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8D0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B82" w:rsidRPr="0028200A" w:rsidRDefault="008D0B82" w:rsidP="00B91ABD">
      <w:pPr>
        <w:pStyle w:val="a7"/>
        <w:spacing w:after="0"/>
        <w:jc w:val="both"/>
        <w:rPr>
          <w:rFonts w:eastAsia="Times New Roman"/>
          <w:lang w:eastAsia="ru-RU"/>
        </w:rPr>
      </w:pPr>
      <w:r>
        <w:rPr>
          <w:sz w:val="28"/>
          <w:szCs w:val="28"/>
        </w:rPr>
        <w:t xml:space="preserve">         </w:t>
      </w:r>
      <w:r w:rsidR="003C02DF" w:rsidRPr="007C25BE">
        <w:rPr>
          <w:sz w:val="28"/>
          <w:szCs w:val="28"/>
        </w:rPr>
        <w:t>Публичные консультации проводятся по проекту</w:t>
      </w:r>
      <w:r w:rsidR="00F92CF3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 xml:space="preserve"> Решения Совета</w:t>
      </w:r>
      <w:r w:rsidR="00054AF8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>депутатов Токарё</w:t>
      </w:r>
      <w:r w:rsidR="00054AF8" w:rsidRPr="007C25BE">
        <w:rPr>
          <w:sz w:val="28"/>
          <w:szCs w:val="28"/>
        </w:rPr>
        <w:t xml:space="preserve">вского </w:t>
      </w:r>
      <w:r w:rsidR="007C25BE" w:rsidRPr="007C25BE">
        <w:rPr>
          <w:sz w:val="28"/>
          <w:szCs w:val="28"/>
        </w:rPr>
        <w:t>муниципального округа</w:t>
      </w:r>
      <w:r w:rsidR="00054AF8" w:rsidRPr="007C25BE">
        <w:rPr>
          <w:sz w:val="28"/>
          <w:szCs w:val="28"/>
        </w:rPr>
        <w:t xml:space="preserve"> Тамбовской </w:t>
      </w:r>
      <w:r w:rsidR="00346049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</w:t>
      </w:r>
      <w:r w:rsidR="00B91ABD">
        <w:rPr>
          <w:sz w:val="28"/>
          <w:szCs w:val="28"/>
        </w:rPr>
        <w:t>«</w:t>
      </w:r>
      <w:r w:rsidR="00B91ABD" w:rsidRPr="00B91ABD">
        <w:rPr>
          <w:rFonts w:eastAsia="Times New Roman"/>
          <w:color w:val="000000"/>
          <w:sz w:val="28"/>
          <w:szCs w:val="28"/>
          <w:lang w:eastAsia="ru-RU"/>
        </w:rPr>
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Токарёвского муниципального округа Тамбовской области и государственная собственность на которые не разграничена, на территории  Токарёвского муниципального округа Тамбовской области</w:t>
      </w:r>
      <w:r w:rsidR="00B91ABD">
        <w:rPr>
          <w:rFonts w:eastAsia="Times New Roman"/>
          <w:color w:val="000000"/>
          <w:sz w:val="28"/>
          <w:szCs w:val="28"/>
          <w:lang w:eastAsia="ru-RU"/>
        </w:rPr>
        <w:t>»</w:t>
      </w:r>
      <w:r w:rsidR="00A83A5B">
        <w:rPr>
          <w:sz w:val="28"/>
          <w:szCs w:val="28"/>
        </w:rPr>
        <w:t>.</w:t>
      </w:r>
    </w:p>
    <w:p w:rsidR="00676DE2" w:rsidRPr="008D0B82" w:rsidRDefault="008D0B82" w:rsidP="008D0B82">
      <w:pPr>
        <w:pStyle w:val="1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3A5B">
        <w:rPr>
          <w:sz w:val="28"/>
          <w:szCs w:val="28"/>
        </w:rPr>
        <w:t xml:space="preserve"> </w:t>
      </w:r>
      <w:r w:rsidR="009642E7" w:rsidRPr="004F085E">
        <w:rPr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sz w:val="28"/>
          <w:szCs w:val="28"/>
          <w:lang w:eastAsia="ru-RU"/>
        </w:rPr>
        <w:t xml:space="preserve">: </w:t>
      </w:r>
      <w:r w:rsidR="009642E7" w:rsidRPr="004F085E">
        <w:rPr>
          <w:sz w:val="28"/>
          <w:szCs w:val="28"/>
          <w:lang w:eastAsia="ru-RU"/>
        </w:rPr>
        <w:t>Тамбовская облас</w:t>
      </w:r>
      <w:r w:rsidR="009642E7" w:rsidRPr="009F40BA">
        <w:rPr>
          <w:color w:val="auto"/>
          <w:sz w:val="28"/>
          <w:szCs w:val="28"/>
          <w:lang w:eastAsia="ru-RU"/>
        </w:rPr>
        <w:t>т</w:t>
      </w:r>
      <w:r w:rsidR="009642E7" w:rsidRPr="004F085E">
        <w:rPr>
          <w:sz w:val="28"/>
          <w:szCs w:val="28"/>
          <w:lang w:eastAsia="ru-RU"/>
        </w:rPr>
        <w:t>ь, Токаревский район, р.п.Токаревка, ул. Маяковского, дом 3, 2-й этаж (</w:t>
      </w:r>
      <w:r w:rsidR="009642E7" w:rsidRPr="004F085E">
        <w:rPr>
          <w:sz w:val="28"/>
          <w:szCs w:val="28"/>
        </w:rPr>
        <w:t>отдел по экономике администрации Токарѐвского района</w:t>
      </w:r>
      <w:r w:rsidR="009642E7" w:rsidRPr="004F085E">
        <w:rPr>
          <w:sz w:val="28"/>
          <w:szCs w:val="28"/>
          <w:lang w:eastAsia="ru-RU"/>
        </w:rPr>
        <w:t xml:space="preserve">), а также по адресу электронной почты: </w:t>
      </w:r>
      <w:hyperlink r:id="rId8" w:history="1">
        <w:r w:rsidR="009642E7" w:rsidRPr="004F085E">
          <w:rPr>
            <w:rStyle w:val="a3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sz w:val="28"/>
            <w:szCs w:val="28"/>
            <w:lang w:eastAsia="ru-RU"/>
          </w:rPr>
          <w:t>57.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tambov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gov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ru</w:t>
        </w:r>
      </w:hyperlink>
      <w:r w:rsidR="00A50DF0" w:rsidRPr="004F085E">
        <w:rPr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29.12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.2023 по 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12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06626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01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26.01.2024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4D6A63" w:rsidRDefault="006F7797" w:rsidP="000A11B7">
      <w:pPr>
        <w:pStyle w:val="a7"/>
        <w:spacing w:after="0"/>
        <w:jc w:val="both"/>
        <w:rPr>
          <w:rFonts w:eastAsia="Times New Roman"/>
          <w:lang w:eastAsia="ru-RU"/>
        </w:rPr>
      </w:pPr>
      <w:r w:rsidRPr="002D5FA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019D0">
        <w:rPr>
          <w:rFonts w:eastAsia="Times New Roman"/>
          <w:color w:val="000000"/>
          <w:sz w:val="28"/>
          <w:szCs w:val="28"/>
          <w:lang w:eastAsia="ru-RU"/>
        </w:rPr>
        <w:t xml:space="preserve">        1</w:t>
      </w:r>
      <w:r w:rsidRPr="0028200A">
        <w:rPr>
          <w:rFonts w:eastAsia="Times New Roman"/>
          <w:color w:val="000000"/>
          <w:sz w:val="28"/>
          <w:szCs w:val="28"/>
          <w:lang w:eastAsia="ru-RU"/>
        </w:rPr>
        <w:t>.</w:t>
      </w:r>
      <w:r w:rsidR="003C02DF" w:rsidRPr="0028200A">
        <w:rPr>
          <w:rFonts w:eastAsia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28200A">
        <w:rPr>
          <w:rFonts w:eastAsia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4D6A63">
        <w:rPr>
          <w:rFonts w:eastAsia="Times New Roman"/>
          <w:color w:val="000000"/>
          <w:sz w:val="28"/>
          <w:szCs w:val="28"/>
          <w:lang w:eastAsia="ru-RU"/>
        </w:rPr>
        <w:t>утверждение</w:t>
      </w:r>
      <w:r w:rsidR="004D6A63" w:rsidRPr="004D6A6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22F92">
        <w:rPr>
          <w:rFonts w:eastAsia="Times New Roman"/>
          <w:color w:val="000000"/>
          <w:sz w:val="28"/>
          <w:szCs w:val="28"/>
          <w:lang w:eastAsia="ru-RU"/>
        </w:rPr>
        <w:t>Порядка определения цены земельных участков, находящихся в муниципальной собственности Токарёвского муниципального округа Тамбовской области, предоставляемых без проведения торгов</w:t>
      </w:r>
      <w:r w:rsidR="001961C7" w:rsidRPr="0028200A">
        <w:rPr>
          <w:color w:val="000000"/>
          <w:sz w:val="28"/>
          <w:szCs w:val="28"/>
        </w:rPr>
        <w:t>.</w:t>
      </w:r>
    </w:p>
    <w:p w:rsidR="009642E7" w:rsidRPr="004B579F" w:rsidRDefault="002D5FAE" w:rsidP="000A11B7">
      <w:pPr>
        <w:pStyle w:val="a7"/>
        <w:spacing w:after="0"/>
        <w:jc w:val="both"/>
        <w:rPr>
          <w:rFonts w:eastAsia="Times New Roman"/>
          <w:lang w:eastAsia="ru-RU"/>
        </w:rPr>
      </w:pPr>
      <w:r w:rsidRPr="002D5FAE">
        <w:rPr>
          <w:sz w:val="28"/>
          <w:szCs w:val="28"/>
        </w:rPr>
        <w:t xml:space="preserve">        </w:t>
      </w:r>
      <w:r w:rsidR="006F7797" w:rsidRPr="002D5FAE">
        <w:rPr>
          <w:sz w:val="28"/>
          <w:szCs w:val="28"/>
        </w:rPr>
        <w:t xml:space="preserve">  </w:t>
      </w:r>
      <w:r w:rsidR="003C02DF" w:rsidRPr="002D5FAE">
        <w:rPr>
          <w:sz w:val="28"/>
          <w:szCs w:val="28"/>
        </w:rPr>
        <w:t xml:space="preserve">2. Цели предлагаемого правового регулирования: </w:t>
      </w:r>
      <w:r w:rsidR="00731DCA" w:rsidRPr="002D5FAE">
        <w:rPr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eastAsia="Calibri"/>
          <w:sz w:val="28"/>
          <w:szCs w:val="28"/>
        </w:rPr>
        <w:t xml:space="preserve">в </w:t>
      </w:r>
      <w:r w:rsidR="00E20CBE">
        <w:rPr>
          <w:sz w:val="28"/>
          <w:szCs w:val="28"/>
        </w:rPr>
        <w:t xml:space="preserve"> проекте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 xml:space="preserve"> Решения Совета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>депутатов Токарё</w:t>
      </w:r>
      <w:r w:rsidR="00E20CBE" w:rsidRPr="007C25BE">
        <w:rPr>
          <w:sz w:val="28"/>
          <w:szCs w:val="28"/>
        </w:rPr>
        <w:t xml:space="preserve">вского муниципального округа Тамбовской </w:t>
      </w:r>
      <w:r w:rsidR="00B91ABD">
        <w:rPr>
          <w:sz w:val="28"/>
          <w:szCs w:val="28"/>
        </w:rPr>
        <w:t>«</w:t>
      </w:r>
      <w:r w:rsidR="00B91ABD" w:rsidRPr="00B91ABD">
        <w:rPr>
          <w:rFonts w:eastAsia="Times New Roman"/>
          <w:color w:val="000000"/>
          <w:sz w:val="28"/>
          <w:szCs w:val="28"/>
          <w:lang w:eastAsia="ru-RU"/>
        </w:rPr>
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Токарёвского муниципального округа Тамбовской области и государственная собственность на которые не разграничена, на территории  Токарёвского муниципального округа Тамбовской области</w:t>
      </w:r>
      <w:r w:rsidR="00B91ABD">
        <w:rPr>
          <w:rFonts w:eastAsia="Times New Roman"/>
          <w:color w:val="000000"/>
          <w:sz w:val="28"/>
          <w:szCs w:val="28"/>
          <w:lang w:eastAsia="ru-RU"/>
        </w:rPr>
        <w:t>»</w:t>
      </w:r>
      <w:r w:rsidR="009B4ED5" w:rsidRPr="00C63851">
        <w:rPr>
          <w:color w:val="000000"/>
          <w:sz w:val="28"/>
          <w:szCs w:val="28"/>
        </w:rPr>
        <w:t>,</w:t>
      </w:r>
      <w:r w:rsidR="009B4ED5" w:rsidRPr="002D5FAE">
        <w:rPr>
          <w:color w:val="000000"/>
          <w:sz w:val="28"/>
          <w:szCs w:val="28"/>
        </w:rPr>
        <w:t xml:space="preserve"> </w:t>
      </w:r>
      <w:r w:rsidR="00F536FD" w:rsidRPr="002D5FAE">
        <w:rPr>
          <w:sz w:val="28"/>
          <w:szCs w:val="28"/>
          <w:lang w:eastAsia="ar-SA"/>
        </w:rPr>
        <w:t>требований</w:t>
      </w:r>
      <w:r w:rsidR="009642E7" w:rsidRPr="002D5FAE">
        <w:rPr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sz w:val="28"/>
          <w:szCs w:val="28"/>
          <w:lang w:eastAsia="ru-RU"/>
        </w:rPr>
        <w:t>.</w:t>
      </w:r>
    </w:p>
    <w:p w:rsidR="006D57BA" w:rsidRDefault="00F536FD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A2544F" w:rsidRPr="00A2544F" w:rsidRDefault="00A2544F" w:rsidP="00A2544F">
      <w:pPr>
        <w:pStyle w:val="1"/>
        <w:spacing w:before="0" w:after="119"/>
      </w:pPr>
      <w:r w:rsidRPr="00A2544F">
        <w:rPr>
          <w:bCs/>
          <w:color w:val="000000"/>
          <w:sz w:val="28"/>
          <w:szCs w:val="28"/>
        </w:rPr>
        <w:lastRenderedPageBreak/>
        <w:t xml:space="preserve"> </w:t>
      </w:r>
      <w:r>
        <w:rPr>
          <w:bCs/>
          <w:color w:val="000000"/>
          <w:sz w:val="28"/>
          <w:szCs w:val="28"/>
        </w:rPr>
        <w:t xml:space="preserve">         - </w:t>
      </w:r>
      <w:r w:rsidRPr="00A2544F">
        <w:rPr>
          <w:bCs/>
          <w:color w:val="000000"/>
          <w:sz w:val="28"/>
          <w:szCs w:val="28"/>
        </w:rPr>
        <w:t xml:space="preserve"> подпункт </w:t>
      </w:r>
      <w:r w:rsidR="00B91ABD">
        <w:rPr>
          <w:bCs/>
          <w:color w:val="000000"/>
          <w:sz w:val="28"/>
          <w:szCs w:val="28"/>
        </w:rPr>
        <w:t>3 пункта 2 статьи 39.25</w:t>
      </w:r>
      <w:r w:rsidR="00063CE8" w:rsidRPr="00063CE8">
        <w:rPr>
          <w:bCs/>
          <w:color w:val="000000"/>
          <w:sz w:val="28"/>
          <w:szCs w:val="28"/>
        </w:rPr>
        <w:t xml:space="preserve"> Земельного кодекса Российской Федерации</w:t>
      </w:r>
      <w:r w:rsidR="00063CE8">
        <w:rPr>
          <w:bCs/>
          <w:color w:val="000000"/>
          <w:sz w:val="28"/>
          <w:szCs w:val="28"/>
        </w:rPr>
        <w:t>;</w:t>
      </w:r>
    </w:p>
    <w:p w:rsidR="002051E4" w:rsidRPr="00BF6EC6" w:rsidRDefault="0004122A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D0269">
        <w:rPr>
          <w:rFonts w:ascii="Times New Roman" w:hAnsi="Times New Roman" w:cs="Times New Roman"/>
          <w:sz w:val="28"/>
          <w:szCs w:val="28"/>
        </w:rPr>
        <w:t>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A2544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январь 2024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4B579F" w:rsidRDefault="003C02D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02DF" w:rsidRPr="004F085E" w:rsidRDefault="004B579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02DF" w:rsidRPr="004B579F" w:rsidRDefault="003C02DF" w:rsidP="004B57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консультаций.</w:t>
      </w:r>
    </w:p>
    <w:p w:rsidR="004B579F" w:rsidRPr="004B579F" w:rsidRDefault="004B579F" w:rsidP="004B579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F" w:rsidRPr="00E5337B" w:rsidRDefault="003C02DF" w:rsidP="00E5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="00E533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Нет.</w:t>
      </w: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CE8" w:rsidRDefault="00063CE8" w:rsidP="00B91A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B91A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BD" w:rsidRPr="00B91ABD" w:rsidRDefault="00E20CBE" w:rsidP="00B91ABD">
      <w:pPr>
        <w:pStyle w:val="a7"/>
        <w:spacing w:after="0"/>
        <w:jc w:val="both"/>
        <w:rPr>
          <w:rFonts w:eastAsia="Times New Roman"/>
          <w:lang w:eastAsia="ru-RU"/>
        </w:rPr>
      </w:pPr>
      <w:r w:rsidRPr="001C7042">
        <w:rPr>
          <w:sz w:val="28"/>
          <w:szCs w:val="28"/>
        </w:rPr>
        <w:t xml:space="preserve">по проекту  </w:t>
      </w:r>
      <w:r w:rsidR="00A2544F">
        <w:rPr>
          <w:sz w:val="28"/>
          <w:szCs w:val="28"/>
        </w:rPr>
        <w:t>Решения Совета</w:t>
      </w:r>
      <w:r w:rsidR="00A2544F" w:rsidRPr="007C25BE">
        <w:rPr>
          <w:sz w:val="28"/>
          <w:szCs w:val="28"/>
        </w:rPr>
        <w:t xml:space="preserve"> </w:t>
      </w:r>
      <w:r w:rsidR="00A2544F">
        <w:rPr>
          <w:sz w:val="28"/>
          <w:szCs w:val="28"/>
        </w:rPr>
        <w:t>депутатов Токарё</w:t>
      </w:r>
      <w:r w:rsidR="00A2544F" w:rsidRPr="007C25BE">
        <w:rPr>
          <w:sz w:val="28"/>
          <w:szCs w:val="28"/>
        </w:rPr>
        <w:t>вского муниципального округа Тамбовской</w:t>
      </w:r>
      <w:r w:rsidR="00B91ABD">
        <w:rPr>
          <w:sz w:val="28"/>
          <w:szCs w:val="28"/>
        </w:rPr>
        <w:t xml:space="preserve"> «</w:t>
      </w:r>
      <w:r w:rsidR="00A2544F" w:rsidRPr="007C25BE">
        <w:rPr>
          <w:sz w:val="28"/>
          <w:szCs w:val="28"/>
        </w:rPr>
        <w:t xml:space="preserve"> </w:t>
      </w:r>
      <w:r w:rsidR="00B91ABD" w:rsidRPr="00B91ABD">
        <w:rPr>
          <w:rFonts w:eastAsia="Times New Roman"/>
          <w:color w:val="000000"/>
          <w:sz w:val="28"/>
          <w:szCs w:val="28"/>
          <w:lang w:eastAsia="ru-RU"/>
        </w:rPr>
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Токарёвского муниципального округа Тамбовской области и государственная собственность на которые не разграничена, на территории  Токарёвского муниципального округа Тамбовской области</w:t>
      </w:r>
      <w:r w:rsidR="00B91ABD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A2544F" w:rsidRDefault="00A2544F" w:rsidP="00A2544F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7605AC" w:rsidRPr="00285EE4" w:rsidRDefault="005C0DC6" w:rsidP="00297BEE">
      <w:pPr>
        <w:spacing w:after="0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C433FF" w:rsidRPr="00B91ABD" w:rsidRDefault="003C02DF" w:rsidP="00B91A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B91A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ED624A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B91ABD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91ABD" w:rsidRPr="00B91ABD" w:rsidRDefault="009B53C8" w:rsidP="00B91ABD">
      <w:pPr>
        <w:pStyle w:val="a7"/>
        <w:spacing w:after="0"/>
        <w:jc w:val="both"/>
        <w:rPr>
          <w:rFonts w:eastAsia="Times New Roman"/>
          <w:lang w:eastAsia="ru-RU"/>
        </w:rPr>
      </w:pPr>
      <w:r w:rsidRPr="001C7042">
        <w:rPr>
          <w:sz w:val="28"/>
          <w:szCs w:val="28"/>
        </w:rPr>
        <w:t xml:space="preserve">По </w:t>
      </w:r>
      <w:r w:rsidR="00354734" w:rsidRPr="001C7042">
        <w:rPr>
          <w:sz w:val="28"/>
          <w:szCs w:val="28"/>
        </w:rPr>
        <w:t xml:space="preserve">проекту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B91ABD">
        <w:rPr>
          <w:sz w:val="28"/>
          <w:szCs w:val="28"/>
        </w:rPr>
        <w:t>«</w:t>
      </w:r>
      <w:r w:rsidR="00B91ABD" w:rsidRPr="00B91ABD">
        <w:rPr>
          <w:rFonts w:eastAsia="Times New Roman"/>
          <w:color w:val="000000"/>
          <w:sz w:val="28"/>
          <w:szCs w:val="28"/>
          <w:lang w:eastAsia="ru-RU"/>
        </w:rPr>
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Токарёвского муниципального округа Тамбовской области и государственная собственность на которые не разграничена, на территории  Токарёвского муниципального округа Тамбовской области</w:t>
      </w:r>
      <w:r w:rsidR="00B91ABD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E20CBE" w:rsidRDefault="00E20CBE" w:rsidP="00A2544F">
      <w:pPr>
        <w:pStyle w:val="a7"/>
        <w:spacing w:after="0" w:line="240" w:lineRule="auto"/>
        <w:jc w:val="both"/>
        <w:rPr>
          <w:bCs/>
          <w:sz w:val="28"/>
          <w:szCs w:val="28"/>
        </w:rPr>
      </w:pPr>
    </w:p>
    <w:p w:rsidR="00A2544F" w:rsidRPr="009F418F" w:rsidRDefault="00A2544F" w:rsidP="00B91ABD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3D0269" w:rsidRPr="00B91ABD" w:rsidRDefault="009F418F" w:rsidP="00B91ABD">
      <w:pPr>
        <w:pStyle w:val="a7"/>
        <w:spacing w:after="0"/>
        <w:jc w:val="both"/>
        <w:rPr>
          <w:rFonts w:eastAsia="Times New Roman"/>
          <w:lang w:eastAsia="ru-RU"/>
        </w:rPr>
      </w:pPr>
      <w:r>
        <w:rPr>
          <w:bCs/>
          <w:sz w:val="28"/>
          <w:szCs w:val="28"/>
        </w:rPr>
        <w:t xml:space="preserve">       </w:t>
      </w:r>
      <w:r w:rsidR="003C02DF" w:rsidRPr="001C7042">
        <w:rPr>
          <w:bCs/>
          <w:sz w:val="28"/>
          <w:szCs w:val="28"/>
        </w:rPr>
        <w:t>1.Общая информация.</w:t>
      </w:r>
      <w:r w:rsidR="009D61E6" w:rsidRPr="001C7042">
        <w:rPr>
          <w:bCs/>
          <w:sz w:val="28"/>
          <w:szCs w:val="28"/>
        </w:rPr>
        <w:t xml:space="preserve"> </w:t>
      </w:r>
      <w:r w:rsidR="00E20CBE" w:rsidRPr="001C7042">
        <w:rPr>
          <w:bCs/>
          <w:sz w:val="28"/>
          <w:szCs w:val="28"/>
        </w:rPr>
        <w:t xml:space="preserve">Проект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A2544F">
        <w:rPr>
          <w:sz w:val="28"/>
          <w:szCs w:val="28"/>
        </w:rPr>
        <w:t>«</w:t>
      </w:r>
      <w:r w:rsidR="00B91ABD" w:rsidRPr="00B91ABD">
        <w:rPr>
          <w:rFonts w:eastAsia="Times New Roman"/>
          <w:color w:val="000000"/>
          <w:sz w:val="28"/>
          <w:szCs w:val="28"/>
          <w:lang w:eastAsia="ru-RU"/>
        </w:rPr>
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Токарёвского муниципального округа Тамбовской области и государственная собственность на которые не разграничена, на территории  Токарёвского муниципального округа Тамбовской области</w:t>
      </w:r>
      <w:r w:rsidR="00A2544F">
        <w:rPr>
          <w:sz w:val="28"/>
          <w:szCs w:val="28"/>
        </w:rPr>
        <w:t>»</w:t>
      </w:r>
      <w:r w:rsidR="003D0269" w:rsidRPr="001C7042">
        <w:rPr>
          <w:sz w:val="28"/>
          <w:szCs w:val="28"/>
        </w:rPr>
        <w:t>.</w:t>
      </w:r>
      <w:r w:rsidR="00513DBE" w:rsidRPr="001C7042">
        <w:rPr>
          <w:sz w:val="28"/>
          <w:szCs w:val="28"/>
          <w:lang w:eastAsia="ru-RU"/>
        </w:rPr>
        <w:t xml:space="preserve"> </w:t>
      </w:r>
      <w:r w:rsidR="003D0269" w:rsidRPr="001C7042">
        <w:rPr>
          <w:sz w:val="28"/>
          <w:szCs w:val="28"/>
          <w:lang w:eastAsia="ru-RU"/>
        </w:rPr>
        <w:t xml:space="preserve">                            </w:t>
      </w:r>
    </w:p>
    <w:p w:rsidR="00DC7782" w:rsidRPr="00B91ABD" w:rsidRDefault="003D0269" w:rsidP="00B91ABD">
      <w:pPr>
        <w:pStyle w:val="a7"/>
        <w:spacing w:after="0"/>
        <w:jc w:val="both"/>
        <w:rPr>
          <w:rFonts w:eastAsia="Times New Roman"/>
          <w:lang w:eastAsia="ru-RU"/>
        </w:rPr>
      </w:pPr>
      <w:r w:rsidRPr="00E20CBE">
        <w:rPr>
          <w:sz w:val="28"/>
          <w:szCs w:val="28"/>
          <w:lang w:eastAsia="ru-RU"/>
        </w:rPr>
        <w:t xml:space="preserve">       </w:t>
      </w:r>
      <w:r w:rsidR="003C02DF" w:rsidRPr="00E20CBE">
        <w:rPr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E20CBE">
        <w:rPr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E20CBE">
        <w:rPr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E20CBE">
        <w:rPr>
          <w:sz w:val="28"/>
          <w:szCs w:val="28"/>
        </w:rPr>
        <w:t>проекте</w:t>
      </w:r>
      <w:r w:rsidR="000E4EE6" w:rsidRPr="00E20CBE">
        <w:rPr>
          <w:sz w:val="28"/>
          <w:szCs w:val="28"/>
        </w:rPr>
        <w:t xml:space="preserve"> </w:t>
      </w:r>
      <w:r w:rsidR="00E20CBE" w:rsidRPr="00E20CBE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A2544F">
        <w:rPr>
          <w:sz w:val="28"/>
          <w:szCs w:val="28"/>
        </w:rPr>
        <w:t>«</w:t>
      </w:r>
      <w:r w:rsidR="00B91ABD" w:rsidRPr="00B91ABD">
        <w:rPr>
          <w:rFonts w:eastAsia="Times New Roman"/>
          <w:color w:val="000000"/>
          <w:sz w:val="28"/>
          <w:szCs w:val="28"/>
          <w:lang w:eastAsia="ru-RU"/>
        </w:rPr>
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Токарёвского муниципального округа Тамбовской области и государственная собственность на которые не разграничена, на территории  Токарёвского муниципального округа Тамбовской области</w:t>
      </w:r>
      <w:r w:rsidR="00A2544F">
        <w:rPr>
          <w:sz w:val="28"/>
          <w:szCs w:val="28"/>
        </w:rPr>
        <w:t>»</w:t>
      </w:r>
      <w:r w:rsidR="00E5337B">
        <w:rPr>
          <w:color w:val="00000A"/>
          <w:sz w:val="28"/>
          <w:szCs w:val="28"/>
          <w:shd w:val="clear" w:color="auto" w:fill="FFFFFF"/>
        </w:rPr>
        <w:t xml:space="preserve"> </w:t>
      </w:r>
      <w:r w:rsidR="00DC7782" w:rsidRPr="00E20CBE">
        <w:rPr>
          <w:sz w:val="28"/>
          <w:szCs w:val="28"/>
          <w:lang w:eastAsia="ru-RU"/>
        </w:rPr>
        <w:t>требований</w:t>
      </w:r>
      <w:r w:rsidR="00DC7782" w:rsidRPr="00E20CBE">
        <w:rPr>
          <w:sz w:val="28"/>
          <w:szCs w:val="28"/>
          <w:shd w:val="clear" w:color="auto" w:fill="FFFFFF"/>
          <w:lang w:eastAsia="ru-RU"/>
        </w:rPr>
        <w:t>, необоснованно затрудняющих</w:t>
      </w:r>
      <w:r w:rsidR="00DC7782" w:rsidRPr="00513DBE">
        <w:rPr>
          <w:sz w:val="28"/>
          <w:szCs w:val="28"/>
          <w:shd w:val="clear" w:color="auto" w:fill="FFFFFF"/>
          <w:lang w:eastAsia="ru-RU"/>
        </w:rPr>
        <w:t xml:space="preserve"> ведение предпринимательской и инвестиционной деятельности</w:t>
      </w:r>
      <w:r w:rsidR="00DC7782" w:rsidRPr="00513DBE">
        <w:rPr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зменение обязанностей (ограничений) потенциальных адресатов предлагаемого правового регулирования и связанные с ними дополнительные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7C4" w:rsidRDefault="007F17C4" w:rsidP="004B579F">
      <w:pPr>
        <w:spacing w:after="0" w:line="240" w:lineRule="auto"/>
      </w:pPr>
      <w:r>
        <w:separator/>
      </w:r>
    </w:p>
  </w:endnote>
  <w:endnote w:type="continuationSeparator" w:id="1">
    <w:p w:rsidR="007F17C4" w:rsidRDefault="007F17C4" w:rsidP="004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7C4" w:rsidRDefault="007F17C4" w:rsidP="004B579F">
      <w:pPr>
        <w:spacing w:after="0" w:line="240" w:lineRule="auto"/>
      </w:pPr>
      <w:r>
        <w:separator/>
      </w:r>
    </w:p>
  </w:footnote>
  <w:footnote w:type="continuationSeparator" w:id="1">
    <w:p w:rsidR="007F17C4" w:rsidRDefault="007F17C4" w:rsidP="004B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5E3F686B"/>
    <w:multiLevelType w:val="hybridMultilevel"/>
    <w:tmpl w:val="E8FE1BBE"/>
    <w:lvl w:ilvl="0" w:tplc="706E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22A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3CE8"/>
    <w:rsid w:val="00064BA9"/>
    <w:rsid w:val="00065BAB"/>
    <w:rsid w:val="00066265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1B7"/>
    <w:rsid w:val="000A1F96"/>
    <w:rsid w:val="000A2ACD"/>
    <w:rsid w:val="000A2E51"/>
    <w:rsid w:val="000A2FE6"/>
    <w:rsid w:val="000A319A"/>
    <w:rsid w:val="000A358F"/>
    <w:rsid w:val="000A4DE2"/>
    <w:rsid w:val="000A52C3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0C06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2AB8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68C8"/>
    <w:rsid w:val="00277F6D"/>
    <w:rsid w:val="00280AE7"/>
    <w:rsid w:val="002817BB"/>
    <w:rsid w:val="0028200A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BEE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10E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0B8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46CF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15F1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79F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A63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8AB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97FC6"/>
    <w:rsid w:val="005A0567"/>
    <w:rsid w:val="005A3408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1DC0"/>
    <w:rsid w:val="00602B8D"/>
    <w:rsid w:val="00603564"/>
    <w:rsid w:val="006036E2"/>
    <w:rsid w:val="00603D03"/>
    <w:rsid w:val="00604160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1E3C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7BA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2F92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749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17C4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11F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B82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9FE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2BB9"/>
    <w:rsid w:val="0092357E"/>
    <w:rsid w:val="009240A6"/>
    <w:rsid w:val="00925BD8"/>
    <w:rsid w:val="00925F99"/>
    <w:rsid w:val="00930F60"/>
    <w:rsid w:val="00931C58"/>
    <w:rsid w:val="00932F6B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0F7A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597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20EF"/>
    <w:rsid w:val="009E3884"/>
    <w:rsid w:val="009E451C"/>
    <w:rsid w:val="009E5751"/>
    <w:rsid w:val="009E60A4"/>
    <w:rsid w:val="009F0912"/>
    <w:rsid w:val="009F1B92"/>
    <w:rsid w:val="009F3512"/>
    <w:rsid w:val="009F40BA"/>
    <w:rsid w:val="009F418F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44F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0B27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6DAB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40AF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6B3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6C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82A"/>
    <w:rsid w:val="00B9090F"/>
    <w:rsid w:val="00B90BC1"/>
    <w:rsid w:val="00B90D1E"/>
    <w:rsid w:val="00B919E9"/>
    <w:rsid w:val="00B91ABD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649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1259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28A4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0CEF"/>
    <w:rsid w:val="00D0148A"/>
    <w:rsid w:val="00D019D0"/>
    <w:rsid w:val="00D01BA0"/>
    <w:rsid w:val="00D02224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207E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3ABA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37B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4FB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2D8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27E81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A9A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33A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  <w:style w:type="paragraph" w:styleId="a8">
    <w:name w:val="header"/>
    <w:basedOn w:val="a"/>
    <w:link w:val="a9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79F"/>
  </w:style>
  <w:style w:type="paragraph" w:styleId="aa">
    <w:name w:val="footer"/>
    <w:basedOn w:val="a"/>
    <w:link w:val="ab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57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148</cp:revision>
  <cp:lastPrinted>2023-12-29T08:13:00Z</cp:lastPrinted>
  <dcterms:created xsi:type="dcterms:W3CDTF">2019-05-20T18:31:00Z</dcterms:created>
  <dcterms:modified xsi:type="dcterms:W3CDTF">2023-12-29T12:36:00Z</dcterms:modified>
</cp:coreProperties>
</file>