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C2" w:rsidRPr="003C02DF" w:rsidRDefault="006417C2" w:rsidP="0040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93" w:rsidRDefault="003C02DF" w:rsidP="000D7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AF8" w:rsidRPr="002D5FAE" w:rsidRDefault="002D5FAE" w:rsidP="002D5FA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2DF" w:rsidRPr="002D5FAE">
        <w:rPr>
          <w:rFonts w:ascii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F92CF3" w:rsidRPr="002D5FAE">
        <w:rPr>
          <w:rFonts w:ascii="Times New Roman" w:hAnsi="Times New Roman" w:cs="Times New Roman"/>
          <w:sz w:val="28"/>
          <w:szCs w:val="28"/>
        </w:rPr>
        <w:t xml:space="preserve"> </w:t>
      </w:r>
      <w:r w:rsidR="00054AF8" w:rsidRPr="002D5FAE">
        <w:rPr>
          <w:rFonts w:ascii="Times New Roman" w:hAnsi="Times New Roman" w:cs="Times New Roman"/>
          <w:sz w:val="28"/>
          <w:szCs w:val="28"/>
        </w:rPr>
        <w:t>постановления администрации Токаревского района</w:t>
      </w:r>
      <w:r w:rsidR="00054AF8" w:rsidRPr="00054AF8">
        <w:rPr>
          <w:rFonts w:cs="Times New Roman"/>
          <w:sz w:val="28"/>
          <w:szCs w:val="28"/>
        </w:rPr>
        <w:t xml:space="preserve"> </w:t>
      </w:r>
      <w:r w:rsidR="00054AF8" w:rsidRPr="002D5FAE">
        <w:rPr>
          <w:rFonts w:ascii="Times New Roman" w:hAnsi="Times New Roman" w:cs="Times New Roman"/>
          <w:sz w:val="28"/>
          <w:szCs w:val="28"/>
        </w:rPr>
        <w:t>Тамбовской области</w:t>
      </w:r>
      <w:proofErr w:type="gramStart"/>
      <w:r w:rsidR="00054AF8" w:rsidRPr="002D5FAE">
        <w:rPr>
          <w:rFonts w:ascii="Times New Roman" w:hAnsi="Times New Roman" w:cs="Times New Roman"/>
          <w:sz w:val="28"/>
          <w:szCs w:val="28"/>
        </w:rPr>
        <w:t xml:space="preserve"> </w:t>
      </w:r>
      <w:r w:rsidRPr="002D5F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D5FA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предоставления муниципальной услуги </w:t>
      </w:r>
      <w:bookmarkStart w:id="0" w:name="_Hlk98072717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 объекта капитального строительства   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 с продлением срока действия такого разрешения)</w:t>
      </w:r>
      <w:bookmarkEnd w:id="0"/>
      <w:r w:rsidR="00054AF8">
        <w:rPr>
          <w:rFonts w:cs="Times New Roman"/>
          <w:color w:val="000000"/>
          <w:sz w:val="28"/>
          <w:szCs w:val="28"/>
        </w:rPr>
        <w:t>.</w:t>
      </w:r>
    </w:p>
    <w:p w:rsidR="00676DE2" w:rsidRPr="006307D1" w:rsidRDefault="009642E7" w:rsidP="00054AF8">
      <w:pPr>
        <w:ind w:firstLine="708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</w:t>
      </w:r>
      <w:proofErr w:type="gramStart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>отдел по экономике администрации Токарѐвского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9B4ED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21.11.2022 по 25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.2022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proofErr w:type="gramEnd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9B4ED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06.12</w:t>
      </w:r>
      <w:r w:rsidR="00E616B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.2022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AF8" w:rsidRPr="002D5FAE" w:rsidRDefault="006F779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3C02DF"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2D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2D5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</w:t>
      </w:r>
      <w:r w:rsidR="00363B36" w:rsidRPr="002D5FAE">
        <w:rPr>
          <w:rFonts w:ascii="Times New Roman" w:hAnsi="Times New Roman" w:cs="Times New Roman"/>
          <w:sz w:val="28"/>
          <w:szCs w:val="28"/>
        </w:rPr>
        <w:t>проекта</w:t>
      </w:r>
      <w:r w:rsidR="00054AF8" w:rsidRPr="002D5FA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Токаревского района Тамбовской области</w:t>
      </w:r>
      <w:proofErr w:type="gramStart"/>
      <w:r w:rsidR="00054AF8" w:rsidRPr="002D5FAE">
        <w:rPr>
          <w:rFonts w:ascii="Times New Roman" w:hAnsi="Times New Roman" w:cs="Times New Roman"/>
          <w:sz w:val="28"/>
          <w:szCs w:val="28"/>
        </w:rPr>
        <w:t xml:space="preserve"> </w:t>
      </w:r>
      <w:r w:rsidR="002D5FAE" w:rsidRPr="002D5F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D5FAE" w:rsidRPr="002D5FAE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2D5FAE" w:rsidRPr="002D5F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 с продлением срока действия такого разрешения)»</w:t>
      </w:r>
      <w:r w:rsidR="009B4ED5" w:rsidRPr="002D5F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2E7" w:rsidRPr="002D5FAE" w:rsidRDefault="002D5FAE" w:rsidP="002D5F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5FA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F7797" w:rsidRPr="002D5F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02DF" w:rsidRPr="002D5FA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выявление</w:t>
      </w:r>
      <w:r w:rsidR="00781F16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2D5F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4018" w:rsidRPr="002D5FAE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2D5FA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1F16" w:rsidRPr="002D5FAE">
        <w:rPr>
          <w:rFonts w:ascii="Times New Roman" w:hAnsi="Times New Roman" w:cs="Times New Roman"/>
          <w:sz w:val="28"/>
          <w:szCs w:val="28"/>
        </w:rPr>
        <w:t xml:space="preserve"> </w:t>
      </w:r>
      <w:r w:rsidR="00054AF8" w:rsidRPr="002D5FAE">
        <w:rPr>
          <w:rFonts w:ascii="Times New Roman" w:hAnsi="Times New Roman" w:cs="Times New Roman"/>
          <w:sz w:val="28"/>
          <w:szCs w:val="28"/>
        </w:rPr>
        <w:t>постановления администрации Токаревского района Тамбовской области</w:t>
      </w:r>
      <w:proofErr w:type="gramStart"/>
      <w:r w:rsidR="00054AF8" w:rsidRPr="002D5FAE">
        <w:rPr>
          <w:rFonts w:ascii="Times New Roman" w:hAnsi="Times New Roman" w:cs="Times New Roman"/>
          <w:sz w:val="28"/>
          <w:szCs w:val="28"/>
        </w:rPr>
        <w:t xml:space="preserve"> </w:t>
      </w:r>
      <w:r w:rsidRPr="002D5F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D5FAE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Pr="002D5F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 с продлением срока действия такого разрешения)»</w:t>
      </w:r>
      <w:r w:rsidR="009B4ED5" w:rsidRPr="002D5F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36FD" w:rsidRPr="002D5FA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2D5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2D5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ED5" w:rsidRDefault="00F536FD" w:rsidP="00E471B9">
      <w:pPr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</w:t>
      </w:r>
      <w:r w:rsidR="009B4E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</w:p>
    <w:p w:rsidR="002D5FAE" w:rsidRDefault="002D5FAE" w:rsidP="00E616B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Градостроительный кодекс</w:t>
      </w:r>
      <w:r w:rsidR="0096244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E616B5" w:rsidRDefault="007917E6" w:rsidP="00E616B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 w:rsidRPr="0012721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- Федеральный закон от 06.10.2003 № 131-ФЗ «Об общих принципах организации местного самоупра</w:t>
      </w:r>
      <w:r w:rsidR="00E471B9" w:rsidRPr="0012721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вления в Российской Федерации»;</w:t>
      </w:r>
    </w:p>
    <w:p w:rsidR="00054AF8" w:rsidRDefault="00FF50F4" w:rsidP="00E616B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054AF8" w:rsidRPr="0012721C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Федеральный закон </w:t>
      </w:r>
      <w:r w:rsidR="00054AF8" w:rsidRPr="00A448B0">
        <w:rPr>
          <w:rFonts w:ascii="Times New Roman" w:hAnsi="Times New Roman"/>
          <w:color w:val="000000"/>
          <w:sz w:val="28"/>
          <w:szCs w:val="28"/>
        </w:rPr>
        <w:t>от 27.07.2010 №210-ФЗ «Об организации предоставления государ</w:t>
      </w:r>
      <w:r w:rsidR="00054AF8">
        <w:rPr>
          <w:rFonts w:ascii="Times New Roman" w:hAnsi="Times New Roman"/>
          <w:color w:val="000000"/>
          <w:sz w:val="28"/>
          <w:szCs w:val="28"/>
        </w:rPr>
        <w:t>ственных и муниципальных услуг»;</w:t>
      </w:r>
      <w:r w:rsidR="00054AF8" w:rsidRPr="00A448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50F4" w:rsidRPr="0012721C" w:rsidRDefault="00054AF8" w:rsidP="00E616B5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</w:t>
      </w:r>
      <w:r w:rsidRPr="00A448B0">
        <w:rPr>
          <w:rFonts w:ascii="Times New Roman" w:hAnsi="Times New Roman"/>
          <w:color w:val="000000"/>
          <w:sz w:val="28"/>
          <w:szCs w:val="28"/>
        </w:rPr>
        <w:t xml:space="preserve"> администрации Токар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A448B0">
        <w:rPr>
          <w:rFonts w:ascii="Times New Roman" w:hAnsi="Times New Roman"/>
          <w:color w:val="000000"/>
          <w:sz w:val="28"/>
          <w:szCs w:val="28"/>
        </w:rPr>
        <w:t>вского района Тамбовской области от 28.10.2019 № 562 «Об утверждении Порядка разработки и утверждения административных регламентов предоставления муниципальных услуг администрацией Токарё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A448B0">
        <w:rPr>
          <w:rFonts w:ascii="Times New Roman" w:hAnsi="Times New Roman"/>
          <w:color w:val="000000"/>
          <w:sz w:val="28"/>
          <w:szCs w:val="28"/>
        </w:rPr>
        <w:t>ского района Тамбовской области»</w:t>
      </w:r>
      <w:r w:rsidR="008A1155">
        <w:rPr>
          <w:rFonts w:ascii="Times New Roman" w:hAnsi="Times New Roman"/>
          <w:color w:val="000000"/>
          <w:sz w:val="28"/>
          <w:szCs w:val="28"/>
        </w:rPr>
        <w:t>;</w:t>
      </w:r>
    </w:p>
    <w:p w:rsidR="00BF122F" w:rsidRDefault="001E78B8" w:rsidP="00BE013C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642F5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12721C">
        <w:rPr>
          <w:rFonts w:ascii="Times New Roman" w:eastAsia="Calibri" w:hAnsi="Times New Roman" w:cs="Times New Roman"/>
          <w:spacing w:val="-4"/>
          <w:sz w:val="28"/>
          <w:szCs w:val="28"/>
        </w:rPr>
        <w:t>Устав Токарёвского района Тамбовской области</w:t>
      </w:r>
      <w:r w:rsidR="00642F54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3C02DF" w:rsidRPr="004F085E" w:rsidRDefault="003C02D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9B4E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декабрь</w:t>
      </w:r>
      <w:r w:rsidR="00E6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0A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82" w:rsidRDefault="00DC7782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C4C" w:rsidRDefault="00D75C4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E22" w:rsidRDefault="00DA0E2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122F" w:rsidRDefault="00BF122F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1155" w:rsidRDefault="008A1155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447" w:rsidRDefault="00962447" w:rsidP="008A11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22F" w:rsidRDefault="00BF122F" w:rsidP="00A824D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7917E6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447" w:rsidRPr="00CA164B" w:rsidRDefault="00ED3F38" w:rsidP="00962447">
      <w:pPr>
        <w:spacing w:after="0" w:line="240" w:lineRule="auto"/>
        <w:ind w:firstLine="709"/>
        <w:jc w:val="both"/>
      </w:pPr>
      <w:proofErr w:type="gramStart"/>
      <w:r w:rsidRPr="00ED3F38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Токаревского района Тамбовской области </w:t>
      </w:r>
      <w:r w:rsidR="00962447">
        <w:rPr>
          <w:rFonts w:ascii="Times New Roman" w:hAnsi="Times New Roman" w:cs="Times New Roman"/>
          <w:sz w:val="28"/>
          <w:szCs w:val="28"/>
        </w:rPr>
        <w:t>«</w:t>
      </w:r>
      <w:r w:rsidR="00962447" w:rsidRPr="00CA164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62447" w:rsidRPr="00C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 с продлением срока действия такого разрешения)»</w:t>
      </w:r>
      <w:proofErr w:type="gramEnd"/>
    </w:p>
    <w:p w:rsidR="00ED3F38" w:rsidRPr="00ED3F38" w:rsidRDefault="00ED3F38" w:rsidP="008A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AC" w:rsidRPr="00285EE4" w:rsidRDefault="005C0DC6" w:rsidP="008A1155">
      <w:pPr>
        <w:spacing w:after="0" w:line="240" w:lineRule="auto"/>
        <w:jc w:val="both"/>
        <w:rPr>
          <w:bCs/>
          <w:sz w:val="28"/>
          <w:szCs w:val="28"/>
        </w:rPr>
      </w:pPr>
      <w:r w:rsidRPr="005C0D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BF122F" w:rsidRPr="005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8E2F14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02DF"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какой проблемы, на Ваш взгляд, направлено предлагаемоерегулирование? Актуальна ли данная проблема сегодня?</w:t>
      </w:r>
    </w:p>
    <w:p w:rsidR="003C02DF" w:rsidRPr="005C0DC6" w:rsidRDefault="003C02DF" w:rsidP="00E616B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редлагаемое нормативное правовое регулирование тех целей, на которое оно направлено?</w:t>
      </w:r>
    </w:p>
    <w:p w:rsidR="003C02DF" w:rsidRPr="005C0DC6" w:rsidRDefault="003C02DF" w:rsidP="00E616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5C0DC6" w:rsidRDefault="003C02DF" w:rsidP="00E616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(если да, какова его продолжительность), какие ограничения </w:t>
      </w:r>
      <w:proofErr w:type="gramStart"/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9456C0" w:rsidRPr="005C0DC6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5C0DC6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6D5F5D" w:rsidRDefault="003C02DF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42F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2F54" w:rsidRPr="00642F54" w:rsidRDefault="00642F54" w:rsidP="00642F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4" w:rsidRDefault="000E4EE6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</w:p>
    <w:p w:rsidR="00ED624A" w:rsidRDefault="00AF0D9E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</w:t>
      </w:r>
      <w:r w:rsidR="0096244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76E2F" w:rsidRDefault="00C76E2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62447" w:rsidRPr="00C76E2F" w:rsidRDefault="009B53C8" w:rsidP="00C76E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53C8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Токаревского района Тамбовской области </w:t>
      </w:r>
      <w:r w:rsidR="00962447">
        <w:rPr>
          <w:rFonts w:ascii="Times New Roman" w:hAnsi="Times New Roman" w:cs="Times New Roman"/>
          <w:sz w:val="28"/>
          <w:szCs w:val="28"/>
        </w:rPr>
        <w:t>«</w:t>
      </w:r>
      <w:r w:rsidR="00962447" w:rsidRPr="00CA164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62447" w:rsidRPr="00C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 с продлением срока действия такого разрешения)»</w:t>
      </w:r>
      <w:r w:rsidRPr="009B53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F122F" w:rsidRPr="00962447" w:rsidRDefault="0033276F" w:rsidP="0096244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C0DC6" w:rsidRPr="004E1F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53C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3C02DF" w:rsidRPr="004E1F1B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D61E6" w:rsidRPr="004E1F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E2F14" w:rsidRPr="004E1F1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4E1F1B" w:rsidRPr="004E1F1B">
        <w:rPr>
          <w:rFonts w:ascii="Times New Roman" w:hAnsi="Times New Roman" w:cs="Times New Roman"/>
          <w:sz w:val="28"/>
          <w:szCs w:val="28"/>
        </w:rPr>
        <w:t xml:space="preserve"> </w:t>
      </w:r>
      <w:r w:rsidRPr="00054AF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962447">
        <w:rPr>
          <w:rFonts w:ascii="Times New Roman" w:hAnsi="Times New Roman" w:cs="Times New Roman"/>
          <w:sz w:val="28"/>
          <w:szCs w:val="28"/>
        </w:rPr>
        <w:t>«</w:t>
      </w:r>
      <w:r w:rsidR="00962447" w:rsidRPr="00CA164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62447" w:rsidRPr="00C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 с продлением срока действия такого разрешения)»</w:t>
      </w:r>
      <w:r w:rsidR="00BF122F" w:rsidRPr="004E1F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DC7782" w:rsidRPr="004E1F1B" w:rsidRDefault="006F7797" w:rsidP="00ED624A">
      <w:pPr>
        <w:pStyle w:val="a7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4E1F1B">
        <w:rPr>
          <w:rFonts w:eastAsia="Times New Roman"/>
          <w:sz w:val="28"/>
          <w:szCs w:val="28"/>
          <w:lang w:eastAsia="ru-RU"/>
        </w:rPr>
        <w:t xml:space="preserve">       </w:t>
      </w:r>
      <w:proofErr w:type="gramStart"/>
      <w:r w:rsidR="003C02DF" w:rsidRPr="004E1F1B">
        <w:rPr>
          <w:rFonts w:eastAsia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1F1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1F1B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0645B" w:rsidRPr="004E1F1B">
        <w:rPr>
          <w:rFonts w:eastAsia="Times New Roman"/>
          <w:sz w:val="28"/>
          <w:szCs w:val="28"/>
        </w:rPr>
        <w:t>проекте</w:t>
      </w:r>
      <w:r w:rsidR="000E4EE6" w:rsidRPr="004E1F1B">
        <w:rPr>
          <w:rFonts w:eastAsia="Times New Roman"/>
          <w:sz w:val="28"/>
          <w:szCs w:val="28"/>
        </w:rPr>
        <w:t xml:space="preserve"> </w:t>
      </w:r>
      <w:r w:rsidR="0033276F" w:rsidRPr="00054AF8">
        <w:rPr>
          <w:sz w:val="28"/>
          <w:szCs w:val="28"/>
        </w:rPr>
        <w:t xml:space="preserve">постановления администрации Токаревского района Тамбовской области </w:t>
      </w:r>
      <w:r w:rsidR="00962447">
        <w:rPr>
          <w:sz w:val="28"/>
          <w:szCs w:val="28"/>
        </w:rPr>
        <w:t>«</w:t>
      </w:r>
      <w:r w:rsidR="00962447" w:rsidRPr="00CA164B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62447" w:rsidRPr="00CA164B">
        <w:rPr>
          <w:rFonts w:eastAsia="Times New Roman"/>
          <w:sz w:val="28"/>
          <w:szCs w:val="28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 с продлением срока</w:t>
      </w:r>
      <w:proofErr w:type="gramEnd"/>
      <w:r w:rsidR="00962447" w:rsidRPr="00CA164B">
        <w:rPr>
          <w:rFonts w:eastAsia="Times New Roman"/>
          <w:sz w:val="28"/>
          <w:szCs w:val="28"/>
          <w:lang w:eastAsia="ru-RU"/>
        </w:rPr>
        <w:t xml:space="preserve"> действия такого разрешения)»</w:t>
      </w:r>
      <w:r w:rsidR="00962447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DC7782" w:rsidRPr="004E1F1B">
        <w:rPr>
          <w:rFonts w:eastAsia="Times New Roman"/>
          <w:sz w:val="28"/>
          <w:szCs w:val="28"/>
          <w:lang w:eastAsia="ru-RU"/>
        </w:rPr>
        <w:t>требований</w:t>
      </w:r>
      <w:r w:rsidR="00DC7782" w:rsidRPr="004E1F1B">
        <w:rPr>
          <w:rFonts w:eastAsia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DC7782" w:rsidRPr="004E1F1B">
        <w:rPr>
          <w:rFonts w:eastAsia="Times New Roman"/>
          <w:sz w:val="28"/>
          <w:szCs w:val="28"/>
          <w:lang w:eastAsia="ru-RU"/>
        </w:rPr>
        <w:t>.</w:t>
      </w:r>
    </w:p>
    <w:p w:rsidR="003C02DF" w:rsidRPr="004E695F" w:rsidRDefault="005B3EFA" w:rsidP="00ED6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3C02DF" w:rsidP="00ED62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E471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3C02DF" w:rsidP="00ED624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1" w:name="_GoBack"/>
      <w:bookmarkEnd w:id="1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="007D475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73503C" w:rsidRPr="004E695F" w:rsidRDefault="0073503C" w:rsidP="00ED624A">
      <w:pPr>
        <w:spacing w:after="0" w:line="240" w:lineRule="auto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4AF8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F96"/>
    <w:rsid w:val="000A2ACD"/>
    <w:rsid w:val="000A2E51"/>
    <w:rsid w:val="000A2FE6"/>
    <w:rsid w:val="000A319A"/>
    <w:rsid w:val="000A358F"/>
    <w:rsid w:val="000A4DE2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3B36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6E2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80134"/>
    <w:rsid w:val="00A81071"/>
    <w:rsid w:val="00A81119"/>
    <w:rsid w:val="00A82202"/>
    <w:rsid w:val="00A82452"/>
    <w:rsid w:val="00A824DC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22F"/>
    <w:rsid w:val="00BF1F63"/>
    <w:rsid w:val="00BF2F8A"/>
    <w:rsid w:val="00BF3448"/>
    <w:rsid w:val="00BF3DB3"/>
    <w:rsid w:val="00BF3F54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0654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624A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105</cp:revision>
  <cp:lastPrinted>2022-03-17T13:58:00Z</cp:lastPrinted>
  <dcterms:created xsi:type="dcterms:W3CDTF">2019-05-20T18:31:00Z</dcterms:created>
  <dcterms:modified xsi:type="dcterms:W3CDTF">2022-11-21T07:59:00Z</dcterms:modified>
</cp:coreProperties>
</file>