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572AC" w:rsidRPr="00676DE2" w:rsidRDefault="00213CCE" w:rsidP="00676DE2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8B5B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754C" w:rsidRPr="00B9754C">
        <w:rPr>
          <w:rFonts w:ascii="Times New Roman" w:eastAsia="Calibri" w:hAnsi="Times New Roman" w:cs="Times New Roman"/>
          <w:sz w:val="28"/>
          <w:szCs w:val="28"/>
          <w:lang w:eastAsia="zh-CN"/>
        </w:rPr>
        <w:t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 94</w:t>
      </w:r>
      <w:r w:rsidR="008B5B48">
        <w:rPr>
          <w:rFonts w:ascii="Times New Roman" w:eastAsia="Calibri" w:hAnsi="Times New Roman" w:cs="Times New Roman"/>
          <w:sz w:val="28"/>
          <w:szCs w:val="28"/>
        </w:rPr>
        <w:t>»</w:t>
      </w:r>
      <w:r w:rsidR="00676D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B9754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16.08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 по 2</w:t>
      </w:r>
      <w:r w:rsidR="00B9754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3.08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4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9754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03.09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FA" w:rsidRPr="00676DE2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="00A633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дополнений в Административный регламент </w:t>
      </w:r>
      <w:r w:rsidR="00B9754C" w:rsidRPr="00B9754C">
        <w:rPr>
          <w:rFonts w:ascii="Times New Roman" w:eastAsia="Calibri" w:hAnsi="Times New Roman" w:cs="Times New Roman"/>
          <w:sz w:val="28"/>
          <w:szCs w:val="28"/>
          <w:lang w:eastAsia="zh-CN"/>
        </w:rPr>
        <w:t>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 94</w:t>
      </w:r>
      <w:r w:rsidR="00F57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2E7" w:rsidRPr="00676DE2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 xml:space="preserve">и дополнений </w:t>
      </w:r>
      <w:r w:rsidR="00BB768E" w:rsidRPr="00FF64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Административный регламент </w:t>
      </w:r>
      <w:r w:rsidR="00B9754C" w:rsidRPr="00B9754C">
        <w:rPr>
          <w:rFonts w:ascii="Times New Roman" w:eastAsia="Calibri" w:hAnsi="Times New Roman" w:cs="Times New Roman"/>
          <w:sz w:val="28"/>
          <w:szCs w:val="28"/>
          <w:lang w:eastAsia="zh-CN"/>
        </w:rPr>
        <w:t>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 94</w:t>
      </w:r>
      <w:r w:rsidR="00B9754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F572AC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Федеральный закон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06.10.2003 №131-ФЗ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 Устав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7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="00230B0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6DE2" w:rsidRDefault="00676DE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B768E" w:rsidRPr="00676DE2" w:rsidRDefault="00253C58" w:rsidP="00BB768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="00BB768E">
        <w:rPr>
          <w:rFonts w:ascii="Times New Roman" w:eastAsia="Calibri" w:hAnsi="Times New Roman" w:cs="Times New Roman"/>
          <w:sz w:val="28"/>
          <w:szCs w:val="28"/>
        </w:rPr>
        <w:t>«</w:t>
      </w:r>
      <w:r w:rsidR="00BB768E" w:rsidRPr="00BB768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>в Администра</w:t>
      </w:r>
      <w:r w:rsidR="00230B01">
        <w:rPr>
          <w:rFonts w:ascii="Times New Roman" w:eastAsia="Calibri" w:hAnsi="Times New Roman" w:cs="Times New Roman"/>
          <w:sz w:val="28"/>
          <w:szCs w:val="28"/>
          <w:lang w:eastAsia="zh-CN"/>
        </w:rPr>
        <w:t>тивный регламент предоставления</w:t>
      </w:r>
      <w:r w:rsidR="00230B01">
        <w:rPr>
          <w:rFonts w:ascii="Times New Roman" w:hAnsi="Times New Roman"/>
          <w:sz w:val="28"/>
          <w:szCs w:val="28"/>
          <w:lang w:eastAsia="zh-CN"/>
        </w:rPr>
        <w:t xml:space="preserve">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 94</w:t>
      </w:r>
      <w:r w:rsidR="00BB76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AC" w:rsidRDefault="00F572AC" w:rsidP="00B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768E" w:rsidRPr="00676DE2" w:rsidRDefault="00F572AC" w:rsidP="00BB768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 w:rsidR="00BB768E" w:rsidRPr="004E69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внесении изменений и дополнений в Административный регламент </w:t>
      </w:r>
      <w:r w:rsidR="00230B01">
        <w:rPr>
          <w:rFonts w:ascii="Times New Roman" w:hAnsi="Times New Roman"/>
          <w:sz w:val="28"/>
          <w:szCs w:val="28"/>
          <w:lang w:eastAsia="zh-CN"/>
        </w:rPr>
        <w:t>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 94</w:t>
      </w:r>
      <w:r w:rsidR="00BB768E" w:rsidRPr="004E695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68E" w:rsidRPr="00676DE2" w:rsidRDefault="003C02DF" w:rsidP="00676DE2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676DE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6DE2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внесении изменений и дополнений в Административный регламент </w:t>
      </w:r>
      <w:r w:rsidR="00230B01">
        <w:rPr>
          <w:rFonts w:ascii="Times New Roman" w:hAnsi="Times New Roman"/>
          <w:sz w:val="28"/>
          <w:szCs w:val="28"/>
          <w:lang w:eastAsia="zh-CN"/>
        </w:rPr>
        <w:t>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 94</w:t>
      </w:r>
      <w:r w:rsidR="00676DE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C7774" w:rsidRPr="00676DE2" w:rsidRDefault="003C02DF" w:rsidP="00676DE2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2611C2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внесении изменений и дополнений в Административный регламент </w:t>
      </w:r>
      <w:r w:rsidR="00497EB9">
        <w:rPr>
          <w:rFonts w:ascii="Times New Roman" w:hAnsi="Times New Roman"/>
          <w:sz w:val="28"/>
          <w:szCs w:val="28"/>
          <w:lang w:eastAsia="zh-CN"/>
        </w:rPr>
        <w:t>предоставления на территории Токарёвского района Тамбовской области муниципальной услуги «Предварительное согласование предоставления земельного участка», утвержденный постановлением администрации района от 28.02.2018 № 94</w:t>
      </w:r>
      <w:bookmarkStart w:id="0" w:name="_GoBack"/>
      <w:bookmarkEnd w:id="0"/>
      <w:r w:rsidR="00F572AC" w:rsidRPr="004E695F">
        <w:rPr>
          <w:rFonts w:ascii="Times New Roman" w:eastAsia="Calibri" w:hAnsi="Times New Roman" w:cs="Times New Roman"/>
          <w:sz w:val="28"/>
          <w:szCs w:val="28"/>
        </w:rPr>
        <w:t>»</w:t>
      </w:r>
      <w:r w:rsidR="00324386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21</cp:revision>
  <cp:lastPrinted>2019-07-11T05:28:00Z</cp:lastPrinted>
  <dcterms:created xsi:type="dcterms:W3CDTF">2019-05-20T18:31:00Z</dcterms:created>
  <dcterms:modified xsi:type="dcterms:W3CDTF">2019-08-15T12:18:00Z</dcterms:modified>
</cp:coreProperties>
</file>