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35" w:rsidRDefault="00362035" w:rsidP="00362035">
      <w:pPr>
        <w:spacing w:after="0"/>
        <w:jc w:val="center"/>
        <w:rPr>
          <w:rFonts w:ascii="Times New Roman" w:hAnsi="Times New Roman" w:cs="Times New Roman"/>
          <w:sz w:val="28"/>
          <w:szCs w:val="28"/>
        </w:rPr>
      </w:pPr>
      <w:r>
        <w:rPr>
          <w:rFonts w:ascii="Times New Roman" w:hAnsi="Times New Roman" w:cs="Times New Roman"/>
          <w:sz w:val="28"/>
          <w:szCs w:val="28"/>
        </w:rPr>
        <w:t>Акт</w:t>
      </w:r>
    </w:p>
    <w:p w:rsidR="00362035" w:rsidRDefault="00362035" w:rsidP="00362035">
      <w:pPr>
        <w:spacing w:after="0"/>
        <w:jc w:val="center"/>
        <w:rPr>
          <w:rFonts w:ascii="Times New Roman" w:hAnsi="Times New Roman" w:cs="Times New Roman"/>
          <w:sz w:val="28"/>
          <w:szCs w:val="28"/>
        </w:rPr>
      </w:pPr>
    </w:p>
    <w:p w:rsidR="00362035" w:rsidRDefault="00362035" w:rsidP="00362035">
      <w:pPr>
        <w:spacing w:after="0"/>
        <w:ind w:firstLine="851"/>
        <w:rPr>
          <w:rFonts w:ascii="Times New Roman" w:hAnsi="Times New Roman" w:cs="Times New Roman"/>
          <w:sz w:val="28"/>
          <w:szCs w:val="28"/>
        </w:rPr>
      </w:pPr>
      <w:r>
        <w:rPr>
          <w:rFonts w:ascii="Times New Roman" w:hAnsi="Times New Roman" w:cs="Times New Roman"/>
          <w:sz w:val="28"/>
          <w:szCs w:val="28"/>
        </w:rPr>
        <w:t>28.06.2018г.                                                                        р.п</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окаревка</w:t>
      </w:r>
    </w:p>
    <w:p w:rsidR="00362035" w:rsidRDefault="00362035" w:rsidP="00362035">
      <w:pPr>
        <w:spacing w:after="0"/>
        <w:jc w:val="both"/>
        <w:rPr>
          <w:rFonts w:ascii="Times New Roman" w:hAnsi="Times New Roman" w:cs="Times New Roman"/>
          <w:sz w:val="28"/>
          <w:szCs w:val="28"/>
        </w:rPr>
      </w:pPr>
    </w:p>
    <w:p w:rsidR="00362035" w:rsidRDefault="00362035" w:rsidP="0036203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планом работы Контрольно-ревизионной комиссии Токаревского района на 2 квартал 2018 года, на основании распоряжения от 5 июня 2018 года № 14 –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председателем Контрольно-ревизионной комиссии Токаревского района Акулининой Н.В. </w:t>
      </w:r>
      <w:r>
        <w:rPr>
          <w:rFonts w:ascii="Times New Roman" w:eastAsia="Times New Roman" w:hAnsi="Times New Roman" w:cs="Times New Roman"/>
          <w:sz w:val="28"/>
        </w:rPr>
        <w:t>проведена проверка финансово-хозяйственной деятельности Токаревского районного м</w:t>
      </w:r>
      <w:r>
        <w:rPr>
          <w:rFonts w:ascii="Times New Roman" w:hAnsi="Times New Roman" w:cs="Times New Roman"/>
          <w:sz w:val="28"/>
          <w:szCs w:val="28"/>
        </w:rPr>
        <w:t xml:space="preserve">униципального  унитарного предприятия « </w:t>
      </w:r>
      <w:proofErr w:type="spellStart"/>
      <w:r>
        <w:rPr>
          <w:rFonts w:ascii="Times New Roman" w:hAnsi="Times New Roman" w:cs="Times New Roman"/>
          <w:sz w:val="28"/>
          <w:szCs w:val="28"/>
        </w:rPr>
        <w:t>Токаревское</w:t>
      </w:r>
      <w:proofErr w:type="spellEnd"/>
      <w:r>
        <w:rPr>
          <w:rFonts w:ascii="Times New Roman" w:hAnsi="Times New Roman" w:cs="Times New Roman"/>
          <w:sz w:val="28"/>
          <w:szCs w:val="28"/>
        </w:rPr>
        <w:t xml:space="preserve"> автотранспортное предприятие» за 2017 год. </w:t>
      </w:r>
    </w:p>
    <w:p w:rsidR="00362035" w:rsidRDefault="00362035" w:rsidP="00362035">
      <w:pPr>
        <w:spacing w:after="0"/>
        <w:ind w:firstLine="851"/>
        <w:jc w:val="both"/>
        <w:rPr>
          <w:rFonts w:ascii="Times New Roman" w:hAnsi="Times New Roman" w:cs="Times New Roman"/>
          <w:sz w:val="28"/>
          <w:szCs w:val="28"/>
        </w:rPr>
      </w:pPr>
      <w:r>
        <w:rPr>
          <w:rFonts w:ascii="Times New Roman" w:hAnsi="Times New Roman" w:cs="Times New Roman"/>
          <w:b/>
          <w:sz w:val="28"/>
          <w:szCs w:val="28"/>
        </w:rPr>
        <w:t>Объект проверки</w:t>
      </w:r>
      <w:r>
        <w:rPr>
          <w:rFonts w:ascii="Times New Roman" w:hAnsi="Times New Roman" w:cs="Times New Roman"/>
          <w:sz w:val="28"/>
          <w:szCs w:val="28"/>
        </w:rPr>
        <w:t xml:space="preserve">: </w:t>
      </w:r>
      <w:r>
        <w:rPr>
          <w:rFonts w:ascii="Times New Roman" w:eastAsia="Times New Roman" w:hAnsi="Times New Roman" w:cs="Times New Roman"/>
          <w:sz w:val="28"/>
        </w:rPr>
        <w:t>Токаревского районного м</w:t>
      </w:r>
      <w:r>
        <w:rPr>
          <w:rFonts w:ascii="Times New Roman" w:hAnsi="Times New Roman" w:cs="Times New Roman"/>
          <w:sz w:val="28"/>
          <w:szCs w:val="28"/>
        </w:rPr>
        <w:t xml:space="preserve">униципального унитарного  предприятия « </w:t>
      </w:r>
      <w:proofErr w:type="spellStart"/>
      <w:r>
        <w:rPr>
          <w:rFonts w:ascii="Times New Roman" w:hAnsi="Times New Roman" w:cs="Times New Roman"/>
          <w:sz w:val="28"/>
          <w:szCs w:val="28"/>
        </w:rPr>
        <w:t>Токаревское</w:t>
      </w:r>
      <w:proofErr w:type="spellEnd"/>
      <w:r>
        <w:rPr>
          <w:rFonts w:ascii="Times New Roman" w:hAnsi="Times New Roman" w:cs="Times New Roman"/>
          <w:sz w:val="28"/>
          <w:szCs w:val="28"/>
        </w:rPr>
        <w:t xml:space="preserve"> автотранспортное предприятие».</w:t>
      </w:r>
    </w:p>
    <w:p w:rsidR="00362035" w:rsidRDefault="00362035" w:rsidP="00362035">
      <w:pPr>
        <w:pStyle w:val="p7"/>
        <w:shd w:val="clear" w:color="auto" w:fill="FFFFFF"/>
        <w:spacing w:before="0" w:beforeAutospacing="0" w:after="0" w:afterAutospacing="0" w:line="276" w:lineRule="auto"/>
        <w:ind w:firstLine="851"/>
        <w:jc w:val="both"/>
        <w:rPr>
          <w:color w:val="000000"/>
          <w:sz w:val="28"/>
          <w:szCs w:val="28"/>
        </w:rPr>
      </w:pPr>
      <w:r>
        <w:rPr>
          <w:b/>
          <w:color w:val="000000"/>
          <w:sz w:val="28"/>
          <w:szCs w:val="28"/>
        </w:rPr>
        <w:t>Цель проверки:</w:t>
      </w:r>
      <w:r>
        <w:rPr>
          <w:color w:val="000000"/>
          <w:sz w:val="28"/>
          <w:szCs w:val="28"/>
        </w:rPr>
        <w:t xml:space="preserve">  Проверить правомерность, эффективность и результативность расходования денежных средств, </w:t>
      </w:r>
      <w:r>
        <w:rPr>
          <w:sz w:val="28"/>
          <w:szCs w:val="28"/>
        </w:rPr>
        <w:t>использование имущества, закреплённого за предприятием на праве хозяйственного ведения.</w:t>
      </w:r>
    </w:p>
    <w:p w:rsidR="00362035" w:rsidRDefault="00362035" w:rsidP="00362035">
      <w:pPr>
        <w:pStyle w:val="p7"/>
        <w:shd w:val="clear" w:color="auto" w:fill="FFFFFF"/>
        <w:spacing w:before="0" w:beforeAutospacing="0" w:after="0" w:afterAutospacing="0" w:line="276" w:lineRule="auto"/>
        <w:ind w:firstLine="851"/>
        <w:jc w:val="both"/>
        <w:rPr>
          <w:color w:val="000000"/>
          <w:sz w:val="28"/>
          <w:szCs w:val="28"/>
        </w:rPr>
      </w:pPr>
      <w:r>
        <w:rPr>
          <w:b/>
          <w:color w:val="000000"/>
          <w:sz w:val="28"/>
          <w:szCs w:val="28"/>
        </w:rPr>
        <w:t>Предмет проверки:</w:t>
      </w:r>
      <w:r>
        <w:rPr>
          <w:color w:val="000000"/>
          <w:sz w:val="28"/>
          <w:szCs w:val="28"/>
        </w:rPr>
        <w:t>  Финансовые документы, подтверждающие и обосновывающие расходование денежных средств.</w:t>
      </w:r>
    </w:p>
    <w:p w:rsidR="00362035" w:rsidRDefault="00362035" w:rsidP="00362035">
      <w:pPr>
        <w:pStyle w:val="p7"/>
        <w:shd w:val="clear" w:color="auto" w:fill="FFFFFF"/>
        <w:spacing w:before="0" w:beforeAutospacing="0" w:after="0" w:afterAutospacing="0" w:line="276" w:lineRule="auto"/>
        <w:ind w:firstLine="851"/>
        <w:jc w:val="both"/>
        <w:rPr>
          <w:b/>
          <w:color w:val="000000"/>
          <w:sz w:val="28"/>
          <w:szCs w:val="28"/>
        </w:rPr>
      </w:pPr>
      <w:r>
        <w:rPr>
          <w:b/>
          <w:color w:val="000000"/>
          <w:sz w:val="28"/>
          <w:szCs w:val="28"/>
        </w:rPr>
        <w:t xml:space="preserve">Период проверки: </w:t>
      </w:r>
      <w:r>
        <w:rPr>
          <w:color w:val="000000"/>
          <w:sz w:val="28"/>
          <w:szCs w:val="28"/>
        </w:rPr>
        <w:t>2017 год.</w:t>
      </w:r>
    </w:p>
    <w:p w:rsidR="00362035" w:rsidRDefault="00362035" w:rsidP="00362035">
      <w:pPr>
        <w:pStyle w:val="p7"/>
        <w:shd w:val="clear" w:color="auto" w:fill="FFFFFF"/>
        <w:spacing w:before="0" w:beforeAutospacing="0" w:after="0" w:afterAutospacing="0" w:line="276" w:lineRule="auto"/>
        <w:ind w:firstLine="851"/>
        <w:jc w:val="both"/>
        <w:rPr>
          <w:color w:val="000000"/>
          <w:sz w:val="28"/>
          <w:szCs w:val="28"/>
        </w:rPr>
      </w:pPr>
      <w:r>
        <w:rPr>
          <w:b/>
          <w:color w:val="000000"/>
          <w:sz w:val="28"/>
          <w:szCs w:val="28"/>
        </w:rPr>
        <w:t>Срок проведения проверки:</w:t>
      </w:r>
      <w:r>
        <w:rPr>
          <w:color w:val="000000"/>
          <w:sz w:val="28"/>
          <w:szCs w:val="28"/>
        </w:rPr>
        <w:t xml:space="preserve"> с 07. 06. 2018 г. по 28.06.2018 года.</w:t>
      </w:r>
    </w:p>
    <w:p w:rsidR="00362035" w:rsidRDefault="00362035" w:rsidP="00362035">
      <w:pPr>
        <w:pStyle w:val="p7"/>
        <w:shd w:val="clear" w:color="auto" w:fill="FFFFFF"/>
        <w:spacing w:before="0" w:beforeAutospacing="0" w:after="0" w:afterAutospacing="0" w:line="276" w:lineRule="auto"/>
        <w:ind w:firstLine="851"/>
        <w:jc w:val="both"/>
        <w:rPr>
          <w:color w:val="000000"/>
          <w:sz w:val="28"/>
          <w:szCs w:val="28"/>
        </w:rPr>
      </w:pPr>
      <w:r>
        <w:rPr>
          <w:color w:val="000000"/>
          <w:sz w:val="28"/>
          <w:szCs w:val="28"/>
        </w:rPr>
        <w:t xml:space="preserve">Проверка проводилась в присутствии главного бухгалтера  </w:t>
      </w:r>
      <w:proofErr w:type="spellStart"/>
      <w:r>
        <w:rPr>
          <w:color w:val="000000"/>
          <w:sz w:val="28"/>
          <w:szCs w:val="28"/>
        </w:rPr>
        <w:t>Курышиной</w:t>
      </w:r>
      <w:proofErr w:type="spellEnd"/>
      <w:r>
        <w:rPr>
          <w:color w:val="000000"/>
          <w:sz w:val="28"/>
          <w:szCs w:val="28"/>
        </w:rPr>
        <w:t xml:space="preserve"> Г.П.</w:t>
      </w:r>
    </w:p>
    <w:p w:rsidR="00362035" w:rsidRDefault="00362035" w:rsidP="00362035">
      <w:pPr>
        <w:pStyle w:val="p7"/>
        <w:shd w:val="clear" w:color="auto" w:fill="FFFFFF"/>
        <w:spacing w:before="0" w:beforeAutospacing="0" w:after="0" w:afterAutospacing="0" w:line="276" w:lineRule="auto"/>
        <w:ind w:firstLine="851"/>
        <w:jc w:val="both"/>
        <w:rPr>
          <w:color w:val="000000"/>
          <w:sz w:val="28"/>
          <w:szCs w:val="28"/>
        </w:rPr>
      </w:pPr>
    </w:p>
    <w:p w:rsidR="00362035" w:rsidRPr="00E63998" w:rsidRDefault="00362035" w:rsidP="00362035">
      <w:pPr>
        <w:spacing w:after="0"/>
        <w:ind w:firstLine="851"/>
        <w:rPr>
          <w:rFonts w:ascii="Times New Roman" w:hAnsi="Times New Roman" w:cs="Times New Roman"/>
          <w:b/>
          <w:sz w:val="28"/>
          <w:szCs w:val="28"/>
        </w:rPr>
      </w:pPr>
      <w:r w:rsidRPr="00E63998">
        <w:rPr>
          <w:rFonts w:ascii="Times New Roman" w:hAnsi="Times New Roman" w:cs="Times New Roman"/>
          <w:b/>
          <w:sz w:val="28"/>
          <w:szCs w:val="28"/>
        </w:rPr>
        <w:t xml:space="preserve">Проверкой установлено: </w:t>
      </w:r>
    </w:p>
    <w:p w:rsidR="00362035" w:rsidRPr="00B85CFF" w:rsidRDefault="00362035" w:rsidP="00362035">
      <w:pPr>
        <w:pStyle w:val="a5"/>
        <w:spacing w:after="0"/>
        <w:ind w:left="0" w:firstLine="851"/>
        <w:jc w:val="both"/>
        <w:rPr>
          <w:rFonts w:ascii="Times New Roman" w:hAnsi="Times New Roman" w:cs="Times New Roman"/>
          <w:sz w:val="28"/>
          <w:szCs w:val="28"/>
        </w:rPr>
      </w:pPr>
      <w:r>
        <w:rPr>
          <w:rFonts w:ascii="Times New Roman" w:hAnsi="Times New Roman" w:cs="Times New Roman"/>
          <w:b/>
          <w:sz w:val="28"/>
          <w:szCs w:val="28"/>
        </w:rPr>
        <w:t>1</w:t>
      </w:r>
      <w:r w:rsidRPr="00B85CFF">
        <w:rPr>
          <w:rFonts w:ascii="Times New Roman" w:hAnsi="Times New Roman" w:cs="Times New Roman"/>
          <w:b/>
          <w:sz w:val="28"/>
          <w:szCs w:val="28"/>
        </w:rPr>
        <w:t>. Общие сведения о предприятии.</w:t>
      </w:r>
      <w:r w:rsidRPr="00B85CFF">
        <w:rPr>
          <w:rFonts w:ascii="Times New Roman" w:hAnsi="Times New Roman" w:cs="Times New Roman"/>
          <w:sz w:val="28"/>
          <w:szCs w:val="28"/>
        </w:rPr>
        <w:t xml:space="preserve"> Полное наименование – </w:t>
      </w:r>
      <w:proofErr w:type="spellStart"/>
      <w:r w:rsidRPr="00B85CFF">
        <w:rPr>
          <w:rFonts w:ascii="Times New Roman" w:hAnsi="Times New Roman" w:cs="Times New Roman"/>
          <w:sz w:val="28"/>
          <w:szCs w:val="28"/>
        </w:rPr>
        <w:t>Токаревское</w:t>
      </w:r>
      <w:proofErr w:type="spellEnd"/>
      <w:r w:rsidRPr="00B85CFF">
        <w:rPr>
          <w:rFonts w:ascii="Times New Roman" w:hAnsi="Times New Roman" w:cs="Times New Roman"/>
          <w:sz w:val="28"/>
          <w:szCs w:val="28"/>
        </w:rPr>
        <w:t xml:space="preserve"> районное муниципальное унитарное предприятие «</w:t>
      </w:r>
      <w:proofErr w:type="spellStart"/>
      <w:r w:rsidRPr="00B85CFF">
        <w:rPr>
          <w:rFonts w:ascii="Times New Roman" w:hAnsi="Times New Roman" w:cs="Times New Roman"/>
          <w:sz w:val="28"/>
          <w:szCs w:val="28"/>
        </w:rPr>
        <w:t>Токаревское</w:t>
      </w:r>
      <w:proofErr w:type="spellEnd"/>
      <w:r w:rsidRPr="00B85CFF">
        <w:rPr>
          <w:rFonts w:ascii="Times New Roman" w:hAnsi="Times New Roman" w:cs="Times New Roman"/>
          <w:sz w:val="28"/>
          <w:szCs w:val="28"/>
        </w:rPr>
        <w:t xml:space="preserve"> а</w:t>
      </w:r>
      <w:r>
        <w:rPr>
          <w:rFonts w:ascii="Times New Roman" w:hAnsi="Times New Roman" w:cs="Times New Roman"/>
          <w:sz w:val="28"/>
          <w:szCs w:val="28"/>
        </w:rPr>
        <w:t>втотранспортное предприятие», с</w:t>
      </w:r>
      <w:r w:rsidRPr="00B85CFF">
        <w:rPr>
          <w:rFonts w:ascii="Times New Roman" w:hAnsi="Times New Roman" w:cs="Times New Roman"/>
          <w:sz w:val="28"/>
          <w:szCs w:val="28"/>
        </w:rPr>
        <w:t>окр</w:t>
      </w:r>
      <w:r>
        <w:rPr>
          <w:rFonts w:ascii="Times New Roman" w:hAnsi="Times New Roman" w:cs="Times New Roman"/>
          <w:sz w:val="28"/>
          <w:szCs w:val="28"/>
        </w:rPr>
        <w:t>ащенное ТРМУП «</w:t>
      </w:r>
      <w:proofErr w:type="spellStart"/>
      <w:r>
        <w:rPr>
          <w:rFonts w:ascii="Times New Roman" w:hAnsi="Times New Roman" w:cs="Times New Roman"/>
          <w:sz w:val="28"/>
          <w:szCs w:val="28"/>
        </w:rPr>
        <w:t>Токаревское</w:t>
      </w:r>
      <w:proofErr w:type="spellEnd"/>
      <w:r>
        <w:rPr>
          <w:rFonts w:ascii="Times New Roman" w:hAnsi="Times New Roman" w:cs="Times New Roman"/>
          <w:sz w:val="28"/>
          <w:szCs w:val="28"/>
        </w:rPr>
        <w:t xml:space="preserve"> АТП»</w:t>
      </w:r>
      <w:r w:rsidRPr="0040117E">
        <w:rPr>
          <w:rFonts w:ascii="Times New Roman" w:hAnsi="Times New Roman" w:cs="Times New Roman"/>
          <w:sz w:val="28"/>
          <w:szCs w:val="28"/>
        </w:rPr>
        <w:t xml:space="preserve"> </w:t>
      </w:r>
      <w:r>
        <w:rPr>
          <w:rFonts w:ascii="Times New Roman" w:hAnsi="Times New Roman" w:cs="Times New Roman"/>
          <w:sz w:val="28"/>
          <w:szCs w:val="28"/>
        </w:rPr>
        <w:t>(далее по тексту ТРМУП «</w:t>
      </w:r>
      <w:proofErr w:type="spellStart"/>
      <w:r>
        <w:rPr>
          <w:rFonts w:ascii="Times New Roman" w:hAnsi="Times New Roman" w:cs="Times New Roman"/>
          <w:sz w:val="28"/>
          <w:szCs w:val="28"/>
        </w:rPr>
        <w:t>Токаревское</w:t>
      </w:r>
      <w:proofErr w:type="spellEnd"/>
      <w:r>
        <w:rPr>
          <w:rFonts w:ascii="Times New Roman" w:hAnsi="Times New Roman" w:cs="Times New Roman"/>
          <w:sz w:val="28"/>
          <w:szCs w:val="28"/>
        </w:rPr>
        <w:t xml:space="preserve"> АТП»).</w:t>
      </w:r>
    </w:p>
    <w:p w:rsidR="00362035" w:rsidRPr="00B85CFF" w:rsidRDefault="00362035" w:rsidP="00362035">
      <w:pPr>
        <w:pStyle w:val="a5"/>
        <w:spacing w:after="0"/>
        <w:ind w:firstLine="568"/>
        <w:jc w:val="both"/>
        <w:rPr>
          <w:rFonts w:ascii="Times New Roman" w:hAnsi="Times New Roman" w:cs="Times New Roman"/>
          <w:sz w:val="28"/>
          <w:szCs w:val="28"/>
        </w:rPr>
      </w:pPr>
      <w:r w:rsidRPr="00B85CFF">
        <w:rPr>
          <w:rFonts w:ascii="Times New Roman" w:hAnsi="Times New Roman" w:cs="Times New Roman"/>
          <w:sz w:val="28"/>
          <w:szCs w:val="28"/>
        </w:rPr>
        <w:t>Предприятие является коммерческой организацией.</w:t>
      </w:r>
    </w:p>
    <w:p w:rsidR="00362035" w:rsidRPr="00B85CFF" w:rsidRDefault="00362035" w:rsidP="00362035">
      <w:pPr>
        <w:pStyle w:val="a5"/>
        <w:spacing w:after="0"/>
        <w:ind w:left="0" w:firstLine="851"/>
        <w:jc w:val="both"/>
        <w:rPr>
          <w:rFonts w:ascii="Times New Roman" w:hAnsi="Times New Roman" w:cs="Times New Roman"/>
          <w:sz w:val="28"/>
          <w:szCs w:val="28"/>
        </w:rPr>
      </w:pPr>
      <w:r>
        <w:rPr>
          <w:rFonts w:ascii="Times New Roman" w:hAnsi="Times New Roman" w:cs="Times New Roman"/>
          <w:sz w:val="28"/>
          <w:szCs w:val="28"/>
        </w:rPr>
        <w:t>Учредителем</w:t>
      </w:r>
      <w:r w:rsidRPr="00B85CFF">
        <w:rPr>
          <w:rFonts w:ascii="Times New Roman" w:hAnsi="Times New Roman" w:cs="Times New Roman"/>
          <w:sz w:val="28"/>
          <w:szCs w:val="28"/>
        </w:rPr>
        <w:t xml:space="preserve"> Предприятия является Токаревский район. Функции учредителя   осуществляет администрация  Токаревского района.</w:t>
      </w:r>
    </w:p>
    <w:p w:rsidR="00362035" w:rsidRPr="006F4ECB" w:rsidRDefault="00362035" w:rsidP="00362035">
      <w:pPr>
        <w:pStyle w:val="a3"/>
        <w:spacing w:line="276" w:lineRule="auto"/>
        <w:rPr>
          <w:sz w:val="28"/>
        </w:rPr>
      </w:pPr>
      <w:r w:rsidRPr="00AC506F">
        <w:rPr>
          <w:sz w:val="28"/>
        </w:rPr>
        <w:t xml:space="preserve">       </w:t>
      </w:r>
      <w:r>
        <w:rPr>
          <w:sz w:val="28"/>
        </w:rPr>
        <w:t xml:space="preserve">     </w:t>
      </w:r>
      <w:r w:rsidRPr="006F4ECB">
        <w:rPr>
          <w:sz w:val="28"/>
        </w:rPr>
        <w:t>Устав Токаревского АТП утвержден</w:t>
      </w:r>
      <w:r>
        <w:rPr>
          <w:b/>
          <w:sz w:val="28"/>
        </w:rPr>
        <w:t xml:space="preserve"> </w:t>
      </w:r>
      <w:r w:rsidRPr="00AC506F">
        <w:rPr>
          <w:sz w:val="28"/>
        </w:rPr>
        <w:t>постановлением администрации Токаревского района Тамбовской области  от 15.05.2005г. № 102</w:t>
      </w:r>
      <w:r>
        <w:rPr>
          <w:sz w:val="28"/>
        </w:rPr>
        <w:t xml:space="preserve"> и </w:t>
      </w:r>
      <w:r w:rsidRPr="006F4ECB">
        <w:rPr>
          <w:sz w:val="28"/>
        </w:rPr>
        <w:t xml:space="preserve">зарегистрирован, Федеральной налоговой  службой </w:t>
      </w:r>
      <w:proofErr w:type="gramStart"/>
      <w:r w:rsidRPr="006F4ECB">
        <w:rPr>
          <w:sz w:val="28"/>
        </w:rPr>
        <w:t>МРИ</w:t>
      </w:r>
      <w:proofErr w:type="gramEnd"/>
      <w:r w:rsidRPr="006F4ECB">
        <w:rPr>
          <w:sz w:val="28"/>
        </w:rPr>
        <w:t xml:space="preserve"> ФНС России № 8 по Тамбовской области 30 мая 2005 года за основным государственным регистрационным номером 1056847004345. </w:t>
      </w:r>
    </w:p>
    <w:p w:rsidR="00362035" w:rsidRPr="00AC506F" w:rsidRDefault="00362035" w:rsidP="00362035">
      <w:pPr>
        <w:pStyle w:val="a3"/>
        <w:spacing w:line="276" w:lineRule="auto"/>
        <w:rPr>
          <w:sz w:val="28"/>
        </w:rPr>
      </w:pPr>
      <w:r w:rsidRPr="00AC506F">
        <w:rPr>
          <w:sz w:val="28"/>
        </w:rPr>
        <w:lastRenderedPageBreak/>
        <w:t xml:space="preserve">       </w:t>
      </w:r>
      <w:r>
        <w:rPr>
          <w:sz w:val="28"/>
        </w:rPr>
        <w:t xml:space="preserve">     </w:t>
      </w:r>
      <w:r w:rsidRPr="00AC506F">
        <w:rPr>
          <w:sz w:val="28"/>
        </w:rPr>
        <w:t>Предприятие создано для осуществления деятельности в целях решения социальных задач по предоставлению транспортных услуг населению по минимальным ценам.</w:t>
      </w:r>
    </w:p>
    <w:p w:rsidR="00362035" w:rsidRPr="00AC506F" w:rsidRDefault="00362035" w:rsidP="00362035">
      <w:pPr>
        <w:pStyle w:val="a3"/>
        <w:spacing w:line="276" w:lineRule="auto"/>
        <w:ind w:firstLine="851"/>
        <w:rPr>
          <w:sz w:val="28"/>
        </w:rPr>
      </w:pPr>
      <w:r w:rsidRPr="00AC506F">
        <w:rPr>
          <w:sz w:val="28"/>
        </w:rPr>
        <w:t>Предприятие может осуществлять следующие виды деятельности:</w:t>
      </w:r>
    </w:p>
    <w:p w:rsidR="00362035" w:rsidRPr="00AC506F" w:rsidRDefault="00362035" w:rsidP="00362035">
      <w:pPr>
        <w:pStyle w:val="a3"/>
        <w:numPr>
          <w:ilvl w:val="0"/>
          <w:numId w:val="1"/>
        </w:numPr>
        <w:tabs>
          <w:tab w:val="clear" w:pos="930"/>
          <w:tab w:val="num" w:pos="851"/>
        </w:tabs>
        <w:spacing w:line="276" w:lineRule="auto"/>
        <w:ind w:left="851"/>
        <w:rPr>
          <w:sz w:val="28"/>
        </w:rPr>
      </w:pPr>
      <w:r w:rsidRPr="00AC506F">
        <w:rPr>
          <w:sz w:val="28"/>
        </w:rPr>
        <w:t>перевозка пассажиров автобусами по регулярным маршрутам в пригородном и междугородном сообщении;</w:t>
      </w:r>
    </w:p>
    <w:p w:rsidR="00362035" w:rsidRPr="00AC506F" w:rsidRDefault="00362035" w:rsidP="00362035">
      <w:pPr>
        <w:pStyle w:val="a3"/>
        <w:numPr>
          <w:ilvl w:val="0"/>
          <w:numId w:val="1"/>
        </w:numPr>
        <w:tabs>
          <w:tab w:val="clear" w:pos="930"/>
          <w:tab w:val="num" w:pos="851"/>
        </w:tabs>
        <w:spacing w:line="276" w:lineRule="auto"/>
        <w:ind w:left="851" w:hanging="281"/>
        <w:rPr>
          <w:sz w:val="28"/>
        </w:rPr>
      </w:pPr>
      <w:r w:rsidRPr="00AC506F">
        <w:rPr>
          <w:sz w:val="28"/>
        </w:rPr>
        <w:t>перевозка пассажиров автобусами по регулярным маршрутам в пригородном и междугородном сообщении;</w:t>
      </w:r>
    </w:p>
    <w:p w:rsidR="00362035" w:rsidRPr="00AC506F" w:rsidRDefault="00362035" w:rsidP="00362035">
      <w:pPr>
        <w:pStyle w:val="a3"/>
        <w:numPr>
          <w:ilvl w:val="0"/>
          <w:numId w:val="1"/>
        </w:numPr>
        <w:tabs>
          <w:tab w:val="clear" w:pos="930"/>
          <w:tab w:val="num" w:pos="851"/>
        </w:tabs>
        <w:spacing w:line="276" w:lineRule="auto"/>
        <w:ind w:left="851" w:hanging="281"/>
        <w:rPr>
          <w:sz w:val="28"/>
        </w:rPr>
      </w:pPr>
      <w:r w:rsidRPr="00AC506F">
        <w:rPr>
          <w:sz w:val="28"/>
        </w:rPr>
        <w:t>разовые перевозки пассажиров автобусами в городском, пригородном и междугородном сообщении;</w:t>
      </w:r>
    </w:p>
    <w:p w:rsidR="00362035" w:rsidRPr="00AC506F" w:rsidRDefault="00362035" w:rsidP="00362035">
      <w:pPr>
        <w:pStyle w:val="a3"/>
        <w:numPr>
          <w:ilvl w:val="0"/>
          <w:numId w:val="1"/>
        </w:numPr>
        <w:tabs>
          <w:tab w:val="clear" w:pos="930"/>
          <w:tab w:val="num" w:pos="851"/>
          <w:tab w:val="left" w:pos="1134"/>
        </w:tabs>
        <w:spacing w:line="276" w:lineRule="auto"/>
        <w:ind w:left="567" w:firstLine="3"/>
        <w:rPr>
          <w:sz w:val="28"/>
        </w:rPr>
      </w:pPr>
      <w:r w:rsidRPr="00AC506F">
        <w:rPr>
          <w:sz w:val="28"/>
        </w:rPr>
        <w:t>специальные перевозки пассажиров (доставка работников, школьников и т.п.);</w:t>
      </w:r>
    </w:p>
    <w:p w:rsidR="00362035" w:rsidRDefault="00362035" w:rsidP="00362035">
      <w:pPr>
        <w:pStyle w:val="a3"/>
        <w:numPr>
          <w:ilvl w:val="0"/>
          <w:numId w:val="1"/>
        </w:numPr>
        <w:tabs>
          <w:tab w:val="clear" w:pos="930"/>
          <w:tab w:val="num" w:pos="851"/>
        </w:tabs>
        <w:spacing w:line="276" w:lineRule="auto"/>
        <w:rPr>
          <w:sz w:val="28"/>
        </w:rPr>
      </w:pPr>
      <w:r w:rsidRPr="00AC506F">
        <w:rPr>
          <w:sz w:val="28"/>
        </w:rPr>
        <w:t>ремонт и техническое обслуживание автомобилей.</w:t>
      </w:r>
    </w:p>
    <w:p w:rsidR="00362035" w:rsidRPr="007F6BF4" w:rsidRDefault="00362035" w:rsidP="00362035">
      <w:pPr>
        <w:pStyle w:val="a3"/>
        <w:spacing w:line="276" w:lineRule="auto"/>
        <w:ind w:firstLine="851"/>
        <w:rPr>
          <w:sz w:val="28"/>
        </w:rPr>
      </w:pPr>
      <w:r w:rsidRPr="003802EA">
        <w:rPr>
          <w:sz w:val="28"/>
        </w:rPr>
        <w:t xml:space="preserve">Лицензия Токаревскому  АТП  серии ВА за № </w:t>
      </w:r>
      <w:r w:rsidRPr="003802EA">
        <w:rPr>
          <w:sz w:val="28"/>
          <w:lang w:val="en-US"/>
        </w:rPr>
        <w:t>FCC</w:t>
      </w:r>
      <w:r w:rsidRPr="00351BC1">
        <w:rPr>
          <w:sz w:val="28"/>
        </w:rPr>
        <w:t xml:space="preserve">-68-005826 </w:t>
      </w:r>
      <w:r w:rsidRPr="003802EA">
        <w:rPr>
          <w:sz w:val="28"/>
        </w:rPr>
        <w:t xml:space="preserve">от </w:t>
      </w:r>
      <w:r w:rsidRPr="00351BC1">
        <w:rPr>
          <w:sz w:val="28"/>
        </w:rPr>
        <w:t>27</w:t>
      </w:r>
      <w:r w:rsidRPr="003802EA">
        <w:rPr>
          <w:sz w:val="28"/>
        </w:rPr>
        <w:t>.</w:t>
      </w:r>
      <w:r w:rsidRPr="00351BC1">
        <w:rPr>
          <w:sz w:val="28"/>
        </w:rPr>
        <w:t>10</w:t>
      </w:r>
      <w:r w:rsidRPr="003802EA">
        <w:rPr>
          <w:sz w:val="28"/>
        </w:rPr>
        <w:t>.</w:t>
      </w:r>
      <w:r w:rsidRPr="00351BC1">
        <w:rPr>
          <w:sz w:val="28"/>
        </w:rPr>
        <w:t>2005</w:t>
      </w:r>
      <w:r w:rsidRPr="003802EA">
        <w:rPr>
          <w:sz w:val="28"/>
        </w:rPr>
        <w:t>г.</w:t>
      </w:r>
      <w:r w:rsidRPr="00D66245">
        <w:rPr>
          <w:b/>
          <w:sz w:val="28"/>
        </w:rPr>
        <w:t xml:space="preserve"> </w:t>
      </w:r>
      <w:r w:rsidRPr="007F6BF4">
        <w:rPr>
          <w:sz w:val="28"/>
        </w:rPr>
        <w:t>выдана   Министерством транспорт</w:t>
      </w:r>
      <w:r>
        <w:rPr>
          <w:sz w:val="28"/>
        </w:rPr>
        <w:t>а РФ на осуществление п</w:t>
      </w:r>
      <w:r w:rsidRPr="007F6BF4">
        <w:rPr>
          <w:sz w:val="28"/>
        </w:rPr>
        <w:t>еревозок пассажиров автомобильным транспортом, оборудованным для перевозок более 8 человек. Лицензия выдана на основании приказа лицензирующего органа от 18.10.2005 года № 01-05-03 3/3/790. Лицензия переоформлена на основании решения лицензирующего органа  17.09.2015г. № 04-05-03/31 – на бессрочный срок.</w:t>
      </w:r>
    </w:p>
    <w:p w:rsidR="00362035" w:rsidRPr="00AC506F" w:rsidRDefault="00362035" w:rsidP="00362035">
      <w:pPr>
        <w:pStyle w:val="a3"/>
        <w:spacing w:line="276" w:lineRule="auto"/>
        <w:rPr>
          <w:sz w:val="28"/>
        </w:rPr>
      </w:pPr>
      <w:r w:rsidRPr="00AC506F">
        <w:rPr>
          <w:sz w:val="28"/>
        </w:rPr>
        <w:t xml:space="preserve">       </w:t>
      </w:r>
      <w:r>
        <w:rPr>
          <w:sz w:val="28"/>
        </w:rPr>
        <w:t xml:space="preserve">     </w:t>
      </w:r>
      <w:r w:rsidRPr="00AC506F">
        <w:rPr>
          <w:sz w:val="28"/>
        </w:rPr>
        <w:t>Для осуществления расчетных операций  в ОАО «</w:t>
      </w:r>
      <w:proofErr w:type="spellStart"/>
      <w:r w:rsidRPr="00AC506F">
        <w:rPr>
          <w:sz w:val="28"/>
        </w:rPr>
        <w:t>Россельхозбанк</w:t>
      </w:r>
      <w:proofErr w:type="spellEnd"/>
      <w:r w:rsidRPr="00AC506F">
        <w:rPr>
          <w:sz w:val="28"/>
        </w:rPr>
        <w:t>» за № 40702810102060000073. ИН</w:t>
      </w:r>
      <w:r>
        <w:rPr>
          <w:sz w:val="28"/>
        </w:rPr>
        <w:t>Н – 6821503911, КПП – 682101001, ОГРН-1056847004345.</w:t>
      </w:r>
    </w:p>
    <w:p w:rsidR="00362035" w:rsidRPr="00AC506F" w:rsidRDefault="00362035" w:rsidP="00362035">
      <w:pPr>
        <w:pStyle w:val="a3"/>
        <w:spacing w:line="276" w:lineRule="auto"/>
        <w:ind w:firstLine="851"/>
        <w:rPr>
          <w:sz w:val="28"/>
        </w:rPr>
      </w:pPr>
      <w:r>
        <w:rPr>
          <w:sz w:val="28"/>
        </w:rPr>
        <w:t>В пр</w:t>
      </w:r>
      <w:r w:rsidRPr="00AC506F">
        <w:rPr>
          <w:sz w:val="28"/>
        </w:rPr>
        <w:t>оверяемом пе</w:t>
      </w:r>
      <w:r>
        <w:rPr>
          <w:sz w:val="28"/>
        </w:rPr>
        <w:t xml:space="preserve">риоде право первой подписи имел руководитель  Кудрин Ю.А. назначенный на должность директора распоряжением администрации Токаревского района от 22.10.2013г. № 58-р.   Главным бухгалтером приказом № 17 от 01.10.2005г. </w:t>
      </w:r>
      <w:proofErr w:type="gramStart"/>
      <w:r>
        <w:rPr>
          <w:sz w:val="28"/>
        </w:rPr>
        <w:t>принята</w:t>
      </w:r>
      <w:proofErr w:type="gramEnd"/>
      <w:r w:rsidRPr="00AC506F">
        <w:rPr>
          <w:sz w:val="28"/>
        </w:rPr>
        <w:t xml:space="preserve">  </w:t>
      </w:r>
      <w:proofErr w:type="spellStart"/>
      <w:r w:rsidRPr="00AC506F">
        <w:rPr>
          <w:sz w:val="28"/>
        </w:rPr>
        <w:t>Курышина</w:t>
      </w:r>
      <w:proofErr w:type="spellEnd"/>
      <w:r w:rsidRPr="00AC506F">
        <w:rPr>
          <w:sz w:val="28"/>
        </w:rPr>
        <w:t xml:space="preserve"> Г.П.</w:t>
      </w:r>
      <w:r>
        <w:rPr>
          <w:sz w:val="28"/>
        </w:rPr>
        <w:t>, которая работает по настоящее время.</w:t>
      </w:r>
    </w:p>
    <w:p w:rsidR="00362035" w:rsidRPr="00AC506F" w:rsidRDefault="00362035" w:rsidP="00362035">
      <w:pPr>
        <w:pStyle w:val="a3"/>
        <w:spacing w:line="276" w:lineRule="auto"/>
        <w:rPr>
          <w:sz w:val="28"/>
        </w:rPr>
      </w:pPr>
      <w:r w:rsidRPr="00AC506F">
        <w:rPr>
          <w:sz w:val="28"/>
        </w:rPr>
        <w:t xml:space="preserve">       </w:t>
      </w:r>
      <w:r>
        <w:rPr>
          <w:sz w:val="28"/>
        </w:rPr>
        <w:t xml:space="preserve">     </w:t>
      </w:r>
      <w:r w:rsidRPr="00AC506F">
        <w:rPr>
          <w:sz w:val="28"/>
        </w:rPr>
        <w:t>Юридический адрес:393550 Тамбовская область, р.п</w:t>
      </w:r>
      <w:proofErr w:type="gramStart"/>
      <w:r w:rsidRPr="00AC506F">
        <w:rPr>
          <w:sz w:val="28"/>
        </w:rPr>
        <w:t>.Т</w:t>
      </w:r>
      <w:proofErr w:type="gramEnd"/>
      <w:r w:rsidRPr="00AC506F">
        <w:rPr>
          <w:sz w:val="28"/>
        </w:rPr>
        <w:t>окаревка, ул. Советская д.106. тел.2-53-64.</w:t>
      </w:r>
    </w:p>
    <w:p w:rsidR="00362035" w:rsidRPr="00AC506F" w:rsidRDefault="00362035" w:rsidP="00362035">
      <w:pPr>
        <w:pStyle w:val="a3"/>
        <w:spacing w:line="276" w:lineRule="auto"/>
        <w:rPr>
          <w:sz w:val="28"/>
        </w:rPr>
      </w:pPr>
      <w:r w:rsidRPr="00AC506F">
        <w:rPr>
          <w:sz w:val="28"/>
        </w:rPr>
        <w:t xml:space="preserve">       </w:t>
      </w:r>
      <w:r>
        <w:rPr>
          <w:sz w:val="28"/>
        </w:rPr>
        <w:t xml:space="preserve">     </w:t>
      </w:r>
      <w:r w:rsidRPr="00AC506F">
        <w:rPr>
          <w:sz w:val="28"/>
        </w:rPr>
        <w:t>Предприятие филиалов и представительств не имеет.</w:t>
      </w:r>
    </w:p>
    <w:p w:rsidR="00362035" w:rsidRDefault="00362035" w:rsidP="00362035">
      <w:pPr>
        <w:spacing w:after="0"/>
        <w:rPr>
          <w:rFonts w:ascii="Times New Roman" w:hAnsi="Times New Roman" w:cs="Times New Roman"/>
          <w:b/>
          <w:sz w:val="28"/>
          <w:szCs w:val="28"/>
        </w:rPr>
      </w:pPr>
    </w:p>
    <w:p w:rsidR="00362035" w:rsidRDefault="00362035" w:rsidP="00362035">
      <w:pPr>
        <w:pStyle w:val="a3"/>
        <w:ind w:left="568" w:firstLine="283"/>
        <w:rPr>
          <w:b/>
          <w:bCs/>
          <w:sz w:val="28"/>
        </w:rPr>
      </w:pPr>
      <w:r>
        <w:rPr>
          <w:b/>
          <w:bCs/>
          <w:sz w:val="28"/>
        </w:rPr>
        <w:t>2. Анализ финансово-хозяйственной деятельности.</w:t>
      </w:r>
    </w:p>
    <w:p w:rsidR="00362035" w:rsidRDefault="00362035" w:rsidP="00362035">
      <w:pPr>
        <w:pStyle w:val="a3"/>
        <w:spacing w:line="276" w:lineRule="auto"/>
        <w:ind w:firstLine="709"/>
        <w:rPr>
          <w:sz w:val="28"/>
        </w:rPr>
      </w:pPr>
      <w:r>
        <w:rPr>
          <w:sz w:val="28"/>
        </w:rPr>
        <w:t xml:space="preserve">  Основной деятельностью предприятия является перевозка пассажиров автобусами.  </w:t>
      </w:r>
    </w:p>
    <w:p w:rsidR="00362035" w:rsidRDefault="00362035" w:rsidP="00362035">
      <w:pPr>
        <w:pStyle w:val="a3"/>
        <w:spacing w:line="276" w:lineRule="auto"/>
        <w:ind w:firstLine="851"/>
        <w:rPr>
          <w:sz w:val="28"/>
        </w:rPr>
      </w:pPr>
      <w:r>
        <w:rPr>
          <w:sz w:val="28"/>
        </w:rPr>
        <w:t xml:space="preserve">Согласно п. 4.3 Устава предприятие имеет право планировать свою деятельность и определять перспективы развития исходя из плана (программа) финансово-хозяйственной деятельности предприятия, а также наличия спроса за выполняемые работы, оказываемые услуги. План </w:t>
      </w:r>
      <w:r>
        <w:rPr>
          <w:sz w:val="28"/>
        </w:rPr>
        <w:lastRenderedPageBreak/>
        <w:t xml:space="preserve">финансово-хозяйственной деятельности на 2017 год составлен и утвержден Главой администрации Токаревского района 09 января 2017 года. </w:t>
      </w:r>
    </w:p>
    <w:p w:rsidR="00362035" w:rsidRPr="00BD3226" w:rsidRDefault="00362035" w:rsidP="00362035">
      <w:pPr>
        <w:spacing w:after="0"/>
        <w:ind w:firstLine="851"/>
        <w:jc w:val="both"/>
        <w:rPr>
          <w:rFonts w:ascii="Times New Roman" w:hAnsi="Times New Roman" w:cs="Times New Roman"/>
          <w:sz w:val="28"/>
          <w:szCs w:val="28"/>
        </w:rPr>
      </w:pPr>
      <w:r w:rsidRPr="00BD3226">
        <w:rPr>
          <w:rFonts w:ascii="Times New Roman" w:hAnsi="Times New Roman" w:cs="Times New Roman"/>
          <w:sz w:val="28"/>
          <w:szCs w:val="28"/>
        </w:rPr>
        <w:t>В</w:t>
      </w:r>
      <w:r>
        <w:rPr>
          <w:rFonts w:ascii="Times New Roman" w:hAnsi="Times New Roman" w:cs="Times New Roman"/>
          <w:sz w:val="28"/>
          <w:szCs w:val="28"/>
        </w:rPr>
        <w:t xml:space="preserve"> исполнение</w:t>
      </w:r>
      <w:r w:rsidRPr="00BD3226">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w:t>
      </w:r>
      <w:r w:rsidRPr="00BD3226">
        <w:rPr>
          <w:rFonts w:ascii="Times New Roman" w:hAnsi="Times New Roman" w:cs="Times New Roman"/>
          <w:sz w:val="28"/>
          <w:szCs w:val="28"/>
        </w:rPr>
        <w:t xml:space="preserve">161-ФЗ порядок составления, утверждения и установления показателей планов (программы) финансово-хозяйственной деятельности на муниципальном уровне </w:t>
      </w:r>
      <w:r>
        <w:rPr>
          <w:rFonts w:ascii="Times New Roman" w:hAnsi="Times New Roman" w:cs="Times New Roman"/>
          <w:sz w:val="28"/>
          <w:szCs w:val="28"/>
        </w:rPr>
        <w:t xml:space="preserve"> утвержден постановлением администрации от 05.06.2017г. № 276.</w:t>
      </w:r>
      <w:r w:rsidRPr="00BD3226">
        <w:rPr>
          <w:rFonts w:ascii="Times New Roman" w:hAnsi="Times New Roman" w:cs="Times New Roman"/>
          <w:sz w:val="28"/>
          <w:szCs w:val="28"/>
        </w:rPr>
        <w:t xml:space="preserve"> </w:t>
      </w:r>
    </w:p>
    <w:p w:rsidR="00362035" w:rsidRDefault="00362035" w:rsidP="00362035">
      <w:pPr>
        <w:pStyle w:val="a3"/>
        <w:spacing w:line="276" w:lineRule="auto"/>
        <w:ind w:firstLine="709"/>
        <w:rPr>
          <w:sz w:val="28"/>
        </w:rPr>
      </w:pPr>
      <w:proofErr w:type="gramStart"/>
      <w:r>
        <w:rPr>
          <w:sz w:val="28"/>
        </w:rPr>
        <w:t xml:space="preserve">Контроль за деятельностью муниципального унитарного предприятия Токаревского района, в части утверждения ежеквартальных плановых показателей экономической эффективности деятельности муниципального унитарного предприятия,   возложен на администрацию Токаревского района (п.п.4 п.2 раздела 11  решения Токаревского районного Совета народных депутатов  от 26.10.2006г. № 222 «Об утверждении Положения о порядке создания, реорганизации и ликвидации муниципальных унитарных предприятий и учреждений Токаревского района Тамбовской области»). </w:t>
      </w:r>
      <w:proofErr w:type="gramEnd"/>
    </w:p>
    <w:p w:rsidR="00362035" w:rsidRDefault="00362035" w:rsidP="00362035">
      <w:pPr>
        <w:pStyle w:val="a3"/>
        <w:rPr>
          <w:sz w:val="28"/>
        </w:rPr>
      </w:pPr>
    </w:p>
    <w:p w:rsidR="00362035" w:rsidRPr="006A6E75" w:rsidRDefault="00362035" w:rsidP="00362035">
      <w:pPr>
        <w:pStyle w:val="a3"/>
        <w:spacing w:line="276" w:lineRule="auto"/>
        <w:ind w:firstLine="851"/>
        <w:rPr>
          <w:sz w:val="28"/>
        </w:rPr>
      </w:pPr>
      <w:r w:rsidRPr="006A6E75">
        <w:rPr>
          <w:sz w:val="28"/>
        </w:rPr>
        <w:t>Проанализировав показатели  2017 года в сравнении с 2016 годом, следует отметить  увеличение пассажиропотока,  за счет:</w:t>
      </w:r>
    </w:p>
    <w:p w:rsidR="00362035" w:rsidRPr="00E305F8" w:rsidRDefault="00362035" w:rsidP="00362035">
      <w:pPr>
        <w:pStyle w:val="a3"/>
        <w:spacing w:line="276" w:lineRule="auto"/>
        <w:ind w:firstLine="567"/>
        <w:rPr>
          <w:sz w:val="28"/>
        </w:rPr>
      </w:pPr>
      <w:r w:rsidRPr="006A6E75">
        <w:rPr>
          <w:bCs/>
          <w:sz w:val="28"/>
        </w:rPr>
        <w:t>- открытия ежедневного рейса по маршруту Тамбов – Токаревка - Жердевка, согласно дополнительному соглашению от 16 марта 2017 года</w:t>
      </w:r>
      <w:r>
        <w:rPr>
          <w:bCs/>
          <w:sz w:val="28"/>
        </w:rPr>
        <w:t xml:space="preserve"> </w:t>
      </w:r>
      <w:r w:rsidRPr="006A6E75">
        <w:rPr>
          <w:bCs/>
          <w:sz w:val="28"/>
        </w:rPr>
        <w:t xml:space="preserve"> </w:t>
      </w:r>
      <w:r w:rsidRPr="00E305F8">
        <w:rPr>
          <w:bCs/>
          <w:sz w:val="28"/>
        </w:rPr>
        <w:t xml:space="preserve">№ 26 от 29.12.2015 года на перевозку пассажиров автомобильным транспортом общего пользования в межмуниципальном сообщении. </w:t>
      </w:r>
      <w:r>
        <w:rPr>
          <w:bCs/>
          <w:sz w:val="28"/>
        </w:rPr>
        <w:t xml:space="preserve"> П</w:t>
      </w:r>
      <w:r w:rsidRPr="00E305F8">
        <w:rPr>
          <w:bCs/>
          <w:sz w:val="28"/>
        </w:rPr>
        <w:t xml:space="preserve">ассажирооборот </w:t>
      </w:r>
      <w:r>
        <w:rPr>
          <w:bCs/>
          <w:sz w:val="28"/>
        </w:rPr>
        <w:t xml:space="preserve"> также </w:t>
      </w:r>
      <w:r w:rsidRPr="00E305F8">
        <w:rPr>
          <w:bCs/>
          <w:sz w:val="28"/>
        </w:rPr>
        <w:t>увеличился. Соответственно</w:t>
      </w:r>
      <w:r w:rsidRPr="00E305F8">
        <w:rPr>
          <w:sz w:val="28"/>
        </w:rPr>
        <w:t xml:space="preserve"> выручка от пассажирских перевозок в 2017 году по отношению к 2016 году возросла с 5867,0 тыс</w:t>
      </w:r>
      <w:proofErr w:type="gramStart"/>
      <w:r w:rsidRPr="00E305F8">
        <w:rPr>
          <w:sz w:val="28"/>
        </w:rPr>
        <w:t>.р</w:t>
      </w:r>
      <w:proofErr w:type="gramEnd"/>
      <w:r w:rsidRPr="00E305F8">
        <w:rPr>
          <w:sz w:val="28"/>
        </w:rPr>
        <w:t>уб. до 6843,6 тыс.руб.</w:t>
      </w:r>
    </w:p>
    <w:p w:rsidR="00362035" w:rsidRDefault="00362035" w:rsidP="00362035">
      <w:pPr>
        <w:pStyle w:val="a3"/>
        <w:spacing w:line="276" w:lineRule="auto"/>
        <w:ind w:firstLine="851"/>
        <w:rPr>
          <w:sz w:val="28"/>
        </w:rPr>
      </w:pPr>
    </w:p>
    <w:p w:rsidR="00362035" w:rsidRPr="006A6E75" w:rsidRDefault="00362035" w:rsidP="00362035">
      <w:pPr>
        <w:pStyle w:val="a3"/>
        <w:ind w:firstLine="709"/>
        <w:jc w:val="center"/>
        <w:rPr>
          <w:b/>
          <w:bCs/>
          <w:sz w:val="28"/>
        </w:rPr>
      </w:pPr>
      <w:r>
        <w:rPr>
          <w:b/>
          <w:bCs/>
          <w:sz w:val="28"/>
        </w:rPr>
        <w:t>П</w:t>
      </w:r>
      <w:r w:rsidRPr="006A6E75">
        <w:rPr>
          <w:b/>
          <w:bCs/>
          <w:sz w:val="28"/>
        </w:rPr>
        <w:t>оказатели деятельности предприятия приведены в таблице №1.</w:t>
      </w:r>
    </w:p>
    <w:p w:rsidR="00362035" w:rsidRDefault="00362035" w:rsidP="00362035">
      <w:pPr>
        <w:pStyle w:val="a3"/>
        <w:jc w:val="right"/>
        <w:rPr>
          <w:sz w:val="28"/>
        </w:rPr>
      </w:pPr>
      <w:r>
        <w:rPr>
          <w:sz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8"/>
        <w:gridCol w:w="1891"/>
        <w:gridCol w:w="1891"/>
        <w:gridCol w:w="1821"/>
      </w:tblGrid>
      <w:tr w:rsidR="00362035" w:rsidRPr="0000369C" w:rsidTr="003413BB">
        <w:tc>
          <w:tcPr>
            <w:tcW w:w="3968" w:type="dxa"/>
          </w:tcPr>
          <w:p w:rsidR="00362035" w:rsidRDefault="00362035" w:rsidP="003413BB">
            <w:pPr>
              <w:pStyle w:val="a3"/>
              <w:rPr>
                <w:b/>
                <w:bCs/>
                <w:sz w:val="28"/>
              </w:rPr>
            </w:pPr>
            <w:r>
              <w:rPr>
                <w:b/>
                <w:bCs/>
                <w:sz w:val="28"/>
              </w:rPr>
              <w:t xml:space="preserve">Показатели </w:t>
            </w:r>
            <w:proofErr w:type="spellStart"/>
            <w:r>
              <w:rPr>
                <w:b/>
                <w:bCs/>
                <w:sz w:val="28"/>
              </w:rPr>
              <w:t>пассажироперевозок</w:t>
            </w:r>
            <w:proofErr w:type="spellEnd"/>
          </w:p>
        </w:tc>
        <w:tc>
          <w:tcPr>
            <w:tcW w:w="1891" w:type="dxa"/>
          </w:tcPr>
          <w:p w:rsidR="00362035" w:rsidRDefault="00362035" w:rsidP="003413BB">
            <w:pPr>
              <w:pStyle w:val="a3"/>
              <w:jc w:val="center"/>
              <w:rPr>
                <w:b/>
                <w:bCs/>
                <w:sz w:val="28"/>
              </w:rPr>
            </w:pPr>
            <w:r>
              <w:rPr>
                <w:b/>
                <w:bCs/>
                <w:sz w:val="28"/>
              </w:rPr>
              <w:t>2016 г.</w:t>
            </w:r>
          </w:p>
          <w:p w:rsidR="00362035" w:rsidRDefault="00362035" w:rsidP="003413BB">
            <w:pPr>
              <w:pStyle w:val="a3"/>
              <w:jc w:val="center"/>
              <w:rPr>
                <w:b/>
                <w:bCs/>
                <w:sz w:val="28"/>
              </w:rPr>
            </w:pPr>
          </w:p>
        </w:tc>
        <w:tc>
          <w:tcPr>
            <w:tcW w:w="1891" w:type="dxa"/>
          </w:tcPr>
          <w:p w:rsidR="00362035" w:rsidRDefault="00362035" w:rsidP="003413BB">
            <w:pPr>
              <w:pStyle w:val="a3"/>
              <w:jc w:val="center"/>
              <w:rPr>
                <w:b/>
                <w:bCs/>
                <w:sz w:val="28"/>
              </w:rPr>
            </w:pPr>
            <w:r>
              <w:rPr>
                <w:b/>
                <w:bCs/>
                <w:sz w:val="28"/>
              </w:rPr>
              <w:t>2017.</w:t>
            </w:r>
          </w:p>
        </w:tc>
        <w:tc>
          <w:tcPr>
            <w:tcW w:w="1821" w:type="dxa"/>
          </w:tcPr>
          <w:p w:rsidR="00362035" w:rsidRDefault="00362035" w:rsidP="003413BB">
            <w:pPr>
              <w:pStyle w:val="a3"/>
              <w:jc w:val="center"/>
              <w:rPr>
                <w:b/>
                <w:bCs/>
                <w:sz w:val="28"/>
              </w:rPr>
            </w:pPr>
            <w:r>
              <w:rPr>
                <w:b/>
                <w:bCs/>
                <w:sz w:val="28"/>
              </w:rPr>
              <w:t xml:space="preserve">Отклонение </w:t>
            </w:r>
          </w:p>
          <w:p w:rsidR="00362035" w:rsidRDefault="00362035" w:rsidP="003413BB">
            <w:pPr>
              <w:pStyle w:val="a3"/>
              <w:jc w:val="center"/>
              <w:rPr>
                <w:b/>
                <w:bCs/>
                <w:sz w:val="28"/>
              </w:rPr>
            </w:pPr>
          </w:p>
        </w:tc>
      </w:tr>
      <w:tr w:rsidR="00362035" w:rsidRPr="0000369C" w:rsidTr="003413BB">
        <w:tc>
          <w:tcPr>
            <w:tcW w:w="3968" w:type="dxa"/>
          </w:tcPr>
          <w:p w:rsidR="00362035" w:rsidRDefault="00362035" w:rsidP="003413BB">
            <w:pPr>
              <w:pStyle w:val="a3"/>
              <w:jc w:val="center"/>
              <w:rPr>
                <w:sz w:val="28"/>
              </w:rPr>
            </w:pPr>
            <w:r>
              <w:rPr>
                <w:sz w:val="28"/>
              </w:rPr>
              <w:t>1</w:t>
            </w:r>
          </w:p>
        </w:tc>
        <w:tc>
          <w:tcPr>
            <w:tcW w:w="1891" w:type="dxa"/>
          </w:tcPr>
          <w:p w:rsidR="00362035" w:rsidRDefault="00362035" w:rsidP="003413BB">
            <w:pPr>
              <w:pStyle w:val="a3"/>
              <w:jc w:val="center"/>
              <w:rPr>
                <w:sz w:val="28"/>
              </w:rPr>
            </w:pPr>
            <w:r>
              <w:rPr>
                <w:sz w:val="28"/>
              </w:rPr>
              <w:t>2</w:t>
            </w:r>
          </w:p>
        </w:tc>
        <w:tc>
          <w:tcPr>
            <w:tcW w:w="1891" w:type="dxa"/>
          </w:tcPr>
          <w:p w:rsidR="00362035" w:rsidRDefault="00362035" w:rsidP="003413BB">
            <w:pPr>
              <w:pStyle w:val="a3"/>
              <w:jc w:val="center"/>
              <w:rPr>
                <w:sz w:val="28"/>
              </w:rPr>
            </w:pPr>
            <w:r>
              <w:rPr>
                <w:sz w:val="28"/>
              </w:rPr>
              <w:t>3</w:t>
            </w:r>
          </w:p>
        </w:tc>
        <w:tc>
          <w:tcPr>
            <w:tcW w:w="1821" w:type="dxa"/>
          </w:tcPr>
          <w:p w:rsidR="00362035" w:rsidRDefault="00362035" w:rsidP="003413BB">
            <w:pPr>
              <w:pStyle w:val="a3"/>
              <w:jc w:val="center"/>
              <w:rPr>
                <w:sz w:val="28"/>
              </w:rPr>
            </w:pPr>
            <w:r>
              <w:rPr>
                <w:sz w:val="28"/>
              </w:rPr>
              <w:t>4</w:t>
            </w:r>
          </w:p>
        </w:tc>
      </w:tr>
      <w:tr w:rsidR="00362035" w:rsidRPr="0000369C" w:rsidTr="003413BB">
        <w:tc>
          <w:tcPr>
            <w:tcW w:w="3968" w:type="dxa"/>
          </w:tcPr>
          <w:p w:rsidR="00362035" w:rsidRDefault="00362035" w:rsidP="003413BB">
            <w:pPr>
              <w:pStyle w:val="a3"/>
              <w:rPr>
                <w:sz w:val="28"/>
              </w:rPr>
            </w:pPr>
            <w:r>
              <w:rPr>
                <w:sz w:val="28"/>
              </w:rPr>
              <w:t>Пассажиропоток (тыс</w:t>
            </w:r>
            <w:proofErr w:type="gramStart"/>
            <w:r>
              <w:rPr>
                <w:sz w:val="28"/>
              </w:rPr>
              <w:t>.ч</w:t>
            </w:r>
            <w:proofErr w:type="gramEnd"/>
            <w:r>
              <w:rPr>
                <w:sz w:val="28"/>
              </w:rPr>
              <w:t>ел.)</w:t>
            </w:r>
          </w:p>
        </w:tc>
        <w:tc>
          <w:tcPr>
            <w:tcW w:w="1891" w:type="dxa"/>
          </w:tcPr>
          <w:p w:rsidR="00362035" w:rsidRDefault="00362035" w:rsidP="003413BB">
            <w:pPr>
              <w:pStyle w:val="a3"/>
              <w:rPr>
                <w:sz w:val="28"/>
              </w:rPr>
            </w:pPr>
            <w:r>
              <w:rPr>
                <w:sz w:val="28"/>
              </w:rPr>
              <w:t>53,7</w:t>
            </w:r>
          </w:p>
        </w:tc>
        <w:tc>
          <w:tcPr>
            <w:tcW w:w="1891" w:type="dxa"/>
          </w:tcPr>
          <w:p w:rsidR="00362035" w:rsidRDefault="00362035" w:rsidP="003413BB">
            <w:pPr>
              <w:pStyle w:val="a3"/>
              <w:rPr>
                <w:sz w:val="28"/>
              </w:rPr>
            </w:pPr>
            <w:r>
              <w:rPr>
                <w:sz w:val="28"/>
              </w:rPr>
              <w:t>59,3</w:t>
            </w:r>
          </w:p>
        </w:tc>
        <w:tc>
          <w:tcPr>
            <w:tcW w:w="1821" w:type="dxa"/>
          </w:tcPr>
          <w:p w:rsidR="00362035" w:rsidRDefault="00362035" w:rsidP="003413BB">
            <w:pPr>
              <w:pStyle w:val="a3"/>
              <w:rPr>
                <w:sz w:val="28"/>
              </w:rPr>
            </w:pPr>
            <w:r>
              <w:rPr>
                <w:sz w:val="28"/>
              </w:rPr>
              <w:t>5,6</w:t>
            </w:r>
          </w:p>
        </w:tc>
      </w:tr>
      <w:tr w:rsidR="00362035" w:rsidRPr="0000369C" w:rsidTr="003413BB">
        <w:tc>
          <w:tcPr>
            <w:tcW w:w="3968" w:type="dxa"/>
          </w:tcPr>
          <w:p w:rsidR="00362035" w:rsidRDefault="00362035" w:rsidP="003413BB">
            <w:pPr>
              <w:pStyle w:val="a3"/>
              <w:rPr>
                <w:sz w:val="28"/>
              </w:rPr>
            </w:pPr>
            <w:r>
              <w:rPr>
                <w:sz w:val="28"/>
              </w:rPr>
              <w:t>Пассажирооборо</w:t>
            </w:r>
            <w:proofErr w:type="gramStart"/>
            <w:r>
              <w:rPr>
                <w:sz w:val="28"/>
              </w:rPr>
              <w:t>т(</w:t>
            </w:r>
            <w:proofErr w:type="gramEnd"/>
            <w:r>
              <w:rPr>
                <w:sz w:val="28"/>
              </w:rPr>
              <w:t>тыс. пас./км)</w:t>
            </w:r>
          </w:p>
        </w:tc>
        <w:tc>
          <w:tcPr>
            <w:tcW w:w="1891" w:type="dxa"/>
          </w:tcPr>
          <w:p w:rsidR="00362035" w:rsidRDefault="00362035" w:rsidP="003413BB">
            <w:pPr>
              <w:pStyle w:val="a3"/>
              <w:rPr>
                <w:sz w:val="28"/>
              </w:rPr>
            </w:pPr>
            <w:r>
              <w:rPr>
                <w:sz w:val="28"/>
              </w:rPr>
              <w:t>3081,5</w:t>
            </w:r>
          </w:p>
        </w:tc>
        <w:tc>
          <w:tcPr>
            <w:tcW w:w="1891" w:type="dxa"/>
          </w:tcPr>
          <w:p w:rsidR="00362035" w:rsidRDefault="00362035" w:rsidP="003413BB">
            <w:pPr>
              <w:pStyle w:val="a3"/>
              <w:rPr>
                <w:sz w:val="28"/>
              </w:rPr>
            </w:pPr>
            <w:r>
              <w:rPr>
                <w:sz w:val="28"/>
              </w:rPr>
              <w:t>3811,2</w:t>
            </w:r>
          </w:p>
        </w:tc>
        <w:tc>
          <w:tcPr>
            <w:tcW w:w="1821" w:type="dxa"/>
          </w:tcPr>
          <w:p w:rsidR="00362035" w:rsidRDefault="00362035" w:rsidP="003413BB">
            <w:pPr>
              <w:pStyle w:val="a3"/>
              <w:rPr>
                <w:sz w:val="28"/>
              </w:rPr>
            </w:pPr>
            <w:r>
              <w:rPr>
                <w:sz w:val="28"/>
              </w:rPr>
              <w:t>729,7</w:t>
            </w:r>
          </w:p>
        </w:tc>
      </w:tr>
    </w:tbl>
    <w:p w:rsidR="00362035" w:rsidRDefault="00362035" w:rsidP="00362035">
      <w:pPr>
        <w:pStyle w:val="a3"/>
        <w:spacing w:line="276" w:lineRule="auto"/>
        <w:ind w:firstLine="567"/>
        <w:rPr>
          <w:color w:val="FF0000"/>
        </w:rPr>
      </w:pPr>
      <w:r w:rsidRPr="00F24925">
        <w:rPr>
          <w:color w:val="FF0000"/>
        </w:rPr>
        <w:t xml:space="preserve">  </w:t>
      </w:r>
    </w:p>
    <w:p w:rsidR="00362035" w:rsidRDefault="00362035" w:rsidP="00362035">
      <w:pPr>
        <w:pStyle w:val="a3"/>
        <w:spacing w:line="276" w:lineRule="auto"/>
        <w:ind w:firstLine="567"/>
        <w:rPr>
          <w:sz w:val="28"/>
          <w:szCs w:val="28"/>
        </w:rPr>
      </w:pPr>
      <w:r w:rsidRPr="00F24925">
        <w:rPr>
          <w:color w:val="FF0000"/>
        </w:rPr>
        <w:t xml:space="preserve"> </w:t>
      </w:r>
      <w:r w:rsidRPr="006A6E75">
        <w:rPr>
          <w:sz w:val="28"/>
          <w:szCs w:val="28"/>
        </w:rPr>
        <w:t xml:space="preserve">Маршруты автобусов утверждены; по межмуниципальному (междугороднему) маршруту в 4-х </w:t>
      </w:r>
      <w:proofErr w:type="spellStart"/>
      <w:r>
        <w:rPr>
          <w:sz w:val="28"/>
          <w:szCs w:val="28"/>
        </w:rPr>
        <w:t>направлениях</w:t>
      </w:r>
      <w:proofErr w:type="gramStart"/>
      <w:r>
        <w:rPr>
          <w:sz w:val="28"/>
          <w:szCs w:val="28"/>
        </w:rPr>
        <w:t>:</w:t>
      </w:r>
      <w:r w:rsidRPr="006A6E75">
        <w:rPr>
          <w:sz w:val="28"/>
          <w:szCs w:val="28"/>
        </w:rPr>
        <w:t>Т</w:t>
      </w:r>
      <w:proofErr w:type="gramEnd"/>
      <w:r w:rsidRPr="006A6E75">
        <w:rPr>
          <w:sz w:val="28"/>
          <w:szCs w:val="28"/>
        </w:rPr>
        <w:t>окаревка</w:t>
      </w:r>
      <w:proofErr w:type="spellEnd"/>
      <w:r w:rsidRPr="006A6E75">
        <w:rPr>
          <w:sz w:val="28"/>
          <w:szCs w:val="28"/>
        </w:rPr>
        <w:t xml:space="preserve"> –</w:t>
      </w:r>
      <w:r>
        <w:rPr>
          <w:sz w:val="28"/>
          <w:szCs w:val="28"/>
        </w:rPr>
        <w:t xml:space="preserve"> </w:t>
      </w:r>
      <w:proofErr w:type="spellStart"/>
      <w:r w:rsidRPr="006A6E75">
        <w:rPr>
          <w:sz w:val="28"/>
          <w:szCs w:val="28"/>
        </w:rPr>
        <w:t>Львово</w:t>
      </w:r>
      <w:proofErr w:type="spellEnd"/>
      <w:r w:rsidRPr="006A6E75">
        <w:rPr>
          <w:sz w:val="28"/>
          <w:szCs w:val="28"/>
        </w:rPr>
        <w:t xml:space="preserve"> –Тамбов;</w:t>
      </w:r>
      <w:r>
        <w:rPr>
          <w:sz w:val="28"/>
          <w:szCs w:val="28"/>
        </w:rPr>
        <w:t xml:space="preserve"> Токаревка -Б- Кариан – Тамбов; </w:t>
      </w:r>
      <w:r w:rsidRPr="006A6E75">
        <w:rPr>
          <w:sz w:val="28"/>
          <w:szCs w:val="28"/>
        </w:rPr>
        <w:t>Токаревка – Мордово – Токаревка, Тамбов –Жердевка. Внутри района утверждены маршруты в 10 направлениях.</w:t>
      </w:r>
    </w:p>
    <w:p w:rsidR="00362035" w:rsidRDefault="00362035" w:rsidP="00362035">
      <w:pPr>
        <w:spacing w:after="0"/>
        <w:jc w:val="both"/>
        <w:rPr>
          <w:rFonts w:ascii="Times New Roman" w:hAnsi="Times New Roman"/>
          <w:sz w:val="28"/>
          <w:szCs w:val="28"/>
        </w:rPr>
      </w:pPr>
      <w:r>
        <w:rPr>
          <w:rFonts w:ascii="Times New Roman" w:hAnsi="Times New Roman"/>
          <w:sz w:val="28"/>
          <w:szCs w:val="28"/>
        </w:rPr>
        <w:lastRenderedPageBreak/>
        <w:t xml:space="preserve">            Расписание движения автобусов Токаревского районного муниципального унитарного предприятия «</w:t>
      </w:r>
      <w:proofErr w:type="spellStart"/>
      <w:r>
        <w:rPr>
          <w:rFonts w:ascii="Times New Roman" w:hAnsi="Times New Roman"/>
          <w:sz w:val="28"/>
          <w:szCs w:val="28"/>
        </w:rPr>
        <w:t>Токаревское</w:t>
      </w:r>
      <w:proofErr w:type="spellEnd"/>
      <w:r>
        <w:rPr>
          <w:rFonts w:ascii="Times New Roman" w:hAnsi="Times New Roman"/>
          <w:sz w:val="28"/>
          <w:szCs w:val="28"/>
        </w:rPr>
        <w:t xml:space="preserve"> автотранспортное предприятие» на междугородных и пригородных маршрутах с 01.01.2017г. утверждено постановлением администрации района от 10.01.2017г. №4.</w:t>
      </w:r>
    </w:p>
    <w:p w:rsidR="00362035" w:rsidRPr="001D2E0D" w:rsidRDefault="00362035" w:rsidP="00362035">
      <w:pPr>
        <w:spacing w:after="0"/>
        <w:ind w:firstLine="851"/>
        <w:jc w:val="both"/>
        <w:rPr>
          <w:rFonts w:ascii="Times New Roman" w:hAnsi="Times New Roman"/>
          <w:sz w:val="28"/>
          <w:szCs w:val="28"/>
        </w:rPr>
      </w:pPr>
      <w:r w:rsidRPr="001D2E0D">
        <w:rPr>
          <w:rFonts w:ascii="Times New Roman" w:hAnsi="Times New Roman"/>
          <w:sz w:val="28"/>
          <w:szCs w:val="28"/>
        </w:rPr>
        <w:t>Тарифы междугородного маршрута утверждены постановлением ад</w:t>
      </w:r>
      <w:r>
        <w:rPr>
          <w:rFonts w:ascii="Times New Roman" w:hAnsi="Times New Roman"/>
          <w:sz w:val="28"/>
          <w:szCs w:val="28"/>
        </w:rPr>
        <w:t xml:space="preserve">министрации Тамбовской области </w:t>
      </w:r>
      <w:r w:rsidRPr="001D2E0D">
        <w:rPr>
          <w:rFonts w:ascii="Times New Roman" w:hAnsi="Times New Roman"/>
          <w:sz w:val="28"/>
          <w:szCs w:val="28"/>
        </w:rPr>
        <w:t>от 13.05.2015г. № 454 .</w:t>
      </w:r>
    </w:p>
    <w:p w:rsidR="00362035" w:rsidRDefault="00362035" w:rsidP="00362035">
      <w:pPr>
        <w:tabs>
          <w:tab w:val="left" w:pos="1494"/>
        </w:tabs>
        <w:spacing w:after="0"/>
        <w:ind w:firstLine="851"/>
        <w:jc w:val="both"/>
        <w:rPr>
          <w:rFonts w:ascii="Times New Roman" w:hAnsi="Times New Roman"/>
          <w:sz w:val="28"/>
          <w:szCs w:val="28"/>
        </w:rPr>
      </w:pPr>
      <w:r>
        <w:rPr>
          <w:rFonts w:ascii="Times New Roman" w:hAnsi="Times New Roman"/>
          <w:sz w:val="28"/>
          <w:szCs w:val="28"/>
        </w:rPr>
        <w:t xml:space="preserve">В 2018 году  постановлением </w:t>
      </w:r>
      <w:r w:rsidRPr="001D2E0D">
        <w:rPr>
          <w:rFonts w:ascii="Times New Roman" w:hAnsi="Times New Roman"/>
          <w:sz w:val="28"/>
          <w:szCs w:val="28"/>
        </w:rPr>
        <w:t>от 15.05.2018г. № 475 с 01 июня 2018 года тарифы установлены с учетом повышения.</w:t>
      </w:r>
    </w:p>
    <w:p w:rsidR="00362035" w:rsidRDefault="00362035" w:rsidP="00362035">
      <w:pPr>
        <w:tabs>
          <w:tab w:val="left" w:pos="1494"/>
        </w:tabs>
        <w:spacing w:after="0"/>
        <w:ind w:firstLine="851"/>
        <w:jc w:val="both"/>
        <w:rPr>
          <w:rFonts w:ascii="Times New Roman" w:hAnsi="Times New Roman"/>
          <w:sz w:val="28"/>
          <w:szCs w:val="28"/>
        </w:rPr>
      </w:pPr>
    </w:p>
    <w:p w:rsidR="00362035" w:rsidRDefault="00362035" w:rsidP="00362035">
      <w:pPr>
        <w:spacing w:after="0"/>
        <w:jc w:val="both"/>
        <w:rPr>
          <w:rFonts w:ascii="Times New Roman" w:hAnsi="Times New Roman"/>
          <w:sz w:val="28"/>
          <w:szCs w:val="28"/>
        </w:rPr>
      </w:pPr>
      <w:r>
        <w:rPr>
          <w:rFonts w:ascii="Times New Roman" w:hAnsi="Times New Roman"/>
          <w:sz w:val="28"/>
          <w:szCs w:val="28"/>
        </w:rPr>
        <w:t xml:space="preserve">           Доходы предприятия в 2017 году складывались </w:t>
      </w:r>
      <w:proofErr w:type="gramStart"/>
      <w:r>
        <w:rPr>
          <w:rFonts w:ascii="Times New Roman" w:hAnsi="Times New Roman"/>
          <w:sz w:val="28"/>
          <w:szCs w:val="28"/>
        </w:rPr>
        <w:t>из</w:t>
      </w:r>
      <w:proofErr w:type="gramEnd"/>
      <w:r>
        <w:rPr>
          <w:rFonts w:ascii="Times New Roman" w:hAnsi="Times New Roman"/>
          <w:sz w:val="28"/>
          <w:szCs w:val="28"/>
        </w:rPr>
        <w:t>:</w:t>
      </w:r>
    </w:p>
    <w:p w:rsidR="00362035" w:rsidRDefault="00362035" w:rsidP="00362035">
      <w:pPr>
        <w:spacing w:after="0"/>
        <w:jc w:val="both"/>
        <w:rPr>
          <w:rFonts w:ascii="Times New Roman" w:hAnsi="Times New Roman"/>
          <w:sz w:val="28"/>
          <w:szCs w:val="28"/>
        </w:rPr>
      </w:pPr>
      <w:r>
        <w:rPr>
          <w:rFonts w:ascii="Times New Roman" w:hAnsi="Times New Roman"/>
          <w:sz w:val="28"/>
          <w:szCs w:val="28"/>
        </w:rPr>
        <w:t xml:space="preserve">          - доходов  от осуществления основной деятельности (выручка  автостанции,  выручка тамбовского автовокзала, выручка   водителей, услуги перевозчика, заказы, поступления от сдачи в аренду нежилого помещения);</w:t>
      </w:r>
    </w:p>
    <w:p w:rsidR="00362035" w:rsidRDefault="00362035" w:rsidP="00362035">
      <w:pPr>
        <w:spacing w:after="0"/>
        <w:jc w:val="both"/>
        <w:rPr>
          <w:rFonts w:ascii="Times New Roman" w:hAnsi="Times New Roman"/>
          <w:sz w:val="28"/>
          <w:szCs w:val="28"/>
        </w:rPr>
      </w:pPr>
      <w:r>
        <w:rPr>
          <w:rFonts w:ascii="Times New Roman" w:hAnsi="Times New Roman"/>
          <w:sz w:val="28"/>
          <w:szCs w:val="28"/>
        </w:rPr>
        <w:t xml:space="preserve">          -  поступлений субсидии   - из районного и областного бюджетов на </w:t>
      </w:r>
      <w:r>
        <w:rPr>
          <w:rFonts w:ascii="Times New Roman" w:hAnsi="Times New Roman"/>
          <w:sz w:val="28"/>
        </w:rPr>
        <w:t xml:space="preserve"> поддержку развития автомобильного транспорта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362035" w:rsidRDefault="00362035" w:rsidP="00362035">
      <w:pPr>
        <w:tabs>
          <w:tab w:val="left" w:pos="426"/>
        </w:tabs>
        <w:spacing w:after="0"/>
        <w:ind w:firstLine="851"/>
        <w:jc w:val="center"/>
        <w:rPr>
          <w:rFonts w:ascii="Times New Roman" w:hAnsi="Times New Roman" w:cs="Times New Roman"/>
          <w:b/>
          <w:bCs/>
          <w:i/>
          <w:sz w:val="28"/>
          <w:szCs w:val="28"/>
        </w:rPr>
      </w:pPr>
    </w:p>
    <w:p w:rsidR="00362035" w:rsidRPr="00667F85" w:rsidRDefault="00362035" w:rsidP="00362035">
      <w:pPr>
        <w:tabs>
          <w:tab w:val="left" w:pos="426"/>
        </w:tabs>
        <w:spacing w:after="0"/>
        <w:ind w:firstLine="851"/>
        <w:jc w:val="center"/>
        <w:rPr>
          <w:rFonts w:ascii="Times New Roman" w:hAnsi="Times New Roman" w:cs="Times New Roman"/>
          <w:b/>
          <w:bCs/>
          <w:i/>
          <w:sz w:val="28"/>
          <w:szCs w:val="28"/>
        </w:rPr>
      </w:pPr>
      <w:r w:rsidRPr="00667F85">
        <w:rPr>
          <w:rFonts w:ascii="Times New Roman" w:hAnsi="Times New Roman" w:cs="Times New Roman"/>
          <w:b/>
          <w:bCs/>
          <w:i/>
          <w:sz w:val="28"/>
          <w:szCs w:val="28"/>
        </w:rPr>
        <w:t>Анализ доходной части</w:t>
      </w:r>
    </w:p>
    <w:p w:rsidR="00362035" w:rsidRPr="0026759E" w:rsidRDefault="00362035" w:rsidP="00362035">
      <w:pPr>
        <w:pStyle w:val="1"/>
        <w:jc w:val="right"/>
        <w:rPr>
          <w:b/>
          <w:i/>
          <w:szCs w:val="28"/>
        </w:rPr>
      </w:pPr>
      <w:r w:rsidRPr="0026759E">
        <w:rPr>
          <w:b/>
          <w:i/>
          <w:szCs w:val="28"/>
        </w:rPr>
        <w:t>Таблица № 2</w:t>
      </w:r>
    </w:p>
    <w:p w:rsidR="00362035" w:rsidRPr="00AC506F" w:rsidRDefault="00362035" w:rsidP="00362035">
      <w:pPr>
        <w:pStyle w:val="1"/>
        <w:jc w:val="right"/>
        <w:rPr>
          <w:szCs w:val="28"/>
        </w:rPr>
      </w:pPr>
      <w:r w:rsidRPr="00AC506F">
        <w:rPr>
          <w:szCs w:val="28"/>
        </w:rPr>
        <w:t>тыс</w:t>
      </w:r>
      <w:proofErr w:type="gramStart"/>
      <w:r w:rsidRPr="00AC506F">
        <w:rPr>
          <w:szCs w:val="28"/>
        </w:rPr>
        <w:t>.р</w:t>
      </w:r>
      <w:proofErr w:type="gramEnd"/>
      <w:r w:rsidRPr="00AC506F">
        <w:rPr>
          <w:szCs w:val="28"/>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6"/>
        <w:gridCol w:w="1721"/>
        <w:gridCol w:w="1883"/>
        <w:gridCol w:w="1821"/>
      </w:tblGrid>
      <w:tr w:rsidR="00362035" w:rsidRPr="0000369C" w:rsidTr="003413BB">
        <w:trPr>
          <w:cantSplit/>
        </w:trPr>
        <w:tc>
          <w:tcPr>
            <w:tcW w:w="4146" w:type="dxa"/>
          </w:tcPr>
          <w:p w:rsidR="00362035" w:rsidRPr="00AC506F" w:rsidRDefault="00362035" w:rsidP="003413BB">
            <w:pPr>
              <w:pStyle w:val="2"/>
              <w:jc w:val="center"/>
              <w:rPr>
                <w:sz w:val="28"/>
                <w:szCs w:val="28"/>
              </w:rPr>
            </w:pPr>
            <w:r w:rsidRPr="00AC506F">
              <w:rPr>
                <w:sz w:val="28"/>
                <w:szCs w:val="28"/>
              </w:rPr>
              <w:t>Доходы</w:t>
            </w:r>
          </w:p>
        </w:tc>
        <w:tc>
          <w:tcPr>
            <w:tcW w:w="1721" w:type="dxa"/>
          </w:tcPr>
          <w:p w:rsidR="00362035" w:rsidRPr="00CA3D93" w:rsidRDefault="00362035" w:rsidP="003413BB">
            <w:pPr>
              <w:spacing w:after="0"/>
              <w:jc w:val="center"/>
              <w:rPr>
                <w:rFonts w:ascii="Times New Roman" w:hAnsi="Times New Roman"/>
                <w:b/>
                <w:bCs/>
                <w:sz w:val="28"/>
                <w:szCs w:val="28"/>
              </w:rPr>
            </w:pPr>
            <w:r w:rsidRPr="00CA3D93">
              <w:rPr>
                <w:rFonts w:ascii="Times New Roman" w:hAnsi="Times New Roman"/>
                <w:b/>
                <w:bCs/>
                <w:sz w:val="28"/>
                <w:szCs w:val="28"/>
              </w:rPr>
              <w:t>2016</w:t>
            </w:r>
            <w:r>
              <w:rPr>
                <w:rFonts w:ascii="Times New Roman" w:hAnsi="Times New Roman"/>
                <w:b/>
                <w:bCs/>
                <w:sz w:val="28"/>
                <w:szCs w:val="28"/>
              </w:rPr>
              <w:t xml:space="preserve"> год</w:t>
            </w:r>
          </w:p>
        </w:tc>
        <w:tc>
          <w:tcPr>
            <w:tcW w:w="1883" w:type="dxa"/>
          </w:tcPr>
          <w:p w:rsidR="00362035" w:rsidRPr="00CA3D93" w:rsidRDefault="00362035" w:rsidP="003413BB">
            <w:pPr>
              <w:spacing w:after="0"/>
              <w:jc w:val="center"/>
              <w:rPr>
                <w:rFonts w:ascii="Times New Roman" w:hAnsi="Times New Roman"/>
                <w:b/>
                <w:bCs/>
                <w:sz w:val="28"/>
                <w:szCs w:val="28"/>
              </w:rPr>
            </w:pPr>
            <w:r w:rsidRPr="00CA3D93">
              <w:rPr>
                <w:rFonts w:ascii="Times New Roman" w:hAnsi="Times New Roman"/>
                <w:b/>
                <w:bCs/>
                <w:sz w:val="28"/>
                <w:szCs w:val="28"/>
              </w:rPr>
              <w:t>2017</w:t>
            </w:r>
            <w:r>
              <w:rPr>
                <w:rFonts w:ascii="Times New Roman" w:hAnsi="Times New Roman"/>
                <w:b/>
                <w:bCs/>
                <w:sz w:val="28"/>
                <w:szCs w:val="28"/>
              </w:rPr>
              <w:t>год</w:t>
            </w:r>
          </w:p>
        </w:tc>
        <w:tc>
          <w:tcPr>
            <w:tcW w:w="1821" w:type="dxa"/>
          </w:tcPr>
          <w:p w:rsidR="00362035" w:rsidRPr="00CA3D93" w:rsidRDefault="00362035" w:rsidP="003413BB">
            <w:pPr>
              <w:spacing w:after="0"/>
              <w:jc w:val="center"/>
              <w:rPr>
                <w:rFonts w:ascii="Times New Roman" w:hAnsi="Times New Roman"/>
                <w:b/>
                <w:bCs/>
                <w:sz w:val="24"/>
                <w:szCs w:val="24"/>
              </w:rPr>
            </w:pPr>
            <w:r w:rsidRPr="00CA3D93">
              <w:rPr>
                <w:rFonts w:ascii="Times New Roman" w:hAnsi="Times New Roman"/>
                <w:b/>
                <w:bCs/>
                <w:sz w:val="24"/>
                <w:szCs w:val="24"/>
              </w:rPr>
              <w:t>Отклонение</w:t>
            </w:r>
          </w:p>
          <w:p w:rsidR="00362035" w:rsidRPr="0000369C" w:rsidRDefault="00362035" w:rsidP="003413BB">
            <w:pPr>
              <w:spacing w:after="0"/>
              <w:jc w:val="center"/>
              <w:rPr>
                <w:rFonts w:ascii="Times New Roman" w:hAnsi="Times New Roman"/>
                <w:b/>
                <w:bCs/>
                <w:sz w:val="28"/>
                <w:szCs w:val="28"/>
              </w:rPr>
            </w:pPr>
            <w:r w:rsidRPr="00CA3D93">
              <w:rPr>
                <w:rFonts w:ascii="Times New Roman" w:hAnsi="Times New Roman"/>
                <w:b/>
                <w:bCs/>
                <w:sz w:val="24"/>
                <w:szCs w:val="24"/>
              </w:rPr>
              <w:t>2017к 2016 году</w:t>
            </w:r>
          </w:p>
        </w:tc>
      </w:tr>
      <w:tr w:rsidR="00362035" w:rsidRPr="0000369C" w:rsidTr="003413BB">
        <w:trPr>
          <w:cantSplit/>
        </w:trPr>
        <w:tc>
          <w:tcPr>
            <w:tcW w:w="4146" w:type="dxa"/>
          </w:tcPr>
          <w:p w:rsidR="00362035" w:rsidRPr="00271FD5" w:rsidRDefault="00362035" w:rsidP="003413BB">
            <w:pPr>
              <w:spacing w:after="0"/>
              <w:rPr>
                <w:rFonts w:ascii="Times New Roman" w:hAnsi="Times New Roman"/>
                <w:b/>
                <w:bCs/>
                <w:i/>
                <w:sz w:val="28"/>
                <w:szCs w:val="28"/>
              </w:rPr>
            </w:pPr>
            <w:r w:rsidRPr="00271FD5">
              <w:rPr>
                <w:rFonts w:ascii="Times New Roman" w:hAnsi="Times New Roman"/>
                <w:b/>
                <w:bCs/>
                <w:i/>
                <w:sz w:val="28"/>
                <w:szCs w:val="28"/>
              </w:rPr>
              <w:t>Всего:</w:t>
            </w:r>
          </w:p>
        </w:tc>
        <w:tc>
          <w:tcPr>
            <w:tcW w:w="1721" w:type="dxa"/>
          </w:tcPr>
          <w:p w:rsidR="00362035" w:rsidRPr="00271FD5" w:rsidRDefault="00362035" w:rsidP="003413BB">
            <w:pPr>
              <w:spacing w:after="0"/>
              <w:jc w:val="right"/>
              <w:rPr>
                <w:rFonts w:ascii="Times New Roman" w:hAnsi="Times New Roman"/>
                <w:b/>
                <w:bCs/>
                <w:i/>
                <w:iCs/>
                <w:sz w:val="28"/>
                <w:szCs w:val="28"/>
              </w:rPr>
            </w:pPr>
            <w:r>
              <w:rPr>
                <w:rFonts w:ascii="Times New Roman" w:hAnsi="Times New Roman"/>
                <w:b/>
                <w:bCs/>
                <w:i/>
                <w:iCs/>
                <w:sz w:val="28"/>
                <w:szCs w:val="28"/>
              </w:rPr>
              <w:t>8671,9</w:t>
            </w:r>
          </w:p>
        </w:tc>
        <w:tc>
          <w:tcPr>
            <w:tcW w:w="1883" w:type="dxa"/>
          </w:tcPr>
          <w:p w:rsidR="00362035" w:rsidRPr="00271FD5" w:rsidRDefault="00362035" w:rsidP="003413BB">
            <w:pPr>
              <w:spacing w:after="0"/>
              <w:jc w:val="right"/>
              <w:rPr>
                <w:rFonts w:ascii="Times New Roman" w:hAnsi="Times New Roman"/>
                <w:b/>
                <w:bCs/>
                <w:i/>
                <w:iCs/>
                <w:sz w:val="28"/>
                <w:szCs w:val="28"/>
              </w:rPr>
            </w:pPr>
            <w:r w:rsidRPr="00271FD5">
              <w:rPr>
                <w:rFonts w:ascii="Times New Roman" w:hAnsi="Times New Roman"/>
                <w:b/>
                <w:bCs/>
                <w:i/>
                <w:iCs/>
                <w:sz w:val="28"/>
                <w:szCs w:val="28"/>
              </w:rPr>
              <w:t>8703,5</w:t>
            </w:r>
          </w:p>
        </w:tc>
        <w:tc>
          <w:tcPr>
            <w:tcW w:w="1821" w:type="dxa"/>
          </w:tcPr>
          <w:p w:rsidR="00362035" w:rsidRPr="00271FD5" w:rsidRDefault="00362035" w:rsidP="003413BB">
            <w:pPr>
              <w:spacing w:after="0"/>
              <w:jc w:val="right"/>
              <w:rPr>
                <w:rFonts w:ascii="Times New Roman" w:hAnsi="Times New Roman"/>
                <w:b/>
                <w:bCs/>
                <w:i/>
                <w:iCs/>
                <w:sz w:val="28"/>
                <w:szCs w:val="28"/>
              </w:rPr>
            </w:pPr>
            <w:r>
              <w:rPr>
                <w:rFonts w:ascii="Times New Roman" w:hAnsi="Times New Roman"/>
                <w:b/>
                <w:bCs/>
                <w:i/>
                <w:iCs/>
                <w:sz w:val="28"/>
                <w:szCs w:val="28"/>
              </w:rPr>
              <w:t>31,6</w:t>
            </w:r>
          </w:p>
        </w:tc>
      </w:tr>
      <w:tr w:rsidR="00362035" w:rsidRPr="0000369C" w:rsidTr="003413BB">
        <w:trPr>
          <w:cantSplit/>
        </w:trPr>
        <w:tc>
          <w:tcPr>
            <w:tcW w:w="4146" w:type="dxa"/>
          </w:tcPr>
          <w:p w:rsidR="00362035" w:rsidRPr="0000369C" w:rsidRDefault="00362035" w:rsidP="003413BB">
            <w:pPr>
              <w:spacing w:after="0"/>
              <w:rPr>
                <w:rFonts w:ascii="Times New Roman" w:hAnsi="Times New Roman"/>
                <w:sz w:val="24"/>
                <w:szCs w:val="24"/>
              </w:rPr>
            </w:pPr>
            <w:r w:rsidRPr="0000369C">
              <w:rPr>
                <w:rFonts w:ascii="Times New Roman" w:hAnsi="Times New Roman"/>
                <w:sz w:val="24"/>
                <w:szCs w:val="24"/>
              </w:rPr>
              <w:t>В том числе</w:t>
            </w:r>
          </w:p>
        </w:tc>
        <w:tc>
          <w:tcPr>
            <w:tcW w:w="1721" w:type="dxa"/>
          </w:tcPr>
          <w:p w:rsidR="00362035" w:rsidRPr="0000369C" w:rsidRDefault="00362035" w:rsidP="003413BB">
            <w:pPr>
              <w:spacing w:after="0"/>
              <w:jc w:val="right"/>
              <w:rPr>
                <w:rFonts w:ascii="Times New Roman" w:hAnsi="Times New Roman"/>
                <w:sz w:val="24"/>
                <w:szCs w:val="24"/>
              </w:rPr>
            </w:pPr>
          </w:p>
        </w:tc>
        <w:tc>
          <w:tcPr>
            <w:tcW w:w="1883" w:type="dxa"/>
          </w:tcPr>
          <w:p w:rsidR="00362035" w:rsidRPr="0000369C" w:rsidRDefault="00362035" w:rsidP="003413BB">
            <w:pPr>
              <w:spacing w:after="0"/>
              <w:jc w:val="right"/>
              <w:rPr>
                <w:rFonts w:ascii="Times New Roman" w:hAnsi="Times New Roman"/>
                <w:sz w:val="24"/>
                <w:szCs w:val="24"/>
              </w:rPr>
            </w:pPr>
          </w:p>
        </w:tc>
        <w:tc>
          <w:tcPr>
            <w:tcW w:w="1821" w:type="dxa"/>
          </w:tcPr>
          <w:p w:rsidR="00362035" w:rsidRPr="0000369C" w:rsidRDefault="00362035" w:rsidP="003413BB">
            <w:pPr>
              <w:spacing w:after="0"/>
              <w:jc w:val="right"/>
              <w:rPr>
                <w:rFonts w:ascii="Times New Roman" w:hAnsi="Times New Roman"/>
                <w:sz w:val="24"/>
                <w:szCs w:val="24"/>
              </w:rPr>
            </w:pPr>
          </w:p>
        </w:tc>
      </w:tr>
      <w:tr w:rsidR="00362035" w:rsidRPr="0000369C" w:rsidTr="003413BB">
        <w:trPr>
          <w:cantSplit/>
        </w:trPr>
        <w:tc>
          <w:tcPr>
            <w:tcW w:w="4146" w:type="dxa"/>
          </w:tcPr>
          <w:p w:rsidR="00362035" w:rsidRPr="00271FD5" w:rsidRDefault="00362035" w:rsidP="003413BB">
            <w:pPr>
              <w:pStyle w:val="2"/>
              <w:spacing w:line="276" w:lineRule="auto"/>
              <w:rPr>
                <w:b w:val="0"/>
              </w:rPr>
            </w:pPr>
            <w:r w:rsidRPr="00271FD5">
              <w:rPr>
                <w:b w:val="0"/>
              </w:rPr>
              <w:t>Субсидия из районного и областного бюджетов</w:t>
            </w:r>
          </w:p>
        </w:tc>
        <w:tc>
          <w:tcPr>
            <w:tcW w:w="1721" w:type="dxa"/>
          </w:tcPr>
          <w:p w:rsidR="00362035" w:rsidRPr="000E1BFC" w:rsidRDefault="00362035" w:rsidP="003413BB">
            <w:pPr>
              <w:spacing w:after="0"/>
              <w:jc w:val="right"/>
              <w:rPr>
                <w:rFonts w:ascii="Times New Roman" w:hAnsi="Times New Roman"/>
                <w:bCs/>
                <w:sz w:val="24"/>
                <w:szCs w:val="24"/>
              </w:rPr>
            </w:pPr>
            <w:r w:rsidRPr="000E1BFC">
              <w:rPr>
                <w:rFonts w:ascii="Times New Roman" w:hAnsi="Times New Roman"/>
                <w:bCs/>
                <w:sz w:val="24"/>
                <w:szCs w:val="24"/>
              </w:rPr>
              <w:t>1233,2</w:t>
            </w:r>
          </w:p>
        </w:tc>
        <w:tc>
          <w:tcPr>
            <w:tcW w:w="1883" w:type="dxa"/>
          </w:tcPr>
          <w:p w:rsidR="00362035" w:rsidRPr="00A87317" w:rsidRDefault="00362035" w:rsidP="003413BB">
            <w:pPr>
              <w:spacing w:after="0"/>
              <w:jc w:val="right"/>
              <w:rPr>
                <w:rFonts w:ascii="Times New Roman" w:hAnsi="Times New Roman"/>
                <w:bCs/>
                <w:sz w:val="24"/>
                <w:szCs w:val="24"/>
              </w:rPr>
            </w:pPr>
            <w:r w:rsidRPr="00A87317">
              <w:rPr>
                <w:rFonts w:ascii="Times New Roman" w:hAnsi="Times New Roman"/>
                <w:bCs/>
                <w:sz w:val="24"/>
                <w:szCs w:val="24"/>
              </w:rPr>
              <w:t>970,8</w:t>
            </w:r>
          </w:p>
        </w:tc>
        <w:tc>
          <w:tcPr>
            <w:tcW w:w="1821" w:type="dxa"/>
          </w:tcPr>
          <w:p w:rsidR="00362035" w:rsidRPr="000E1BFC" w:rsidRDefault="00362035" w:rsidP="003413BB">
            <w:pPr>
              <w:spacing w:after="0"/>
              <w:jc w:val="right"/>
              <w:rPr>
                <w:rFonts w:ascii="Times New Roman" w:hAnsi="Times New Roman"/>
                <w:bCs/>
                <w:sz w:val="24"/>
                <w:szCs w:val="24"/>
              </w:rPr>
            </w:pPr>
            <w:r w:rsidRPr="000E1BFC">
              <w:rPr>
                <w:rFonts w:ascii="Times New Roman" w:hAnsi="Times New Roman"/>
                <w:bCs/>
                <w:sz w:val="24"/>
                <w:szCs w:val="24"/>
              </w:rPr>
              <w:t>-26</w:t>
            </w:r>
            <w:r>
              <w:rPr>
                <w:rFonts w:ascii="Times New Roman" w:hAnsi="Times New Roman"/>
                <w:bCs/>
                <w:sz w:val="24"/>
                <w:szCs w:val="24"/>
              </w:rPr>
              <w:t>2</w:t>
            </w:r>
            <w:r w:rsidRPr="000E1BFC">
              <w:rPr>
                <w:rFonts w:ascii="Times New Roman" w:hAnsi="Times New Roman"/>
                <w:bCs/>
                <w:sz w:val="24"/>
                <w:szCs w:val="24"/>
              </w:rPr>
              <w:t>,4</w:t>
            </w:r>
          </w:p>
        </w:tc>
      </w:tr>
      <w:tr w:rsidR="00362035" w:rsidRPr="0000369C" w:rsidTr="003413BB">
        <w:trPr>
          <w:cantSplit/>
        </w:trPr>
        <w:tc>
          <w:tcPr>
            <w:tcW w:w="4146" w:type="dxa"/>
          </w:tcPr>
          <w:p w:rsidR="00362035" w:rsidRPr="00271FD5" w:rsidRDefault="00362035" w:rsidP="003413BB">
            <w:pPr>
              <w:pStyle w:val="2"/>
              <w:spacing w:line="276" w:lineRule="auto"/>
              <w:rPr>
                <w:b w:val="0"/>
              </w:rPr>
            </w:pPr>
            <w:r w:rsidRPr="00271FD5">
              <w:rPr>
                <w:b w:val="0"/>
              </w:rPr>
              <w:t>Возмещения расходов связанные, с предоставлением льготного проезда отдельным категориям граждан         (федеральный и областной бюджет).</w:t>
            </w:r>
          </w:p>
        </w:tc>
        <w:tc>
          <w:tcPr>
            <w:tcW w:w="1721" w:type="dxa"/>
          </w:tcPr>
          <w:p w:rsidR="00362035" w:rsidRPr="000E1BFC" w:rsidRDefault="00362035" w:rsidP="003413BB">
            <w:pPr>
              <w:tabs>
                <w:tab w:val="left" w:pos="1105"/>
              </w:tabs>
              <w:spacing w:after="0"/>
              <w:jc w:val="right"/>
              <w:rPr>
                <w:rFonts w:ascii="Times New Roman" w:hAnsi="Times New Roman"/>
                <w:bCs/>
                <w:sz w:val="24"/>
                <w:szCs w:val="24"/>
              </w:rPr>
            </w:pPr>
            <w:r>
              <w:rPr>
                <w:rFonts w:ascii="Times New Roman" w:hAnsi="Times New Roman"/>
                <w:bCs/>
                <w:sz w:val="24"/>
                <w:szCs w:val="24"/>
              </w:rPr>
              <w:t>205,0</w:t>
            </w:r>
          </w:p>
        </w:tc>
        <w:tc>
          <w:tcPr>
            <w:tcW w:w="1883" w:type="dxa"/>
          </w:tcPr>
          <w:p w:rsidR="00362035" w:rsidRPr="00A87317" w:rsidRDefault="00362035" w:rsidP="003413BB">
            <w:pPr>
              <w:spacing w:after="0"/>
              <w:jc w:val="right"/>
              <w:rPr>
                <w:rFonts w:ascii="Times New Roman" w:hAnsi="Times New Roman"/>
                <w:bCs/>
                <w:sz w:val="24"/>
                <w:szCs w:val="24"/>
              </w:rPr>
            </w:pPr>
            <w:r w:rsidRPr="00A87317">
              <w:rPr>
                <w:rFonts w:ascii="Times New Roman" w:hAnsi="Times New Roman"/>
                <w:bCs/>
                <w:sz w:val="24"/>
                <w:szCs w:val="24"/>
              </w:rPr>
              <w:t>245,4</w:t>
            </w:r>
          </w:p>
        </w:tc>
        <w:tc>
          <w:tcPr>
            <w:tcW w:w="1821" w:type="dxa"/>
          </w:tcPr>
          <w:p w:rsidR="00362035" w:rsidRPr="000E1BFC" w:rsidRDefault="00362035" w:rsidP="003413BB">
            <w:pPr>
              <w:spacing w:after="0"/>
              <w:jc w:val="right"/>
              <w:rPr>
                <w:rFonts w:ascii="Times New Roman" w:hAnsi="Times New Roman"/>
                <w:bCs/>
                <w:sz w:val="24"/>
                <w:szCs w:val="24"/>
              </w:rPr>
            </w:pPr>
            <w:r>
              <w:rPr>
                <w:rFonts w:ascii="Times New Roman" w:hAnsi="Times New Roman"/>
                <w:bCs/>
                <w:sz w:val="24"/>
                <w:szCs w:val="24"/>
              </w:rPr>
              <w:t>40,4</w:t>
            </w:r>
          </w:p>
        </w:tc>
      </w:tr>
      <w:tr w:rsidR="00362035" w:rsidRPr="0000369C" w:rsidTr="003413BB">
        <w:trPr>
          <w:cantSplit/>
          <w:trHeight w:val="242"/>
        </w:trPr>
        <w:tc>
          <w:tcPr>
            <w:tcW w:w="4146" w:type="dxa"/>
          </w:tcPr>
          <w:p w:rsidR="00362035" w:rsidRPr="00271FD5" w:rsidRDefault="00362035" w:rsidP="003413BB">
            <w:pPr>
              <w:pStyle w:val="2"/>
              <w:spacing w:line="276" w:lineRule="auto"/>
              <w:rPr>
                <w:i/>
                <w:sz w:val="28"/>
                <w:szCs w:val="28"/>
              </w:rPr>
            </w:pPr>
            <w:r w:rsidRPr="00271FD5">
              <w:rPr>
                <w:i/>
                <w:sz w:val="28"/>
                <w:szCs w:val="28"/>
              </w:rPr>
              <w:t xml:space="preserve">Выручка </w:t>
            </w:r>
          </w:p>
        </w:tc>
        <w:tc>
          <w:tcPr>
            <w:tcW w:w="1721" w:type="dxa"/>
          </w:tcPr>
          <w:p w:rsidR="00362035" w:rsidRPr="00271FD5" w:rsidRDefault="00362035" w:rsidP="003413BB">
            <w:pPr>
              <w:spacing w:after="0"/>
              <w:jc w:val="right"/>
              <w:rPr>
                <w:rFonts w:ascii="Times New Roman" w:hAnsi="Times New Roman"/>
                <w:b/>
                <w:bCs/>
                <w:i/>
                <w:sz w:val="28"/>
                <w:szCs w:val="28"/>
              </w:rPr>
            </w:pPr>
            <w:r>
              <w:rPr>
                <w:rFonts w:ascii="Times New Roman" w:hAnsi="Times New Roman"/>
                <w:b/>
                <w:bCs/>
                <w:i/>
                <w:sz w:val="28"/>
                <w:szCs w:val="28"/>
              </w:rPr>
              <w:t>7233,7</w:t>
            </w:r>
          </w:p>
        </w:tc>
        <w:tc>
          <w:tcPr>
            <w:tcW w:w="1883" w:type="dxa"/>
          </w:tcPr>
          <w:p w:rsidR="00362035" w:rsidRPr="00271FD5" w:rsidRDefault="00362035" w:rsidP="003413BB">
            <w:pPr>
              <w:spacing w:after="0"/>
              <w:jc w:val="right"/>
              <w:rPr>
                <w:rFonts w:ascii="Times New Roman" w:hAnsi="Times New Roman"/>
                <w:b/>
                <w:bCs/>
                <w:i/>
                <w:sz w:val="28"/>
                <w:szCs w:val="28"/>
              </w:rPr>
            </w:pPr>
            <w:r w:rsidRPr="00271FD5">
              <w:rPr>
                <w:rFonts w:ascii="Times New Roman" w:hAnsi="Times New Roman"/>
                <w:b/>
                <w:bCs/>
                <w:i/>
                <w:sz w:val="28"/>
                <w:szCs w:val="28"/>
              </w:rPr>
              <w:t>7487,3</w:t>
            </w:r>
          </w:p>
        </w:tc>
        <w:tc>
          <w:tcPr>
            <w:tcW w:w="1821" w:type="dxa"/>
          </w:tcPr>
          <w:p w:rsidR="00362035" w:rsidRPr="00271FD5" w:rsidRDefault="00362035" w:rsidP="003413BB">
            <w:pPr>
              <w:spacing w:after="0"/>
              <w:jc w:val="right"/>
              <w:rPr>
                <w:rFonts w:ascii="Times New Roman" w:hAnsi="Times New Roman"/>
                <w:b/>
                <w:bCs/>
                <w:i/>
                <w:sz w:val="28"/>
                <w:szCs w:val="28"/>
              </w:rPr>
            </w:pPr>
            <w:r>
              <w:rPr>
                <w:rFonts w:ascii="Times New Roman" w:hAnsi="Times New Roman"/>
                <w:b/>
                <w:bCs/>
                <w:i/>
                <w:sz w:val="28"/>
                <w:szCs w:val="28"/>
              </w:rPr>
              <w:t>253,6</w:t>
            </w:r>
          </w:p>
        </w:tc>
      </w:tr>
      <w:tr w:rsidR="00362035" w:rsidRPr="0000369C" w:rsidTr="003413BB">
        <w:trPr>
          <w:cantSplit/>
          <w:trHeight w:val="547"/>
        </w:trPr>
        <w:tc>
          <w:tcPr>
            <w:tcW w:w="4146" w:type="dxa"/>
          </w:tcPr>
          <w:p w:rsidR="00362035" w:rsidRPr="0000369C" w:rsidRDefault="00362035" w:rsidP="003413BB">
            <w:pPr>
              <w:spacing w:after="0"/>
              <w:rPr>
                <w:rFonts w:ascii="Times New Roman" w:hAnsi="Times New Roman"/>
                <w:sz w:val="24"/>
                <w:szCs w:val="24"/>
              </w:rPr>
            </w:pPr>
            <w:r w:rsidRPr="0000369C">
              <w:rPr>
                <w:rFonts w:ascii="Times New Roman" w:hAnsi="Times New Roman"/>
                <w:sz w:val="24"/>
                <w:szCs w:val="24"/>
              </w:rPr>
              <w:t xml:space="preserve"> В том числе:</w:t>
            </w:r>
          </w:p>
          <w:p w:rsidR="00362035" w:rsidRPr="0000369C" w:rsidRDefault="00362035" w:rsidP="003413BB">
            <w:pPr>
              <w:spacing w:after="0"/>
              <w:rPr>
                <w:rFonts w:ascii="Times New Roman" w:hAnsi="Times New Roman"/>
                <w:sz w:val="24"/>
                <w:szCs w:val="24"/>
              </w:rPr>
            </w:pPr>
            <w:r w:rsidRPr="0000369C">
              <w:rPr>
                <w:rFonts w:ascii="Times New Roman" w:hAnsi="Times New Roman"/>
                <w:sz w:val="24"/>
                <w:szCs w:val="24"/>
              </w:rPr>
              <w:t xml:space="preserve"> -касса автовокзала</w:t>
            </w:r>
          </w:p>
        </w:tc>
        <w:tc>
          <w:tcPr>
            <w:tcW w:w="1721" w:type="dxa"/>
          </w:tcPr>
          <w:p w:rsidR="00362035" w:rsidRPr="00CA3D93" w:rsidRDefault="00362035" w:rsidP="003413BB">
            <w:pPr>
              <w:spacing w:after="0"/>
              <w:jc w:val="right"/>
              <w:rPr>
                <w:rFonts w:ascii="Times New Roman" w:hAnsi="Times New Roman"/>
                <w:sz w:val="24"/>
                <w:szCs w:val="24"/>
              </w:rPr>
            </w:pPr>
            <w:r>
              <w:rPr>
                <w:rFonts w:ascii="Times New Roman" w:hAnsi="Times New Roman"/>
                <w:sz w:val="24"/>
                <w:szCs w:val="24"/>
              </w:rPr>
              <w:t>1475,7</w:t>
            </w:r>
          </w:p>
        </w:tc>
        <w:tc>
          <w:tcPr>
            <w:tcW w:w="1883" w:type="dxa"/>
          </w:tcPr>
          <w:p w:rsidR="00362035" w:rsidRPr="00A87317" w:rsidRDefault="00362035" w:rsidP="003413BB">
            <w:pPr>
              <w:spacing w:after="0"/>
              <w:jc w:val="right"/>
              <w:rPr>
                <w:rFonts w:ascii="Times New Roman" w:hAnsi="Times New Roman"/>
                <w:sz w:val="24"/>
                <w:szCs w:val="24"/>
              </w:rPr>
            </w:pPr>
            <w:r w:rsidRPr="00A87317">
              <w:rPr>
                <w:rFonts w:ascii="Times New Roman" w:hAnsi="Times New Roman"/>
                <w:sz w:val="24"/>
                <w:szCs w:val="24"/>
              </w:rPr>
              <w:t>2213,3</w:t>
            </w:r>
          </w:p>
        </w:tc>
        <w:tc>
          <w:tcPr>
            <w:tcW w:w="1821" w:type="dxa"/>
          </w:tcPr>
          <w:p w:rsidR="00362035" w:rsidRPr="00CA3D93" w:rsidRDefault="00362035" w:rsidP="003413BB">
            <w:pPr>
              <w:spacing w:after="0"/>
              <w:jc w:val="right"/>
              <w:rPr>
                <w:rFonts w:ascii="Times New Roman" w:hAnsi="Times New Roman"/>
                <w:sz w:val="24"/>
                <w:szCs w:val="24"/>
              </w:rPr>
            </w:pPr>
            <w:r>
              <w:rPr>
                <w:rFonts w:ascii="Times New Roman" w:hAnsi="Times New Roman"/>
                <w:sz w:val="24"/>
                <w:szCs w:val="24"/>
              </w:rPr>
              <w:t>737,6</w:t>
            </w:r>
          </w:p>
        </w:tc>
      </w:tr>
      <w:tr w:rsidR="00362035" w:rsidRPr="0000369C" w:rsidTr="003413BB">
        <w:trPr>
          <w:cantSplit/>
        </w:trPr>
        <w:tc>
          <w:tcPr>
            <w:tcW w:w="4146" w:type="dxa"/>
          </w:tcPr>
          <w:p w:rsidR="00362035" w:rsidRPr="0000369C" w:rsidRDefault="00362035" w:rsidP="003413BB">
            <w:pPr>
              <w:spacing w:after="0"/>
              <w:rPr>
                <w:rFonts w:ascii="Times New Roman" w:hAnsi="Times New Roman"/>
                <w:sz w:val="24"/>
                <w:szCs w:val="24"/>
              </w:rPr>
            </w:pPr>
            <w:r w:rsidRPr="0000369C">
              <w:rPr>
                <w:rFonts w:ascii="Times New Roman" w:hAnsi="Times New Roman"/>
                <w:sz w:val="24"/>
                <w:szCs w:val="24"/>
              </w:rPr>
              <w:t xml:space="preserve"> -от водителей</w:t>
            </w:r>
          </w:p>
        </w:tc>
        <w:tc>
          <w:tcPr>
            <w:tcW w:w="1721" w:type="dxa"/>
          </w:tcPr>
          <w:p w:rsidR="00362035" w:rsidRPr="00CA3D93" w:rsidRDefault="00362035" w:rsidP="003413BB">
            <w:pPr>
              <w:spacing w:after="0"/>
              <w:jc w:val="right"/>
              <w:rPr>
                <w:rFonts w:ascii="Times New Roman" w:hAnsi="Times New Roman"/>
                <w:sz w:val="24"/>
                <w:szCs w:val="24"/>
              </w:rPr>
            </w:pPr>
            <w:r w:rsidRPr="00CA3D93">
              <w:rPr>
                <w:rFonts w:ascii="Times New Roman" w:hAnsi="Times New Roman"/>
                <w:sz w:val="24"/>
                <w:szCs w:val="24"/>
              </w:rPr>
              <w:t>1808,4</w:t>
            </w:r>
          </w:p>
        </w:tc>
        <w:tc>
          <w:tcPr>
            <w:tcW w:w="1883" w:type="dxa"/>
          </w:tcPr>
          <w:p w:rsidR="00362035" w:rsidRPr="00A87317" w:rsidRDefault="00362035" w:rsidP="003413BB">
            <w:pPr>
              <w:spacing w:after="0"/>
              <w:jc w:val="right"/>
              <w:rPr>
                <w:rFonts w:ascii="Times New Roman" w:hAnsi="Times New Roman"/>
                <w:sz w:val="24"/>
                <w:szCs w:val="24"/>
              </w:rPr>
            </w:pPr>
            <w:r w:rsidRPr="00A87317">
              <w:rPr>
                <w:rFonts w:ascii="Times New Roman" w:hAnsi="Times New Roman"/>
                <w:sz w:val="24"/>
                <w:szCs w:val="24"/>
              </w:rPr>
              <w:t>1767,4</w:t>
            </w:r>
          </w:p>
        </w:tc>
        <w:tc>
          <w:tcPr>
            <w:tcW w:w="1821" w:type="dxa"/>
          </w:tcPr>
          <w:p w:rsidR="00362035" w:rsidRPr="00CA3D93" w:rsidRDefault="00362035" w:rsidP="003413BB">
            <w:pPr>
              <w:spacing w:after="0"/>
              <w:jc w:val="right"/>
              <w:rPr>
                <w:rFonts w:ascii="Times New Roman" w:hAnsi="Times New Roman"/>
                <w:sz w:val="24"/>
                <w:szCs w:val="24"/>
              </w:rPr>
            </w:pPr>
            <w:r w:rsidRPr="00CA3D93">
              <w:rPr>
                <w:rFonts w:ascii="Times New Roman" w:hAnsi="Times New Roman"/>
                <w:sz w:val="24"/>
                <w:szCs w:val="24"/>
              </w:rPr>
              <w:t>-41,0</w:t>
            </w:r>
          </w:p>
        </w:tc>
      </w:tr>
      <w:tr w:rsidR="00362035" w:rsidRPr="0000369C" w:rsidTr="003413BB">
        <w:trPr>
          <w:cantSplit/>
          <w:trHeight w:val="236"/>
        </w:trPr>
        <w:tc>
          <w:tcPr>
            <w:tcW w:w="4146" w:type="dxa"/>
          </w:tcPr>
          <w:p w:rsidR="00362035" w:rsidRPr="0000369C" w:rsidRDefault="00362035" w:rsidP="003413BB">
            <w:pPr>
              <w:spacing w:after="0"/>
              <w:rPr>
                <w:rFonts w:ascii="Times New Roman" w:hAnsi="Times New Roman"/>
                <w:sz w:val="24"/>
                <w:szCs w:val="24"/>
              </w:rPr>
            </w:pPr>
            <w:r w:rsidRPr="0000369C">
              <w:rPr>
                <w:rFonts w:ascii="Times New Roman" w:hAnsi="Times New Roman"/>
                <w:sz w:val="24"/>
                <w:szCs w:val="24"/>
              </w:rPr>
              <w:t xml:space="preserve"> -от заказов</w:t>
            </w:r>
          </w:p>
        </w:tc>
        <w:tc>
          <w:tcPr>
            <w:tcW w:w="1721" w:type="dxa"/>
          </w:tcPr>
          <w:p w:rsidR="00362035" w:rsidRPr="00CA3D93" w:rsidRDefault="00362035" w:rsidP="003413BB">
            <w:pPr>
              <w:spacing w:after="0"/>
              <w:jc w:val="right"/>
              <w:rPr>
                <w:rFonts w:ascii="Times New Roman" w:hAnsi="Times New Roman"/>
                <w:sz w:val="24"/>
                <w:szCs w:val="24"/>
              </w:rPr>
            </w:pPr>
            <w:r w:rsidRPr="00CA3D93">
              <w:rPr>
                <w:rFonts w:ascii="Times New Roman" w:hAnsi="Times New Roman"/>
                <w:sz w:val="24"/>
                <w:szCs w:val="24"/>
              </w:rPr>
              <w:t>111,</w:t>
            </w:r>
            <w:r>
              <w:rPr>
                <w:rFonts w:ascii="Times New Roman" w:hAnsi="Times New Roman"/>
                <w:sz w:val="24"/>
                <w:szCs w:val="24"/>
              </w:rPr>
              <w:t>5</w:t>
            </w:r>
          </w:p>
        </w:tc>
        <w:tc>
          <w:tcPr>
            <w:tcW w:w="1883" w:type="dxa"/>
          </w:tcPr>
          <w:p w:rsidR="00362035" w:rsidRPr="00A87317" w:rsidRDefault="00362035" w:rsidP="003413BB">
            <w:pPr>
              <w:spacing w:after="0"/>
              <w:jc w:val="right"/>
              <w:rPr>
                <w:rFonts w:ascii="Times New Roman" w:hAnsi="Times New Roman"/>
                <w:sz w:val="24"/>
                <w:szCs w:val="24"/>
              </w:rPr>
            </w:pPr>
            <w:r w:rsidRPr="00A87317">
              <w:rPr>
                <w:rFonts w:ascii="Times New Roman" w:hAnsi="Times New Roman"/>
                <w:sz w:val="24"/>
                <w:szCs w:val="24"/>
              </w:rPr>
              <w:t>120,9</w:t>
            </w:r>
          </w:p>
        </w:tc>
        <w:tc>
          <w:tcPr>
            <w:tcW w:w="1821" w:type="dxa"/>
          </w:tcPr>
          <w:p w:rsidR="00362035" w:rsidRPr="00CA3D93" w:rsidRDefault="00362035" w:rsidP="003413BB">
            <w:pPr>
              <w:spacing w:after="0"/>
              <w:jc w:val="right"/>
              <w:rPr>
                <w:rFonts w:ascii="Times New Roman" w:hAnsi="Times New Roman"/>
                <w:sz w:val="24"/>
                <w:szCs w:val="24"/>
              </w:rPr>
            </w:pPr>
            <w:r>
              <w:rPr>
                <w:rFonts w:ascii="Times New Roman" w:hAnsi="Times New Roman"/>
                <w:sz w:val="24"/>
                <w:szCs w:val="24"/>
              </w:rPr>
              <w:t>9,4</w:t>
            </w:r>
          </w:p>
        </w:tc>
      </w:tr>
      <w:tr w:rsidR="00362035" w:rsidRPr="0000369C" w:rsidTr="003413BB">
        <w:trPr>
          <w:cantSplit/>
        </w:trPr>
        <w:tc>
          <w:tcPr>
            <w:tcW w:w="4146" w:type="dxa"/>
          </w:tcPr>
          <w:p w:rsidR="00362035" w:rsidRPr="0000369C" w:rsidRDefault="00362035" w:rsidP="003413BB">
            <w:pPr>
              <w:spacing w:after="0"/>
              <w:rPr>
                <w:rFonts w:ascii="Times New Roman" w:hAnsi="Times New Roman"/>
                <w:sz w:val="24"/>
                <w:szCs w:val="24"/>
              </w:rPr>
            </w:pPr>
            <w:r w:rsidRPr="0000369C">
              <w:rPr>
                <w:rFonts w:ascii="Times New Roman" w:hAnsi="Times New Roman"/>
                <w:sz w:val="24"/>
                <w:szCs w:val="24"/>
              </w:rPr>
              <w:t xml:space="preserve"> -услуги от перевозчиков </w:t>
            </w:r>
          </w:p>
          <w:p w:rsidR="00362035" w:rsidRPr="0000369C" w:rsidRDefault="00362035" w:rsidP="003413BB">
            <w:pPr>
              <w:spacing w:after="0"/>
              <w:rPr>
                <w:rFonts w:ascii="Times New Roman" w:hAnsi="Times New Roman"/>
                <w:sz w:val="24"/>
                <w:szCs w:val="24"/>
              </w:rPr>
            </w:pPr>
            <w:r w:rsidRPr="0000369C">
              <w:rPr>
                <w:rFonts w:ascii="Times New Roman" w:hAnsi="Times New Roman"/>
                <w:sz w:val="24"/>
                <w:szCs w:val="24"/>
              </w:rPr>
              <w:t xml:space="preserve">(18% - от вырученных средств за билеты) </w:t>
            </w:r>
          </w:p>
        </w:tc>
        <w:tc>
          <w:tcPr>
            <w:tcW w:w="1721" w:type="dxa"/>
          </w:tcPr>
          <w:p w:rsidR="00362035" w:rsidRPr="00CA3D93" w:rsidRDefault="00362035" w:rsidP="003413BB">
            <w:pPr>
              <w:spacing w:after="0"/>
              <w:jc w:val="right"/>
              <w:rPr>
                <w:rFonts w:ascii="Times New Roman" w:hAnsi="Times New Roman"/>
                <w:sz w:val="24"/>
                <w:szCs w:val="24"/>
              </w:rPr>
            </w:pPr>
            <w:r>
              <w:rPr>
                <w:rFonts w:ascii="Times New Roman" w:hAnsi="Times New Roman"/>
                <w:sz w:val="24"/>
                <w:szCs w:val="24"/>
              </w:rPr>
              <w:t>561,3</w:t>
            </w:r>
          </w:p>
        </w:tc>
        <w:tc>
          <w:tcPr>
            <w:tcW w:w="1883" w:type="dxa"/>
          </w:tcPr>
          <w:p w:rsidR="00362035" w:rsidRPr="00271FD5" w:rsidRDefault="00362035" w:rsidP="003413BB">
            <w:pPr>
              <w:spacing w:after="0"/>
              <w:jc w:val="right"/>
              <w:rPr>
                <w:rFonts w:ascii="Times New Roman" w:hAnsi="Times New Roman"/>
                <w:sz w:val="24"/>
                <w:szCs w:val="24"/>
              </w:rPr>
            </w:pPr>
            <w:r w:rsidRPr="00271FD5">
              <w:rPr>
                <w:rFonts w:ascii="Times New Roman" w:hAnsi="Times New Roman"/>
                <w:sz w:val="24"/>
                <w:szCs w:val="24"/>
              </w:rPr>
              <w:t>352,7</w:t>
            </w:r>
          </w:p>
        </w:tc>
        <w:tc>
          <w:tcPr>
            <w:tcW w:w="1821" w:type="dxa"/>
          </w:tcPr>
          <w:p w:rsidR="00362035" w:rsidRPr="00CA3D93" w:rsidRDefault="00362035" w:rsidP="003413BB">
            <w:pPr>
              <w:spacing w:after="0"/>
              <w:jc w:val="right"/>
              <w:rPr>
                <w:rFonts w:ascii="Times New Roman" w:hAnsi="Times New Roman"/>
                <w:sz w:val="24"/>
                <w:szCs w:val="24"/>
              </w:rPr>
            </w:pPr>
            <w:r>
              <w:rPr>
                <w:rFonts w:ascii="Times New Roman" w:hAnsi="Times New Roman"/>
                <w:sz w:val="24"/>
                <w:szCs w:val="24"/>
              </w:rPr>
              <w:t>-208,6</w:t>
            </w:r>
          </w:p>
        </w:tc>
      </w:tr>
      <w:tr w:rsidR="00362035" w:rsidRPr="0000369C" w:rsidTr="003413BB">
        <w:trPr>
          <w:cantSplit/>
        </w:trPr>
        <w:tc>
          <w:tcPr>
            <w:tcW w:w="4146" w:type="dxa"/>
          </w:tcPr>
          <w:p w:rsidR="00362035" w:rsidRPr="0000369C" w:rsidRDefault="00362035" w:rsidP="003413BB">
            <w:pPr>
              <w:spacing w:after="0"/>
              <w:rPr>
                <w:rFonts w:ascii="Times New Roman" w:hAnsi="Times New Roman"/>
                <w:sz w:val="24"/>
                <w:szCs w:val="24"/>
              </w:rPr>
            </w:pPr>
            <w:r w:rsidRPr="0000369C">
              <w:rPr>
                <w:rFonts w:ascii="Times New Roman" w:hAnsi="Times New Roman"/>
                <w:sz w:val="24"/>
                <w:szCs w:val="24"/>
              </w:rPr>
              <w:t>- услуги от ОАО «</w:t>
            </w:r>
            <w:proofErr w:type="spellStart"/>
            <w:r w:rsidRPr="0000369C">
              <w:rPr>
                <w:rFonts w:ascii="Times New Roman" w:hAnsi="Times New Roman"/>
                <w:sz w:val="24"/>
                <w:szCs w:val="24"/>
              </w:rPr>
              <w:t>Тамбовпассажиравтотранс</w:t>
            </w:r>
            <w:proofErr w:type="spellEnd"/>
            <w:r w:rsidRPr="0000369C">
              <w:rPr>
                <w:rFonts w:ascii="Times New Roman" w:hAnsi="Times New Roman"/>
                <w:sz w:val="24"/>
                <w:szCs w:val="24"/>
              </w:rPr>
              <w:t>» (100%) за билеты, проданные на наш автобус</w:t>
            </w:r>
          </w:p>
        </w:tc>
        <w:tc>
          <w:tcPr>
            <w:tcW w:w="1721" w:type="dxa"/>
          </w:tcPr>
          <w:p w:rsidR="00362035" w:rsidRPr="00CA3D93" w:rsidRDefault="00362035" w:rsidP="003413BB">
            <w:pPr>
              <w:spacing w:after="0"/>
              <w:jc w:val="right"/>
              <w:rPr>
                <w:rFonts w:ascii="Times New Roman" w:hAnsi="Times New Roman"/>
                <w:sz w:val="24"/>
                <w:szCs w:val="24"/>
              </w:rPr>
            </w:pPr>
            <w:r>
              <w:rPr>
                <w:rFonts w:ascii="Times New Roman" w:hAnsi="Times New Roman"/>
                <w:sz w:val="24"/>
                <w:szCs w:val="24"/>
              </w:rPr>
              <w:t>2021,6</w:t>
            </w:r>
          </w:p>
        </w:tc>
        <w:tc>
          <w:tcPr>
            <w:tcW w:w="1883" w:type="dxa"/>
          </w:tcPr>
          <w:p w:rsidR="00362035" w:rsidRPr="00271FD5" w:rsidRDefault="00362035" w:rsidP="003413BB">
            <w:pPr>
              <w:spacing w:after="0"/>
              <w:jc w:val="right"/>
              <w:rPr>
                <w:rFonts w:ascii="Times New Roman" w:hAnsi="Times New Roman"/>
                <w:sz w:val="24"/>
                <w:szCs w:val="24"/>
              </w:rPr>
            </w:pPr>
            <w:r w:rsidRPr="00271FD5">
              <w:rPr>
                <w:rFonts w:ascii="Times New Roman" w:hAnsi="Times New Roman"/>
                <w:sz w:val="24"/>
                <w:szCs w:val="24"/>
              </w:rPr>
              <w:t>2510,2</w:t>
            </w:r>
          </w:p>
        </w:tc>
        <w:tc>
          <w:tcPr>
            <w:tcW w:w="1821" w:type="dxa"/>
          </w:tcPr>
          <w:p w:rsidR="00362035" w:rsidRPr="00CA3D93" w:rsidRDefault="00362035" w:rsidP="003413BB">
            <w:pPr>
              <w:spacing w:after="0"/>
              <w:jc w:val="right"/>
              <w:rPr>
                <w:rFonts w:ascii="Times New Roman" w:hAnsi="Times New Roman"/>
                <w:sz w:val="24"/>
                <w:szCs w:val="24"/>
              </w:rPr>
            </w:pPr>
            <w:r>
              <w:rPr>
                <w:rFonts w:ascii="Times New Roman" w:hAnsi="Times New Roman"/>
                <w:sz w:val="24"/>
                <w:szCs w:val="24"/>
              </w:rPr>
              <w:t>488,6</w:t>
            </w:r>
          </w:p>
        </w:tc>
      </w:tr>
      <w:tr w:rsidR="00362035" w:rsidRPr="0000369C" w:rsidTr="003413BB">
        <w:trPr>
          <w:cantSplit/>
          <w:trHeight w:val="607"/>
        </w:trPr>
        <w:tc>
          <w:tcPr>
            <w:tcW w:w="4146" w:type="dxa"/>
          </w:tcPr>
          <w:p w:rsidR="00362035" w:rsidRPr="00271FD5" w:rsidRDefault="00362035" w:rsidP="003413BB">
            <w:pPr>
              <w:spacing w:after="0"/>
              <w:rPr>
                <w:rFonts w:ascii="Times New Roman" w:hAnsi="Times New Roman"/>
                <w:bCs/>
                <w:sz w:val="24"/>
                <w:szCs w:val="24"/>
              </w:rPr>
            </w:pPr>
            <w:r w:rsidRPr="00271FD5">
              <w:rPr>
                <w:rFonts w:ascii="Times New Roman" w:hAnsi="Times New Roman"/>
                <w:bCs/>
                <w:sz w:val="24"/>
                <w:szCs w:val="24"/>
              </w:rPr>
              <w:lastRenderedPageBreak/>
              <w:t>-</w:t>
            </w:r>
            <w:r>
              <w:rPr>
                <w:rFonts w:ascii="Times New Roman" w:hAnsi="Times New Roman"/>
                <w:bCs/>
                <w:sz w:val="24"/>
                <w:szCs w:val="24"/>
              </w:rPr>
              <w:t xml:space="preserve"> </w:t>
            </w:r>
            <w:r w:rsidRPr="00271FD5">
              <w:rPr>
                <w:rFonts w:ascii="Times New Roman" w:hAnsi="Times New Roman"/>
                <w:bCs/>
                <w:sz w:val="24"/>
                <w:szCs w:val="24"/>
              </w:rPr>
              <w:t>поступления от сдачи в аренду недвижимого имущества</w:t>
            </w:r>
          </w:p>
        </w:tc>
        <w:tc>
          <w:tcPr>
            <w:tcW w:w="1721" w:type="dxa"/>
          </w:tcPr>
          <w:p w:rsidR="00362035" w:rsidRPr="00271FD5" w:rsidRDefault="00362035" w:rsidP="003413BB">
            <w:pPr>
              <w:spacing w:after="0"/>
              <w:jc w:val="right"/>
              <w:rPr>
                <w:rFonts w:ascii="Times New Roman" w:hAnsi="Times New Roman"/>
                <w:bCs/>
                <w:sz w:val="24"/>
                <w:szCs w:val="24"/>
              </w:rPr>
            </w:pPr>
            <w:r w:rsidRPr="00271FD5">
              <w:rPr>
                <w:rFonts w:ascii="Times New Roman" w:hAnsi="Times New Roman"/>
                <w:bCs/>
                <w:sz w:val="24"/>
                <w:szCs w:val="24"/>
              </w:rPr>
              <w:t>928,5</w:t>
            </w:r>
          </w:p>
        </w:tc>
        <w:tc>
          <w:tcPr>
            <w:tcW w:w="1883" w:type="dxa"/>
          </w:tcPr>
          <w:p w:rsidR="00362035" w:rsidRPr="00271FD5" w:rsidRDefault="00362035" w:rsidP="003413BB">
            <w:pPr>
              <w:spacing w:after="0"/>
              <w:jc w:val="right"/>
              <w:rPr>
                <w:rFonts w:ascii="Times New Roman" w:hAnsi="Times New Roman"/>
                <w:sz w:val="24"/>
                <w:szCs w:val="24"/>
              </w:rPr>
            </w:pPr>
            <w:r w:rsidRPr="00271FD5">
              <w:rPr>
                <w:rFonts w:ascii="Times New Roman" w:hAnsi="Times New Roman"/>
                <w:sz w:val="24"/>
                <w:szCs w:val="24"/>
              </w:rPr>
              <w:t>475,2</w:t>
            </w:r>
          </w:p>
        </w:tc>
        <w:tc>
          <w:tcPr>
            <w:tcW w:w="1821" w:type="dxa"/>
          </w:tcPr>
          <w:p w:rsidR="00362035" w:rsidRPr="00271FD5" w:rsidRDefault="00362035" w:rsidP="003413BB">
            <w:pPr>
              <w:spacing w:after="0"/>
              <w:jc w:val="right"/>
              <w:rPr>
                <w:rFonts w:ascii="Times New Roman" w:hAnsi="Times New Roman"/>
                <w:sz w:val="24"/>
                <w:szCs w:val="24"/>
              </w:rPr>
            </w:pPr>
            <w:r w:rsidRPr="00271FD5">
              <w:rPr>
                <w:rFonts w:ascii="Times New Roman" w:hAnsi="Times New Roman"/>
                <w:sz w:val="24"/>
                <w:szCs w:val="24"/>
              </w:rPr>
              <w:t>-453,3</w:t>
            </w:r>
          </w:p>
        </w:tc>
      </w:tr>
      <w:tr w:rsidR="00362035" w:rsidRPr="0000369C" w:rsidTr="003413BB">
        <w:trPr>
          <w:cantSplit/>
          <w:trHeight w:val="1018"/>
        </w:trPr>
        <w:tc>
          <w:tcPr>
            <w:tcW w:w="4146" w:type="dxa"/>
          </w:tcPr>
          <w:p w:rsidR="00362035" w:rsidRDefault="00362035" w:rsidP="003413BB">
            <w:pPr>
              <w:spacing w:after="0"/>
              <w:rPr>
                <w:rFonts w:ascii="Times New Roman" w:hAnsi="Times New Roman"/>
                <w:bCs/>
                <w:sz w:val="24"/>
                <w:szCs w:val="24"/>
              </w:rPr>
            </w:pPr>
            <w:r w:rsidRPr="00271FD5">
              <w:rPr>
                <w:rFonts w:ascii="Times New Roman" w:hAnsi="Times New Roman"/>
                <w:bCs/>
                <w:sz w:val="24"/>
                <w:szCs w:val="24"/>
              </w:rPr>
              <w:t>Прочие</w:t>
            </w:r>
            <w:r>
              <w:rPr>
                <w:rFonts w:ascii="Times New Roman" w:hAnsi="Times New Roman"/>
                <w:bCs/>
                <w:sz w:val="24"/>
                <w:szCs w:val="24"/>
              </w:rPr>
              <w:t xml:space="preserve"> в т.ч.</w:t>
            </w:r>
          </w:p>
          <w:p w:rsidR="00362035" w:rsidRDefault="00362035" w:rsidP="003413BB">
            <w:pPr>
              <w:spacing w:after="0"/>
              <w:rPr>
                <w:rFonts w:ascii="Times New Roman" w:hAnsi="Times New Roman"/>
                <w:bCs/>
                <w:sz w:val="24"/>
                <w:szCs w:val="24"/>
              </w:rPr>
            </w:pPr>
            <w:r w:rsidRPr="00271FD5">
              <w:rPr>
                <w:rFonts w:ascii="Times New Roman" w:hAnsi="Times New Roman"/>
                <w:bCs/>
                <w:sz w:val="24"/>
                <w:szCs w:val="24"/>
              </w:rPr>
              <w:t xml:space="preserve"> </w:t>
            </w:r>
            <w:r>
              <w:rPr>
                <w:rFonts w:ascii="Times New Roman" w:hAnsi="Times New Roman"/>
                <w:bCs/>
                <w:sz w:val="24"/>
                <w:szCs w:val="24"/>
              </w:rPr>
              <w:t xml:space="preserve">- </w:t>
            </w:r>
            <w:r w:rsidRPr="00271FD5">
              <w:rPr>
                <w:rFonts w:ascii="Times New Roman" w:hAnsi="Times New Roman"/>
                <w:bCs/>
                <w:sz w:val="24"/>
                <w:szCs w:val="24"/>
              </w:rPr>
              <w:t>Л</w:t>
            </w:r>
            <w:r>
              <w:rPr>
                <w:rFonts w:ascii="Times New Roman" w:hAnsi="Times New Roman"/>
                <w:bCs/>
                <w:sz w:val="24"/>
                <w:szCs w:val="24"/>
              </w:rPr>
              <w:t>изинг</w:t>
            </w:r>
          </w:p>
          <w:p w:rsidR="00362035" w:rsidRPr="00271FD5" w:rsidRDefault="00362035" w:rsidP="003413BB">
            <w:pPr>
              <w:spacing w:after="0"/>
              <w:rPr>
                <w:rFonts w:ascii="Times New Roman" w:hAnsi="Times New Roman"/>
                <w:bCs/>
                <w:sz w:val="24"/>
                <w:szCs w:val="24"/>
              </w:rPr>
            </w:pPr>
            <w:r>
              <w:rPr>
                <w:rFonts w:ascii="Times New Roman" w:hAnsi="Times New Roman"/>
                <w:bCs/>
                <w:sz w:val="24"/>
                <w:szCs w:val="24"/>
              </w:rPr>
              <w:t xml:space="preserve"> - Наем транспорта (перепись)</w:t>
            </w:r>
          </w:p>
        </w:tc>
        <w:tc>
          <w:tcPr>
            <w:tcW w:w="1721" w:type="dxa"/>
          </w:tcPr>
          <w:p w:rsidR="00362035" w:rsidRDefault="00362035" w:rsidP="003413BB">
            <w:pPr>
              <w:spacing w:after="0"/>
              <w:jc w:val="right"/>
              <w:rPr>
                <w:rFonts w:ascii="Times New Roman" w:hAnsi="Times New Roman"/>
                <w:bCs/>
                <w:sz w:val="24"/>
                <w:szCs w:val="24"/>
              </w:rPr>
            </w:pPr>
          </w:p>
          <w:p w:rsidR="00362035" w:rsidRDefault="00362035" w:rsidP="003413BB">
            <w:pPr>
              <w:spacing w:after="0"/>
              <w:jc w:val="right"/>
              <w:rPr>
                <w:rFonts w:ascii="Times New Roman" w:hAnsi="Times New Roman"/>
                <w:bCs/>
                <w:sz w:val="24"/>
                <w:szCs w:val="24"/>
              </w:rPr>
            </w:pPr>
            <w:r>
              <w:rPr>
                <w:rFonts w:ascii="Times New Roman" w:hAnsi="Times New Roman"/>
                <w:bCs/>
                <w:sz w:val="24"/>
                <w:szCs w:val="24"/>
              </w:rPr>
              <w:t>32,5</w:t>
            </w:r>
          </w:p>
          <w:p w:rsidR="00362035" w:rsidRPr="00271FD5" w:rsidRDefault="00362035" w:rsidP="003413BB">
            <w:pPr>
              <w:spacing w:after="0"/>
              <w:jc w:val="right"/>
              <w:rPr>
                <w:rFonts w:ascii="Times New Roman" w:hAnsi="Times New Roman"/>
                <w:bCs/>
                <w:sz w:val="24"/>
                <w:szCs w:val="24"/>
              </w:rPr>
            </w:pPr>
            <w:r>
              <w:rPr>
                <w:rFonts w:ascii="Times New Roman" w:hAnsi="Times New Roman"/>
                <w:bCs/>
                <w:sz w:val="24"/>
                <w:szCs w:val="24"/>
              </w:rPr>
              <w:t>294,2</w:t>
            </w:r>
          </w:p>
        </w:tc>
        <w:tc>
          <w:tcPr>
            <w:tcW w:w="1883" w:type="dxa"/>
          </w:tcPr>
          <w:p w:rsidR="00362035" w:rsidRDefault="00362035" w:rsidP="003413BB">
            <w:pPr>
              <w:spacing w:after="0"/>
              <w:jc w:val="right"/>
              <w:rPr>
                <w:rFonts w:ascii="Times New Roman" w:hAnsi="Times New Roman"/>
                <w:bCs/>
                <w:sz w:val="24"/>
                <w:szCs w:val="24"/>
              </w:rPr>
            </w:pPr>
          </w:p>
          <w:p w:rsidR="00362035" w:rsidRDefault="00362035" w:rsidP="003413BB">
            <w:pPr>
              <w:spacing w:after="0"/>
              <w:jc w:val="right"/>
              <w:rPr>
                <w:rFonts w:ascii="Times New Roman" w:hAnsi="Times New Roman"/>
                <w:bCs/>
                <w:sz w:val="24"/>
                <w:szCs w:val="24"/>
              </w:rPr>
            </w:pPr>
            <w:r w:rsidRPr="00271FD5">
              <w:rPr>
                <w:rFonts w:ascii="Times New Roman" w:hAnsi="Times New Roman"/>
                <w:bCs/>
                <w:sz w:val="24"/>
                <w:szCs w:val="24"/>
              </w:rPr>
              <w:t>47,6</w:t>
            </w:r>
          </w:p>
          <w:p w:rsidR="00362035" w:rsidRPr="00271FD5" w:rsidRDefault="00362035" w:rsidP="003413BB">
            <w:pPr>
              <w:spacing w:after="0"/>
              <w:jc w:val="right"/>
              <w:rPr>
                <w:rFonts w:ascii="Times New Roman" w:hAnsi="Times New Roman"/>
                <w:bCs/>
                <w:sz w:val="24"/>
                <w:szCs w:val="24"/>
              </w:rPr>
            </w:pPr>
            <w:r>
              <w:rPr>
                <w:rFonts w:ascii="Times New Roman" w:hAnsi="Times New Roman"/>
                <w:bCs/>
                <w:sz w:val="24"/>
                <w:szCs w:val="24"/>
              </w:rPr>
              <w:t>-</w:t>
            </w:r>
          </w:p>
        </w:tc>
        <w:tc>
          <w:tcPr>
            <w:tcW w:w="1821" w:type="dxa"/>
          </w:tcPr>
          <w:p w:rsidR="00362035" w:rsidRDefault="00362035" w:rsidP="003413BB">
            <w:pPr>
              <w:spacing w:after="0"/>
              <w:jc w:val="right"/>
              <w:rPr>
                <w:rFonts w:ascii="Times New Roman" w:hAnsi="Times New Roman"/>
                <w:sz w:val="24"/>
                <w:szCs w:val="24"/>
              </w:rPr>
            </w:pPr>
          </w:p>
          <w:p w:rsidR="00362035" w:rsidRDefault="00362035" w:rsidP="003413BB">
            <w:pPr>
              <w:spacing w:after="0"/>
              <w:jc w:val="right"/>
              <w:rPr>
                <w:rFonts w:ascii="Times New Roman" w:hAnsi="Times New Roman"/>
                <w:sz w:val="24"/>
                <w:szCs w:val="24"/>
              </w:rPr>
            </w:pPr>
            <w:r>
              <w:rPr>
                <w:rFonts w:ascii="Times New Roman" w:hAnsi="Times New Roman"/>
                <w:sz w:val="24"/>
                <w:szCs w:val="24"/>
              </w:rPr>
              <w:t>15,1</w:t>
            </w:r>
          </w:p>
          <w:p w:rsidR="00362035" w:rsidRPr="00271FD5" w:rsidRDefault="00362035" w:rsidP="003413BB">
            <w:pPr>
              <w:spacing w:after="0"/>
              <w:jc w:val="right"/>
              <w:rPr>
                <w:rFonts w:ascii="Times New Roman" w:hAnsi="Times New Roman"/>
                <w:sz w:val="24"/>
                <w:szCs w:val="24"/>
              </w:rPr>
            </w:pPr>
            <w:r>
              <w:rPr>
                <w:rFonts w:ascii="Times New Roman" w:hAnsi="Times New Roman"/>
                <w:sz w:val="24"/>
                <w:szCs w:val="24"/>
              </w:rPr>
              <w:t>-294,2</w:t>
            </w:r>
          </w:p>
        </w:tc>
      </w:tr>
    </w:tbl>
    <w:p w:rsidR="00362035" w:rsidRDefault="00362035" w:rsidP="00362035">
      <w:pPr>
        <w:spacing w:after="0"/>
        <w:ind w:firstLine="851"/>
        <w:jc w:val="both"/>
        <w:rPr>
          <w:rFonts w:ascii="Times New Roman" w:hAnsi="Times New Roman"/>
          <w:sz w:val="28"/>
        </w:rPr>
      </w:pPr>
    </w:p>
    <w:p w:rsidR="00362035" w:rsidRDefault="00362035" w:rsidP="00362035">
      <w:pPr>
        <w:spacing w:after="0"/>
        <w:ind w:firstLine="851"/>
        <w:jc w:val="both"/>
        <w:rPr>
          <w:rFonts w:ascii="Times New Roman" w:hAnsi="Times New Roman"/>
          <w:sz w:val="28"/>
        </w:rPr>
      </w:pPr>
      <w:r w:rsidRPr="003C590F">
        <w:rPr>
          <w:rFonts w:ascii="Times New Roman" w:hAnsi="Times New Roman"/>
          <w:sz w:val="28"/>
        </w:rPr>
        <w:t xml:space="preserve">Проанализировав поступление доходов 2017 года  по отношению к 2016 году, следует отметить </w:t>
      </w:r>
      <w:r>
        <w:rPr>
          <w:rFonts w:ascii="Times New Roman" w:hAnsi="Times New Roman"/>
          <w:sz w:val="28"/>
        </w:rPr>
        <w:t>небольшое увеличение.</w:t>
      </w:r>
      <w:r w:rsidRPr="003C590F">
        <w:rPr>
          <w:rFonts w:ascii="Times New Roman" w:hAnsi="Times New Roman"/>
          <w:sz w:val="28"/>
        </w:rPr>
        <w:t xml:space="preserve"> </w:t>
      </w:r>
      <w:r>
        <w:rPr>
          <w:rFonts w:ascii="Times New Roman" w:hAnsi="Times New Roman"/>
          <w:sz w:val="28"/>
        </w:rPr>
        <w:t>Д</w:t>
      </w:r>
      <w:r w:rsidRPr="003C590F">
        <w:rPr>
          <w:rFonts w:ascii="Times New Roman" w:hAnsi="Times New Roman"/>
          <w:sz w:val="28"/>
        </w:rPr>
        <w:t>о</w:t>
      </w:r>
      <w:r>
        <w:rPr>
          <w:rFonts w:ascii="Times New Roman" w:hAnsi="Times New Roman"/>
          <w:sz w:val="28"/>
        </w:rPr>
        <w:t>ходная часть отчетного периода увеличилась</w:t>
      </w:r>
      <w:r w:rsidRPr="003C590F">
        <w:rPr>
          <w:rFonts w:ascii="Times New Roman" w:hAnsi="Times New Roman"/>
          <w:sz w:val="28"/>
        </w:rPr>
        <w:t xml:space="preserve"> по отношению к предшествующему отчетному периоду</w:t>
      </w:r>
      <w:r>
        <w:rPr>
          <w:rFonts w:ascii="Times New Roman" w:hAnsi="Times New Roman"/>
          <w:color w:val="C00000"/>
          <w:sz w:val="28"/>
        </w:rPr>
        <w:t xml:space="preserve">  </w:t>
      </w:r>
      <w:r w:rsidRPr="003C590F">
        <w:rPr>
          <w:rFonts w:ascii="Times New Roman" w:hAnsi="Times New Roman"/>
          <w:sz w:val="28"/>
        </w:rPr>
        <w:t>на</w:t>
      </w:r>
      <w:r>
        <w:rPr>
          <w:rFonts w:ascii="Times New Roman" w:hAnsi="Times New Roman"/>
          <w:sz w:val="28"/>
        </w:rPr>
        <w:t xml:space="preserve"> 31,6</w:t>
      </w:r>
      <w:r w:rsidRPr="003C590F">
        <w:rPr>
          <w:rFonts w:ascii="Times New Roman" w:hAnsi="Times New Roman"/>
          <w:sz w:val="28"/>
        </w:rPr>
        <w:t xml:space="preserve"> тыс</w:t>
      </w:r>
      <w:proofErr w:type="gramStart"/>
      <w:r w:rsidRPr="003C590F">
        <w:rPr>
          <w:rFonts w:ascii="Times New Roman" w:hAnsi="Times New Roman"/>
          <w:sz w:val="28"/>
        </w:rPr>
        <w:t>.р</w:t>
      </w:r>
      <w:proofErr w:type="gramEnd"/>
      <w:r w:rsidRPr="003C590F">
        <w:rPr>
          <w:rFonts w:ascii="Times New Roman" w:hAnsi="Times New Roman"/>
          <w:sz w:val="28"/>
        </w:rPr>
        <w:t>уб.</w:t>
      </w:r>
      <w:r>
        <w:rPr>
          <w:rFonts w:ascii="Times New Roman" w:hAnsi="Times New Roman"/>
          <w:sz w:val="28"/>
        </w:rPr>
        <w:t xml:space="preserve"> </w:t>
      </w:r>
    </w:p>
    <w:p w:rsidR="00362035" w:rsidRDefault="00362035" w:rsidP="00362035">
      <w:pPr>
        <w:spacing w:after="0"/>
        <w:ind w:firstLine="851"/>
        <w:jc w:val="both"/>
        <w:rPr>
          <w:rFonts w:ascii="Times New Roman" w:hAnsi="Times New Roman"/>
          <w:sz w:val="28"/>
        </w:rPr>
      </w:pPr>
      <w:r>
        <w:rPr>
          <w:rFonts w:ascii="Times New Roman" w:hAnsi="Times New Roman"/>
          <w:sz w:val="28"/>
        </w:rPr>
        <w:t>Однако по отдельным доходным источникам наблюдается</w:t>
      </w:r>
      <w:r w:rsidRPr="00C965C2">
        <w:rPr>
          <w:rFonts w:ascii="Times New Roman" w:hAnsi="Times New Roman"/>
          <w:sz w:val="28"/>
        </w:rPr>
        <w:t xml:space="preserve"> </w:t>
      </w:r>
      <w:r>
        <w:rPr>
          <w:rFonts w:ascii="Times New Roman" w:hAnsi="Times New Roman"/>
          <w:sz w:val="28"/>
        </w:rPr>
        <w:t>уменьшение поступлений, которое  объясняется;</w:t>
      </w:r>
    </w:p>
    <w:p w:rsidR="00362035" w:rsidRDefault="00362035" w:rsidP="00362035">
      <w:pPr>
        <w:spacing w:after="0"/>
        <w:ind w:firstLine="851"/>
        <w:jc w:val="both"/>
        <w:rPr>
          <w:rFonts w:ascii="Times New Roman" w:hAnsi="Times New Roman"/>
          <w:sz w:val="28"/>
        </w:rPr>
      </w:pPr>
      <w:r>
        <w:rPr>
          <w:rFonts w:ascii="Times New Roman" w:hAnsi="Times New Roman"/>
          <w:sz w:val="28"/>
        </w:rPr>
        <w:t>- сокращением  субсидии  на поддержку развития автомобильного транспорта на 262,4 тыс</w:t>
      </w:r>
      <w:proofErr w:type="gramStart"/>
      <w:r>
        <w:rPr>
          <w:rFonts w:ascii="Times New Roman" w:hAnsi="Times New Roman"/>
          <w:sz w:val="28"/>
        </w:rPr>
        <w:t>.р</w:t>
      </w:r>
      <w:proofErr w:type="gramEnd"/>
      <w:r>
        <w:rPr>
          <w:rFonts w:ascii="Times New Roman" w:hAnsi="Times New Roman"/>
          <w:sz w:val="28"/>
        </w:rPr>
        <w:t xml:space="preserve">уб. ; </w:t>
      </w:r>
    </w:p>
    <w:p w:rsidR="00362035" w:rsidRDefault="00362035" w:rsidP="00362035">
      <w:pPr>
        <w:spacing w:after="0"/>
        <w:ind w:firstLine="851"/>
        <w:jc w:val="both"/>
        <w:rPr>
          <w:rFonts w:ascii="Times New Roman" w:hAnsi="Times New Roman"/>
          <w:sz w:val="28"/>
        </w:rPr>
      </w:pPr>
      <w:r>
        <w:rPr>
          <w:rFonts w:ascii="Times New Roman" w:hAnsi="Times New Roman"/>
          <w:sz w:val="28"/>
        </w:rPr>
        <w:t>- сокращением  реализации билетов  для  Тамбовского автовокзала и водителями на 41,0 тыс</w:t>
      </w:r>
      <w:proofErr w:type="gramStart"/>
      <w:r>
        <w:rPr>
          <w:rFonts w:ascii="Times New Roman" w:hAnsi="Times New Roman"/>
          <w:sz w:val="28"/>
        </w:rPr>
        <w:t>.р</w:t>
      </w:r>
      <w:proofErr w:type="gramEnd"/>
      <w:r>
        <w:rPr>
          <w:rFonts w:ascii="Times New Roman" w:hAnsi="Times New Roman"/>
          <w:sz w:val="28"/>
        </w:rPr>
        <w:t>уб.;</w:t>
      </w:r>
    </w:p>
    <w:p w:rsidR="00362035" w:rsidRDefault="00362035" w:rsidP="00362035">
      <w:pPr>
        <w:spacing w:after="0"/>
        <w:ind w:firstLine="851"/>
        <w:jc w:val="both"/>
        <w:rPr>
          <w:rFonts w:ascii="Times New Roman" w:hAnsi="Times New Roman"/>
          <w:sz w:val="28"/>
        </w:rPr>
      </w:pPr>
      <w:r>
        <w:rPr>
          <w:rFonts w:ascii="Times New Roman" w:hAnsi="Times New Roman"/>
          <w:sz w:val="28"/>
        </w:rPr>
        <w:t>- сокращением предоставления услуг  перевозчиками, по причине перехода рейса Тамбов-Жердевка от ООО «</w:t>
      </w:r>
      <w:proofErr w:type="spellStart"/>
      <w:r>
        <w:rPr>
          <w:rFonts w:ascii="Times New Roman" w:hAnsi="Times New Roman"/>
          <w:sz w:val="28"/>
        </w:rPr>
        <w:t>Автотрейд</w:t>
      </w:r>
      <w:proofErr w:type="spellEnd"/>
      <w:r>
        <w:rPr>
          <w:rFonts w:ascii="Times New Roman" w:hAnsi="Times New Roman"/>
          <w:sz w:val="28"/>
        </w:rPr>
        <w:t>», МУП «</w:t>
      </w:r>
      <w:proofErr w:type="spellStart"/>
      <w:r>
        <w:rPr>
          <w:rFonts w:ascii="Times New Roman" w:hAnsi="Times New Roman"/>
          <w:sz w:val="28"/>
        </w:rPr>
        <w:t>Токаревское</w:t>
      </w:r>
      <w:proofErr w:type="spellEnd"/>
      <w:r>
        <w:rPr>
          <w:rFonts w:ascii="Times New Roman" w:hAnsi="Times New Roman"/>
          <w:sz w:val="28"/>
        </w:rPr>
        <w:t xml:space="preserve"> АТП»  на 208,6 тыс</w:t>
      </w:r>
      <w:proofErr w:type="gramStart"/>
      <w:r>
        <w:rPr>
          <w:rFonts w:ascii="Times New Roman" w:hAnsi="Times New Roman"/>
          <w:sz w:val="28"/>
        </w:rPr>
        <w:t>.р</w:t>
      </w:r>
      <w:proofErr w:type="gramEnd"/>
      <w:r>
        <w:rPr>
          <w:rFonts w:ascii="Times New Roman" w:hAnsi="Times New Roman"/>
          <w:sz w:val="28"/>
        </w:rPr>
        <w:t>уб.;</w:t>
      </w:r>
    </w:p>
    <w:p w:rsidR="00362035" w:rsidRPr="001D2E0D" w:rsidRDefault="00362035" w:rsidP="00362035">
      <w:pPr>
        <w:spacing w:after="0"/>
        <w:ind w:firstLine="851"/>
        <w:jc w:val="both"/>
        <w:rPr>
          <w:rFonts w:ascii="Times New Roman" w:hAnsi="Times New Roman"/>
          <w:sz w:val="28"/>
          <w:szCs w:val="28"/>
        </w:rPr>
      </w:pPr>
      <w:r>
        <w:rPr>
          <w:rFonts w:ascii="Times New Roman" w:hAnsi="Times New Roman"/>
          <w:sz w:val="28"/>
        </w:rPr>
        <w:t xml:space="preserve">- сокращение поступлений от сдачи в аренду недвижимого имущества, по причине  расторжения договора аренды с 1 июля 2017 года с ООО « </w:t>
      </w:r>
      <w:proofErr w:type="spellStart"/>
      <w:r>
        <w:rPr>
          <w:rFonts w:ascii="Times New Roman" w:hAnsi="Times New Roman"/>
          <w:sz w:val="28"/>
        </w:rPr>
        <w:t>Яльянс</w:t>
      </w:r>
      <w:proofErr w:type="spellEnd"/>
      <w:r>
        <w:rPr>
          <w:rFonts w:ascii="Times New Roman" w:hAnsi="Times New Roman"/>
          <w:sz w:val="28"/>
        </w:rPr>
        <w:t xml:space="preserve"> </w:t>
      </w:r>
      <w:proofErr w:type="gramStart"/>
      <w:r>
        <w:rPr>
          <w:rFonts w:ascii="Times New Roman" w:hAnsi="Times New Roman"/>
          <w:sz w:val="28"/>
        </w:rPr>
        <w:t>–С</w:t>
      </w:r>
      <w:proofErr w:type="gramEnd"/>
      <w:r>
        <w:rPr>
          <w:rFonts w:ascii="Times New Roman" w:hAnsi="Times New Roman"/>
          <w:sz w:val="28"/>
        </w:rPr>
        <w:t xml:space="preserve">трой» на 453,3 тыс.руб. </w:t>
      </w:r>
      <w:r>
        <w:rPr>
          <w:rFonts w:ascii="Times New Roman" w:hAnsi="Times New Roman"/>
          <w:color w:val="C00000"/>
          <w:sz w:val="28"/>
        </w:rPr>
        <w:t xml:space="preserve">           </w:t>
      </w:r>
    </w:p>
    <w:p w:rsidR="00362035" w:rsidRPr="009221B6" w:rsidRDefault="00362035" w:rsidP="00362035">
      <w:pPr>
        <w:tabs>
          <w:tab w:val="left" w:pos="1494"/>
        </w:tabs>
        <w:spacing w:after="0"/>
        <w:ind w:firstLine="851"/>
        <w:jc w:val="both"/>
        <w:rPr>
          <w:rFonts w:ascii="Times New Roman" w:hAnsi="Times New Roman"/>
          <w:sz w:val="28"/>
          <w:szCs w:val="28"/>
        </w:rPr>
      </w:pPr>
      <w:r w:rsidRPr="009221B6">
        <w:rPr>
          <w:rFonts w:ascii="Times New Roman" w:hAnsi="Times New Roman"/>
          <w:sz w:val="28"/>
          <w:szCs w:val="28"/>
        </w:rPr>
        <w:t>Доходы от услуг перевозчиков  - это доля предприятия от стоимости реализованных билетов по перевозке пассажиров и багажа в размере: на междугородных маршрутах– 18%,  50% от суммы сбора за провоз багажа. Доходы от услуг автовокзала г</w:t>
      </w:r>
      <w:proofErr w:type="gramStart"/>
      <w:r w:rsidRPr="009221B6">
        <w:rPr>
          <w:rFonts w:ascii="Times New Roman" w:hAnsi="Times New Roman"/>
          <w:sz w:val="28"/>
          <w:szCs w:val="28"/>
        </w:rPr>
        <w:t>.Т</w:t>
      </w:r>
      <w:proofErr w:type="gramEnd"/>
      <w:r w:rsidRPr="009221B6">
        <w:rPr>
          <w:rFonts w:ascii="Times New Roman" w:hAnsi="Times New Roman"/>
          <w:sz w:val="28"/>
          <w:szCs w:val="28"/>
        </w:rPr>
        <w:t>амбова  от стоимости реализованных билетов составляет -82%.</w:t>
      </w:r>
    </w:p>
    <w:p w:rsidR="00362035" w:rsidRPr="009221B6" w:rsidRDefault="00362035" w:rsidP="00362035">
      <w:pPr>
        <w:pStyle w:val="a5"/>
        <w:spacing w:after="0"/>
        <w:ind w:left="0" w:firstLine="851"/>
        <w:jc w:val="both"/>
        <w:rPr>
          <w:rFonts w:ascii="Times New Roman" w:hAnsi="Times New Roman" w:cs="Times New Roman"/>
          <w:sz w:val="28"/>
          <w:szCs w:val="28"/>
        </w:rPr>
      </w:pPr>
      <w:r w:rsidRPr="009221B6">
        <w:rPr>
          <w:rFonts w:ascii="Times New Roman" w:hAnsi="Times New Roman" w:cs="Times New Roman"/>
          <w:sz w:val="28"/>
          <w:szCs w:val="28"/>
        </w:rPr>
        <w:t>Количество договоров об организации и осуществлении автотранспортных пассажирских перевозок в междугородном и пригородном сообщении, заключённых ТРМУП «</w:t>
      </w:r>
      <w:proofErr w:type="spellStart"/>
      <w:r w:rsidRPr="009221B6">
        <w:rPr>
          <w:rFonts w:ascii="Times New Roman" w:hAnsi="Times New Roman" w:cs="Times New Roman"/>
          <w:sz w:val="28"/>
          <w:szCs w:val="28"/>
        </w:rPr>
        <w:t>Токаревское</w:t>
      </w:r>
      <w:proofErr w:type="spellEnd"/>
      <w:r w:rsidRPr="009221B6">
        <w:rPr>
          <w:rFonts w:ascii="Times New Roman" w:hAnsi="Times New Roman" w:cs="Times New Roman"/>
          <w:sz w:val="28"/>
          <w:szCs w:val="28"/>
        </w:rPr>
        <w:t xml:space="preserve"> АТП» с автоперевозчиками</w:t>
      </w:r>
      <w:r>
        <w:rPr>
          <w:rFonts w:ascii="Times New Roman" w:hAnsi="Times New Roman" w:cs="Times New Roman"/>
          <w:sz w:val="28"/>
          <w:szCs w:val="28"/>
        </w:rPr>
        <w:t>,</w:t>
      </w:r>
      <w:r w:rsidRPr="009221B6">
        <w:rPr>
          <w:rFonts w:ascii="Times New Roman" w:hAnsi="Times New Roman" w:cs="Times New Roman"/>
          <w:sz w:val="28"/>
          <w:szCs w:val="28"/>
        </w:rPr>
        <w:t xml:space="preserve"> на конец  2017 года</w:t>
      </w:r>
      <w:r>
        <w:rPr>
          <w:rFonts w:ascii="Times New Roman" w:hAnsi="Times New Roman" w:cs="Times New Roman"/>
          <w:sz w:val="28"/>
          <w:szCs w:val="28"/>
        </w:rPr>
        <w:t xml:space="preserve">, составило один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и.п. </w:t>
      </w:r>
      <w:proofErr w:type="spellStart"/>
      <w:r>
        <w:rPr>
          <w:rFonts w:ascii="Times New Roman" w:hAnsi="Times New Roman" w:cs="Times New Roman"/>
          <w:sz w:val="28"/>
          <w:szCs w:val="28"/>
        </w:rPr>
        <w:t>Дробнов</w:t>
      </w:r>
      <w:proofErr w:type="spellEnd"/>
      <w:r>
        <w:rPr>
          <w:rFonts w:ascii="Times New Roman" w:hAnsi="Times New Roman" w:cs="Times New Roman"/>
          <w:sz w:val="28"/>
          <w:szCs w:val="28"/>
        </w:rPr>
        <w:t xml:space="preserve"> Н.Н.</w:t>
      </w:r>
      <w:r w:rsidRPr="009221B6">
        <w:rPr>
          <w:rFonts w:ascii="Times New Roman" w:hAnsi="Times New Roman" w:cs="Times New Roman"/>
          <w:sz w:val="28"/>
          <w:szCs w:val="28"/>
        </w:rPr>
        <w:t xml:space="preserve"> </w:t>
      </w:r>
      <w:r>
        <w:rPr>
          <w:rFonts w:ascii="Times New Roman" w:hAnsi="Times New Roman" w:cs="Times New Roman"/>
          <w:sz w:val="28"/>
          <w:szCs w:val="28"/>
        </w:rPr>
        <w:t>На</w:t>
      </w:r>
      <w:r w:rsidRPr="009221B6">
        <w:rPr>
          <w:rFonts w:ascii="Times New Roman" w:hAnsi="Times New Roman" w:cs="Times New Roman"/>
          <w:sz w:val="28"/>
          <w:szCs w:val="28"/>
        </w:rPr>
        <w:t xml:space="preserve"> 2018 год договора не заключалис</w:t>
      </w:r>
      <w:r>
        <w:rPr>
          <w:rFonts w:ascii="Times New Roman" w:hAnsi="Times New Roman" w:cs="Times New Roman"/>
          <w:sz w:val="28"/>
          <w:szCs w:val="28"/>
        </w:rPr>
        <w:t>ь</w:t>
      </w:r>
      <w:r w:rsidRPr="009221B6">
        <w:rPr>
          <w:rFonts w:ascii="Times New Roman" w:hAnsi="Times New Roman" w:cs="Times New Roman"/>
          <w:sz w:val="28"/>
          <w:szCs w:val="28"/>
        </w:rPr>
        <w:t>. Кроме этого ежегодно  заключались договора с ОАО «</w:t>
      </w:r>
      <w:proofErr w:type="spellStart"/>
      <w:r w:rsidRPr="009221B6">
        <w:rPr>
          <w:rFonts w:ascii="Times New Roman" w:hAnsi="Times New Roman" w:cs="Times New Roman"/>
          <w:sz w:val="28"/>
          <w:szCs w:val="28"/>
        </w:rPr>
        <w:t>Тамбовпассажиравтосервис</w:t>
      </w:r>
      <w:proofErr w:type="spellEnd"/>
      <w:r w:rsidRPr="009221B6">
        <w:rPr>
          <w:rFonts w:ascii="Times New Roman" w:hAnsi="Times New Roman" w:cs="Times New Roman"/>
          <w:sz w:val="28"/>
          <w:szCs w:val="28"/>
        </w:rPr>
        <w:t>» на пассажирские перевозки в междугороднем сообщении.</w:t>
      </w:r>
    </w:p>
    <w:p w:rsidR="00362035" w:rsidRPr="00CC4B52" w:rsidRDefault="00362035" w:rsidP="00362035">
      <w:pPr>
        <w:tabs>
          <w:tab w:val="left" w:pos="1494"/>
        </w:tabs>
        <w:spacing w:after="0"/>
        <w:ind w:firstLine="851"/>
        <w:jc w:val="both"/>
        <w:rPr>
          <w:rFonts w:ascii="Times New Roman" w:hAnsi="Times New Roman"/>
          <w:sz w:val="28"/>
          <w:szCs w:val="28"/>
        </w:rPr>
      </w:pPr>
      <w:r w:rsidRPr="009221B6">
        <w:rPr>
          <w:rFonts w:ascii="Times New Roman" w:hAnsi="Times New Roman"/>
          <w:sz w:val="28"/>
          <w:szCs w:val="28"/>
        </w:rPr>
        <w:t xml:space="preserve"> Доходы от арендной платы — это доходы, полученные по договорам аренды нежилых помещений. Проверкой установлено, что в 2017 году ТРМУП «</w:t>
      </w:r>
      <w:proofErr w:type="spellStart"/>
      <w:r w:rsidRPr="009221B6">
        <w:rPr>
          <w:rFonts w:ascii="Times New Roman" w:hAnsi="Times New Roman"/>
          <w:sz w:val="28"/>
          <w:szCs w:val="28"/>
        </w:rPr>
        <w:t>Токаревское</w:t>
      </w:r>
      <w:proofErr w:type="spellEnd"/>
      <w:r w:rsidRPr="009221B6">
        <w:rPr>
          <w:rFonts w:ascii="Times New Roman" w:hAnsi="Times New Roman"/>
          <w:sz w:val="28"/>
          <w:szCs w:val="28"/>
        </w:rPr>
        <w:t xml:space="preserve"> АТП»  заключен 1 </w:t>
      </w:r>
      <w:r w:rsidRPr="00CC4B52">
        <w:rPr>
          <w:rFonts w:ascii="Times New Roman" w:hAnsi="Times New Roman"/>
          <w:sz w:val="28"/>
          <w:szCs w:val="28"/>
        </w:rPr>
        <w:t xml:space="preserve">договор аренды,  недвижимого имущества  с ООО «Альянс </w:t>
      </w:r>
      <w:proofErr w:type="gramStart"/>
      <w:r w:rsidRPr="00CC4B52">
        <w:rPr>
          <w:rFonts w:ascii="Times New Roman" w:hAnsi="Times New Roman"/>
          <w:sz w:val="28"/>
          <w:szCs w:val="28"/>
        </w:rPr>
        <w:t>–С</w:t>
      </w:r>
      <w:proofErr w:type="gramEnd"/>
      <w:r w:rsidRPr="00CC4B52">
        <w:rPr>
          <w:rFonts w:ascii="Times New Roman" w:hAnsi="Times New Roman"/>
          <w:sz w:val="28"/>
          <w:szCs w:val="28"/>
        </w:rPr>
        <w:t>трой» № 2 от 12.02.2017 года.</w:t>
      </w:r>
    </w:p>
    <w:p w:rsidR="00362035" w:rsidRPr="009221B6" w:rsidRDefault="00362035" w:rsidP="00362035">
      <w:pPr>
        <w:tabs>
          <w:tab w:val="left" w:pos="1494"/>
        </w:tabs>
        <w:spacing w:after="0"/>
        <w:ind w:firstLine="851"/>
        <w:jc w:val="both"/>
        <w:rPr>
          <w:rFonts w:ascii="Times New Roman" w:hAnsi="Times New Roman"/>
          <w:sz w:val="28"/>
          <w:szCs w:val="28"/>
        </w:rPr>
      </w:pPr>
      <w:r w:rsidRPr="009221B6">
        <w:rPr>
          <w:rFonts w:ascii="Times New Roman" w:hAnsi="Times New Roman"/>
          <w:sz w:val="28"/>
          <w:szCs w:val="28"/>
        </w:rPr>
        <w:lastRenderedPageBreak/>
        <w:t>Предприятием  сдавалось в аренду недвижимое имущество, принадлежащее ему на праве хозяйственного ведения  согласно  постановлению  администрации Токаревского района от 17.02.2014года № 61, что  предусмотрено   п. 2. ст. 294 Гражданского Кодекса РФ.</w:t>
      </w:r>
    </w:p>
    <w:p w:rsidR="00362035" w:rsidRPr="00310084" w:rsidRDefault="00362035" w:rsidP="00362035">
      <w:pPr>
        <w:tabs>
          <w:tab w:val="left" w:pos="426"/>
        </w:tabs>
        <w:spacing w:after="0"/>
        <w:ind w:firstLine="851"/>
        <w:jc w:val="both"/>
        <w:rPr>
          <w:rFonts w:ascii="Times New Roman" w:hAnsi="Times New Roman"/>
          <w:color w:val="C00000"/>
          <w:sz w:val="28"/>
          <w:szCs w:val="28"/>
          <w:lang w:eastAsia="ar-SA"/>
        </w:rPr>
      </w:pPr>
      <w:r w:rsidRPr="00310084">
        <w:rPr>
          <w:b/>
          <w:color w:val="C00000"/>
          <w:sz w:val="28"/>
          <w:szCs w:val="28"/>
        </w:rPr>
        <w:t xml:space="preserve">   </w:t>
      </w:r>
    </w:p>
    <w:p w:rsidR="00362035" w:rsidRPr="004748ED" w:rsidRDefault="00362035" w:rsidP="00362035">
      <w:pPr>
        <w:spacing w:after="0"/>
        <w:jc w:val="both"/>
        <w:rPr>
          <w:rFonts w:ascii="Times New Roman" w:hAnsi="Times New Roman"/>
          <w:sz w:val="28"/>
        </w:rPr>
      </w:pPr>
      <w:r w:rsidRPr="004748ED">
        <w:rPr>
          <w:rFonts w:ascii="Times New Roman" w:hAnsi="Times New Roman"/>
          <w:sz w:val="28"/>
        </w:rPr>
        <w:t xml:space="preserve">            С учетом поступивших доходов за 2017 год в сумме 8703,4 тыс. </w:t>
      </w:r>
      <w:r w:rsidRPr="004748ED">
        <w:rPr>
          <w:rFonts w:ascii="Times New Roman" w:hAnsi="Times New Roman"/>
          <w:bCs/>
          <w:iCs/>
          <w:sz w:val="28"/>
          <w:szCs w:val="28"/>
        </w:rPr>
        <w:t>руб.</w:t>
      </w:r>
      <w:r w:rsidRPr="004748ED">
        <w:rPr>
          <w:rFonts w:ascii="Times New Roman" w:hAnsi="Times New Roman"/>
          <w:sz w:val="28"/>
        </w:rPr>
        <w:t>, с учетом  остатка денежных средств по состоянию на 01.01.2017г. на расчетном счете  и  в кассе 1055,3 тыс</w:t>
      </w:r>
      <w:proofErr w:type="gramStart"/>
      <w:r w:rsidRPr="004748ED">
        <w:rPr>
          <w:rFonts w:ascii="Times New Roman" w:hAnsi="Times New Roman"/>
          <w:sz w:val="28"/>
        </w:rPr>
        <w:t>.р</w:t>
      </w:r>
      <w:proofErr w:type="gramEnd"/>
      <w:r w:rsidRPr="004748ED">
        <w:rPr>
          <w:rFonts w:ascii="Times New Roman" w:hAnsi="Times New Roman"/>
          <w:sz w:val="28"/>
        </w:rPr>
        <w:t xml:space="preserve">уб. расходы составили </w:t>
      </w:r>
      <w:r w:rsidRPr="004748ED">
        <w:rPr>
          <w:rFonts w:ascii="Times New Roman" w:hAnsi="Times New Roman"/>
          <w:bCs/>
          <w:iCs/>
          <w:sz w:val="28"/>
          <w:szCs w:val="28"/>
        </w:rPr>
        <w:t>9535,8</w:t>
      </w:r>
      <w:r w:rsidRPr="004748ED">
        <w:rPr>
          <w:rFonts w:ascii="Times New Roman" w:hAnsi="Times New Roman"/>
          <w:sz w:val="28"/>
        </w:rPr>
        <w:t xml:space="preserve"> тыс. руб. </w:t>
      </w:r>
    </w:p>
    <w:p w:rsidR="00362035" w:rsidRPr="004748ED" w:rsidRDefault="00362035" w:rsidP="00362035">
      <w:pPr>
        <w:spacing w:after="0"/>
        <w:ind w:firstLine="851"/>
        <w:jc w:val="both"/>
        <w:rPr>
          <w:rFonts w:ascii="Times New Roman" w:hAnsi="Times New Roman"/>
          <w:sz w:val="28"/>
          <w:szCs w:val="28"/>
        </w:rPr>
      </w:pPr>
      <w:r w:rsidRPr="004748ED">
        <w:rPr>
          <w:rFonts w:ascii="Times New Roman" w:hAnsi="Times New Roman"/>
          <w:sz w:val="28"/>
          <w:szCs w:val="28"/>
        </w:rPr>
        <w:t>Остаток по состоянию на 01.01.2018 года в кассе и на расчетном счете –222,9 тыс</w:t>
      </w:r>
      <w:proofErr w:type="gramStart"/>
      <w:r w:rsidRPr="004748ED">
        <w:rPr>
          <w:rFonts w:ascii="Times New Roman" w:hAnsi="Times New Roman"/>
          <w:sz w:val="28"/>
          <w:szCs w:val="28"/>
        </w:rPr>
        <w:t>.р</w:t>
      </w:r>
      <w:proofErr w:type="gramEnd"/>
      <w:r w:rsidRPr="004748ED">
        <w:rPr>
          <w:rFonts w:ascii="Times New Roman" w:hAnsi="Times New Roman"/>
          <w:sz w:val="28"/>
          <w:szCs w:val="28"/>
        </w:rPr>
        <w:t>уб.</w:t>
      </w:r>
    </w:p>
    <w:p w:rsidR="00362035" w:rsidRDefault="00362035" w:rsidP="00362035">
      <w:pPr>
        <w:spacing w:after="0"/>
        <w:ind w:firstLine="851"/>
        <w:jc w:val="both"/>
        <w:rPr>
          <w:rFonts w:ascii="Times New Roman" w:hAnsi="Times New Roman"/>
          <w:b/>
          <w:bCs/>
          <w:sz w:val="28"/>
          <w:szCs w:val="28"/>
        </w:rPr>
      </w:pPr>
      <w:r w:rsidRPr="00A53B21">
        <w:rPr>
          <w:rFonts w:ascii="Times New Roman" w:hAnsi="Times New Roman"/>
          <w:sz w:val="28"/>
        </w:rPr>
        <w:t>Информация о произведенных расходах, содержится в следующей таблице.</w:t>
      </w:r>
    </w:p>
    <w:p w:rsidR="00362035" w:rsidRPr="001F4CF1" w:rsidRDefault="00362035" w:rsidP="00362035">
      <w:pPr>
        <w:spacing w:after="0"/>
        <w:jc w:val="center"/>
        <w:rPr>
          <w:rFonts w:ascii="Times New Roman" w:hAnsi="Times New Roman"/>
          <w:b/>
          <w:bCs/>
          <w:sz w:val="28"/>
          <w:szCs w:val="28"/>
        </w:rPr>
      </w:pPr>
      <w:r>
        <w:rPr>
          <w:rFonts w:ascii="Times New Roman" w:hAnsi="Times New Roman"/>
          <w:b/>
          <w:bCs/>
          <w:sz w:val="28"/>
          <w:szCs w:val="28"/>
        </w:rPr>
        <w:t xml:space="preserve">Расходы, </w:t>
      </w:r>
      <w:r w:rsidRPr="001F4CF1">
        <w:rPr>
          <w:rFonts w:ascii="Times New Roman" w:hAnsi="Times New Roman"/>
          <w:b/>
          <w:bCs/>
          <w:sz w:val="28"/>
          <w:szCs w:val="28"/>
        </w:rPr>
        <w:t>произведенные ТРМУП «</w:t>
      </w:r>
      <w:proofErr w:type="spellStart"/>
      <w:r w:rsidRPr="001F4CF1">
        <w:rPr>
          <w:rFonts w:ascii="Times New Roman" w:hAnsi="Times New Roman"/>
          <w:b/>
          <w:bCs/>
          <w:sz w:val="28"/>
          <w:szCs w:val="28"/>
        </w:rPr>
        <w:t>Токаревское</w:t>
      </w:r>
      <w:proofErr w:type="spellEnd"/>
      <w:r w:rsidRPr="001F4CF1">
        <w:rPr>
          <w:rFonts w:ascii="Times New Roman" w:hAnsi="Times New Roman"/>
          <w:b/>
          <w:bCs/>
          <w:sz w:val="28"/>
          <w:szCs w:val="28"/>
        </w:rPr>
        <w:t xml:space="preserve"> АТП» в 2017году</w:t>
      </w:r>
    </w:p>
    <w:p w:rsidR="00362035" w:rsidRPr="001F4CF1" w:rsidRDefault="00362035" w:rsidP="00362035">
      <w:pPr>
        <w:spacing w:after="0"/>
        <w:jc w:val="right"/>
        <w:rPr>
          <w:rFonts w:ascii="Times New Roman" w:hAnsi="Times New Roman"/>
          <w:bCs/>
          <w:sz w:val="28"/>
          <w:szCs w:val="28"/>
        </w:rPr>
      </w:pPr>
      <w:r w:rsidRPr="001F4CF1">
        <w:rPr>
          <w:rFonts w:ascii="Times New Roman" w:hAnsi="Times New Roman"/>
          <w:bCs/>
          <w:sz w:val="28"/>
          <w:szCs w:val="28"/>
        </w:rPr>
        <w:t>Таблица № 3</w:t>
      </w:r>
    </w:p>
    <w:p w:rsidR="00362035" w:rsidRPr="00714569" w:rsidRDefault="00362035" w:rsidP="00362035">
      <w:pPr>
        <w:spacing w:after="0"/>
        <w:jc w:val="right"/>
        <w:rPr>
          <w:rFonts w:ascii="Times New Roman" w:hAnsi="Times New Roman"/>
          <w:bCs/>
          <w:sz w:val="28"/>
          <w:szCs w:val="28"/>
        </w:rPr>
      </w:pPr>
      <w:r w:rsidRPr="00714569">
        <w:rPr>
          <w:rFonts w:ascii="Times New Roman" w:hAnsi="Times New Roman"/>
          <w:bCs/>
          <w:sz w:val="28"/>
          <w:szCs w:val="28"/>
        </w:rPr>
        <w:t>тыс</w:t>
      </w:r>
      <w:proofErr w:type="gramStart"/>
      <w:r w:rsidRPr="00714569">
        <w:rPr>
          <w:rFonts w:ascii="Times New Roman" w:hAnsi="Times New Roman"/>
          <w:bCs/>
          <w:sz w:val="28"/>
          <w:szCs w:val="28"/>
        </w:rPr>
        <w:t>.р</w:t>
      </w:r>
      <w:proofErr w:type="gramEnd"/>
      <w:r w:rsidRPr="00714569">
        <w:rPr>
          <w:rFonts w:ascii="Times New Roman" w:hAnsi="Times New Roman"/>
          <w:bCs/>
          <w:sz w:val="28"/>
          <w:szCs w:val="28"/>
        </w:rPr>
        <w:t>уб</w:t>
      </w:r>
      <w:r>
        <w:rPr>
          <w:rFonts w:ascii="Times New Roman" w:hAnsi="Times New Roman"/>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5"/>
        <w:gridCol w:w="3272"/>
        <w:gridCol w:w="1465"/>
        <w:gridCol w:w="1529"/>
        <w:gridCol w:w="1415"/>
        <w:gridCol w:w="1275"/>
      </w:tblGrid>
      <w:tr w:rsidR="00362035" w:rsidRPr="0046245A" w:rsidTr="003413BB">
        <w:trPr>
          <w:trHeight w:val="300"/>
        </w:trPr>
        <w:tc>
          <w:tcPr>
            <w:tcW w:w="628" w:type="dxa"/>
            <w:vMerge w:val="restart"/>
          </w:tcPr>
          <w:p w:rsidR="00362035" w:rsidRPr="0046245A" w:rsidRDefault="00362035" w:rsidP="003413BB">
            <w:pPr>
              <w:spacing w:after="0"/>
              <w:rPr>
                <w:rFonts w:ascii="Times New Roman" w:hAnsi="Times New Roman"/>
                <w:b/>
                <w:bCs/>
                <w:i/>
                <w:sz w:val="24"/>
                <w:szCs w:val="24"/>
              </w:rPr>
            </w:pPr>
            <w:r w:rsidRPr="0046245A">
              <w:rPr>
                <w:rFonts w:ascii="Times New Roman" w:hAnsi="Times New Roman"/>
                <w:b/>
                <w:bCs/>
                <w:i/>
                <w:sz w:val="24"/>
                <w:szCs w:val="24"/>
              </w:rPr>
              <w:t xml:space="preserve">№ </w:t>
            </w:r>
            <w:proofErr w:type="spellStart"/>
            <w:proofErr w:type="gramStart"/>
            <w:r w:rsidRPr="0046245A">
              <w:rPr>
                <w:rFonts w:ascii="Times New Roman" w:hAnsi="Times New Roman"/>
                <w:b/>
                <w:bCs/>
                <w:i/>
                <w:sz w:val="24"/>
                <w:szCs w:val="24"/>
              </w:rPr>
              <w:t>п</w:t>
            </w:r>
            <w:proofErr w:type="spellEnd"/>
            <w:proofErr w:type="gramEnd"/>
            <w:r w:rsidRPr="0046245A">
              <w:rPr>
                <w:rFonts w:ascii="Times New Roman" w:hAnsi="Times New Roman"/>
                <w:b/>
                <w:bCs/>
                <w:i/>
                <w:sz w:val="24"/>
                <w:szCs w:val="24"/>
              </w:rPr>
              <w:t>/</w:t>
            </w:r>
            <w:proofErr w:type="spellStart"/>
            <w:r w:rsidRPr="0046245A">
              <w:rPr>
                <w:rFonts w:ascii="Times New Roman" w:hAnsi="Times New Roman"/>
                <w:b/>
                <w:bCs/>
                <w:i/>
                <w:sz w:val="24"/>
                <w:szCs w:val="24"/>
              </w:rPr>
              <w:t>п</w:t>
            </w:r>
            <w:proofErr w:type="spellEnd"/>
          </w:p>
        </w:tc>
        <w:tc>
          <w:tcPr>
            <w:tcW w:w="3308" w:type="dxa"/>
            <w:vMerge w:val="restart"/>
          </w:tcPr>
          <w:p w:rsidR="00362035" w:rsidRPr="0046245A" w:rsidRDefault="00362035" w:rsidP="003413BB">
            <w:pPr>
              <w:spacing w:after="0"/>
              <w:jc w:val="center"/>
              <w:rPr>
                <w:rFonts w:ascii="Times New Roman" w:hAnsi="Times New Roman"/>
                <w:b/>
                <w:bCs/>
                <w:i/>
                <w:sz w:val="24"/>
                <w:szCs w:val="24"/>
              </w:rPr>
            </w:pPr>
            <w:r w:rsidRPr="0046245A">
              <w:rPr>
                <w:rFonts w:ascii="Times New Roman" w:hAnsi="Times New Roman"/>
                <w:b/>
                <w:bCs/>
                <w:i/>
                <w:sz w:val="24"/>
                <w:szCs w:val="24"/>
              </w:rPr>
              <w:t xml:space="preserve">Наименование </w:t>
            </w:r>
          </w:p>
          <w:p w:rsidR="00362035" w:rsidRPr="0046245A" w:rsidRDefault="00362035" w:rsidP="003413BB">
            <w:pPr>
              <w:spacing w:after="0"/>
              <w:jc w:val="center"/>
              <w:rPr>
                <w:rFonts w:ascii="Times New Roman" w:hAnsi="Times New Roman"/>
                <w:b/>
                <w:bCs/>
                <w:i/>
                <w:sz w:val="24"/>
                <w:szCs w:val="24"/>
              </w:rPr>
            </w:pPr>
            <w:r w:rsidRPr="0046245A">
              <w:rPr>
                <w:rFonts w:ascii="Times New Roman" w:hAnsi="Times New Roman"/>
                <w:b/>
                <w:bCs/>
                <w:i/>
                <w:sz w:val="24"/>
                <w:szCs w:val="24"/>
              </w:rPr>
              <w:t>показателя</w:t>
            </w:r>
          </w:p>
        </w:tc>
        <w:tc>
          <w:tcPr>
            <w:tcW w:w="1361" w:type="dxa"/>
            <w:vMerge w:val="restart"/>
          </w:tcPr>
          <w:p w:rsidR="00362035" w:rsidRPr="0046245A" w:rsidRDefault="00362035" w:rsidP="003413BB">
            <w:pPr>
              <w:spacing w:after="0"/>
              <w:jc w:val="center"/>
              <w:rPr>
                <w:rFonts w:ascii="Times New Roman" w:hAnsi="Times New Roman"/>
                <w:b/>
                <w:bCs/>
                <w:i/>
                <w:sz w:val="24"/>
                <w:szCs w:val="24"/>
              </w:rPr>
            </w:pPr>
            <w:r w:rsidRPr="0046245A">
              <w:rPr>
                <w:rFonts w:ascii="Times New Roman" w:hAnsi="Times New Roman"/>
                <w:b/>
                <w:bCs/>
                <w:i/>
                <w:sz w:val="24"/>
                <w:szCs w:val="24"/>
              </w:rPr>
              <w:t>Счет показателя</w:t>
            </w:r>
          </w:p>
        </w:tc>
        <w:tc>
          <w:tcPr>
            <w:tcW w:w="3029" w:type="dxa"/>
            <w:gridSpan w:val="2"/>
          </w:tcPr>
          <w:p w:rsidR="00362035" w:rsidRPr="0046245A" w:rsidRDefault="00362035" w:rsidP="003413BB">
            <w:pPr>
              <w:spacing w:after="0"/>
              <w:jc w:val="center"/>
              <w:rPr>
                <w:rFonts w:ascii="Times New Roman" w:hAnsi="Times New Roman"/>
                <w:b/>
                <w:bCs/>
                <w:i/>
                <w:sz w:val="24"/>
                <w:szCs w:val="24"/>
              </w:rPr>
            </w:pPr>
            <w:r w:rsidRPr="0046245A">
              <w:rPr>
                <w:rFonts w:ascii="Times New Roman" w:hAnsi="Times New Roman"/>
                <w:b/>
                <w:bCs/>
                <w:i/>
                <w:sz w:val="24"/>
                <w:szCs w:val="24"/>
              </w:rPr>
              <w:t>2017год</w:t>
            </w:r>
          </w:p>
        </w:tc>
        <w:tc>
          <w:tcPr>
            <w:tcW w:w="1245" w:type="dxa"/>
            <w:vMerge w:val="restart"/>
          </w:tcPr>
          <w:p w:rsidR="00362035" w:rsidRPr="0046245A" w:rsidRDefault="00362035" w:rsidP="003413BB">
            <w:pPr>
              <w:spacing w:after="0"/>
              <w:jc w:val="center"/>
              <w:rPr>
                <w:rFonts w:ascii="Times New Roman" w:hAnsi="Times New Roman"/>
                <w:b/>
                <w:bCs/>
                <w:i/>
                <w:sz w:val="24"/>
                <w:szCs w:val="24"/>
              </w:rPr>
            </w:pPr>
            <w:r>
              <w:rPr>
                <w:rFonts w:ascii="Times New Roman" w:hAnsi="Times New Roman"/>
                <w:b/>
                <w:bCs/>
                <w:i/>
                <w:sz w:val="24"/>
                <w:szCs w:val="24"/>
              </w:rPr>
              <w:t>Удельный вес</w:t>
            </w:r>
          </w:p>
        </w:tc>
      </w:tr>
      <w:tr w:rsidR="00362035" w:rsidRPr="0046245A" w:rsidTr="003413BB">
        <w:trPr>
          <w:trHeight w:val="285"/>
        </w:trPr>
        <w:tc>
          <w:tcPr>
            <w:tcW w:w="628" w:type="dxa"/>
            <w:vMerge/>
          </w:tcPr>
          <w:p w:rsidR="00362035" w:rsidRPr="0046245A" w:rsidRDefault="00362035" w:rsidP="003413BB">
            <w:pPr>
              <w:spacing w:after="0"/>
              <w:rPr>
                <w:rFonts w:ascii="Times New Roman" w:hAnsi="Times New Roman"/>
                <w:b/>
                <w:bCs/>
                <w:i/>
                <w:sz w:val="24"/>
                <w:szCs w:val="24"/>
              </w:rPr>
            </w:pPr>
          </w:p>
        </w:tc>
        <w:tc>
          <w:tcPr>
            <w:tcW w:w="3308" w:type="dxa"/>
            <w:vMerge/>
          </w:tcPr>
          <w:p w:rsidR="00362035" w:rsidRPr="0046245A" w:rsidRDefault="00362035" w:rsidP="003413BB">
            <w:pPr>
              <w:spacing w:after="0"/>
              <w:jc w:val="center"/>
              <w:rPr>
                <w:rFonts w:ascii="Times New Roman" w:hAnsi="Times New Roman"/>
                <w:b/>
                <w:bCs/>
                <w:i/>
                <w:sz w:val="24"/>
                <w:szCs w:val="24"/>
              </w:rPr>
            </w:pPr>
          </w:p>
        </w:tc>
        <w:tc>
          <w:tcPr>
            <w:tcW w:w="1361" w:type="dxa"/>
            <w:vMerge/>
          </w:tcPr>
          <w:p w:rsidR="00362035" w:rsidRPr="0046245A" w:rsidRDefault="00362035" w:rsidP="003413BB">
            <w:pPr>
              <w:spacing w:after="0"/>
              <w:jc w:val="center"/>
              <w:rPr>
                <w:rFonts w:ascii="Times New Roman" w:hAnsi="Times New Roman"/>
                <w:b/>
                <w:bCs/>
                <w:i/>
                <w:sz w:val="24"/>
                <w:szCs w:val="24"/>
              </w:rPr>
            </w:pPr>
          </w:p>
        </w:tc>
        <w:tc>
          <w:tcPr>
            <w:tcW w:w="1571" w:type="dxa"/>
          </w:tcPr>
          <w:p w:rsidR="00362035" w:rsidRPr="0046245A" w:rsidRDefault="00362035" w:rsidP="003413BB">
            <w:pPr>
              <w:spacing w:after="0"/>
              <w:jc w:val="center"/>
              <w:rPr>
                <w:rFonts w:ascii="Times New Roman" w:hAnsi="Times New Roman"/>
                <w:b/>
                <w:bCs/>
                <w:i/>
                <w:sz w:val="24"/>
                <w:szCs w:val="24"/>
              </w:rPr>
            </w:pPr>
            <w:r w:rsidRPr="0046245A">
              <w:rPr>
                <w:rFonts w:ascii="Times New Roman" w:hAnsi="Times New Roman"/>
                <w:b/>
                <w:bCs/>
                <w:i/>
                <w:sz w:val="24"/>
                <w:szCs w:val="24"/>
              </w:rPr>
              <w:t>начислено</w:t>
            </w:r>
          </w:p>
        </w:tc>
        <w:tc>
          <w:tcPr>
            <w:tcW w:w="1458" w:type="dxa"/>
          </w:tcPr>
          <w:p w:rsidR="00362035" w:rsidRPr="0046245A" w:rsidRDefault="00362035" w:rsidP="003413BB">
            <w:pPr>
              <w:spacing w:after="0"/>
              <w:jc w:val="center"/>
              <w:rPr>
                <w:rFonts w:ascii="Times New Roman" w:hAnsi="Times New Roman"/>
                <w:b/>
                <w:bCs/>
                <w:i/>
                <w:sz w:val="24"/>
                <w:szCs w:val="24"/>
              </w:rPr>
            </w:pPr>
            <w:r w:rsidRPr="0046245A">
              <w:rPr>
                <w:rFonts w:ascii="Times New Roman" w:hAnsi="Times New Roman"/>
                <w:b/>
                <w:bCs/>
                <w:i/>
                <w:sz w:val="24"/>
                <w:szCs w:val="24"/>
              </w:rPr>
              <w:t>оплачено</w:t>
            </w:r>
          </w:p>
        </w:tc>
        <w:tc>
          <w:tcPr>
            <w:tcW w:w="1245" w:type="dxa"/>
            <w:vMerge/>
          </w:tcPr>
          <w:p w:rsidR="00362035" w:rsidRPr="0046245A" w:rsidRDefault="00362035" w:rsidP="003413BB">
            <w:pPr>
              <w:spacing w:after="0"/>
              <w:jc w:val="center"/>
              <w:rPr>
                <w:rFonts w:ascii="Times New Roman" w:hAnsi="Times New Roman"/>
                <w:b/>
                <w:bCs/>
                <w:i/>
                <w:sz w:val="24"/>
                <w:szCs w:val="24"/>
              </w:rPr>
            </w:pPr>
          </w:p>
        </w:tc>
      </w:tr>
      <w:tr w:rsidR="00362035" w:rsidRPr="0000369C" w:rsidTr="003413BB">
        <w:tc>
          <w:tcPr>
            <w:tcW w:w="628" w:type="dxa"/>
          </w:tcPr>
          <w:p w:rsidR="00362035" w:rsidRPr="00885459" w:rsidRDefault="00362035" w:rsidP="003413BB">
            <w:pPr>
              <w:spacing w:after="0"/>
              <w:jc w:val="center"/>
              <w:rPr>
                <w:rFonts w:ascii="Times New Roman" w:hAnsi="Times New Roman"/>
                <w:b/>
                <w:bCs/>
                <w:sz w:val="24"/>
                <w:szCs w:val="24"/>
              </w:rPr>
            </w:pPr>
            <w:r w:rsidRPr="00885459">
              <w:rPr>
                <w:rFonts w:ascii="Times New Roman" w:hAnsi="Times New Roman"/>
                <w:b/>
                <w:bCs/>
                <w:sz w:val="24"/>
                <w:szCs w:val="24"/>
              </w:rPr>
              <w:t>1.</w:t>
            </w:r>
          </w:p>
        </w:tc>
        <w:tc>
          <w:tcPr>
            <w:tcW w:w="3308" w:type="dxa"/>
          </w:tcPr>
          <w:p w:rsidR="00362035" w:rsidRPr="0000369C" w:rsidRDefault="00362035" w:rsidP="003413BB">
            <w:pPr>
              <w:spacing w:after="0"/>
              <w:rPr>
                <w:rFonts w:ascii="Times New Roman" w:hAnsi="Times New Roman"/>
                <w:sz w:val="24"/>
                <w:szCs w:val="24"/>
              </w:rPr>
            </w:pPr>
            <w:r>
              <w:rPr>
                <w:rFonts w:ascii="Times New Roman" w:hAnsi="Times New Roman"/>
                <w:sz w:val="24"/>
                <w:szCs w:val="24"/>
              </w:rPr>
              <w:t>З</w:t>
            </w:r>
            <w:r w:rsidRPr="0000369C">
              <w:rPr>
                <w:rFonts w:ascii="Times New Roman" w:hAnsi="Times New Roman"/>
                <w:sz w:val="24"/>
                <w:szCs w:val="24"/>
              </w:rPr>
              <w:t xml:space="preserve">аработная плата </w:t>
            </w:r>
          </w:p>
          <w:p w:rsidR="00362035" w:rsidRDefault="00362035" w:rsidP="003413BB">
            <w:pPr>
              <w:spacing w:after="0"/>
              <w:rPr>
                <w:rFonts w:ascii="Times New Roman" w:hAnsi="Times New Roman"/>
                <w:sz w:val="24"/>
                <w:szCs w:val="24"/>
              </w:rPr>
            </w:pPr>
            <w:r>
              <w:rPr>
                <w:rFonts w:ascii="Times New Roman" w:hAnsi="Times New Roman"/>
                <w:sz w:val="24"/>
                <w:szCs w:val="24"/>
              </w:rPr>
              <w:t>П</w:t>
            </w:r>
            <w:r w:rsidRPr="0000369C">
              <w:rPr>
                <w:rFonts w:ascii="Times New Roman" w:hAnsi="Times New Roman"/>
                <w:sz w:val="24"/>
                <w:szCs w:val="24"/>
              </w:rPr>
              <w:t>одоходный нало</w:t>
            </w:r>
            <w:proofErr w:type="gramStart"/>
            <w:r w:rsidRPr="0000369C">
              <w:rPr>
                <w:rFonts w:ascii="Times New Roman" w:hAnsi="Times New Roman"/>
                <w:sz w:val="24"/>
                <w:szCs w:val="24"/>
              </w:rPr>
              <w:t>г</w:t>
            </w:r>
            <w:r>
              <w:rPr>
                <w:rFonts w:ascii="Times New Roman" w:hAnsi="Times New Roman"/>
                <w:sz w:val="24"/>
                <w:szCs w:val="24"/>
              </w:rPr>
              <w:t>(</w:t>
            </w:r>
            <w:proofErr w:type="gramEnd"/>
            <w:r>
              <w:rPr>
                <w:rFonts w:ascii="Times New Roman" w:hAnsi="Times New Roman"/>
                <w:sz w:val="24"/>
                <w:szCs w:val="24"/>
              </w:rPr>
              <w:t xml:space="preserve"> за2017г.)</w:t>
            </w:r>
          </w:p>
          <w:p w:rsidR="00362035" w:rsidRPr="0000369C" w:rsidRDefault="00362035" w:rsidP="003413BB">
            <w:pPr>
              <w:spacing w:after="0"/>
              <w:rPr>
                <w:rFonts w:ascii="Times New Roman" w:hAnsi="Times New Roman"/>
                <w:sz w:val="24"/>
                <w:szCs w:val="24"/>
              </w:rPr>
            </w:pPr>
            <w:r>
              <w:rPr>
                <w:rFonts w:ascii="Times New Roman" w:hAnsi="Times New Roman"/>
                <w:sz w:val="24"/>
                <w:szCs w:val="24"/>
              </w:rPr>
              <w:t>Задолженность прошлых периодов по под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н</w:t>
            </w:r>
            <w:proofErr w:type="gramEnd"/>
            <w:r>
              <w:rPr>
                <w:rFonts w:ascii="Times New Roman" w:hAnsi="Times New Roman"/>
                <w:sz w:val="24"/>
                <w:szCs w:val="24"/>
              </w:rPr>
              <w:t>алогу</w:t>
            </w:r>
          </w:p>
        </w:tc>
        <w:tc>
          <w:tcPr>
            <w:tcW w:w="1361" w:type="dxa"/>
          </w:tcPr>
          <w:p w:rsidR="00362035" w:rsidRDefault="00362035" w:rsidP="003413BB">
            <w:pPr>
              <w:spacing w:after="0"/>
              <w:jc w:val="right"/>
              <w:rPr>
                <w:rFonts w:ascii="Times New Roman" w:hAnsi="Times New Roman"/>
                <w:bCs/>
                <w:sz w:val="24"/>
                <w:szCs w:val="24"/>
              </w:rPr>
            </w:pPr>
            <w:r>
              <w:rPr>
                <w:rFonts w:ascii="Times New Roman" w:hAnsi="Times New Roman"/>
                <w:bCs/>
                <w:sz w:val="24"/>
                <w:szCs w:val="24"/>
              </w:rPr>
              <w:t>70</w:t>
            </w:r>
          </w:p>
          <w:p w:rsidR="00362035" w:rsidRDefault="00362035" w:rsidP="003413BB">
            <w:pPr>
              <w:spacing w:after="0"/>
              <w:jc w:val="right"/>
              <w:rPr>
                <w:rFonts w:ascii="Times New Roman" w:hAnsi="Times New Roman"/>
                <w:bCs/>
                <w:sz w:val="24"/>
                <w:szCs w:val="24"/>
              </w:rPr>
            </w:pPr>
            <w:r>
              <w:rPr>
                <w:rFonts w:ascii="Times New Roman" w:hAnsi="Times New Roman"/>
                <w:bCs/>
                <w:sz w:val="24"/>
                <w:szCs w:val="24"/>
              </w:rPr>
              <w:t>68.3</w:t>
            </w:r>
          </w:p>
          <w:p w:rsidR="00362035" w:rsidRPr="0000369C" w:rsidRDefault="00362035" w:rsidP="003413BB">
            <w:pPr>
              <w:spacing w:after="0"/>
              <w:jc w:val="right"/>
              <w:rPr>
                <w:rFonts w:ascii="Times New Roman" w:hAnsi="Times New Roman"/>
                <w:bCs/>
                <w:sz w:val="24"/>
                <w:szCs w:val="24"/>
              </w:rPr>
            </w:pPr>
          </w:p>
        </w:tc>
        <w:tc>
          <w:tcPr>
            <w:tcW w:w="1571" w:type="dxa"/>
          </w:tcPr>
          <w:p w:rsidR="00362035" w:rsidRDefault="00362035" w:rsidP="003413BB">
            <w:pPr>
              <w:spacing w:after="0"/>
              <w:jc w:val="right"/>
              <w:rPr>
                <w:rFonts w:ascii="Times New Roman" w:hAnsi="Times New Roman"/>
                <w:bCs/>
                <w:sz w:val="24"/>
                <w:szCs w:val="24"/>
              </w:rPr>
            </w:pPr>
            <w:r>
              <w:rPr>
                <w:rFonts w:ascii="Times New Roman" w:hAnsi="Times New Roman"/>
                <w:bCs/>
                <w:sz w:val="24"/>
                <w:szCs w:val="24"/>
              </w:rPr>
              <w:t>2330,4</w:t>
            </w:r>
          </w:p>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356,8</w:t>
            </w:r>
          </w:p>
        </w:tc>
        <w:tc>
          <w:tcPr>
            <w:tcW w:w="1458" w:type="dxa"/>
          </w:tcPr>
          <w:p w:rsidR="00362035" w:rsidRDefault="00362035" w:rsidP="003413BB">
            <w:pPr>
              <w:spacing w:after="0"/>
              <w:jc w:val="right"/>
              <w:rPr>
                <w:rFonts w:ascii="Times New Roman" w:hAnsi="Times New Roman"/>
                <w:bCs/>
                <w:sz w:val="24"/>
                <w:szCs w:val="24"/>
              </w:rPr>
            </w:pPr>
            <w:r>
              <w:rPr>
                <w:rFonts w:ascii="Times New Roman" w:hAnsi="Times New Roman"/>
                <w:bCs/>
                <w:sz w:val="24"/>
                <w:szCs w:val="24"/>
              </w:rPr>
              <w:t>2395,7</w:t>
            </w:r>
          </w:p>
          <w:p w:rsidR="00362035" w:rsidRDefault="00362035" w:rsidP="003413BB">
            <w:pPr>
              <w:spacing w:after="0"/>
              <w:jc w:val="right"/>
              <w:rPr>
                <w:rFonts w:ascii="Times New Roman" w:hAnsi="Times New Roman"/>
                <w:bCs/>
                <w:sz w:val="24"/>
                <w:szCs w:val="24"/>
              </w:rPr>
            </w:pPr>
            <w:r>
              <w:rPr>
                <w:rFonts w:ascii="Times New Roman" w:hAnsi="Times New Roman"/>
                <w:bCs/>
                <w:sz w:val="24"/>
                <w:szCs w:val="24"/>
              </w:rPr>
              <w:t>350,9</w:t>
            </w:r>
          </w:p>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243,6</w:t>
            </w:r>
          </w:p>
        </w:tc>
        <w:tc>
          <w:tcPr>
            <w:tcW w:w="1245" w:type="dxa"/>
          </w:tcPr>
          <w:p w:rsidR="00362035" w:rsidRDefault="00362035" w:rsidP="003413BB">
            <w:pPr>
              <w:spacing w:after="0"/>
              <w:jc w:val="right"/>
              <w:rPr>
                <w:rFonts w:ascii="Times New Roman" w:hAnsi="Times New Roman"/>
                <w:bCs/>
                <w:sz w:val="24"/>
                <w:szCs w:val="24"/>
              </w:rPr>
            </w:pPr>
            <w:r>
              <w:rPr>
                <w:rFonts w:ascii="Times New Roman" w:hAnsi="Times New Roman"/>
                <w:bCs/>
                <w:sz w:val="24"/>
                <w:szCs w:val="24"/>
              </w:rPr>
              <w:t>25,1</w:t>
            </w:r>
          </w:p>
          <w:p w:rsidR="00362035" w:rsidRDefault="00362035" w:rsidP="003413BB">
            <w:pPr>
              <w:spacing w:after="0"/>
              <w:jc w:val="right"/>
              <w:rPr>
                <w:rFonts w:ascii="Times New Roman" w:hAnsi="Times New Roman"/>
                <w:bCs/>
                <w:sz w:val="24"/>
                <w:szCs w:val="24"/>
              </w:rPr>
            </w:pPr>
            <w:r>
              <w:rPr>
                <w:rFonts w:ascii="Times New Roman" w:hAnsi="Times New Roman"/>
                <w:bCs/>
                <w:sz w:val="24"/>
                <w:szCs w:val="24"/>
              </w:rPr>
              <w:t>3,7</w:t>
            </w:r>
          </w:p>
          <w:p w:rsidR="00362035" w:rsidRDefault="00362035" w:rsidP="003413BB">
            <w:pPr>
              <w:spacing w:after="0"/>
              <w:jc w:val="right"/>
              <w:rPr>
                <w:rFonts w:ascii="Times New Roman" w:hAnsi="Times New Roman"/>
                <w:bCs/>
                <w:sz w:val="24"/>
                <w:szCs w:val="24"/>
              </w:rPr>
            </w:pPr>
            <w:r>
              <w:rPr>
                <w:rFonts w:ascii="Times New Roman" w:hAnsi="Times New Roman"/>
                <w:bCs/>
                <w:sz w:val="24"/>
                <w:szCs w:val="24"/>
              </w:rPr>
              <w:t>2,6</w:t>
            </w:r>
          </w:p>
          <w:p w:rsidR="00362035" w:rsidRPr="0000369C" w:rsidRDefault="00362035" w:rsidP="003413BB">
            <w:pPr>
              <w:spacing w:after="0"/>
              <w:jc w:val="right"/>
              <w:rPr>
                <w:rFonts w:ascii="Times New Roman" w:hAnsi="Times New Roman"/>
                <w:bCs/>
                <w:sz w:val="24"/>
                <w:szCs w:val="24"/>
              </w:rPr>
            </w:pPr>
          </w:p>
        </w:tc>
      </w:tr>
      <w:tr w:rsidR="00362035" w:rsidRPr="0000369C" w:rsidTr="003413BB">
        <w:tc>
          <w:tcPr>
            <w:tcW w:w="628" w:type="dxa"/>
          </w:tcPr>
          <w:p w:rsidR="00362035" w:rsidRPr="00885459" w:rsidRDefault="00362035" w:rsidP="003413BB">
            <w:pPr>
              <w:spacing w:after="0"/>
              <w:jc w:val="center"/>
              <w:rPr>
                <w:rFonts w:ascii="Times New Roman" w:hAnsi="Times New Roman"/>
                <w:b/>
                <w:bCs/>
                <w:sz w:val="24"/>
                <w:szCs w:val="24"/>
              </w:rPr>
            </w:pPr>
            <w:r w:rsidRPr="00885459">
              <w:rPr>
                <w:rFonts w:ascii="Times New Roman" w:hAnsi="Times New Roman"/>
                <w:b/>
                <w:bCs/>
                <w:sz w:val="24"/>
                <w:szCs w:val="24"/>
              </w:rPr>
              <w:t>2.</w:t>
            </w:r>
          </w:p>
        </w:tc>
        <w:tc>
          <w:tcPr>
            <w:tcW w:w="3308" w:type="dxa"/>
          </w:tcPr>
          <w:p w:rsidR="00362035" w:rsidRPr="0000369C" w:rsidRDefault="00362035" w:rsidP="003413BB">
            <w:pPr>
              <w:spacing w:after="0"/>
              <w:rPr>
                <w:rFonts w:ascii="Times New Roman" w:hAnsi="Times New Roman"/>
                <w:sz w:val="24"/>
                <w:szCs w:val="24"/>
              </w:rPr>
            </w:pPr>
            <w:r>
              <w:rPr>
                <w:rFonts w:ascii="Times New Roman" w:hAnsi="Times New Roman"/>
                <w:sz w:val="24"/>
                <w:szCs w:val="24"/>
              </w:rPr>
              <w:t>Н</w:t>
            </w:r>
            <w:r w:rsidRPr="0000369C">
              <w:rPr>
                <w:rFonts w:ascii="Times New Roman" w:hAnsi="Times New Roman"/>
                <w:sz w:val="24"/>
                <w:szCs w:val="24"/>
              </w:rPr>
              <w:t>ачислений на з</w:t>
            </w:r>
            <w:r>
              <w:rPr>
                <w:rFonts w:ascii="Times New Roman" w:hAnsi="Times New Roman"/>
                <w:sz w:val="24"/>
                <w:szCs w:val="24"/>
              </w:rPr>
              <w:t xml:space="preserve">аработную плату во </w:t>
            </w:r>
            <w:proofErr w:type="spellStart"/>
            <w:r>
              <w:rPr>
                <w:rFonts w:ascii="Times New Roman" w:hAnsi="Times New Roman"/>
                <w:sz w:val="24"/>
                <w:szCs w:val="24"/>
              </w:rPr>
              <w:t>внебюджет</w:t>
            </w:r>
            <w:proofErr w:type="gramStart"/>
            <w:r>
              <w:rPr>
                <w:rFonts w:ascii="Times New Roman" w:hAnsi="Times New Roman"/>
                <w:sz w:val="24"/>
                <w:szCs w:val="24"/>
              </w:rPr>
              <w:t>.</w:t>
            </w:r>
            <w:r w:rsidRPr="0000369C">
              <w:rPr>
                <w:rFonts w:ascii="Times New Roman" w:hAnsi="Times New Roman"/>
                <w:sz w:val="24"/>
                <w:szCs w:val="24"/>
              </w:rPr>
              <w:t>ф</w:t>
            </w:r>
            <w:proofErr w:type="gramEnd"/>
            <w:r w:rsidRPr="0000369C">
              <w:rPr>
                <w:rFonts w:ascii="Times New Roman" w:hAnsi="Times New Roman"/>
                <w:sz w:val="24"/>
                <w:szCs w:val="24"/>
              </w:rPr>
              <w:t>онды</w:t>
            </w:r>
            <w:proofErr w:type="spellEnd"/>
          </w:p>
        </w:tc>
        <w:tc>
          <w:tcPr>
            <w:tcW w:w="1361" w:type="dxa"/>
          </w:tcPr>
          <w:p w:rsidR="00362035" w:rsidRDefault="00362035" w:rsidP="003413BB">
            <w:pPr>
              <w:spacing w:after="0"/>
              <w:jc w:val="right"/>
              <w:rPr>
                <w:rFonts w:ascii="Times New Roman" w:hAnsi="Times New Roman"/>
                <w:bCs/>
                <w:sz w:val="24"/>
                <w:szCs w:val="24"/>
              </w:rPr>
            </w:pPr>
            <w:r>
              <w:rPr>
                <w:rFonts w:ascii="Times New Roman" w:hAnsi="Times New Roman"/>
                <w:bCs/>
                <w:sz w:val="24"/>
                <w:szCs w:val="24"/>
              </w:rPr>
              <w:t>691; 69.2</w:t>
            </w:r>
          </w:p>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69.3;69.5</w:t>
            </w:r>
          </w:p>
        </w:tc>
        <w:tc>
          <w:tcPr>
            <w:tcW w:w="157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827,6</w:t>
            </w:r>
          </w:p>
        </w:tc>
        <w:tc>
          <w:tcPr>
            <w:tcW w:w="1458"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828,4</w:t>
            </w:r>
          </w:p>
        </w:tc>
        <w:tc>
          <w:tcPr>
            <w:tcW w:w="1245"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8,7</w:t>
            </w:r>
          </w:p>
        </w:tc>
      </w:tr>
      <w:tr w:rsidR="00362035" w:rsidRPr="0000369C" w:rsidTr="003413BB">
        <w:tc>
          <w:tcPr>
            <w:tcW w:w="628" w:type="dxa"/>
          </w:tcPr>
          <w:p w:rsidR="00362035" w:rsidRPr="00885459" w:rsidRDefault="00362035" w:rsidP="003413BB">
            <w:pPr>
              <w:spacing w:after="0"/>
              <w:jc w:val="center"/>
              <w:rPr>
                <w:rFonts w:ascii="Times New Roman" w:hAnsi="Times New Roman"/>
                <w:b/>
                <w:bCs/>
                <w:sz w:val="24"/>
                <w:szCs w:val="24"/>
              </w:rPr>
            </w:pPr>
            <w:r w:rsidRPr="00885459">
              <w:rPr>
                <w:rFonts w:ascii="Times New Roman" w:hAnsi="Times New Roman"/>
                <w:b/>
                <w:bCs/>
                <w:sz w:val="24"/>
                <w:szCs w:val="24"/>
              </w:rPr>
              <w:t xml:space="preserve">3. </w:t>
            </w:r>
          </w:p>
        </w:tc>
        <w:tc>
          <w:tcPr>
            <w:tcW w:w="3308" w:type="dxa"/>
          </w:tcPr>
          <w:p w:rsidR="00362035" w:rsidRPr="0000369C" w:rsidRDefault="00362035" w:rsidP="003413BB">
            <w:pPr>
              <w:spacing w:after="0"/>
              <w:rPr>
                <w:rFonts w:ascii="Times New Roman" w:hAnsi="Times New Roman"/>
                <w:sz w:val="24"/>
                <w:szCs w:val="24"/>
              </w:rPr>
            </w:pPr>
            <w:r w:rsidRPr="0000369C">
              <w:rPr>
                <w:rFonts w:ascii="Times New Roman" w:hAnsi="Times New Roman"/>
                <w:sz w:val="24"/>
                <w:szCs w:val="24"/>
              </w:rPr>
              <w:t>Материальная помощь</w:t>
            </w:r>
          </w:p>
        </w:tc>
        <w:tc>
          <w:tcPr>
            <w:tcW w:w="136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99</w:t>
            </w:r>
          </w:p>
        </w:tc>
        <w:tc>
          <w:tcPr>
            <w:tcW w:w="157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38,5</w:t>
            </w:r>
          </w:p>
        </w:tc>
        <w:tc>
          <w:tcPr>
            <w:tcW w:w="1458"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38,5</w:t>
            </w:r>
          </w:p>
        </w:tc>
        <w:tc>
          <w:tcPr>
            <w:tcW w:w="1245"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0,4</w:t>
            </w:r>
          </w:p>
        </w:tc>
      </w:tr>
      <w:tr w:rsidR="00362035" w:rsidRPr="0000369C" w:rsidTr="003413BB">
        <w:tc>
          <w:tcPr>
            <w:tcW w:w="628" w:type="dxa"/>
          </w:tcPr>
          <w:p w:rsidR="00362035" w:rsidRPr="00885459" w:rsidRDefault="00362035" w:rsidP="003413BB">
            <w:pPr>
              <w:spacing w:after="0"/>
              <w:jc w:val="center"/>
              <w:rPr>
                <w:rFonts w:ascii="Times New Roman" w:hAnsi="Times New Roman"/>
                <w:b/>
                <w:bCs/>
                <w:sz w:val="24"/>
                <w:szCs w:val="24"/>
              </w:rPr>
            </w:pPr>
            <w:r w:rsidRPr="00885459">
              <w:rPr>
                <w:rFonts w:ascii="Times New Roman" w:hAnsi="Times New Roman"/>
                <w:b/>
                <w:bCs/>
                <w:sz w:val="24"/>
                <w:szCs w:val="24"/>
              </w:rPr>
              <w:t>4.</w:t>
            </w:r>
          </w:p>
        </w:tc>
        <w:tc>
          <w:tcPr>
            <w:tcW w:w="3308" w:type="dxa"/>
          </w:tcPr>
          <w:p w:rsidR="00362035" w:rsidRPr="0000369C" w:rsidRDefault="00362035" w:rsidP="003413BB">
            <w:pPr>
              <w:spacing w:after="0"/>
              <w:rPr>
                <w:rFonts w:ascii="Times New Roman" w:hAnsi="Times New Roman"/>
                <w:sz w:val="24"/>
                <w:szCs w:val="24"/>
              </w:rPr>
            </w:pPr>
            <w:r w:rsidRPr="0000369C">
              <w:rPr>
                <w:rFonts w:ascii="Times New Roman" w:hAnsi="Times New Roman"/>
                <w:sz w:val="24"/>
                <w:szCs w:val="24"/>
              </w:rPr>
              <w:t>ГСМ</w:t>
            </w:r>
          </w:p>
        </w:tc>
        <w:tc>
          <w:tcPr>
            <w:tcW w:w="136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10.3</w:t>
            </w:r>
          </w:p>
        </w:tc>
        <w:tc>
          <w:tcPr>
            <w:tcW w:w="157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2997,3</w:t>
            </w:r>
          </w:p>
        </w:tc>
        <w:tc>
          <w:tcPr>
            <w:tcW w:w="1458"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2997,3</w:t>
            </w:r>
          </w:p>
        </w:tc>
        <w:tc>
          <w:tcPr>
            <w:tcW w:w="1245"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31,4</w:t>
            </w:r>
          </w:p>
        </w:tc>
      </w:tr>
      <w:tr w:rsidR="00362035" w:rsidRPr="0000369C" w:rsidTr="003413BB">
        <w:tc>
          <w:tcPr>
            <w:tcW w:w="628" w:type="dxa"/>
          </w:tcPr>
          <w:p w:rsidR="00362035" w:rsidRPr="00885459" w:rsidRDefault="00362035" w:rsidP="003413BB">
            <w:pPr>
              <w:spacing w:after="0"/>
              <w:jc w:val="center"/>
              <w:rPr>
                <w:rFonts w:ascii="Times New Roman" w:hAnsi="Times New Roman"/>
                <w:b/>
                <w:bCs/>
                <w:sz w:val="24"/>
                <w:szCs w:val="24"/>
              </w:rPr>
            </w:pPr>
            <w:r w:rsidRPr="00885459">
              <w:rPr>
                <w:rFonts w:ascii="Times New Roman" w:hAnsi="Times New Roman"/>
                <w:b/>
                <w:bCs/>
                <w:sz w:val="24"/>
                <w:szCs w:val="24"/>
              </w:rPr>
              <w:t>5.</w:t>
            </w:r>
          </w:p>
        </w:tc>
        <w:tc>
          <w:tcPr>
            <w:tcW w:w="3308" w:type="dxa"/>
          </w:tcPr>
          <w:p w:rsidR="00362035" w:rsidRPr="0000369C" w:rsidRDefault="00362035" w:rsidP="003413BB">
            <w:pPr>
              <w:spacing w:after="0"/>
              <w:rPr>
                <w:rFonts w:ascii="Times New Roman" w:hAnsi="Times New Roman"/>
                <w:sz w:val="24"/>
                <w:szCs w:val="24"/>
              </w:rPr>
            </w:pPr>
            <w:r w:rsidRPr="0000369C">
              <w:rPr>
                <w:rFonts w:ascii="Times New Roman" w:hAnsi="Times New Roman"/>
                <w:sz w:val="24"/>
                <w:szCs w:val="24"/>
              </w:rPr>
              <w:t>Запасные части</w:t>
            </w:r>
          </w:p>
        </w:tc>
        <w:tc>
          <w:tcPr>
            <w:tcW w:w="136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10.5</w:t>
            </w:r>
          </w:p>
        </w:tc>
        <w:tc>
          <w:tcPr>
            <w:tcW w:w="157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767,1</w:t>
            </w:r>
          </w:p>
        </w:tc>
        <w:tc>
          <w:tcPr>
            <w:tcW w:w="1458"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767,1</w:t>
            </w:r>
          </w:p>
        </w:tc>
        <w:tc>
          <w:tcPr>
            <w:tcW w:w="1245"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8,0</w:t>
            </w:r>
          </w:p>
        </w:tc>
      </w:tr>
      <w:tr w:rsidR="00362035" w:rsidRPr="0000369C" w:rsidTr="003413BB">
        <w:tc>
          <w:tcPr>
            <w:tcW w:w="628" w:type="dxa"/>
          </w:tcPr>
          <w:p w:rsidR="00362035" w:rsidRPr="00885459" w:rsidRDefault="00362035" w:rsidP="003413BB">
            <w:pPr>
              <w:spacing w:after="0"/>
              <w:jc w:val="center"/>
              <w:rPr>
                <w:rFonts w:ascii="Times New Roman" w:hAnsi="Times New Roman"/>
                <w:b/>
                <w:bCs/>
                <w:sz w:val="24"/>
                <w:szCs w:val="24"/>
              </w:rPr>
            </w:pPr>
            <w:r w:rsidRPr="00885459">
              <w:rPr>
                <w:rFonts w:ascii="Times New Roman" w:hAnsi="Times New Roman"/>
                <w:b/>
                <w:bCs/>
                <w:sz w:val="24"/>
                <w:szCs w:val="24"/>
              </w:rPr>
              <w:t>6.</w:t>
            </w:r>
          </w:p>
        </w:tc>
        <w:tc>
          <w:tcPr>
            <w:tcW w:w="3308" w:type="dxa"/>
          </w:tcPr>
          <w:p w:rsidR="00362035" w:rsidRPr="0000369C" w:rsidRDefault="00362035" w:rsidP="003413BB">
            <w:pPr>
              <w:spacing w:after="0"/>
              <w:rPr>
                <w:rFonts w:ascii="Times New Roman" w:hAnsi="Times New Roman"/>
                <w:sz w:val="24"/>
                <w:szCs w:val="24"/>
              </w:rPr>
            </w:pPr>
            <w:r w:rsidRPr="0000369C">
              <w:rPr>
                <w:rFonts w:ascii="Times New Roman" w:hAnsi="Times New Roman"/>
                <w:sz w:val="24"/>
                <w:szCs w:val="24"/>
              </w:rPr>
              <w:t>Командировочные</w:t>
            </w:r>
          </w:p>
        </w:tc>
        <w:tc>
          <w:tcPr>
            <w:tcW w:w="136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71</w:t>
            </w:r>
          </w:p>
        </w:tc>
        <w:tc>
          <w:tcPr>
            <w:tcW w:w="157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106,1</w:t>
            </w:r>
          </w:p>
        </w:tc>
        <w:tc>
          <w:tcPr>
            <w:tcW w:w="1458"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106,1</w:t>
            </w:r>
          </w:p>
        </w:tc>
        <w:tc>
          <w:tcPr>
            <w:tcW w:w="1245"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1,1</w:t>
            </w:r>
          </w:p>
        </w:tc>
      </w:tr>
      <w:tr w:rsidR="00362035" w:rsidRPr="0000369C" w:rsidTr="003413BB">
        <w:tc>
          <w:tcPr>
            <w:tcW w:w="628" w:type="dxa"/>
          </w:tcPr>
          <w:p w:rsidR="00362035" w:rsidRPr="00885459" w:rsidRDefault="00362035" w:rsidP="003413BB">
            <w:pPr>
              <w:spacing w:after="0"/>
              <w:jc w:val="center"/>
              <w:rPr>
                <w:rFonts w:ascii="Times New Roman" w:hAnsi="Times New Roman"/>
                <w:b/>
                <w:bCs/>
                <w:sz w:val="24"/>
                <w:szCs w:val="24"/>
              </w:rPr>
            </w:pPr>
            <w:r w:rsidRPr="00885459">
              <w:rPr>
                <w:rFonts w:ascii="Times New Roman" w:hAnsi="Times New Roman"/>
                <w:b/>
                <w:bCs/>
                <w:sz w:val="24"/>
                <w:szCs w:val="24"/>
              </w:rPr>
              <w:t>7.</w:t>
            </w:r>
          </w:p>
        </w:tc>
        <w:tc>
          <w:tcPr>
            <w:tcW w:w="3308" w:type="dxa"/>
          </w:tcPr>
          <w:p w:rsidR="00362035" w:rsidRPr="0000369C" w:rsidRDefault="00362035" w:rsidP="003413BB">
            <w:pPr>
              <w:spacing w:after="0"/>
              <w:rPr>
                <w:rFonts w:ascii="Times New Roman" w:hAnsi="Times New Roman"/>
                <w:sz w:val="24"/>
                <w:szCs w:val="24"/>
              </w:rPr>
            </w:pPr>
            <w:r w:rsidRPr="0000369C">
              <w:rPr>
                <w:rFonts w:ascii="Times New Roman" w:hAnsi="Times New Roman"/>
                <w:sz w:val="24"/>
                <w:szCs w:val="24"/>
              </w:rPr>
              <w:t>Коммунальные услуги</w:t>
            </w:r>
          </w:p>
        </w:tc>
        <w:tc>
          <w:tcPr>
            <w:tcW w:w="136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76</w:t>
            </w:r>
          </w:p>
        </w:tc>
        <w:tc>
          <w:tcPr>
            <w:tcW w:w="157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175,5</w:t>
            </w:r>
          </w:p>
        </w:tc>
        <w:tc>
          <w:tcPr>
            <w:tcW w:w="1458"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176,7</w:t>
            </w:r>
          </w:p>
        </w:tc>
        <w:tc>
          <w:tcPr>
            <w:tcW w:w="1245"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1,9</w:t>
            </w:r>
          </w:p>
        </w:tc>
      </w:tr>
      <w:tr w:rsidR="00362035" w:rsidRPr="0000369C" w:rsidTr="003413BB">
        <w:tc>
          <w:tcPr>
            <w:tcW w:w="628" w:type="dxa"/>
          </w:tcPr>
          <w:p w:rsidR="00362035" w:rsidRPr="00885459" w:rsidRDefault="00362035" w:rsidP="003413BB">
            <w:pPr>
              <w:spacing w:after="0"/>
              <w:jc w:val="center"/>
              <w:rPr>
                <w:rFonts w:ascii="Times New Roman" w:hAnsi="Times New Roman"/>
                <w:b/>
                <w:bCs/>
                <w:sz w:val="24"/>
                <w:szCs w:val="24"/>
              </w:rPr>
            </w:pPr>
            <w:r w:rsidRPr="00885459">
              <w:rPr>
                <w:rFonts w:ascii="Times New Roman" w:hAnsi="Times New Roman"/>
                <w:b/>
                <w:bCs/>
                <w:sz w:val="24"/>
                <w:szCs w:val="24"/>
              </w:rPr>
              <w:t>8.</w:t>
            </w:r>
          </w:p>
        </w:tc>
        <w:tc>
          <w:tcPr>
            <w:tcW w:w="3308" w:type="dxa"/>
          </w:tcPr>
          <w:p w:rsidR="00362035" w:rsidRPr="0000369C" w:rsidRDefault="00362035" w:rsidP="003413BB">
            <w:pPr>
              <w:spacing w:after="0"/>
              <w:rPr>
                <w:rFonts w:ascii="Times New Roman" w:hAnsi="Times New Roman"/>
                <w:sz w:val="24"/>
                <w:szCs w:val="24"/>
              </w:rPr>
            </w:pPr>
            <w:r w:rsidRPr="0000369C">
              <w:rPr>
                <w:rFonts w:ascii="Times New Roman" w:hAnsi="Times New Roman"/>
                <w:sz w:val="24"/>
                <w:szCs w:val="24"/>
              </w:rPr>
              <w:t>Связь</w:t>
            </w:r>
          </w:p>
        </w:tc>
        <w:tc>
          <w:tcPr>
            <w:tcW w:w="136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76</w:t>
            </w:r>
          </w:p>
        </w:tc>
        <w:tc>
          <w:tcPr>
            <w:tcW w:w="157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34,0</w:t>
            </w:r>
          </w:p>
        </w:tc>
        <w:tc>
          <w:tcPr>
            <w:tcW w:w="1458"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29,8</w:t>
            </w:r>
          </w:p>
        </w:tc>
        <w:tc>
          <w:tcPr>
            <w:tcW w:w="1245"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0,3</w:t>
            </w:r>
          </w:p>
        </w:tc>
      </w:tr>
      <w:tr w:rsidR="00362035" w:rsidRPr="0000369C" w:rsidTr="003413BB">
        <w:tc>
          <w:tcPr>
            <w:tcW w:w="628" w:type="dxa"/>
          </w:tcPr>
          <w:p w:rsidR="00362035" w:rsidRPr="00885459" w:rsidRDefault="00362035" w:rsidP="003413BB">
            <w:pPr>
              <w:spacing w:after="0"/>
              <w:jc w:val="center"/>
              <w:rPr>
                <w:rFonts w:ascii="Times New Roman" w:hAnsi="Times New Roman"/>
                <w:b/>
                <w:bCs/>
                <w:sz w:val="24"/>
                <w:szCs w:val="24"/>
              </w:rPr>
            </w:pPr>
            <w:r w:rsidRPr="00885459">
              <w:rPr>
                <w:rFonts w:ascii="Times New Roman" w:hAnsi="Times New Roman"/>
                <w:b/>
                <w:bCs/>
                <w:sz w:val="24"/>
                <w:szCs w:val="24"/>
              </w:rPr>
              <w:t>9.</w:t>
            </w:r>
          </w:p>
        </w:tc>
        <w:tc>
          <w:tcPr>
            <w:tcW w:w="3308" w:type="dxa"/>
          </w:tcPr>
          <w:p w:rsidR="00362035" w:rsidRPr="0000369C" w:rsidRDefault="00362035" w:rsidP="003413BB">
            <w:pPr>
              <w:spacing w:after="0"/>
              <w:rPr>
                <w:rFonts w:ascii="Times New Roman" w:hAnsi="Times New Roman"/>
                <w:sz w:val="24"/>
                <w:szCs w:val="24"/>
              </w:rPr>
            </w:pPr>
            <w:r w:rsidRPr="0000369C">
              <w:rPr>
                <w:rFonts w:ascii="Times New Roman" w:hAnsi="Times New Roman"/>
                <w:sz w:val="24"/>
                <w:szCs w:val="24"/>
              </w:rPr>
              <w:t>Услуги медсестры, ЦРБ</w:t>
            </w:r>
          </w:p>
        </w:tc>
        <w:tc>
          <w:tcPr>
            <w:tcW w:w="136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76</w:t>
            </w:r>
          </w:p>
        </w:tc>
        <w:tc>
          <w:tcPr>
            <w:tcW w:w="157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53,7</w:t>
            </w:r>
          </w:p>
        </w:tc>
        <w:tc>
          <w:tcPr>
            <w:tcW w:w="1458"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53,7</w:t>
            </w:r>
          </w:p>
        </w:tc>
        <w:tc>
          <w:tcPr>
            <w:tcW w:w="1245"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0,6</w:t>
            </w:r>
          </w:p>
        </w:tc>
      </w:tr>
      <w:tr w:rsidR="00362035" w:rsidRPr="0000369C" w:rsidTr="003413BB">
        <w:tc>
          <w:tcPr>
            <w:tcW w:w="628" w:type="dxa"/>
          </w:tcPr>
          <w:p w:rsidR="00362035" w:rsidRPr="00885459" w:rsidRDefault="00362035" w:rsidP="003413BB">
            <w:pPr>
              <w:spacing w:after="0"/>
              <w:jc w:val="center"/>
              <w:rPr>
                <w:rFonts w:ascii="Times New Roman" w:hAnsi="Times New Roman"/>
                <w:b/>
                <w:bCs/>
                <w:sz w:val="24"/>
                <w:szCs w:val="24"/>
              </w:rPr>
            </w:pPr>
            <w:r w:rsidRPr="00885459">
              <w:rPr>
                <w:rFonts w:ascii="Times New Roman" w:hAnsi="Times New Roman"/>
                <w:b/>
                <w:bCs/>
                <w:sz w:val="24"/>
                <w:szCs w:val="24"/>
              </w:rPr>
              <w:t>10.</w:t>
            </w:r>
          </w:p>
        </w:tc>
        <w:tc>
          <w:tcPr>
            <w:tcW w:w="3308" w:type="dxa"/>
          </w:tcPr>
          <w:p w:rsidR="00362035" w:rsidRPr="0000369C" w:rsidRDefault="00362035" w:rsidP="003413BB">
            <w:pPr>
              <w:spacing w:after="0"/>
              <w:rPr>
                <w:rFonts w:ascii="Times New Roman" w:hAnsi="Times New Roman"/>
                <w:sz w:val="24"/>
                <w:szCs w:val="24"/>
              </w:rPr>
            </w:pPr>
            <w:r w:rsidRPr="0000369C">
              <w:rPr>
                <w:rFonts w:ascii="Times New Roman" w:hAnsi="Times New Roman"/>
                <w:sz w:val="24"/>
                <w:szCs w:val="24"/>
              </w:rPr>
              <w:t>Услуги банка</w:t>
            </w:r>
          </w:p>
        </w:tc>
        <w:tc>
          <w:tcPr>
            <w:tcW w:w="136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91</w:t>
            </w:r>
          </w:p>
        </w:tc>
        <w:tc>
          <w:tcPr>
            <w:tcW w:w="157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103,7</w:t>
            </w:r>
          </w:p>
        </w:tc>
        <w:tc>
          <w:tcPr>
            <w:tcW w:w="1458"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103,7</w:t>
            </w:r>
          </w:p>
        </w:tc>
        <w:tc>
          <w:tcPr>
            <w:tcW w:w="1245"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1,1</w:t>
            </w:r>
          </w:p>
        </w:tc>
      </w:tr>
      <w:tr w:rsidR="00362035" w:rsidRPr="0000369C" w:rsidTr="003413BB">
        <w:tc>
          <w:tcPr>
            <w:tcW w:w="628" w:type="dxa"/>
          </w:tcPr>
          <w:p w:rsidR="00362035" w:rsidRPr="00885459" w:rsidRDefault="00362035" w:rsidP="003413BB">
            <w:pPr>
              <w:spacing w:after="0"/>
              <w:jc w:val="center"/>
              <w:rPr>
                <w:rFonts w:ascii="Times New Roman" w:hAnsi="Times New Roman"/>
                <w:b/>
                <w:bCs/>
                <w:sz w:val="24"/>
                <w:szCs w:val="24"/>
              </w:rPr>
            </w:pPr>
            <w:r w:rsidRPr="00885459">
              <w:rPr>
                <w:rFonts w:ascii="Times New Roman" w:hAnsi="Times New Roman"/>
                <w:b/>
                <w:bCs/>
                <w:sz w:val="24"/>
                <w:szCs w:val="24"/>
              </w:rPr>
              <w:t>11.</w:t>
            </w:r>
          </w:p>
        </w:tc>
        <w:tc>
          <w:tcPr>
            <w:tcW w:w="3308" w:type="dxa"/>
          </w:tcPr>
          <w:p w:rsidR="00362035" w:rsidRPr="0000369C" w:rsidRDefault="00362035" w:rsidP="003413BB">
            <w:pPr>
              <w:spacing w:after="0"/>
              <w:ind w:left="-108"/>
              <w:rPr>
                <w:rFonts w:ascii="Times New Roman" w:hAnsi="Times New Roman"/>
                <w:sz w:val="24"/>
                <w:szCs w:val="24"/>
              </w:rPr>
            </w:pPr>
            <w:r w:rsidRPr="0000369C">
              <w:rPr>
                <w:rFonts w:ascii="Times New Roman" w:hAnsi="Times New Roman"/>
                <w:sz w:val="24"/>
                <w:szCs w:val="24"/>
              </w:rPr>
              <w:t>-транспортный налог</w:t>
            </w:r>
          </w:p>
          <w:p w:rsidR="00362035" w:rsidRPr="0000369C" w:rsidRDefault="00362035" w:rsidP="003413BB">
            <w:pPr>
              <w:spacing w:after="0"/>
              <w:ind w:left="-61"/>
              <w:rPr>
                <w:rFonts w:ascii="Times New Roman" w:hAnsi="Times New Roman"/>
                <w:sz w:val="24"/>
                <w:szCs w:val="24"/>
              </w:rPr>
            </w:pPr>
            <w:r w:rsidRPr="0000369C">
              <w:rPr>
                <w:rFonts w:ascii="Times New Roman" w:hAnsi="Times New Roman"/>
                <w:sz w:val="24"/>
                <w:szCs w:val="24"/>
              </w:rPr>
              <w:t xml:space="preserve"> - ЕНВД</w:t>
            </w:r>
          </w:p>
        </w:tc>
        <w:tc>
          <w:tcPr>
            <w:tcW w:w="1361" w:type="dxa"/>
          </w:tcPr>
          <w:p w:rsidR="00362035" w:rsidRDefault="00362035" w:rsidP="003413BB">
            <w:pPr>
              <w:spacing w:after="0"/>
              <w:jc w:val="right"/>
              <w:rPr>
                <w:rFonts w:ascii="Times New Roman" w:hAnsi="Times New Roman"/>
                <w:bCs/>
                <w:sz w:val="24"/>
                <w:szCs w:val="24"/>
              </w:rPr>
            </w:pPr>
            <w:r>
              <w:rPr>
                <w:rFonts w:ascii="Times New Roman" w:hAnsi="Times New Roman"/>
                <w:bCs/>
                <w:sz w:val="24"/>
                <w:szCs w:val="24"/>
              </w:rPr>
              <w:t>68-2</w:t>
            </w:r>
          </w:p>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68-5</w:t>
            </w:r>
          </w:p>
        </w:tc>
        <w:tc>
          <w:tcPr>
            <w:tcW w:w="1571" w:type="dxa"/>
          </w:tcPr>
          <w:p w:rsidR="00362035" w:rsidRDefault="00362035" w:rsidP="003413BB">
            <w:pPr>
              <w:spacing w:after="0"/>
              <w:jc w:val="right"/>
              <w:rPr>
                <w:rFonts w:ascii="Times New Roman" w:hAnsi="Times New Roman"/>
                <w:bCs/>
                <w:sz w:val="24"/>
                <w:szCs w:val="24"/>
              </w:rPr>
            </w:pPr>
            <w:r>
              <w:rPr>
                <w:rFonts w:ascii="Times New Roman" w:hAnsi="Times New Roman"/>
                <w:bCs/>
                <w:sz w:val="24"/>
                <w:szCs w:val="24"/>
              </w:rPr>
              <w:t>52,7</w:t>
            </w:r>
          </w:p>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72,6</w:t>
            </w:r>
          </w:p>
        </w:tc>
        <w:tc>
          <w:tcPr>
            <w:tcW w:w="1458" w:type="dxa"/>
          </w:tcPr>
          <w:p w:rsidR="00362035" w:rsidRDefault="00362035" w:rsidP="003413BB">
            <w:pPr>
              <w:spacing w:after="0"/>
              <w:jc w:val="right"/>
              <w:rPr>
                <w:rFonts w:ascii="Times New Roman" w:hAnsi="Times New Roman"/>
                <w:bCs/>
                <w:sz w:val="24"/>
                <w:szCs w:val="24"/>
              </w:rPr>
            </w:pPr>
            <w:r>
              <w:rPr>
                <w:rFonts w:ascii="Times New Roman" w:hAnsi="Times New Roman"/>
                <w:bCs/>
                <w:sz w:val="24"/>
                <w:szCs w:val="24"/>
              </w:rPr>
              <w:t>36,4</w:t>
            </w:r>
          </w:p>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77,3</w:t>
            </w:r>
          </w:p>
        </w:tc>
        <w:tc>
          <w:tcPr>
            <w:tcW w:w="1245" w:type="dxa"/>
          </w:tcPr>
          <w:p w:rsidR="00362035" w:rsidRDefault="00362035" w:rsidP="003413BB">
            <w:pPr>
              <w:spacing w:after="0"/>
              <w:jc w:val="right"/>
              <w:rPr>
                <w:rFonts w:ascii="Times New Roman" w:hAnsi="Times New Roman"/>
                <w:bCs/>
                <w:sz w:val="24"/>
                <w:szCs w:val="24"/>
              </w:rPr>
            </w:pPr>
            <w:r>
              <w:rPr>
                <w:rFonts w:ascii="Times New Roman" w:hAnsi="Times New Roman"/>
                <w:bCs/>
                <w:sz w:val="24"/>
                <w:szCs w:val="24"/>
              </w:rPr>
              <w:t>0,4</w:t>
            </w:r>
          </w:p>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0,8</w:t>
            </w:r>
          </w:p>
        </w:tc>
      </w:tr>
      <w:tr w:rsidR="00362035" w:rsidRPr="0000369C" w:rsidTr="003413BB">
        <w:tc>
          <w:tcPr>
            <w:tcW w:w="628" w:type="dxa"/>
          </w:tcPr>
          <w:p w:rsidR="00362035" w:rsidRPr="00885459" w:rsidRDefault="00362035" w:rsidP="003413BB">
            <w:pPr>
              <w:spacing w:after="0"/>
              <w:jc w:val="center"/>
              <w:rPr>
                <w:rFonts w:ascii="Times New Roman" w:hAnsi="Times New Roman"/>
                <w:b/>
                <w:bCs/>
                <w:sz w:val="24"/>
                <w:szCs w:val="24"/>
              </w:rPr>
            </w:pPr>
            <w:r w:rsidRPr="00885459">
              <w:rPr>
                <w:rFonts w:ascii="Times New Roman" w:hAnsi="Times New Roman"/>
                <w:b/>
                <w:bCs/>
                <w:sz w:val="24"/>
                <w:szCs w:val="24"/>
              </w:rPr>
              <w:t>12.</w:t>
            </w:r>
          </w:p>
        </w:tc>
        <w:tc>
          <w:tcPr>
            <w:tcW w:w="3308" w:type="dxa"/>
          </w:tcPr>
          <w:p w:rsidR="00362035" w:rsidRPr="0000369C" w:rsidRDefault="00362035" w:rsidP="003413BB">
            <w:pPr>
              <w:spacing w:after="0"/>
              <w:ind w:left="-108"/>
              <w:rPr>
                <w:rFonts w:ascii="Times New Roman" w:hAnsi="Times New Roman"/>
                <w:sz w:val="24"/>
                <w:szCs w:val="24"/>
              </w:rPr>
            </w:pPr>
            <w:r w:rsidRPr="0000369C">
              <w:rPr>
                <w:rFonts w:ascii="Times New Roman" w:hAnsi="Times New Roman"/>
                <w:sz w:val="24"/>
                <w:szCs w:val="24"/>
              </w:rPr>
              <w:t>Лизинг</w:t>
            </w:r>
          </w:p>
        </w:tc>
        <w:tc>
          <w:tcPr>
            <w:tcW w:w="136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91</w:t>
            </w:r>
          </w:p>
        </w:tc>
        <w:tc>
          <w:tcPr>
            <w:tcW w:w="157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74,1</w:t>
            </w:r>
          </w:p>
        </w:tc>
        <w:tc>
          <w:tcPr>
            <w:tcW w:w="1458"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74,1</w:t>
            </w:r>
          </w:p>
        </w:tc>
        <w:tc>
          <w:tcPr>
            <w:tcW w:w="1245"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0,8</w:t>
            </w:r>
          </w:p>
        </w:tc>
      </w:tr>
      <w:tr w:rsidR="00362035" w:rsidRPr="0000369C" w:rsidTr="003413BB">
        <w:tc>
          <w:tcPr>
            <w:tcW w:w="628" w:type="dxa"/>
          </w:tcPr>
          <w:p w:rsidR="00362035" w:rsidRPr="00885459" w:rsidRDefault="00362035" w:rsidP="003413BB">
            <w:pPr>
              <w:spacing w:after="0"/>
              <w:jc w:val="center"/>
              <w:rPr>
                <w:rFonts w:ascii="Times New Roman" w:hAnsi="Times New Roman"/>
                <w:b/>
                <w:bCs/>
                <w:sz w:val="24"/>
                <w:szCs w:val="24"/>
              </w:rPr>
            </w:pPr>
            <w:r w:rsidRPr="00885459">
              <w:rPr>
                <w:rFonts w:ascii="Times New Roman" w:hAnsi="Times New Roman"/>
                <w:b/>
                <w:bCs/>
                <w:sz w:val="24"/>
                <w:szCs w:val="24"/>
              </w:rPr>
              <w:t>13.</w:t>
            </w:r>
          </w:p>
        </w:tc>
        <w:tc>
          <w:tcPr>
            <w:tcW w:w="3308" w:type="dxa"/>
          </w:tcPr>
          <w:p w:rsidR="00362035" w:rsidRPr="0000369C" w:rsidRDefault="00362035" w:rsidP="003413BB">
            <w:pPr>
              <w:spacing w:after="0"/>
              <w:ind w:left="-108"/>
              <w:rPr>
                <w:rFonts w:ascii="Times New Roman" w:hAnsi="Times New Roman"/>
                <w:sz w:val="24"/>
                <w:szCs w:val="24"/>
              </w:rPr>
            </w:pPr>
            <w:r w:rsidRPr="0000369C">
              <w:rPr>
                <w:rFonts w:ascii="Times New Roman" w:hAnsi="Times New Roman"/>
                <w:sz w:val="24"/>
                <w:szCs w:val="24"/>
              </w:rPr>
              <w:t>Хозяйственные расходы</w:t>
            </w:r>
            <w:r>
              <w:rPr>
                <w:rFonts w:ascii="Times New Roman" w:hAnsi="Times New Roman"/>
                <w:sz w:val="24"/>
                <w:szCs w:val="24"/>
              </w:rPr>
              <w:t xml:space="preserve"> и канцелярские товары</w:t>
            </w:r>
          </w:p>
        </w:tc>
        <w:tc>
          <w:tcPr>
            <w:tcW w:w="136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26</w:t>
            </w:r>
          </w:p>
        </w:tc>
        <w:tc>
          <w:tcPr>
            <w:tcW w:w="1571"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794,3</w:t>
            </w:r>
          </w:p>
        </w:tc>
        <w:tc>
          <w:tcPr>
            <w:tcW w:w="1458"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794,3</w:t>
            </w:r>
          </w:p>
        </w:tc>
        <w:tc>
          <w:tcPr>
            <w:tcW w:w="1245"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8,3</w:t>
            </w:r>
          </w:p>
        </w:tc>
      </w:tr>
      <w:tr w:rsidR="00362035" w:rsidRPr="0000369C" w:rsidTr="003413BB">
        <w:tc>
          <w:tcPr>
            <w:tcW w:w="628" w:type="dxa"/>
          </w:tcPr>
          <w:p w:rsidR="00362035" w:rsidRPr="00885459" w:rsidRDefault="00362035" w:rsidP="003413BB">
            <w:pPr>
              <w:spacing w:after="0"/>
              <w:jc w:val="center"/>
              <w:rPr>
                <w:rFonts w:ascii="Times New Roman" w:hAnsi="Times New Roman"/>
                <w:b/>
                <w:bCs/>
                <w:sz w:val="24"/>
                <w:szCs w:val="24"/>
              </w:rPr>
            </w:pPr>
            <w:r w:rsidRPr="00885459">
              <w:rPr>
                <w:rFonts w:ascii="Times New Roman" w:hAnsi="Times New Roman"/>
                <w:b/>
                <w:bCs/>
                <w:sz w:val="24"/>
                <w:szCs w:val="24"/>
              </w:rPr>
              <w:t>14.</w:t>
            </w:r>
          </w:p>
        </w:tc>
        <w:tc>
          <w:tcPr>
            <w:tcW w:w="3308" w:type="dxa"/>
          </w:tcPr>
          <w:p w:rsidR="00362035" w:rsidRPr="0000369C" w:rsidRDefault="00362035" w:rsidP="003413BB">
            <w:pPr>
              <w:spacing w:after="0"/>
              <w:ind w:left="-108"/>
              <w:rPr>
                <w:rFonts w:ascii="Times New Roman" w:hAnsi="Times New Roman"/>
                <w:sz w:val="24"/>
                <w:szCs w:val="24"/>
              </w:rPr>
            </w:pPr>
            <w:r w:rsidRPr="0000369C">
              <w:rPr>
                <w:rFonts w:ascii="Times New Roman" w:hAnsi="Times New Roman"/>
                <w:sz w:val="24"/>
                <w:szCs w:val="24"/>
              </w:rPr>
              <w:t>Перечислено ОАО «</w:t>
            </w:r>
            <w:proofErr w:type="spellStart"/>
            <w:r w:rsidRPr="0000369C">
              <w:rPr>
                <w:rFonts w:ascii="Times New Roman" w:hAnsi="Times New Roman"/>
                <w:sz w:val="24"/>
                <w:szCs w:val="24"/>
              </w:rPr>
              <w:t>Тамбовпассажиравтотранс</w:t>
            </w:r>
            <w:proofErr w:type="spellEnd"/>
            <w:r w:rsidRPr="0000369C">
              <w:rPr>
                <w:rFonts w:ascii="Times New Roman" w:hAnsi="Times New Roman"/>
                <w:sz w:val="24"/>
                <w:szCs w:val="24"/>
              </w:rPr>
              <w:t>» (18% услуг) за билеты, проданные на наш автобус</w:t>
            </w:r>
          </w:p>
        </w:tc>
        <w:tc>
          <w:tcPr>
            <w:tcW w:w="1361" w:type="dxa"/>
          </w:tcPr>
          <w:p w:rsidR="00362035" w:rsidRPr="00AE227B" w:rsidRDefault="00362035" w:rsidP="003413BB">
            <w:pPr>
              <w:spacing w:after="0"/>
              <w:jc w:val="right"/>
              <w:rPr>
                <w:rFonts w:ascii="Times New Roman" w:hAnsi="Times New Roman"/>
                <w:bCs/>
                <w:sz w:val="24"/>
                <w:szCs w:val="24"/>
              </w:rPr>
            </w:pPr>
            <w:r w:rsidRPr="00AE227B">
              <w:rPr>
                <w:rFonts w:ascii="Times New Roman" w:hAnsi="Times New Roman"/>
                <w:bCs/>
                <w:sz w:val="24"/>
                <w:szCs w:val="24"/>
              </w:rPr>
              <w:t>62</w:t>
            </w:r>
          </w:p>
        </w:tc>
        <w:tc>
          <w:tcPr>
            <w:tcW w:w="1571" w:type="dxa"/>
          </w:tcPr>
          <w:p w:rsidR="00362035" w:rsidRPr="004B00E4" w:rsidRDefault="00362035" w:rsidP="003413BB">
            <w:pPr>
              <w:spacing w:after="0"/>
              <w:jc w:val="right"/>
              <w:rPr>
                <w:rFonts w:ascii="Times New Roman" w:hAnsi="Times New Roman"/>
                <w:bCs/>
                <w:sz w:val="24"/>
                <w:szCs w:val="24"/>
              </w:rPr>
            </w:pPr>
            <w:r w:rsidRPr="004B00E4">
              <w:rPr>
                <w:rFonts w:ascii="Times New Roman" w:hAnsi="Times New Roman"/>
                <w:bCs/>
                <w:sz w:val="24"/>
                <w:szCs w:val="24"/>
              </w:rPr>
              <w:t>462,2</w:t>
            </w:r>
          </w:p>
        </w:tc>
        <w:tc>
          <w:tcPr>
            <w:tcW w:w="1458" w:type="dxa"/>
          </w:tcPr>
          <w:p w:rsidR="00362035" w:rsidRPr="000A5838" w:rsidRDefault="00362035" w:rsidP="003413BB">
            <w:pPr>
              <w:spacing w:after="0"/>
              <w:jc w:val="right"/>
              <w:rPr>
                <w:rFonts w:ascii="Times New Roman" w:hAnsi="Times New Roman"/>
                <w:bCs/>
                <w:sz w:val="24"/>
                <w:szCs w:val="24"/>
              </w:rPr>
            </w:pPr>
            <w:r>
              <w:rPr>
                <w:rFonts w:ascii="Times New Roman" w:hAnsi="Times New Roman"/>
                <w:bCs/>
                <w:sz w:val="24"/>
                <w:szCs w:val="24"/>
              </w:rPr>
              <w:t>462,2</w:t>
            </w:r>
          </w:p>
        </w:tc>
        <w:tc>
          <w:tcPr>
            <w:tcW w:w="1245" w:type="dxa"/>
          </w:tcPr>
          <w:p w:rsidR="00362035" w:rsidRPr="0000369C" w:rsidRDefault="00362035" w:rsidP="003413BB">
            <w:pPr>
              <w:spacing w:after="0"/>
              <w:jc w:val="right"/>
              <w:rPr>
                <w:rFonts w:ascii="Times New Roman" w:hAnsi="Times New Roman"/>
                <w:bCs/>
                <w:sz w:val="24"/>
                <w:szCs w:val="24"/>
              </w:rPr>
            </w:pPr>
            <w:r>
              <w:rPr>
                <w:rFonts w:ascii="Times New Roman" w:hAnsi="Times New Roman"/>
                <w:bCs/>
                <w:sz w:val="24"/>
                <w:szCs w:val="24"/>
              </w:rPr>
              <w:t>4,8</w:t>
            </w:r>
          </w:p>
        </w:tc>
      </w:tr>
      <w:tr w:rsidR="00362035" w:rsidRPr="0000369C" w:rsidTr="003413BB">
        <w:tc>
          <w:tcPr>
            <w:tcW w:w="628" w:type="dxa"/>
          </w:tcPr>
          <w:p w:rsidR="00362035" w:rsidRPr="0000369C" w:rsidRDefault="00362035" w:rsidP="003413BB">
            <w:pPr>
              <w:spacing w:after="0"/>
              <w:jc w:val="center"/>
              <w:rPr>
                <w:rFonts w:ascii="Times New Roman" w:hAnsi="Times New Roman"/>
                <w:b/>
                <w:bCs/>
                <w:sz w:val="28"/>
                <w:szCs w:val="28"/>
              </w:rPr>
            </w:pPr>
          </w:p>
        </w:tc>
        <w:tc>
          <w:tcPr>
            <w:tcW w:w="3308" w:type="dxa"/>
          </w:tcPr>
          <w:p w:rsidR="00362035" w:rsidRPr="00A53B21" w:rsidRDefault="00362035" w:rsidP="003413BB">
            <w:pPr>
              <w:pStyle w:val="4"/>
              <w:spacing w:before="0"/>
              <w:rPr>
                <w:rFonts w:ascii="Times New Roman" w:hAnsi="Times New Roman" w:cs="Times New Roman"/>
                <w:i w:val="0"/>
                <w:color w:val="auto"/>
                <w:szCs w:val="24"/>
              </w:rPr>
            </w:pPr>
            <w:r w:rsidRPr="00A53B21">
              <w:rPr>
                <w:rFonts w:ascii="Times New Roman" w:hAnsi="Times New Roman" w:cs="Times New Roman"/>
                <w:i w:val="0"/>
                <w:color w:val="auto"/>
                <w:szCs w:val="24"/>
              </w:rPr>
              <w:t>Итого РАСХОДОВ</w:t>
            </w:r>
          </w:p>
        </w:tc>
        <w:tc>
          <w:tcPr>
            <w:tcW w:w="1361" w:type="dxa"/>
          </w:tcPr>
          <w:p w:rsidR="00362035" w:rsidRPr="00885459" w:rsidRDefault="00362035" w:rsidP="003413BB">
            <w:pPr>
              <w:spacing w:after="0"/>
              <w:jc w:val="right"/>
              <w:rPr>
                <w:rFonts w:ascii="Times New Roman" w:hAnsi="Times New Roman"/>
                <w:b/>
                <w:bCs/>
                <w:i/>
                <w:iCs/>
                <w:sz w:val="24"/>
                <w:szCs w:val="24"/>
              </w:rPr>
            </w:pPr>
          </w:p>
        </w:tc>
        <w:tc>
          <w:tcPr>
            <w:tcW w:w="1571" w:type="dxa"/>
          </w:tcPr>
          <w:p w:rsidR="00362035" w:rsidRPr="00830D15" w:rsidRDefault="00362035" w:rsidP="003413BB">
            <w:pPr>
              <w:spacing w:after="0"/>
              <w:jc w:val="right"/>
              <w:rPr>
                <w:rFonts w:ascii="Times New Roman" w:hAnsi="Times New Roman"/>
                <w:b/>
                <w:bCs/>
                <w:i/>
                <w:iCs/>
                <w:sz w:val="24"/>
                <w:szCs w:val="24"/>
              </w:rPr>
            </w:pPr>
            <w:r>
              <w:rPr>
                <w:rFonts w:ascii="Times New Roman" w:hAnsi="Times New Roman"/>
                <w:b/>
                <w:bCs/>
                <w:i/>
                <w:iCs/>
                <w:sz w:val="24"/>
                <w:szCs w:val="24"/>
              </w:rPr>
              <w:t>9246,6</w:t>
            </w:r>
          </w:p>
        </w:tc>
        <w:tc>
          <w:tcPr>
            <w:tcW w:w="1458" w:type="dxa"/>
          </w:tcPr>
          <w:p w:rsidR="00362035" w:rsidRPr="00885459" w:rsidRDefault="00362035" w:rsidP="003413BB">
            <w:pPr>
              <w:spacing w:after="0"/>
              <w:jc w:val="right"/>
              <w:rPr>
                <w:rFonts w:ascii="Times New Roman" w:hAnsi="Times New Roman"/>
                <w:b/>
                <w:bCs/>
                <w:i/>
                <w:iCs/>
                <w:sz w:val="24"/>
                <w:szCs w:val="24"/>
              </w:rPr>
            </w:pPr>
            <w:r>
              <w:rPr>
                <w:rFonts w:ascii="Times New Roman" w:hAnsi="Times New Roman"/>
                <w:b/>
                <w:bCs/>
                <w:i/>
                <w:iCs/>
                <w:sz w:val="24"/>
                <w:szCs w:val="24"/>
              </w:rPr>
              <w:t>9535,8</w:t>
            </w:r>
          </w:p>
        </w:tc>
        <w:tc>
          <w:tcPr>
            <w:tcW w:w="1245" w:type="dxa"/>
          </w:tcPr>
          <w:p w:rsidR="00362035" w:rsidRPr="00885459" w:rsidRDefault="00362035" w:rsidP="003413BB">
            <w:pPr>
              <w:spacing w:after="0"/>
              <w:jc w:val="right"/>
              <w:rPr>
                <w:rFonts w:ascii="Times New Roman" w:hAnsi="Times New Roman"/>
                <w:b/>
                <w:bCs/>
                <w:i/>
                <w:iCs/>
                <w:sz w:val="24"/>
                <w:szCs w:val="24"/>
              </w:rPr>
            </w:pPr>
            <w:r>
              <w:rPr>
                <w:rFonts w:ascii="Times New Roman" w:hAnsi="Times New Roman"/>
                <w:b/>
                <w:bCs/>
                <w:i/>
                <w:iCs/>
                <w:sz w:val="24"/>
                <w:szCs w:val="24"/>
              </w:rPr>
              <w:t>100,0</w:t>
            </w:r>
          </w:p>
        </w:tc>
      </w:tr>
    </w:tbl>
    <w:p w:rsidR="00362035" w:rsidRDefault="00362035" w:rsidP="00362035">
      <w:pPr>
        <w:spacing w:after="0"/>
        <w:ind w:firstLine="851"/>
        <w:jc w:val="both"/>
        <w:rPr>
          <w:rFonts w:ascii="Times New Roman" w:hAnsi="Times New Roman"/>
          <w:bCs/>
          <w:sz w:val="28"/>
          <w:szCs w:val="28"/>
        </w:rPr>
      </w:pPr>
      <w:r w:rsidRPr="00243F1C">
        <w:rPr>
          <w:rFonts w:ascii="Times New Roman" w:hAnsi="Times New Roman"/>
          <w:bCs/>
          <w:sz w:val="28"/>
          <w:szCs w:val="28"/>
        </w:rPr>
        <w:lastRenderedPageBreak/>
        <w:t>Основными расходами являются расходы на заработную плату  которые в 2017 году составили 2395,7 тыс</w:t>
      </w:r>
      <w:proofErr w:type="gramStart"/>
      <w:r w:rsidRPr="00243F1C">
        <w:rPr>
          <w:rFonts w:ascii="Times New Roman" w:hAnsi="Times New Roman"/>
          <w:bCs/>
          <w:sz w:val="28"/>
          <w:szCs w:val="28"/>
        </w:rPr>
        <w:t>.р</w:t>
      </w:r>
      <w:proofErr w:type="gramEnd"/>
      <w:r w:rsidRPr="00243F1C">
        <w:rPr>
          <w:rFonts w:ascii="Times New Roman" w:hAnsi="Times New Roman"/>
          <w:bCs/>
          <w:sz w:val="28"/>
          <w:szCs w:val="28"/>
        </w:rPr>
        <w:t xml:space="preserve">уб., отчисления во внебюджетные фонды – 828,4 тыс.руб. </w:t>
      </w:r>
      <w:r>
        <w:rPr>
          <w:rFonts w:ascii="Times New Roman" w:hAnsi="Times New Roman"/>
          <w:bCs/>
          <w:sz w:val="28"/>
          <w:szCs w:val="28"/>
        </w:rPr>
        <w:t>Но наибольший удельный вес в структуре расходов являются расходы на приобретение горюче-смазочных материалов, которые составили – 31,4%. На приобретение запасных частей направлено 8,0% всех расходов.</w:t>
      </w:r>
    </w:p>
    <w:p w:rsidR="00362035" w:rsidRDefault="00362035" w:rsidP="00362035">
      <w:pPr>
        <w:spacing w:after="0"/>
        <w:ind w:firstLine="851"/>
        <w:jc w:val="both"/>
        <w:rPr>
          <w:rFonts w:ascii="Times New Roman" w:hAnsi="Times New Roman"/>
          <w:bCs/>
          <w:sz w:val="28"/>
          <w:szCs w:val="28"/>
        </w:rPr>
      </w:pPr>
    </w:p>
    <w:p w:rsidR="00362035" w:rsidRDefault="00362035" w:rsidP="00362035">
      <w:pPr>
        <w:spacing w:after="0"/>
        <w:ind w:firstLine="851"/>
        <w:jc w:val="both"/>
        <w:rPr>
          <w:rFonts w:ascii="Times New Roman" w:hAnsi="Times New Roman"/>
          <w:sz w:val="28"/>
          <w:szCs w:val="28"/>
        </w:rPr>
      </w:pPr>
      <w:r w:rsidRPr="001F4CF1">
        <w:rPr>
          <w:rFonts w:ascii="Times New Roman" w:hAnsi="Times New Roman"/>
          <w:bCs/>
          <w:sz w:val="28"/>
          <w:szCs w:val="28"/>
        </w:rPr>
        <w:t>Исходя из доходной, расходной  части предприятия и фа</w:t>
      </w:r>
      <w:r>
        <w:rPr>
          <w:rFonts w:ascii="Times New Roman" w:hAnsi="Times New Roman"/>
          <w:bCs/>
          <w:sz w:val="28"/>
          <w:szCs w:val="28"/>
        </w:rPr>
        <w:t xml:space="preserve">ктически пройденных километров </w:t>
      </w:r>
      <w:r w:rsidRPr="001F4CF1">
        <w:rPr>
          <w:rFonts w:ascii="Times New Roman" w:hAnsi="Times New Roman"/>
          <w:bCs/>
          <w:sz w:val="28"/>
          <w:szCs w:val="28"/>
        </w:rPr>
        <w:t>(2016 год - 297300 тыс.км</w:t>
      </w:r>
      <w:proofErr w:type="gramStart"/>
      <w:r w:rsidRPr="001F4CF1">
        <w:rPr>
          <w:rFonts w:ascii="Times New Roman" w:hAnsi="Times New Roman"/>
          <w:bCs/>
          <w:sz w:val="28"/>
          <w:szCs w:val="28"/>
        </w:rPr>
        <w:t xml:space="preserve">., </w:t>
      </w:r>
      <w:proofErr w:type="gramEnd"/>
      <w:r w:rsidRPr="001F4CF1">
        <w:rPr>
          <w:rFonts w:ascii="Times New Roman" w:hAnsi="Times New Roman"/>
          <w:bCs/>
          <w:sz w:val="28"/>
          <w:szCs w:val="28"/>
        </w:rPr>
        <w:t>2017 год - 318496</w:t>
      </w:r>
      <w:r>
        <w:rPr>
          <w:rFonts w:ascii="Times New Roman" w:hAnsi="Times New Roman"/>
          <w:bCs/>
          <w:sz w:val="28"/>
          <w:szCs w:val="28"/>
        </w:rPr>
        <w:t xml:space="preserve"> </w:t>
      </w:r>
      <w:r w:rsidRPr="001F4CF1">
        <w:rPr>
          <w:rFonts w:ascii="Times New Roman" w:hAnsi="Times New Roman"/>
          <w:bCs/>
          <w:sz w:val="28"/>
          <w:szCs w:val="28"/>
        </w:rPr>
        <w:t>тыс.км.</w:t>
      </w:r>
      <w:r>
        <w:rPr>
          <w:rFonts w:ascii="Times New Roman" w:hAnsi="Times New Roman"/>
          <w:bCs/>
          <w:sz w:val="28"/>
          <w:szCs w:val="28"/>
        </w:rPr>
        <w:t xml:space="preserve">) можно сделать </w:t>
      </w:r>
      <w:r w:rsidRPr="001F4CF1">
        <w:rPr>
          <w:rFonts w:ascii="Times New Roman" w:hAnsi="Times New Roman"/>
          <w:bCs/>
          <w:sz w:val="28"/>
          <w:szCs w:val="28"/>
        </w:rPr>
        <w:t xml:space="preserve"> вывод</w:t>
      </w:r>
      <w:r>
        <w:rPr>
          <w:rFonts w:ascii="Times New Roman" w:hAnsi="Times New Roman"/>
          <w:bCs/>
          <w:sz w:val="28"/>
          <w:szCs w:val="28"/>
        </w:rPr>
        <w:t>, сколько приходится  на 1 километр пробега  по маршруту доходов и расходов</w:t>
      </w:r>
      <w:r w:rsidRPr="001F4CF1">
        <w:rPr>
          <w:rFonts w:ascii="Times New Roman" w:hAnsi="Times New Roman"/>
          <w:bCs/>
          <w:sz w:val="28"/>
          <w:szCs w:val="28"/>
        </w:rPr>
        <w:t xml:space="preserve">. </w:t>
      </w:r>
      <w:r w:rsidRPr="001F4CF1">
        <w:rPr>
          <w:rFonts w:ascii="Times New Roman" w:hAnsi="Times New Roman"/>
          <w:sz w:val="28"/>
          <w:szCs w:val="28"/>
        </w:rPr>
        <w:t>Выручка на 1 км</w:t>
      </w:r>
      <w:proofErr w:type="gramStart"/>
      <w:r w:rsidRPr="001F4CF1">
        <w:rPr>
          <w:rFonts w:ascii="Times New Roman" w:hAnsi="Times New Roman"/>
          <w:sz w:val="28"/>
          <w:szCs w:val="28"/>
        </w:rPr>
        <w:t>.</w:t>
      </w:r>
      <w:proofErr w:type="gramEnd"/>
      <w:r w:rsidRPr="001F4CF1">
        <w:rPr>
          <w:rFonts w:ascii="Times New Roman" w:hAnsi="Times New Roman"/>
          <w:sz w:val="28"/>
          <w:szCs w:val="28"/>
        </w:rPr>
        <w:t xml:space="preserve"> </w:t>
      </w:r>
      <w:proofErr w:type="gramStart"/>
      <w:r w:rsidRPr="001F4CF1">
        <w:rPr>
          <w:rFonts w:ascii="Times New Roman" w:hAnsi="Times New Roman"/>
          <w:sz w:val="28"/>
          <w:szCs w:val="28"/>
        </w:rPr>
        <w:t>п</w:t>
      </w:r>
      <w:proofErr w:type="gramEnd"/>
      <w:r w:rsidRPr="001F4CF1">
        <w:rPr>
          <w:rFonts w:ascii="Times New Roman" w:hAnsi="Times New Roman"/>
          <w:sz w:val="28"/>
          <w:szCs w:val="28"/>
        </w:rPr>
        <w:t>робега за 2016 год составила - 29-27 руб., за 2017 год - 27-22 руб.</w:t>
      </w:r>
      <w:r w:rsidRPr="007367E9">
        <w:rPr>
          <w:rFonts w:ascii="Times New Roman" w:hAnsi="Times New Roman"/>
          <w:sz w:val="28"/>
          <w:szCs w:val="28"/>
        </w:rPr>
        <w:t xml:space="preserve"> </w:t>
      </w:r>
      <w:r w:rsidRPr="001F4CF1">
        <w:rPr>
          <w:rFonts w:ascii="Times New Roman" w:hAnsi="Times New Roman"/>
          <w:sz w:val="28"/>
          <w:szCs w:val="28"/>
        </w:rPr>
        <w:t>Затраты на 1 км. пробега за 2016 год составили - 28-30 руб., за 2017 год - 29-94 руб.</w:t>
      </w:r>
    </w:p>
    <w:p w:rsidR="00362035" w:rsidRPr="001F4CF1" w:rsidRDefault="00362035" w:rsidP="00362035">
      <w:pPr>
        <w:spacing w:after="0"/>
        <w:ind w:firstLine="851"/>
        <w:jc w:val="both"/>
        <w:rPr>
          <w:rFonts w:ascii="Times New Roman" w:hAnsi="Times New Roman"/>
          <w:sz w:val="28"/>
          <w:szCs w:val="28"/>
        </w:rPr>
      </w:pPr>
      <w:r>
        <w:rPr>
          <w:rFonts w:ascii="Times New Roman" w:hAnsi="Times New Roman"/>
          <w:sz w:val="28"/>
          <w:szCs w:val="28"/>
        </w:rPr>
        <w:t>За 2016  на 1 км пробега по маршруту  прибыль составила - 0,97 руб.,  за 2017 год на 1 км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робега убытки составили – 1 руб.64 коп.</w:t>
      </w:r>
    </w:p>
    <w:p w:rsidR="00362035" w:rsidRPr="001D21CF" w:rsidRDefault="00362035" w:rsidP="00362035">
      <w:pPr>
        <w:spacing w:after="0"/>
        <w:ind w:firstLine="851"/>
        <w:jc w:val="both"/>
        <w:rPr>
          <w:rFonts w:ascii="Times New Roman" w:hAnsi="Times New Roman"/>
          <w:bCs/>
          <w:color w:val="7030A0"/>
          <w:sz w:val="28"/>
          <w:szCs w:val="28"/>
        </w:rPr>
      </w:pPr>
    </w:p>
    <w:p w:rsidR="00362035" w:rsidRDefault="00362035" w:rsidP="00362035">
      <w:pPr>
        <w:pStyle w:val="a3"/>
        <w:ind w:firstLine="851"/>
        <w:rPr>
          <w:b/>
          <w:bCs/>
          <w:sz w:val="28"/>
          <w:szCs w:val="28"/>
        </w:rPr>
      </w:pPr>
      <w:r w:rsidRPr="009E56F5">
        <w:rPr>
          <w:b/>
          <w:bCs/>
          <w:sz w:val="28"/>
          <w:szCs w:val="28"/>
        </w:rPr>
        <w:t>Экономический анализ финансового состояния и эффективности деятельности предприятия.</w:t>
      </w:r>
    </w:p>
    <w:p w:rsidR="00362035" w:rsidRPr="009E56F5" w:rsidRDefault="00362035" w:rsidP="00362035">
      <w:pPr>
        <w:pStyle w:val="a3"/>
        <w:ind w:firstLine="851"/>
        <w:rPr>
          <w:b/>
          <w:bCs/>
          <w:sz w:val="28"/>
          <w:szCs w:val="28"/>
        </w:rPr>
      </w:pPr>
    </w:p>
    <w:p w:rsidR="00362035" w:rsidRDefault="00362035" w:rsidP="00362035">
      <w:pPr>
        <w:spacing w:after="0"/>
        <w:ind w:firstLine="851"/>
        <w:jc w:val="both"/>
        <w:rPr>
          <w:rFonts w:ascii="Times New Roman" w:hAnsi="Times New Roman" w:cs="Times New Roman"/>
          <w:bCs/>
          <w:sz w:val="28"/>
          <w:szCs w:val="28"/>
        </w:rPr>
      </w:pPr>
      <w:r w:rsidRPr="009E56F5">
        <w:rPr>
          <w:rFonts w:ascii="Times New Roman" w:hAnsi="Times New Roman" w:cs="Times New Roman"/>
          <w:bCs/>
          <w:sz w:val="28"/>
          <w:szCs w:val="28"/>
        </w:rPr>
        <w:t>Экономический анализ финансового состояния и эффективности деятельности предприятия проведён на основе данных бухгалтерского баланса за 2017 год.</w:t>
      </w:r>
    </w:p>
    <w:p w:rsidR="00362035" w:rsidRDefault="00362035" w:rsidP="00362035">
      <w:pPr>
        <w:spacing w:after="0"/>
        <w:ind w:firstLine="851"/>
        <w:jc w:val="both"/>
        <w:rPr>
          <w:rFonts w:ascii="Times New Roman" w:hAnsi="Times New Roman" w:cs="Times New Roman"/>
          <w:bCs/>
          <w:sz w:val="28"/>
          <w:szCs w:val="28"/>
        </w:rPr>
      </w:pPr>
    </w:p>
    <w:p w:rsidR="00362035" w:rsidRDefault="00362035" w:rsidP="00362035">
      <w:pPr>
        <w:autoSpaceDE w:val="0"/>
        <w:autoSpaceDN w:val="0"/>
        <w:adjustRightInd w:val="0"/>
        <w:spacing w:after="0"/>
        <w:jc w:val="center"/>
        <w:rPr>
          <w:rFonts w:ascii="Times New Roman" w:hAnsi="Times New Roman"/>
          <w:b/>
          <w:sz w:val="24"/>
          <w:szCs w:val="24"/>
        </w:rPr>
      </w:pPr>
      <w:r w:rsidRPr="009E56F5">
        <w:rPr>
          <w:rFonts w:ascii="Times New Roman" w:hAnsi="Times New Roman"/>
          <w:b/>
          <w:sz w:val="28"/>
          <w:szCs w:val="28"/>
        </w:rPr>
        <w:t>Динамика  показателей финансового состояния АТП тыс. руб.</w:t>
      </w:r>
    </w:p>
    <w:p w:rsidR="00362035" w:rsidRPr="001F4CF1" w:rsidRDefault="00362035" w:rsidP="00362035">
      <w:pPr>
        <w:autoSpaceDE w:val="0"/>
        <w:autoSpaceDN w:val="0"/>
        <w:adjustRightInd w:val="0"/>
        <w:spacing w:after="0"/>
        <w:jc w:val="right"/>
        <w:rPr>
          <w:rFonts w:ascii="Times New Roman" w:hAnsi="Times New Roman"/>
          <w:sz w:val="28"/>
          <w:szCs w:val="28"/>
          <w:lang w:val="en-US"/>
        </w:rPr>
      </w:pPr>
      <w:r w:rsidRPr="001F4CF1">
        <w:rPr>
          <w:rFonts w:ascii="Times New Roman" w:hAnsi="Times New Roman"/>
          <w:sz w:val="28"/>
          <w:szCs w:val="28"/>
        </w:rPr>
        <w:t>Таблица № 4</w:t>
      </w:r>
    </w:p>
    <w:tbl>
      <w:tblPr>
        <w:tblW w:w="9781" w:type="dxa"/>
        <w:tblInd w:w="70" w:type="dxa"/>
        <w:tblLayout w:type="fixed"/>
        <w:tblCellMar>
          <w:left w:w="70" w:type="dxa"/>
          <w:right w:w="70" w:type="dxa"/>
        </w:tblCellMar>
        <w:tblLook w:val="00A0"/>
      </w:tblPr>
      <w:tblGrid>
        <w:gridCol w:w="4393"/>
        <w:gridCol w:w="2409"/>
        <w:gridCol w:w="995"/>
        <w:gridCol w:w="1134"/>
        <w:gridCol w:w="850"/>
      </w:tblGrid>
      <w:tr w:rsidR="00362035" w:rsidRPr="009E56F5" w:rsidTr="003413BB">
        <w:trPr>
          <w:cantSplit/>
          <w:trHeight w:val="360"/>
        </w:trPr>
        <w:tc>
          <w:tcPr>
            <w:tcW w:w="4393" w:type="dxa"/>
            <w:vMerge w:val="restart"/>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jc w:val="center"/>
              <w:rPr>
                <w:rFonts w:ascii="Times New Roman" w:hAnsi="Times New Roman" w:cs="Times New Roman"/>
                <w:b/>
                <w:sz w:val="24"/>
                <w:szCs w:val="24"/>
              </w:rPr>
            </w:pPr>
            <w:r w:rsidRPr="009E56F5">
              <w:rPr>
                <w:rFonts w:ascii="Times New Roman" w:hAnsi="Times New Roman" w:cs="Times New Roman"/>
                <w:b/>
                <w:sz w:val="24"/>
                <w:szCs w:val="24"/>
              </w:rPr>
              <w:br/>
            </w:r>
            <w:r w:rsidRPr="009E56F5">
              <w:rPr>
                <w:rFonts w:ascii="Times New Roman" w:hAnsi="Times New Roman" w:cs="Times New Roman"/>
                <w:b/>
                <w:sz w:val="24"/>
                <w:szCs w:val="24"/>
              </w:rPr>
              <w:br/>
              <w:t>Показатель</w:t>
            </w:r>
          </w:p>
        </w:tc>
        <w:tc>
          <w:tcPr>
            <w:tcW w:w="2409"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center"/>
              <w:rPr>
                <w:rFonts w:ascii="Times New Roman" w:hAnsi="Times New Roman" w:cs="Times New Roman"/>
                <w:b/>
                <w:sz w:val="24"/>
                <w:szCs w:val="24"/>
              </w:rPr>
            </w:pPr>
            <w:r w:rsidRPr="00A450DE">
              <w:rPr>
                <w:rFonts w:ascii="Times New Roman" w:hAnsi="Times New Roman" w:cs="Times New Roman"/>
                <w:b/>
                <w:sz w:val="24"/>
                <w:szCs w:val="24"/>
              </w:rPr>
              <w:t>Код строки</w:t>
            </w:r>
            <w:r w:rsidRPr="00A450DE">
              <w:rPr>
                <w:rFonts w:ascii="Times New Roman" w:hAnsi="Times New Roman" w:cs="Times New Roman"/>
                <w:b/>
                <w:sz w:val="24"/>
                <w:szCs w:val="24"/>
              </w:rPr>
              <w:br/>
              <w:t>Баланса</w:t>
            </w:r>
          </w:p>
        </w:tc>
        <w:tc>
          <w:tcPr>
            <w:tcW w:w="995" w:type="dxa"/>
            <w:vMerge w:val="restart"/>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center"/>
              <w:rPr>
                <w:rFonts w:ascii="Times New Roman" w:hAnsi="Times New Roman" w:cs="Times New Roman"/>
                <w:b/>
                <w:sz w:val="24"/>
                <w:szCs w:val="24"/>
              </w:rPr>
            </w:pPr>
            <w:r w:rsidRPr="00A450DE">
              <w:rPr>
                <w:rFonts w:ascii="Times New Roman" w:hAnsi="Times New Roman" w:cs="Times New Roman"/>
                <w:b/>
                <w:sz w:val="24"/>
                <w:szCs w:val="24"/>
              </w:rPr>
              <w:br/>
              <w:t>На начало</w:t>
            </w:r>
            <w:r w:rsidRPr="00A450DE">
              <w:rPr>
                <w:rFonts w:ascii="Times New Roman" w:hAnsi="Times New Roman" w:cs="Times New Roman"/>
                <w:b/>
                <w:sz w:val="24"/>
                <w:szCs w:val="24"/>
              </w:rPr>
              <w:br/>
              <w:t>года</w:t>
            </w:r>
          </w:p>
        </w:tc>
        <w:tc>
          <w:tcPr>
            <w:tcW w:w="1134" w:type="dxa"/>
            <w:vMerge w:val="restart"/>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center"/>
              <w:rPr>
                <w:rFonts w:ascii="Times New Roman" w:hAnsi="Times New Roman" w:cs="Times New Roman"/>
                <w:b/>
                <w:sz w:val="24"/>
                <w:szCs w:val="24"/>
              </w:rPr>
            </w:pPr>
            <w:r w:rsidRPr="00A450DE">
              <w:rPr>
                <w:rFonts w:ascii="Times New Roman" w:hAnsi="Times New Roman" w:cs="Times New Roman"/>
                <w:b/>
                <w:sz w:val="24"/>
                <w:szCs w:val="24"/>
              </w:rPr>
              <w:br/>
              <w:t>На конец</w:t>
            </w:r>
            <w:r w:rsidRPr="00A450DE">
              <w:rPr>
                <w:rFonts w:ascii="Times New Roman" w:hAnsi="Times New Roman" w:cs="Times New Roman"/>
                <w:b/>
                <w:sz w:val="24"/>
                <w:szCs w:val="24"/>
              </w:rPr>
              <w:br/>
              <w:t>года</w:t>
            </w:r>
          </w:p>
        </w:tc>
        <w:tc>
          <w:tcPr>
            <w:tcW w:w="850"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center"/>
              <w:rPr>
                <w:rFonts w:ascii="Times New Roman" w:hAnsi="Times New Roman" w:cs="Times New Roman"/>
                <w:b/>
                <w:sz w:val="24"/>
                <w:szCs w:val="24"/>
              </w:rPr>
            </w:pPr>
            <w:r w:rsidRPr="00A450DE">
              <w:rPr>
                <w:rFonts w:ascii="Times New Roman" w:hAnsi="Times New Roman" w:cs="Times New Roman"/>
                <w:b/>
                <w:sz w:val="24"/>
                <w:szCs w:val="24"/>
              </w:rPr>
              <w:br/>
              <w:t>Изменения</w:t>
            </w:r>
            <w:proofErr w:type="gramStart"/>
            <w:r w:rsidRPr="00A450DE">
              <w:rPr>
                <w:rFonts w:ascii="Times New Roman" w:hAnsi="Times New Roman" w:cs="Times New Roman"/>
                <w:b/>
                <w:sz w:val="24"/>
                <w:szCs w:val="24"/>
              </w:rPr>
              <w:br/>
              <w:t>(+, -)</w:t>
            </w:r>
            <w:proofErr w:type="gramEnd"/>
          </w:p>
        </w:tc>
      </w:tr>
      <w:tr w:rsidR="00362035" w:rsidRPr="009E56F5" w:rsidTr="003413BB">
        <w:trPr>
          <w:cantSplit/>
          <w:trHeight w:val="360"/>
        </w:trPr>
        <w:tc>
          <w:tcPr>
            <w:tcW w:w="4393" w:type="dxa"/>
            <w:vMerge/>
            <w:tcBorders>
              <w:top w:val="single" w:sz="6" w:space="0" w:color="auto"/>
              <w:left w:val="single" w:sz="6" w:space="0" w:color="auto"/>
              <w:bottom w:val="single" w:sz="6" w:space="0" w:color="auto"/>
              <w:right w:val="single" w:sz="6" w:space="0" w:color="auto"/>
            </w:tcBorders>
            <w:vAlign w:val="center"/>
          </w:tcPr>
          <w:p w:rsidR="00362035" w:rsidRPr="009E56F5" w:rsidRDefault="00362035" w:rsidP="003413BB">
            <w:pPr>
              <w:spacing w:after="0"/>
              <w:rPr>
                <w:rFonts w:ascii="Times New Roman" w:hAnsi="Times New Roman"/>
                <w:b/>
                <w:sz w:val="24"/>
                <w:szCs w:val="24"/>
                <w:lang w:eastAsia="ar-SA"/>
              </w:rPr>
            </w:pPr>
          </w:p>
        </w:tc>
        <w:tc>
          <w:tcPr>
            <w:tcW w:w="2409"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center"/>
              <w:rPr>
                <w:rFonts w:ascii="Times New Roman" w:hAnsi="Times New Roman" w:cs="Times New Roman"/>
                <w:b/>
                <w:sz w:val="24"/>
                <w:szCs w:val="24"/>
              </w:rPr>
            </w:pPr>
            <w:r w:rsidRPr="00A450DE">
              <w:rPr>
                <w:rFonts w:ascii="Times New Roman" w:hAnsi="Times New Roman" w:cs="Times New Roman"/>
                <w:b/>
                <w:sz w:val="24"/>
                <w:szCs w:val="24"/>
              </w:rPr>
              <w:t>Оптимальное</w:t>
            </w:r>
            <w:r w:rsidRPr="00A450DE">
              <w:rPr>
                <w:rFonts w:ascii="Times New Roman" w:hAnsi="Times New Roman" w:cs="Times New Roman"/>
                <w:b/>
                <w:sz w:val="24"/>
                <w:szCs w:val="24"/>
              </w:rPr>
              <w:br/>
              <w:t>значение</w:t>
            </w:r>
          </w:p>
        </w:tc>
        <w:tc>
          <w:tcPr>
            <w:tcW w:w="995" w:type="dxa"/>
            <w:vMerge/>
            <w:tcBorders>
              <w:top w:val="single" w:sz="6" w:space="0" w:color="auto"/>
              <w:left w:val="single" w:sz="6" w:space="0" w:color="auto"/>
              <w:bottom w:val="single" w:sz="6" w:space="0" w:color="auto"/>
              <w:right w:val="single" w:sz="6" w:space="0" w:color="auto"/>
            </w:tcBorders>
            <w:vAlign w:val="center"/>
          </w:tcPr>
          <w:p w:rsidR="00362035" w:rsidRPr="00A450DE" w:rsidRDefault="00362035" w:rsidP="003413BB">
            <w:pPr>
              <w:spacing w:after="0"/>
              <w:rPr>
                <w:rFonts w:ascii="Times New Roman" w:hAnsi="Times New Roman"/>
                <w:b/>
                <w:sz w:val="24"/>
                <w:szCs w:val="24"/>
                <w:lang w:eastAsia="ar-SA"/>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362035" w:rsidRPr="00A450DE" w:rsidRDefault="00362035" w:rsidP="003413BB">
            <w:pPr>
              <w:spacing w:after="0"/>
              <w:rPr>
                <w:rFonts w:ascii="Times New Roman" w:hAnsi="Times New Roman"/>
                <w:b/>
                <w:sz w:val="24"/>
                <w:szCs w:val="24"/>
                <w:lang w:eastAsia="ar-SA"/>
              </w:rPr>
            </w:pPr>
          </w:p>
        </w:tc>
        <w:tc>
          <w:tcPr>
            <w:tcW w:w="850" w:type="dxa"/>
            <w:tcBorders>
              <w:top w:val="single" w:sz="6" w:space="0" w:color="auto"/>
              <w:left w:val="single" w:sz="6" w:space="0" w:color="auto"/>
              <w:bottom w:val="single" w:sz="6" w:space="0" w:color="auto"/>
              <w:right w:val="single" w:sz="6" w:space="0" w:color="auto"/>
            </w:tcBorders>
            <w:vAlign w:val="center"/>
          </w:tcPr>
          <w:p w:rsidR="00362035" w:rsidRPr="00A450DE" w:rsidRDefault="00362035" w:rsidP="003413BB">
            <w:pPr>
              <w:spacing w:after="0"/>
              <w:rPr>
                <w:rFonts w:ascii="Times New Roman" w:hAnsi="Times New Roman"/>
                <w:b/>
                <w:sz w:val="24"/>
                <w:szCs w:val="24"/>
                <w:lang w:eastAsia="ar-SA"/>
              </w:rPr>
            </w:pPr>
          </w:p>
        </w:tc>
      </w:tr>
      <w:tr w:rsidR="00362035" w:rsidRPr="009E56F5" w:rsidTr="003413BB">
        <w:trPr>
          <w:cantSplit/>
          <w:trHeight w:val="240"/>
        </w:trPr>
        <w:tc>
          <w:tcPr>
            <w:tcW w:w="9781" w:type="dxa"/>
            <w:gridSpan w:val="5"/>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rPr>
                <w:rFonts w:ascii="Times New Roman" w:hAnsi="Times New Roman" w:cs="Times New Roman"/>
                <w:b/>
                <w:sz w:val="24"/>
                <w:szCs w:val="24"/>
              </w:rPr>
            </w:pPr>
            <w:r w:rsidRPr="009E56F5">
              <w:rPr>
                <w:rFonts w:ascii="Times New Roman" w:hAnsi="Times New Roman" w:cs="Times New Roman"/>
                <w:b/>
                <w:sz w:val="24"/>
                <w:szCs w:val="24"/>
              </w:rPr>
              <w:t xml:space="preserve">I. Исходные данные для анализа                     </w:t>
            </w:r>
          </w:p>
        </w:tc>
      </w:tr>
      <w:tr w:rsidR="00362035" w:rsidRPr="009E56F5" w:rsidTr="003413BB">
        <w:trPr>
          <w:cantSplit/>
          <w:trHeight w:val="240"/>
        </w:trPr>
        <w:tc>
          <w:tcPr>
            <w:tcW w:w="4393" w:type="dxa"/>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rPr>
                <w:rFonts w:ascii="Times New Roman" w:hAnsi="Times New Roman" w:cs="Times New Roman"/>
                <w:b/>
                <w:sz w:val="24"/>
                <w:szCs w:val="24"/>
              </w:rPr>
            </w:pPr>
            <w:r w:rsidRPr="009E56F5">
              <w:rPr>
                <w:rFonts w:ascii="Times New Roman" w:hAnsi="Times New Roman" w:cs="Times New Roman"/>
                <w:b/>
                <w:sz w:val="24"/>
                <w:szCs w:val="24"/>
              </w:rPr>
              <w:t xml:space="preserve">1. </w:t>
            </w:r>
            <w:proofErr w:type="spellStart"/>
            <w:r w:rsidRPr="009E56F5">
              <w:rPr>
                <w:rFonts w:ascii="Times New Roman" w:hAnsi="Times New Roman" w:cs="Times New Roman"/>
                <w:b/>
                <w:sz w:val="24"/>
                <w:szCs w:val="24"/>
              </w:rPr>
              <w:t>Внеоборотные</w:t>
            </w:r>
            <w:proofErr w:type="spellEnd"/>
            <w:r w:rsidRPr="009E56F5">
              <w:rPr>
                <w:rFonts w:ascii="Times New Roman" w:hAnsi="Times New Roman" w:cs="Times New Roman"/>
                <w:b/>
                <w:sz w:val="24"/>
                <w:szCs w:val="24"/>
              </w:rPr>
              <w:t xml:space="preserve"> активы         </w:t>
            </w:r>
          </w:p>
        </w:tc>
        <w:tc>
          <w:tcPr>
            <w:tcW w:w="2409"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center"/>
              <w:rPr>
                <w:rFonts w:ascii="Times New Roman" w:hAnsi="Times New Roman" w:cs="Times New Roman"/>
                <w:sz w:val="24"/>
                <w:szCs w:val="24"/>
              </w:rPr>
            </w:pPr>
            <w:r w:rsidRPr="00A450DE">
              <w:rPr>
                <w:rFonts w:ascii="Times New Roman" w:hAnsi="Times New Roman" w:cs="Times New Roman"/>
                <w:sz w:val="24"/>
                <w:szCs w:val="24"/>
              </w:rPr>
              <w:t xml:space="preserve">   1100</w:t>
            </w:r>
          </w:p>
        </w:tc>
        <w:tc>
          <w:tcPr>
            <w:tcW w:w="995"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Pr>
                <w:rFonts w:ascii="Times New Roman" w:hAnsi="Times New Roman" w:cs="Times New Roman"/>
                <w:sz w:val="24"/>
                <w:szCs w:val="24"/>
              </w:rPr>
              <w:t>580</w:t>
            </w:r>
          </w:p>
        </w:tc>
        <w:tc>
          <w:tcPr>
            <w:tcW w:w="1134"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sidRPr="00A450DE">
              <w:rPr>
                <w:rFonts w:ascii="Times New Roman" w:hAnsi="Times New Roman" w:cs="Times New Roman"/>
                <w:sz w:val="24"/>
                <w:szCs w:val="24"/>
              </w:rPr>
              <w:t>1732</w:t>
            </w:r>
          </w:p>
        </w:tc>
        <w:tc>
          <w:tcPr>
            <w:tcW w:w="850"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Pr>
                <w:rFonts w:ascii="Times New Roman" w:hAnsi="Times New Roman" w:cs="Times New Roman"/>
                <w:sz w:val="24"/>
                <w:szCs w:val="24"/>
              </w:rPr>
              <w:t>1152</w:t>
            </w:r>
          </w:p>
        </w:tc>
      </w:tr>
      <w:tr w:rsidR="00362035" w:rsidRPr="009E56F5" w:rsidTr="003413BB">
        <w:trPr>
          <w:cantSplit/>
          <w:trHeight w:val="240"/>
        </w:trPr>
        <w:tc>
          <w:tcPr>
            <w:tcW w:w="4393" w:type="dxa"/>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rPr>
                <w:rFonts w:ascii="Times New Roman" w:hAnsi="Times New Roman" w:cs="Times New Roman"/>
                <w:b/>
                <w:sz w:val="24"/>
                <w:szCs w:val="24"/>
              </w:rPr>
            </w:pPr>
            <w:r w:rsidRPr="009E56F5">
              <w:rPr>
                <w:rFonts w:ascii="Times New Roman" w:hAnsi="Times New Roman" w:cs="Times New Roman"/>
                <w:b/>
                <w:sz w:val="24"/>
                <w:szCs w:val="24"/>
              </w:rPr>
              <w:t xml:space="preserve">2. Оборотные активы            </w:t>
            </w:r>
          </w:p>
        </w:tc>
        <w:tc>
          <w:tcPr>
            <w:tcW w:w="2409"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rPr>
                <w:rFonts w:ascii="Times New Roman" w:hAnsi="Times New Roman" w:cs="Times New Roman"/>
                <w:sz w:val="24"/>
                <w:szCs w:val="24"/>
              </w:rPr>
            </w:pPr>
            <w:r w:rsidRPr="00A450DE">
              <w:rPr>
                <w:rFonts w:ascii="Times New Roman" w:hAnsi="Times New Roman" w:cs="Times New Roman"/>
                <w:sz w:val="24"/>
                <w:szCs w:val="24"/>
              </w:rPr>
              <w:t xml:space="preserve">                1200 </w:t>
            </w:r>
          </w:p>
        </w:tc>
        <w:tc>
          <w:tcPr>
            <w:tcW w:w="995"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Pr>
                <w:rFonts w:ascii="Times New Roman" w:hAnsi="Times New Roman" w:cs="Times New Roman"/>
                <w:sz w:val="24"/>
                <w:szCs w:val="24"/>
              </w:rPr>
              <w:t>1545</w:t>
            </w:r>
          </w:p>
        </w:tc>
        <w:tc>
          <w:tcPr>
            <w:tcW w:w="1134"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Pr>
                <w:rFonts w:ascii="Times New Roman" w:hAnsi="Times New Roman" w:cs="Times New Roman"/>
                <w:sz w:val="24"/>
                <w:szCs w:val="24"/>
              </w:rPr>
              <w:t>847</w:t>
            </w:r>
          </w:p>
        </w:tc>
        <w:tc>
          <w:tcPr>
            <w:tcW w:w="850"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Pr>
                <w:rFonts w:ascii="Times New Roman" w:hAnsi="Times New Roman" w:cs="Times New Roman"/>
                <w:sz w:val="24"/>
                <w:szCs w:val="24"/>
              </w:rPr>
              <w:t>-698</w:t>
            </w:r>
          </w:p>
        </w:tc>
      </w:tr>
      <w:tr w:rsidR="00362035" w:rsidRPr="009E56F5" w:rsidTr="003413BB">
        <w:trPr>
          <w:cantSplit/>
          <w:trHeight w:val="240"/>
        </w:trPr>
        <w:tc>
          <w:tcPr>
            <w:tcW w:w="4393" w:type="dxa"/>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rPr>
                <w:rFonts w:ascii="Times New Roman" w:hAnsi="Times New Roman" w:cs="Times New Roman"/>
                <w:b/>
                <w:sz w:val="24"/>
                <w:szCs w:val="24"/>
              </w:rPr>
            </w:pPr>
            <w:r>
              <w:rPr>
                <w:rFonts w:ascii="Times New Roman" w:hAnsi="Times New Roman" w:cs="Times New Roman"/>
                <w:b/>
                <w:sz w:val="24"/>
                <w:szCs w:val="24"/>
              </w:rPr>
              <w:t>2.1.Д</w:t>
            </w:r>
            <w:r w:rsidRPr="009E56F5">
              <w:rPr>
                <w:rFonts w:ascii="Times New Roman" w:hAnsi="Times New Roman" w:cs="Times New Roman"/>
                <w:b/>
                <w:sz w:val="24"/>
                <w:szCs w:val="24"/>
              </w:rPr>
              <w:t>енежные средства</w:t>
            </w:r>
          </w:p>
        </w:tc>
        <w:tc>
          <w:tcPr>
            <w:tcW w:w="2409"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center"/>
              <w:rPr>
                <w:rFonts w:ascii="Times New Roman" w:hAnsi="Times New Roman" w:cs="Times New Roman"/>
                <w:sz w:val="24"/>
                <w:szCs w:val="24"/>
              </w:rPr>
            </w:pPr>
            <w:r w:rsidRPr="00A450DE">
              <w:rPr>
                <w:rFonts w:ascii="Times New Roman" w:hAnsi="Times New Roman" w:cs="Times New Roman"/>
                <w:sz w:val="24"/>
                <w:szCs w:val="24"/>
              </w:rPr>
              <w:t xml:space="preserve">   1250</w:t>
            </w:r>
          </w:p>
        </w:tc>
        <w:tc>
          <w:tcPr>
            <w:tcW w:w="995"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Pr>
                <w:rFonts w:ascii="Times New Roman" w:hAnsi="Times New Roman" w:cs="Times New Roman"/>
                <w:sz w:val="24"/>
                <w:szCs w:val="24"/>
              </w:rPr>
              <w:t>1055</w:t>
            </w:r>
          </w:p>
        </w:tc>
        <w:tc>
          <w:tcPr>
            <w:tcW w:w="1134"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Pr>
                <w:rFonts w:ascii="Times New Roman" w:hAnsi="Times New Roman" w:cs="Times New Roman"/>
                <w:sz w:val="24"/>
                <w:szCs w:val="24"/>
              </w:rPr>
              <w:t>223</w:t>
            </w:r>
          </w:p>
        </w:tc>
        <w:tc>
          <w:tcPr>
            <w:tcW w:w="850"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Pr>
                <w:rFonts w:ascii="Times New Roman" w:hAnsi="Times New Roman" w:cs="Times New Roman"/>
                <w:sz w:val="24"/>
                <w:szCs w:val="24"/>
              </w:rPr>
              <w:t>-223</w:t>
            </w:r>
          </w:p>
        </w:tc>
      </w:tr>
      <w:tr w:rsidR="00362035" w:rsidRPr="009E56F5" w:rsidTr="003413BB">
        <w:trPr>
          <w:cantSplit/>
          <w:trHeight w:val="240"/>
        </w:trPr>
        <w:tc>
          <w:tcPr>
            <w:tcW w:w="4393" w:type="dxa"/>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rPr>
                <w:rFonts w:ascii="Times New Roman" w:hAnsi="Times New Roman" w:cs="Times New Roman"/>
                <w:b/>
                <w:sz w:val="24"/>
                <w:szCs w:val="24"/>
              </w:rPr>
            </w:pPr>
            <w:r w:rsidRPr="009E56F5">
              <w:rPr>
                <w:rFonts w:ascii="Times New Roman" w:hAnsi="Times New Roman" w:cs="Times New Roman"/>
                <w:b/>
                <w:sz w:val="24"/>
                <w:szCs w:val="24"/>
              </w:rPr>
              <w:t xml:space="preserve">3. Валюта баланса              </w:t>
            </w:r>
          </w:p>
        </w:tc>
        <w:tc>
          <w:tcPr>
            <w:tcW w:w="2409"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rPr>
                <w:rFonts w:ascii="Times New Roman" w:hAnsi="Times New Roman" w:cs="Times New Roman"/>
                <w:sz w:val="24"/>
                <w:szCs w:val="24"/>
              </w:rPr>
            </w:pPr>
            <w:r w:rsidRPr="00A450DE">
              <w:rPr>
                <w:rFonts w:ascii="Times New Roman" w:hAnsi="Times New Roman" w:cs="Times New Roman"/>
                <w:sz w:val="24"/>
                <w:szCs w:val="24"/>
              </w:rPr>
              <w:t xml:space="preserve">                1600</w:t>
            </w:r>
          </w:p>
        </w:tc>
        <w:tc>
          <w:tcPr>
            <w:tcW w:w="995"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Pr>
                <w:rFonts w:ascii="Times New Roman" w:hAnsi="Times New Roman" w:cs="Times New Roman"/>
                <w:sz w:val="24"/>
                <w:szCs w:val="24"/>
              </w:rPr>
              <w:t>2125</w:t>
            </w:r>
          </w:p>
        </w:tc>
        <w:tc>
          <w:tcPr>
            <w:tcW w:w="1134"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Pr>
                <w:rFonts w:ascii="Times New Roman" w:hAnsi="Times New Roman" w:cs="Times New Roman"/>
                <w:sz w:val="24"/>
                <w:szCs w:val="24"/>
              </w:rPr>
              <w:t>2579</w:t>
            </w:r>
          </w:p>
        </w:tc>
        <w:tc>
          <w:tcPr>
            <w:tcW w:w="850"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Pr>
                <w:rFonts w:ascii="Times New Roman" w:hAnsi="Times New Roman" w:cs="Times New Roman"/>
                <w:sz w:val="24"/>
                <w:szCs w:val="24"/>
              </w:rPr>
              <w:t>454</w:t>
            </w:r>
          </w:p>
        </w:tc>
      </w:tr>
      <w:tr w:rsidR="00362035" w:rsidRPr="009E56F5" w:rsidTr="003413BB">
        <w:trPr>
          <w:cantSplit/>
          <w:trHeight w:val="360"/>
        </w:trPr>
        <w:tc>
          <w:tcPr>
            <w:tcW w:w="4393" w:type="dxa"/>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rPr>
                <w:rFonts w:ascii="Times New Roman" w:hAnsi="Times New Roman" w:cs="Times New Roman"/>
                <w:b/>
                <w:sz w:val="24"/>
                <w:szCs w:val="24"/>
              </w:rPr>
            </w:pPr>
            <w:r w:rsidRPr="009E56F5">
              <w:rPr>
                <w:rFonts w:ascii="Times New Roman" w:hAnsi="Times New Roman" w:cs="Times New Roman"/>
                <w:b/>
                <w:sz w:val="24"/>
                <w:szCs w:val="24"/>
              </w:rPr>
              <w:t xml:space="preserve">4. Собственный капитал         </w:t>
            </w:r>
          </w:p>
        </w:tc>
        <w:tc>
          <w:tcPr>
            <w:tcW w:w="2409"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center"/>
              <w:rPr>
                <w:rFonts w:ascii="Times New Roman" w:hAnsi="Times New Roman" w:cs="Times New Roman"/>
                <w:sz w:val="24"/>
                <w:szCs w:val="24"/>
              </w:rPr>
            </w:pPr>
            <w:r w:rsidRPr="00A450DE">
              <w:rPr>
                <w:rFonts w:ascii="Times New Roman" w:hAnsi="Times New Roman" w:cs="Times New Roman"/>
                <w:sz w:val="24"/>
                <w:szCs w:val="24"/>
              </w:rPr>
              <w:t xml:space="preserve"> 1300+1530+1540</w:t>
            </w:r>
          </w:p>
        </w:tc>
        <w:tc>
          <w:tcPr>
            <w:tcW w:w="995"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Pr>
                <w:rFonts w:ascii="Times New Roman" w:hAnsi="Times New Roman" w:cs="Times New Roman"/>
                <w:sz w:val="24"/>
                <w:szCs w:val="24"/>
              </w:rPr>
              <w:t>1435</w:t>
            </w:r>
          </w:p>
        </w:tc>
        <w:tc>
          <w:tcPr>
            <w:tcW w:w="1134"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Pr>
                <w:rFonts w:ascii="Times New Roman" w:hAnsi="Times New Roman" w:cs="Times New Roman"/>
                <w:sz w:val="24"/>
                <w:szCs w:val="24"/>
              </w:rPr>
              <w:t>2235</w:t>
            </w:r>
          </w:p>
        </w:tc>
        <w:tc>
          <w:tcPr>
            <w:tcW w:w="850"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Pr>
                <w:rFonts w:ascii="Times New Roman" w:hAnsi="Times New Roman" w:cs="Times New Roman"/>
                <w:sz w:val="24"/>
                <w:szCs w:val="24"/>
              </w:rPr>
              <w:t>-800</w:t>
            </w:r>
          </w:p>
        </w:tc>
      </w:tr>
      <w:tr w:rsidR="00362035" w:rsidRPr="009E56F5" w:rsidTr="003413BB">
        <w:trPr>
          <w:cantSplit/>
          <w:trHeight w:val="240"/>
        </w:trPr>
        <w:tc>
          <w:tcPr>
            <w:tcW w:w="4393" w:type="dxa"/>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rPr>
                <w:rFonts w:ascii="Times New Roman" w:hAnsi="Times New Roman" w:cs="Times New Roman"/>
                <w:b/>
                <w:sz w:val="24"/>
                <w:szCs w:val="24"/>
              </w:rPr>
            </w:pPr>
            <w:r w:rsidRPr="009E56F5">
              <w:rPr>
                <w:rFonts w:ascii="Times New Roman" w:hAnsi="Times New Roman" w:cs="Times New Roman"/>
                <w:b/>
                <w:sz w:val="24"/>
                <w:szCs w:val="24"/>
              </w:rPr>
              <w:t xml:space="preserve">5. Долгосрочные обязательства  </w:t>
            </w:r>
          </w:p>
        </w:tc>
        <w:tc>
          <w:tcPr>
            <w:tcW w:w="2409"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center"/>
              <w:rPr>
                <w:rFonts w:ascii="Times New Roman" w:hAnsi="Times New Roman" w:cs="Times New Roman"/>
                <w:sz w:val="24"/>
                <w:szCs w:val="24"/>
              </w:rPr>
            </w:pPr>
            <w:r w:rsidRPr="00A450DE">
              <w:rPr>
                <w:rFonts w:ascii="Times New Roman" w:hAnsi="Times New Roman" w:cs="Times New Roman"/>
                <w:sz w:val="24"/>
                <w:szCs w:val="24"/>
              </w:rPr>
              <w:t xml:space="preserve"> 1400</w:t>
            </w:r>
          </w:p>
        </w:tc>
        <w:tc>
          <w:tcPr>
            <w:tcW w:w="995"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Pr>
                <w:rFonts w:ascii="Times New Roman" w:hAnsi="Times New Roman" w:cs="Times New Roman"/>
                <w:sz w:val="24"/>
                <w:szCs w:val="24"/>
              </w:rPr>
              <w:t>0</w:t>
            </w:r>
          </w:p>
        </w:tc>
      </w:tr>
      <w:tr w:rsidR="00362035" w:rsidRPr="009E56F5" w:rsidTr="003413BB">
        <w:trPr>
          <w:cantSplit/>
          <w:trHeight w:val="480"/>
        </w:trPr>
        <w:tc>
          <w:tcPr>
            <w:tcW w:w="4393" w:type="dxa"/>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rPr>
                <w:rFonts w:ascii="Times New Roman" w:hAnsi="Times New Roman" w:cs="Times New Roman"/>
                <w:b/>
                <w:sz w:val="24"/>
                <w:szCs w:val="24"/>
              </w:rPr>
            </w:pPr>
            <w:r w:rsidRPr="009E56F5">
              <w:rPr>
                <w:rFonts w:ascii="Times New Roman" w:hAnsi="Times New Roman" w:cs="Times New Roman"/>
                <w:b/>
                <w:sz w:val="24"/>
                <w:szCs w:val="24"/>
              </w:rPr>
              <w:t xml:space="preserve">6. Заемный капитал             </w:t>
            </w:r>
          </w:p>
        </w:tc>
        <w:tc>
          <w:tcPr>
            <w:tcW w:w="2409"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both"/>
              <w:rPr>
                <w:rFonts w:ascii="Times New Roman" w:hAnsi="Times New Roman" w:cs="Times New Roman"/>
                <w:sz w:val="22"/>
                <w:szCs w:val="22"/>
              </w:rPr>
            </w:pPr>
            <w:r w:rsidRPr="00A450DE">
              <w:rPr>
                <w:rFonts w:ascii="Times New Roman" w:hAnsi="Times New Roman" w:cs="Times New Roman"/>
                <w:sz w:val="22"/>
                <w:szCs w:val="22"/>
              </w:rPr>
              <w:t>1400+1510+1520+1550</w:t>
            </w:r>
          </w:p>
        </w:tc>
        <w:tc>
          <w:tcPr>
            <w:tcW w:w="995"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sidRPr="00A450DE">
              <w:rPr>
                <w:rFonts w:ascii="Times New Roman" w:hAnsi="Times New Roman" w:cs="Times New Roman"/>
                <w:sz w:val="24"/>
                <w:szCs w:val="24"/>
              </w:rPr>
              <w:t>690</w:t>
            </w:r>
          </w:p>
        </w:tc>
        <w:tc>
          <w:tcPr>
            <w:tcW w:w="1134"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sidRPr="00A450DE">
              <w:rPr>
                <w:rFonts w:ascii="Times New Roman" w:hAnsi="Times New Roman" w:cs="Times New Roman"/>
                <w:sz w:val="24"/>
                <w:szCs w:val="24"/>
              </w:rPr>
              <w:t>344</w:t>
            </w:r>
          </w:p>
        </w:tc>
        <w:tc>
          <w:tcPr>
            <w:tcW w:w="850"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right"/>
              <w:rPr>
                <w:rFonts w:ascii="Times New Roman" w:hAnsi="Times New Roman" w:cs="Times New Roman"/>
                <w:sz w:val="24"/>
                <w:szCs w:val="24"/>
              </w:rPr>
            </w:pPr>
            <w:r>
              <w:rPr>
                <w:rFonts w:ascii="Times New Roman" w:hAnsi="Times New Roman" w:cs="Times New Roman"/>
                <w:sz w:val="24"/>
                <w:szCs w:val="24"/>
              </w:rPr>
              <w:t>346</w:t>
            </w:r>
          </w:p>
        </w:tc>
      </w:tr>
      <w:tr w:rsidR="00362035" w:rsidRPr="009E56F5" w:rsidTr="003413BB">
        <w:trPr>
          <w:cantSplit/>
          <w:trHeight w:val="240"/>
        </w:trPr>
        <w:tc>
          <w:tcPr>
            <w:tcW w:w="9781" w:type="dxa"/>
            <w:gridSpan w:val="5"/>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rPr>
                <w:rFonts w:ascii="Times New Roman" w:hAnsi="Times New Roman" w:cs="Times New Roman"/>
                <w:b/>
                <w:sz w:val="24"/>
                <w:szCs w:val="24"/>
              </w:rPr>
            </w:pPr>
            <w:r w:rsidRPr="009E56F5">
              <w:rPr>
                <w:rFonts w:ascii="Times New Roman" w:hAnsi="Times New Roman" w:cs="Times New Roman"/>
                <w:b/>
                <w:sz w:val="24"/>
                <w:szCs w:val="24"/>
              </w:rPr>
              <w:t xml:space="preserve">II. Показатели финансовой устойчивости           </w:t>
            </w:r>
          </w:p>
        </w:tc>
      </w:tr>
      <w:tr w:rsidR="00362035" w:rsidRPr="00694E40" w:rsidTr="003413BB">
        <w:trPr>
          <w:cantSplit/>
          <w:trHeight w:val="600"/>
        </w:trPr>
        <w:tc>
          <w:tcPr>
            <w:tcW w:w="4393" w:type="dxa"/>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rPr>
                <w:rFonts w:ascii="Times New Roman" w:hAnsi="Times New Roman" w:cs="Times New Roman"/>
                <w:b/>
                <w:sz w:val="24"/>
                <w:szCs w:val="24"/>
              </w:rPr>
            </w:pPr>
            <w:r w:rsidRPr="009E56F5">
              <w:rPr>
                <w:rFonts w:ascii="Times New Roman" w:hAnsi="Times New Roman" w:cs="Times New Roman"/>
                <w:b/>
                <w:sz w:val="24"/>
                <w:szCs w:val="24"/>
              </w:rPr>
              <w:t>7. Собственный оборотный капитал</w:t>
            </w:r>
          </w:p>
          <w:p w:rsidR="00362035" w:rsidRPr="009E56F5" w:rsidRDefault="00362035" w:rsidP="003413BB">
            <w:pPr>
              <w:pStyle w:val="ConsPlusCell"/>
              <w:rPr>
                <w:rFonts w:ascii="Times New Roman" w:hAnsi="Times New Roman" w:cs="Times New Roman"/>
                <w:b/>
                <w:sz w:val="24"/>
                <w:szCs w:val="24"/>
              </w:rPr>
            </w:pPr>
            <w:r w:rsidRPr="009E56F5">
              <w:rPr>
                <w:rFonts w:ascii="Times New Roman" w:hAnsi="Times New Roman" w:cs="Times New Roman"/>
                <w:b/>
                <w:sz w:val="24"/>
                <w:szCs w:val="24"/>
              </w:rPr>
              <w:t xml:space="preserve"> (п. 4 - п. 1)          </w:t>
            </w:r>
          </w:p>
        </w:tc>
        <w:tc>
          <w:tcPr>
            <w:tcW w:w="2409"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both"/>
              <w:rPr>
                <w:rFonts w:ascii="Times New Roman" w:hAnsi="Times New Roman" w:cs="Times New Roman"/>
                <w:sz w:val="24"/>
                <w:szCs w:val="24"/>
              </w:rPr>
            </w:pPr>
            <w:r w:rsidRPr="00A450DE">
              <w:rPr>
                <w:rFonts w:ascii="Times New Roman" w:hAnsi="Times New Roman" w:cs="Times New Roman"/>
                <w:sz w:val="24"/>
                <w:szCs w:val="24"/>
              </w:rPr>
              <w:t>&gt;= 10% от стоимости оборотных активов</w:t>
            </w:r>
          </w:p>
        </w:tc>
        <w:tc>
          <w:tcPr>
            <w:tcW w:w="995" w:type="dxa"/>
            <w:tcBorders>
              <w:top w:val="single" w:sz="6" w:space="0" w:color="auto"/>
              <w:left w:val="single" w:sz="6" w:space="0" w:color="auto"/>
              <w:bottom w:val="single" w:sz="6" w:space="0" w:color="auto"/>
              <w:right w:val="single" w:sz="6" w:space="0" w:color="auto"/>
            </w:tcBorders>
          </w:tcPr>
          <w:p w:rsidR="00362035" w:rsidRPr="00694E40" w:rsidRDefault="00362035" w:rsidP="003413BB">
            <w:pPr>
              <w:pStyle w:val="ConsPlusCell"/>
              <w:jc w:val="right"/>
              <w:rPr>
                <w:rFonts w:ascii="Times New Roman" w:hAnsi="Times New Roman" w:cs="Times New Roman"/>
                <w:sz w:val="24"/>
                <w:szCs w:val="24"/>
              </w:rPr>
            </w:pPr>
            <w:r>
              <w:rPr>
                <w:rFonts w:ascii="Times New Roman" w:hAnsi="Times New Roman" w:cs="Times New Roman"/>
                <w:sz w:val="24"/>
                <w:szCs w:val="24"/>
              </w:rPr>
              <w:t>855</w:t>
            </w:r>
          </w:p>
        </w:tc>
        <w:tc>
          <w:tcPr>
            <w:tcW w:w="1134" w:type="dxa"/>
            <w:tcBorders>
              <w:top w:val="single" w:sz="6" w:space="0" w:color="auto"/>
              <w:left w:val="single" w:sz="6" w:space="0" w:color="auto"/>
              <w:bottom w:val="single" w:sz="6" w:space="0" w:color="auto"/>
              <w:right w:val="single" w:sz="6" w:space="0" w:color="auto"/>
            </w:tcBorders>
          </w:tcPr>
          <w:p w:rsidR="00362035" w:rsidRPr="00694E40" w:rsidRDefault="00362035" w:rsidP="003413BB">
            <w:pPr>
              <w:pStyle w:val="ConsPlusCell"/>
              <w:jc w:val="right"/>
              <w:rPr>
                <w:rFonts w:ascii="Times New Roman" w:hAnsi="Times New Roman" w:cs="Times New Roman"/>
                <w:sz w:val="24"/>
                <w:szCs w:val="24"/>
              </w:rPr>
            </w:pPr>
            <w:r w:rsidRPr="00694E40">
              <w:rPr>
                <w:rFonts w:ascii="Times New Roman" w:hAnsi="Times New Roman" w:cs="Times New Roman"/>
                <w:sz w:val="24"/>
                <w:szCs w:val="24"/>
              </w:rPr>
              <w:t>503</w:t>
            </w:r>
          </w:p>
        </w:tc>
        <w:tc>
          <w:tcPr>
            <w:tcW w:w="850" w:type="dxa"/>
            <w:tcBorders>
              <w:top w:val="single" w:sz="6" w:space="0" w:color="auto"/>
              <w:left w:val="single" w:sz="6" w:space="0" w:color="auto"/>
              <w:bottom w:val="single" w:sz="6" w:space="0" w:color="auto"/>
              <w:right w:val="single" w:sz="6" w:space="0" w:color="auto"/>
            </w:tcBorders>
          </w:tcPr>
          <w:p w:rsidR="00362035" w:rsidRPr="00694E40" w:rsidRDefault="00362035" w:rsidP="003413BB">
            <w:pPr>
              <w:pStyle w:val="ConsPlusCell"/>
              <w:jc w:val="right"/>
              <w:rPr>
                <w:rFonts w:ascii="Times New Roman" w:hAnsi="Times New Roman" w:cs="Times New Roman"/>
                <w:sz w:val="24"/>
                <w:szCs w:val="24"/>
              </w:rPr>
            </w:pPr>
            <w:r w:rsidRPr="00694E40">
              <w:rPr>
                <w:rFonts w:ascii="Times New Roman" w:hAnsi="Times New Roman" w:cs="Times New Roman"/>
                <w:sz w:val="24"/>
                <w:szCs w:val="24"/>
              </w:rPr>
              <w:t>352</w:t>
            </w:r>
          </w:p>
        </w:tc>
      </w:tr>
      <w:tr w:rsidR="00362035" w:rsidRPr="009E56F5" w:rsidTr="003413BB">
        <w:trPr>
          <w:cantSplit/>
          <w:trHeight w:val="360"/>
        </w:trPr>
        <w:tc>
          <w:tcPr>
            <w:tcW w:w="4393" w:type="dxa"/>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rPr>
                <w:rFonts w:ascii="Times New Roman" w:hAnsi="Times New Roman" w:cs="Times New Roman"/>
                <w:b/>
                <w:sz w:val="24"/>
                <w:szCs w:val="24"/>
              </w:rPr>
            </w:pPr>
            <w:r w:rsidRPr="009E56F5">
              <w:rPr>
                <w:rFonts w:ascii="Times New Roman" w:hAnsi="Times New Roman" w:cs="Times New Roman"/>
                <w:b/>
                <w:sz w:val="24"/>
                <w:szCs w:val="24"/>
              </w:rPr>
              <w:lastRenderedPageBreak/>
              <w:t>8. Коэффициент автономии (п. 4</w:t>
            </w:r>
            <w:proofErr w:type="gramStart"/>
            <w:r w:rsidRPr="009E56F5">
              <w:rPr>
                <w:rFonts w:ascii="Times New Roman" w:hAnsi="Times New Roman" w:cs="Times New Roman"/>
                <w:b/>
                <w:sz w:val="24"/>
                <w:szCs w:val="24"/>
              </w:rPr>
              <w:t xml:space="preserve"> :</w:t>
            </w:r>
            <w:proofErr w:type="gramEnd"/>
            <w:r w:rsidRPr="009E56F5">
              <w:rPr>
                <w:rFonts w:ascii="Times New Roman" w:hAnsi="Times New Roman" w:cs="Times New Roman"/>
                <w:b/>
                <w:sz w:val="24"/>
                <w:szCs w:val="24"/>
              </w:rPr>
              <w:t xml:space="preserve"> п. 3)                  </w:t>
            </w:r>
          </w:p>
        </w:tc>
        <w:tc>
          <w:tcPr>
            <w:tcW w:w="2409"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center"/>
              <w:rPr>
                <w:rFonts w:ascii="Times New Roman" w:hAnsi="Times New Roman" w:cs="Times New Roman"/>
                <w:sz w:val="24"/>
                <w:szCs w:val="24"/>
              </w:rPr>
            </w:pPr>
            <w:r w:rsidRPr="00A450DE">
              <w:rPr>
                <w:rFonts w:ascii="Times New Roman" w:hAnsi="Times New Roman" w:cs="Times New Roman"/>
                <w:sz w:val="24"/>
                <w:szCs w:val="24"/>
              </w:rPr>
              <w:t>&gt;= 0,5</w:t>
            </w:r>
          </w:p>
        </w:tc>
        <w:tc>
          <w:tcPr>
            <w:tcW w:w="995"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0,7</w:t>
            </w:r>
          </w:p>
        </w:tc>
        <w:tc>
          <w:tcPr>
            <w:tcW w:w="1134"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0,8</w:t>
            </w:r>
          </w:p>
        </w:tc>
        <w:tc>
          <w:tcPr>
            <w:tcW w:w="850"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0,1</w:t>
            </w:r>
          </w:p>
        </w:tc>
      </w:tr>
      <w:tr w:rsidR="00362035" w:rsidRPr="009E56F5" w:rsidTr="003413BB">
        <w:trPr>
          <w:cantSplit/>
          <w:trHeight w:val="480"/>
        </w:trPr>
        <w:tc>
          <w:tcPr>
            <w:tcW w:w="4393" w:type="dxa"/>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rPr>
                <w:rFonts w:ascii="Times New Roman" w:hAnsi="Times New Roman" w:cs="Times New Roman"/>
                <w:b/>
                <w:sz w:val="24"/>
                <w:szCs w:val="24"/>
              </w:rPr>
            </w:pPr>
            <w:r w:rsidRPr="009E56F5">
              <w:rPr>
                <w:rFonts w:ascii="Times New Roman" w:hAnsi="Times New Roman" w:cs="Times New Roman"/>
                <w:b/>
                <w:sz w:val="24"/>
                <w:szCs w:val="24"/>
              </w:rPr>
              <w:t xml:space="preserve">9. Коэффициент финансовой      </w:t>
            </w:r>
            <w:r w:rsidRPr="009E56F5">
              <w:rPr>
                <w:rFonts w:ascii="Times New Roman" w:hAnsi="Times New Roman" w:cs="Times New Roman"/>
                <w:b/>
                <w:sz w:val="24"/>
                <w:szCs w:val="24"/>
              </w:rPr>
              <w:br/>
              <w:t>устойчивости ((п. 4 + п. 5)</w:t>
            </w:r>
            <w:proofErr w:type="gramStart"/>
            <w:r w:rsidRPr="009E56F5">
              <w:rPr>
                <w:rFonts w:ascii="Times New Roman" w:hAnsi="Times New Roman" w:cs="Times New Roman"/>
                <w:b/>
                <w:sz w:val="24"/>
                <w:szCs w:val="24"/>
              </w:rPr>
              <w:t xml:space="preserve"> :</w:t>
            </w:r>
            <w:proofErr w:type="gramEnd"/>
            <w:r w:rsidRPr="009E56F5">
              <w:rPr>
                <w:rFonts w:ascii="Times New Roman" w:hAnsi="Times New Roman" w:cs="Times New Roman"/>
                <w:b/>
                <w:sz w:val="24"/>
                <w:szCs w:val="24"/>
              </w:rPr>
              <w:t xml:space="preserve">  </w:t>
            </w:r>
            <w:r w:rsidRPr="009E56F5">
              <w:rPr>
                <w:rFonts w:ascii="Times New Roman" w:hAnsi="Times New Roman" w:cs="Times New Roman"/>
                <w:b/>
                <w:sz w:val="24"/>
                <w:szCs w:val="24"/>
              </w:rPr>
              <w:br/>
              <w:t xml:space="preserve">п. 3)                          </w:t>
            </w:r>
          </w:p>
        </w:tc>
        <w:tc>
          <w:tcPr>
            <w:tcW w:w="2409"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center"/>
              <w:rPr>
                <w:rFonts w:ascii="Times New Roman" w:hAnsi="Times New Roman" w:cs="Times New Roman"/>
                <w:sz w:val="24"/>
                <w:szCs w:val="24"/>
              </w:rPr>
            </w:pPr>
            <w:r w:rsidRPr="00A450DE">
              <w:rPr>
                <w:rFonts w:ascii="Times New Roman" w:hAnsi="Times New Roman" w:cs="Times New Roman"/>
                <w:sz w:val="24"/>
                <w:szCs w:val="24"/>
              </w:rPr>
              <w:t>0,8 - 0,9</w:t>
            </w:r>
          </w:p>
        </w:tc>
        <w:tc>
          <w:tcPr>
            <w:tcW w:w="995"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0,7</w:t>
            </w:r>
          </w:p>
        </w:tc>
        <w:tc>
          <w:tcPr>
            <w:tcW w:w="1134"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0,8</w:t>
            </w:r>
          </w:p>
        </w:tc>
        <w:tc>
          <w:tcPr>
            <w:tcW w:w="850"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0,1</w:t>
            </w:r>
          </w:p>
        </w:tc>
      </w:tr>
      <w:tr w:rsidR="00362035" w:rsidRPr="009E56F5" w:rsidTr="003413BB">
        <w:trPr>
          <w:cantSplit/>
          <w:trHeight w:val="480"/>
        </w:trPr>
        <w:tc>
          <w:tcPr>
            <w:tcW w:w="4393" w:type="dxa"/>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rPr>
                <w:rFonts w:ascii="Times New Roman" w:hAnsi="Times New Roman" w:cs="Times New Roman"/>
                <w:b/>
                <w:sz w:val="24"/>
                <w:szCs w:val="24"/>
              </w:rPr>
            </w:pPr>
            <w:r w:rsidRPr="009E56F5">
              <w:rPr>
                <w:rFonts w:ascii="Times New Roman" w:hAnsi="Times New Roman" w:cs="Times New Roman"/>
                <w:b/>
                <w:sz w:val="24"/>
                <w:szCs w:val="24"/>
              </w:rPr>
              <w:t xml:space="preserve">10. Коэффициент маневренности  </w:t>
            </w:r>
            <w:r w:rsidRPr="009E56F5">
              <w:rPr>
                <w:rFonts w:ascii="Times New Roman" w:hAnsi="Times New Roman" w:cs="Times New Roman"/>
                <w:b/>
                <w:sz w:val="24"/>
                <w:szCs w:val="24"/>
              </w:rPr>
              <w:br/>
              <w:t xml:space="preserve">собственного капитала          </w:t>
            </w:r>
            <w:r w:rsidRPr="009E56F5">
              <w:rPr>
                <w:rFonts w:ascii="Times New Roman" w:hAnsi="Times New Roman" w:cs="Times New Roman"/>
                <w:b/>
                <w:sz w:val="24"/>
                <w:szCs w:val="24"/>
              </w:rPr>
              <w:br/>
              <w:t>(п. 7</w:t>
            </w:r>
            <w:proofErr w:type="gramStart"/>
            <w:r w:rsidRPr="009E56F5">
              <w:rPr>
                <w:rFonts w:ascii="Times New Roman" w:hAnsi="Times New Roman" w:cs="Times New Roman"/>
                <w:b/>
                <w:sz w:val="24"/>
                <w:szCs w:val="24"/>
              </w:rPr>
              <w:t xml:space="preserve"> :</w:t>
            </w:r>
            <w:proofErr w:type="gramEnd"/>
            <w:r w:rsidRPr="009E56F5">
              <w:rPr>
                <w:rFonts w:ascii="Times New Roman" w:hAnsi="Times New Roman" w:cs="Times New Roman"/>
                <w:b/>
                <w:sz w:val="24"/>
                <w:szCs w:val="24"/>
              </w:rPr>
              <w:t xml:space="preserve"> п. 4)                  </w:t>
            </w:r>
          </w:p>
        </w:tc>
        <w:tc>
          <w:tcPr>
            <w:tcW w:w="2409"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center"/>
              <w:rPr>
                <w:rFonts w:ascii="Times New Roman" w:hAnsi="Times New Roman" w:cs="Times New Roman"/>
                <w:sz w:val="24"/>
                <w:szCs w:val="24"/>
              </w:rPr>
            </w:pPr>
            <w:r w:rsidRPr="00A450DE">
              <w:rPr>
                <w:rFonts w:ascii="Times New Roman" w:hAnsi="Times New Roman" w:cs="Times New Roman"/>
                <w:sz w:val="24"/>
                <w:szCs w:val="24"/>
              </w:rPr>
              <w:t>0,2 - 0,5</w:t>
            </w:r>
          </w:p>
        </w:tc>
        <w:tc>
          <w:tcPr>
            <w:tcW w:w="995"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0,6</w:t>
            </w:r>
          </w:p>
        </w:tc>
        <w:tc>
          <w:tcPr>
            <w:tcW w:w="1134"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0,2</w:t>
            </w:r>
          </w:p>
        </w:tc>
        <w:tc>
          <w:tcPr>
            <w:tcW w:w="850"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-0,4</w:t>
            </w:r>
          </w:p>
        </w:tc>
      </w:tr>
      <w:tr w:rsidR="00362035" w:rsidRPr="009E56F5" w:rsidTr="003413BB">
        <w:trPr>
          <w:cantSplit/>
          <w:trHeight w:val="360"/>
        </w:trPr>
        <w:tc>
          <w:tcPr>
            <w:tcW w:w="4393" w:type="dxa"/>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rPr>
                <w:rFonts w:ascii="Times New Roman" w:hAnsi="Times New Roman" w:cs="Times New Roman"/>
                <w:b/>
                <w:sz w:val="24"/>
                <w:szCs w:val="24"/>
              </w:rPr>
            </w:pPr>
            <w:r w:rsidRPr="009E56F5">
              <w:rPr>
                <w:rFonts w:ascii="Times New Roman" w:hAnsi="Times New Roman" w:cs="Times New Roman"/>
                <w:b/>
                <w:sz w:val="24"/>
                <w:szCs w:val="24"/>
              </w:rPr>
              <w:t xml:space="preserve">11. Коэффициент концентрации   </w:t>
            </w:r>
            <w:r w:rsidRPr="009E56F5">
              <w:rPr>
                <w:rFonts w:ascii="Times New Roman" w:hAnsi="Times New Roman" w:cs="Times New Roman"/>
                <w:b/>
                <w:sz w:val="24"/>
                <w:szCs w:val="24"/>
              </w:rPr>
              <w:br/>
              <w:t>заемного капитала (п. 6</w:t>
            </w:r>
            <w:proofErr w:type="gramStart"/>
            <w:r w:rsidRPr="009E56F5">
              <w:rPr>
                <w:rFonts w:ascii="Times New Roman" w:hAnsi="Times New Roman" w:cs="Times New Roman"/>
                <w:b/>
                <w:sz w:val="24"/>
                <w:szCs w:val="24"/>
              </w:rPr>
              <w:t xml:space="preserve"> :</w:t>
            </w:r>
            <w:proofErr w:type="gramEnd"/>
            <w:r w:rsidRPr="009E56F5">
              <w:rPr>
                <w:rFonts w:ascii="Times New Roman" w:hAnsi="Times New Roman" w:cs="Times New Roman"/>
                <w:b/>
                <w:sz w:val="24"/>
                <w:szCs w:val="24"/>
              </w:rPr>
              <w:t xml:space="preserve"> п. 3)</w:t>
            </w:r>
          </w:p>
        </w:tc>
        <w:tc>
          <w:tcPr>
            <w:tcW w:w="2409"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center"/>
              <w:rPr>
                <w:rFonts w:ascii="Times New Roman" w:hAnsi="Times New Roman" w:cs="Times New Roman"/>
                <w:sz w:val="24"/>
                <w:szCs w:val="24"/>
              </w:rPr>
            </w:pPr>
            <w:r w:rsidRPr="00A450DE">
              <w:rPr>
                <w:rFonts w:ascii="Times New Roman" w:hAnsi="Times New Roman" w:cs="Times New Roman"/>
                <w:sz w:val="24"/>
                <w:szCs w:val="24"/>
              </w:rPr>
              <w:t>&lt;= 0,5</w:t>
            </w:r>
          </w:p>
        </w:tc>
        <w:tc>
          <w:tcPr>
            <w:tcW w:w="995"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0,3</w:t>
            </w:r>
          </w:p>
        </w:tc>
        <w:tc>
          <w:tcPr>
            <w:tcW w:w="1134"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-0,2</w:t>
            </w:r>
          </w:p>
        </w:tc>
      </w:tr>
      <w:tr w:rsidR="00362035" w:rsidRPr="009E56F5" w:rsidTr="003413BB">
        <w:trPr>
          <w:cantSplit/>
          <w:trHeight w:val="480"/>
        </w:trPr>
        <w:tc>
          <w:tcPr>
            <w:tcW w:w="4393" w:type="dxa"/>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rPr>
                <w:rFonts w:ascii="Times New Roman" w:hAnsi="Times New Roman" w:cs="Times New Roman"/>
                <w:b/>
                <w:sz w:val="24"/>
                <w:szCs w:val="24"/>
              </w:rPr>
            </w:pPr>
            <w:r w:rsidRPr="009E56F5">
              <w:rPr>
                <w:rFonts w:ascii="Times New Roman" w:hAnsi="Times New Roman" w:cs="Times New Roman"/>
                <w:b/>
                <w:sz w:val="24"/>
                <w:szCs w:val="24"/>
              </w:rPr>
              <w:t xml:space="preserve">12. Коэффициент обеспеченности </w:t>
            </w:r>
            <w:r w:rsidRPr="009E56F5">
              <w:rPr>
                <w:rFonts w:ascii="Times New Roman" w:hAnsi="Times New Roman" w:cs="Times New Roman"/>
                <w:b/>
                <w:sz w:val="24"/>
                <w:szCs w:val="24"/>
              </w:rPr>
              <w:br/>
              <w:t xml:space="preserve">собственными оборотными        </w:t>
            </w:r>
            <w:r w:rsidRPr="009E56F5">
              <w:rPr>
                <w:rFonts w:ascii="Times New Roman" w:hAnsi="Times New Roman" w:cs="Times New Roman"/>
                <w:b/>
                <w:sz w:val="24"/>
                <w:szCs w:val="24"/>
              </w:rPr>
              <w:br/>
              <w:t>средствами (п. 7</w:t>
            </w:r>
            <w:proofErr w:type="gramStart"/>
            <w:r w:rsidRPr="009E56F5">
              <w:rPr>
                <w:rFonts w:ascii="Times New Roman" w:hAnsi="Times New Roman" w:cs="Times New Roman"/>
                <w:b/>
                <w:sz w:val="24"/>
                <w:szCs w:val="24"/>
              </w:rPr>
              <w:t xml:space="preserve"> :</w:t>
            </w:r>
            <w:proofErr w:type="gramEnd"/>
            <w:r w:rsidRPr="009E56F5">
              <w:rPr>
                <w:rFonts w:ascii="Times New Roman" w:hAnsi="Times New Roman" w:cs="Times New Roman"/>
                <w:b/>
                <w:sz w:val="24"/>
                <w:szCs w:val="24"/>
              </w:rPr>
              <w:t xml:space="preserve"> п. 2)       </w:t>
            </w:r>
          </w:p>
        </w:tc>
        <w:tc>
          <w:tcPr>
            <w:tcW w:w="2409"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center"/>
              <w:rPr>
                <w:rFonts w:ascii="Times New Roman" w:hAnsi="Times New Roman" w:cs="Times New Roman"/>
                <w:sz w:val="24"/>
                <w:szCs w:val="24"/>
              </w:rPr>
            </w:pPr>
            <w:r w:rsidRPr="00A450DE">
              <w:rPr>
                <w:rFonts w:ascii="Times New Roman" w:hAnsi="Times New Roman" w:cs="Times New Roman"/>
                <w:sz w:val="24"/>
                <w:szCs w:val="24"/>
              </w:rPr>
              <w:t>&gt;= 0,1</w:t>
            </w:r>
          </w:p>
        </w:tc>
        <w:tc>
          <w:tcPr>
            <w:tcW w:w="995"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0,5</w:t>
            </w:r>
          </w:p>
        </w:tc>
        <w:tc>
          <w:tcPr>
            <w:tcW w:w="1134"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0,6</w:t>
            </w:r>
          </w:p>
        </w:tc>
        <w:tc>
          <w:tcPr>
            <w:tcW w:w="850"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0,1</w:t>
            </w:r>
          </w:p>
        </w:tc>
      </w:tr>
      <w:tr w:rsidR="00362035" w:rsidRPr="009E56F5" w:rsidTr="003413BB">
        <w:trPr>
          <w:cantSplit/>
          <w:trHeight w:val="600"/>
        </w:trPr>
        <w:tc>
          <w:tcPr>
            <w:tcW w:w="4393" w:type="dxa"/>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rPr>
                <w:rFonts w:ascii="Times New Roman" w:hAnsi="Times New Roman" w:cs="Times New Roman"/>
                <w:b/>
                <w:sz w:val="24"/>
                <w:szCs w:val="24"/>
              </w:rPr>
            </w:pPr>
            <w:r w:rsidRPr="009E56F5">
              <w:rPr>
                <w:rFonts w:ascii="Times New Roman" w:hAnsi="Times New Roman" w:cs="Times New Roman"/>
                <w:b/>
                <w:sz w:val="24"/>
                <w:szCs w:val="24"/>
              </w:rPr>
              <w:t xml:space="preserve">13. Коэффициент соотношения    </w:t>
            </w:r>
            <w:r w:rsidRPr="009E56F5">
              <w:rPr>
                <w:rFonts w:ascii="Times New Roman" w:hAnsi="Times New Roman" w:cs="Times New Roman"/>
                <w:b/>
                <w:sz w:val="24"/>
                <w:szCs w:val="24"/>
              </w:rPr>
              <w:br/>
              <w:t xml:space="preserve">заемного и собственного        </w:t>
            </w:r>
            <w:r w:rsidRPr="009E56F5">
              <w:rPr>
                <w:rFonts w:ascii="Times New Roman" w:hAnsi="Times New Roman" w:cs="Times New Roman"/>
                <w:b/>
                <w:sz w:val="24"/>
                <w:szCs w:val="24"/>
              </w:rPr>
              <w:br/>
              <w:t xml:space="preserve">капиталов (плечо финансового   </w:t>
            </w:r>
            <w:r w:rsidRPr="009E56F5">
              <w:rPr>
                <w:rFonts w:ascii="Times New Roman" w:hAnsi="Times New Roman" w:cs="Times New Roman"/>
                <w:b/>
                <w:sz w:val="24"/>
                <w:szCs w:val="24"/>
              </w:rPr>
              <w:br/>
              <w:t>рычага) (п. 6</w:t>
            </w:r>
            <w:proofErr w:type="gramStart"/>
            <w:r w:rsidRPr="009E56F5">
              <w:rPr>
                <w:rFonts w:ascii="Times New Roman" w:hAnsi="Times New Roman" w:cs="Times New Roman"/>
                <w:b/>
                <w:sz w:val="24"/>
                <w:szCs w:val="24"/>
              </w:rPr>
              <w:t xml:space="preserve"> :</w:t>
            </w:r>
            <w:proofErr w:type="gramEnd"/>
            <w:r w:rsidRPr="009E56F5">
              <w:rPr>
                <w:rFonts w:ascii="Times New Roman" w:hAnsi="Times New Roman" w:cs="Times New Roman"/>
                <w:b/>
                <w:sz w:val="24"/>
                <w:szCs w:val="24"/>
              </w:rPr>
              <w:t xml:space="preserve"> п. 4)          </w:t>
            </w:r>
          </w:p>
        </w:tc>
        <w:tc>
          <w:tcPr>
            <w:tcW w:w="2409"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center"/>
              <w:rPr>
                <w:rFonts w:ascii="Times New Roman" w:hAnsi="Times New Roman" w:cs="Times New Roman"/>
                <w:sz w:val="24"/>
                <w:szCs w:val="24"/>
              </w:rPr>
            </w:pPr>
            <w:r w:rsidRPr="00A450DE">
              <w:rPr>
                <w:rFonts w:ascii="Times New Roman" w:hAnsi="Times New Roman" w:cs="Times New Roman"/>
                <w:sz w:val="24"/>
                <w:szCs w:val="24"/>
              </w:rPr>
              <w:t>&lt;= 1</w:t>
            </w:r>
          </w:p>
        </w:tc>
        <w:tc>
          <w:tcPr>
            <w:tcW w:w="995"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0,5</w:t>
            </w:r>
          </w:p>
        </w:tc>
        <w:tc>
          <w:tcPr>
            <w:tcW w:w="1134"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0,1</w:t>
            </w:r>
          </w:p>
        </w:tc>
        <w:tc>
          <w:tcPr>
            <w:tcW w:w="850"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-0,4</w:t>
            </w:r>
          </w:p>
        </w:tc>
      </w:tr>
      <w:tr w:rsidR="00362035" w:rsidRPr="009E56F5" w:rsidTr="003413BB">
        <w:trPr>
          <w:cantSplit/>
          <w:trHeight w:val="360"/>
        </w:trPr>
        <w:tc>
          <w:tcPr>
            <w:tcW w:w="4393" w:type="dxa"/>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rPr>
                <w:rFonts w:ascii="Times New Roman" w:hAnsi="Times New Roman" w:cs="Times New Roman"/>
                <w:b/>
                <w:sz w:val="24"/>
                <w:szCs w:val="24"/>
              </w:rPr>
            </w:pPr>
            <w:r w:rsidRPr="009E56F5">
              <w:rPr>
                <w:rFonts w:ascii="Times New Roman" w:hAnsi="Times New Roman" w:cs="Times New Roman"/>
                <w:b/>
                <w:sz w:val="24"/>
                <w:szCs w:val="24"/>
              </w:rPr>
              <w:t xml:space="preserve">14. Индекс постоянного актива  </w:t>
            </w:r>
            <w:r w:rsidRPr="009E56F5">
              <w:rPr>
                <w:rFonts w:ascii="Times New Roman" w:hAnsi="Times New Roman" w:cs="Times New Roman"/>
                <w:b/>
                <w:sz w:val="24"/>
                <w:szCs w:val="24"/>
              </w:rPr>
              <w:br/>
              <w:t>(п. 1</w:t>
            </w:r>
            <w:proofErr w:type="gramStart"/>
            <w:r w:rsidRPr="009E56F5">
              <w:rPr>
                <w:rFonts w:ascii="Times New Roman" w:hAnsi="Times New Roman" w:cs="Times New Roman"/>
                <w:b/>
                <w:sz w:val="24"/>
                <w:szCs w:val="24"/>
              </w:rPr>
              <w:t xml:space="preserve"> :</w:t>
            </w:r>
            <w:proofErr w:type="gramEnd"/>
            <w:r w:rsidRPr="009E56F5">
              <w:rPr>
                <w:rFonts w:ascii="Times New Roman" w:hAnsi="Times New Roman" w:cs="Times New Roman"/>
                <w:b/>
                <w:sz w:val="24"/>
                <w:szCs w:val="24"/>
              </w:rPr>
              <w:t xml:space="preserve"> п. 4)                  </w:t>
            </w:r>
          </w:p>
        </w:tc>
        <w:tc>
          <w:tcPr>
            <w:tcW w:w="2409"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center"/>
              <w:rPr>
                <w:rFonts w:ascii="Times New Roman" w:hAnsi="Times New Roman" w:cs="Times New Roman"/>
                <w:sz w:val="24"/>
                <w:szCs w:val="24"/>
              </w:rPr>
            </w:pPr>
            <w:r w:rsidRPr="00A450DE">
              <w:rPr>
                <w:rFonts w:ascii="Times New Roman" w:hAnsi="Times New Roman" w:cs="Times New Roman"/>
                <w:sz w:val="24"/>
                <w:szCs w:val="24"/>
              </w:rPr>
              <w:t>&lt; 1</w:t>
            </w:r>
          </w:p>
        </w:tc>
        <w:tc>
          <w:tcPr>
            <w:tcW w:w="995"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0,4</w:t>
            </w:r>
          </w:p>
        </w:tc>
        <w:tc>
          <w:tcPr>
            <w:tcW w:w="1134"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0,8</w:t>
            </w:r>
          </w:p>
        </w:tc>
        <w:tc>
          <w:tcPr>
            <w:tcW w:w="850"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0,4</w:t>
            </w:r>
          </w:p>
        </w:tc>
      </w:tr>
      <w:tr w:rsidR="00362035" w:rsidRPr="009E56F5" w:rsidTr="003413BB">
        <w:trPr>
          <w:cantSplit/>
          <w:trHeight w:val="360"/>
        </w:trPr>
        <w:tc>
          <w:tcPr>
            <w:tcW w:w="4393" w:type="dxa"/>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rPr>
                <w:rFonts w:ascii="Times New Roman" w:hAnsi="Times New Roman" w:cs="Times New Roman"/>
                <w:b/>
                <w:sz w:val="24"/>
                <w:szCs w:val="24"/>
              </w:rPr>
            </w:pPr>
            <w:r w:rsidRPr="009E56F5">
              <w:rPr>
                <w:rFonts w:ascii="Times New Roman" w:hAnsi="Times New Roman" w:cs="Times New Roman"/>
                <w:b/>
                <w:sz w:val="24"/>
                <w:szCs w:val="24"/>
              </w:rPr>
              <w:t>15. коэффициент текущей ликвидности      (п.2: п.6)</w:t>
            </w:r>
          </w:p>
        </w:tc>
        <w:tc>
          <w:tcPr>
            <w:tcW w:w="2409"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center"/>
              <w:rPr>
                <w:rFonts w:ascii="Times New Roman" w:hAnsi="Times New Roman" w:cs="Times New Roman"/>
                <w:sz w:val="24"/>
                <w:szCs w:val="24"/>
              </w:rPr>
            </w:pPr>
            <w:r w:rsidRPr="00A450DE">
              <w:rPr>
                <w:rFonts w:ascii="Times New Roman" w:hAnsi="Times New Roman" w:cs="Times New Roman"/>
                <w:sz w:val="24"/>
                <w:szCs w:val="24"/>
              </w:rPr>
              <w:t>&gt;= 2</w:t>
            </w:r>
          </w:p>
        </w:tc>
        <w:tc>
          <w:tcPr>
            <w:tcW w:w="995"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2,2</w:t>
            </w:r>
          </w:p>
        </w:tc>
        <w:tc>
          <w:tcPr>
            <w:tcW w:w="1134"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2,4</w:t>
            </w:r>
          </w:p>
        </w:tc>
        <w:tc>
          <w:tcPr>
            <w:tcW w:w="850"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0,2</w:t>
            </w:r>
          </w:p>
        </w:tc>
      </w:tr>
      <w:tr w:rsidR="00362035" w:rsidRPr="009E56F5" w:rsidTr="003413BB">
        <w:trPr>
          <w:cantSplit/>
          <w:trHeight w:val="360"/>
        </w:trPr>
        <w:tc>
          <w:tcPr>
            <w:tcW w:w="4393" w:type="dxa"/>
            <w:tcBorders>
              <w:top w:val="single" w:sz="6" w:space="0" w:color="auto"/>
              <w:left w:val="single" w:sz="6" w:space="0" w:color="auto"/>
              <w:bottom w:val="single" w:sz="6" w:space="0" w:color="auto"/>
              <w:right w:val="single" w:sz="6" w:space="0" w:color="auto"/>
            </w:tcBorders>
          </w:tcPr>
          <w:p w:rsidR="00362035" w:rsidRPr="009E56F5" w:rsidRDefault="00362035" w:rsidP="003413BB">
            <w:pPr>
              <w:pStyle w:val="ConsPlusCell"/>
              <w:rPr>
                <w:rFonts w:ascii="Times New Roman" w:hAnsi="Times New Roman" w:cs="Times New Roman"/>
                <w:b/>
                <w:sz w:val="24"/>
                <w:szCs w:val="24"/>
              </w:rPr>
            </w:pPr>
            <w:r w:rsidRPr="009E56F5">
              <w:rPr>
                <w:rFonts w:ascii="Times New Roman" w:hAnsi="Times New Roman" w:cs="Times New Roman"/>
                <w:b/>
                <w:sz w:val="24"/>
                <w:szCs w:val="24"/>
              </w:rPr>
              <w:t xml:space="preserve">16. Коэффициент абсолютной       </w:t>
            </w:r>
            <w:r w:rsidRPr="009E56F5">
              <w:rPr>
                <w:rFonts w:ascii="Times New Roman" w:hAnsi="Times New Roman" w:cs="Times New Roman"/>
                <w:b/>
                <w:sz w:val="24"/>
                <w:szCs w:val="24"/>
              </w:rPr>
              <w:br/>
              <w:t xml:space="preserve">ликвидности (п.2.1./п.6)                 </w:t>
            </w:r>
          </w:p>
        </w:tc>
        <w:tc>
          <w:tcPr>
            <w:tcW w:w="2409" w:type="dxa"/>
            <w:tcBorders>
              <w:top w:val="single" w:sz="6" w:space="0" w:color="auto"/>
              <w:left w:val="single" w:sz="6" w:space="0" w:color="auto"/>
              <w:bottom w:val="single" w:sz="6" w:space="0" w:color="auto"/>
              <w:right w:val="single" w:sz="6" w:space="0" w:color="auto"/>
            </w:tcBorders>
          </w:tcPr>
          <w:p w:rsidR="00362035" w:rsidRPr="00A450DE" w:rsidRDefault="00362035" w:rsidP="003413BB">
            <w:pPr>
              <w:pStyle w:val="ConsPlusCell"/>
              <w:jc w:val="center"/>
              <w:rPr>
                <w:rFonts w:ascii="Times New Roman" w:hAnsi="Times New Roman" w:cs="Times New Roman"/>
                <w:sz w:val="24"/>
                <w:szCs w:val="24"/>
              </w:rPr>
            </w:pPr>
            <w:r w:rsidRPr="00A450DE">
              <w:rPr>
                <w:rFonts w:ascii="Times New Roman" w:hAnsi="Times New Roman" w:cs="Times New Roman"/>
                <w:sz w:val="24"/>
                <w:szCs w:val="24"/>
              </w:rPr>
              <w:t>&gt;= 1</w:t>
            </w:r>
          </w:p>
        </w:tc>
        <w:tc>
          <w:tcPr>
            <w:tcW w:w="995"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1,5</w:t>
            </w:r>
          </w:p>
        </w:tc>
        <w:tc>
          <w:tcPr>
            <w:tcW w:w="1134"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0,6</w:t>
            </w:r>
          </w:p>
        </w:tc>
        <w:tc>
          <w:tcPr>
            <w:tcW w:w="850" w:type="dxa"/>
            <w:tcBorders>
              <w:top w:val="single" w:sz="6" w:space="0" w:color="auto"/>
              <w:left w:val="single" w:sz="6" w:space="0" w:color="auto"/>
              <w:bottom w:val="single" w:sz="6" w:space="0" w:color="auto"/>
              <w:right w:val="single" w:sz="6" w:space="0" w:color="auto"/>
            </w:tcBorders>
          </w:tcPr>
          <w:p w:rsidR="00362035" w:rsidRPr="00045F1E" w:rsidRDefault="00362035" w:rsidP="003413BB">
            <w:pPr>
              <w:pStyle w:val="ConsPlusCell"/>
              <w:jc w:val="right"/>
              <w:rPr>
                <w:rFonts w:ascii="Times New Roman" w:hAnsi="Times New Roman" w:cs="Times New Roman"/>
                <w:sz w:val="24"/>
                <w:szCs w:val="24"/>
              </w:rPr>
            </w:pPr>
            <w:r w:rsidRPr="00045F1E">
              <w:rPr>
                <w:rFonts w:ascii="Times New Roman" w:hAnsi="Times New Roman" w:cs="Times New Roman"/>
                <w:sz w:val="24"/>
                <w:szCs w:val="24"/>
              </w:rPr>
              <w:t>-0,5</w:t>
            </w:r>
          </w:p>
        </w:tc>
      </w:tr>
    </w:tbl>
    <w:p w:rsidR="00362035" w:rsidRPr="009E56F5" w:rsidRDefault="00362035" w:rsidP="00362035">
      <w:pPr>
        <w:spacing w:after="0"/>
        <w:jc w:val="both"/>
        <w:rPr>
          <w:rFonts w:ascii="Times New Roman" w:hAnsi="Times New Roman"/>
          <w:b/>
          <w:color w:val="FF0000"/>
          <w:sz w:val="24"/>
          <w:szCs w:val="24"/>
          <w:lang w:eastAsia="ar-SA"/>
        </w:rPr>
      </w:pPr>
    </w:p>
    <w:p w:rsidR="00362035" w:rsidRPr="00D70FA7" w:rsidRDefault="00362035" w:rsidP="00362035">
      <w:pPr>
        <w:autoSpaceDE w:val="0"/>
        <w:autoSpaceDN w:val="0"/>
        <w:adjustRightInd w:val="0"/>
        <w:spacing w:after="0"/>
        <w:ind w:firstLine="851"/>
        <w:jc w:val="both"/>
        <w:rPr>
          <w:rFonts w:ascii="Times New Roman" w:hAnsi="Times New Roman"/>
          <w:sz w:val="28"/>
          <w:szCs w:val="28"/>
        </w:rPr>
      </w:pPr>
      <w:r w:rsidRPr="00D70FA7">
        <w:rPr>
          <w:rFonts w:ascii="Times New Roman" w:hAnsi="Times New Roman"/>
          <w:sz w:val="28"/>
          <w:szCs w:val="28"/>
        </w:rPr>
        <w:t xml:space="preserve">По данным таблицы, наблюдается допустимая доля собственного капитала – 70,0% на начало периода, и 80,0% на конец периода, что говорит </w:t>
      </w:r>
      <w:proofErr w:type="gramStart"/>
      <w:r w:rsidRPr="00D70FA7">
        <w:rPr>
          <w:rFonts w:ascii="Times New Roman" w:hAnsi="Times New Roman"/>
          <w:sz w:val="28"/>
          <w:szCs w:val="28"/>
        </w:rPr>
        <w:t>о</w:t>
      </w:r>
      <w:proofErr w:type="gramEnd"/>
      <w:r w:rsidRPr="00D70FA7">
        <w:rPr>
          <w:rFonts w:ascii="Times New Roman" w:hAnsi="Times New Roman"/>
          <w:sz w:val="28"/>
          <w:szCs w:val="28"/>
        </w:rPr>
        <w:t xml:space="preserve"> </w:t>
      </w:r>
      <w:proofErr w:type="gramStart"/>
      <w:r w:rsidRPr="00D70FA7">
        <w:rPr>
          <w:rFonts w:ascii="Times New Roman" w:hAnsi="Times New Roman"/>
          <w:sz w:val="28"/>
          <w:szCs w:val="28"/>
        </w:rPr>
        <w:t>низком</w:t>
      </w:r>
      <w:proofErr w:type="gramEnd"/>
      <w:r w:rsidRPr="00D70FA7">
        <w:rPr>
          <w:rFonts w:ascii="Times New Roman" w:hAnsi="Times New Roman"/>
          <w:sz w:val="28"/>
          <w:szCs w:val="28"/>
        </w:rPr>
        <w:t xml:space="preserve"> уровне финансовой устойчивости и независимости хозяйствующего субъекта.</w:t>
      </w:r>
    </w:p>
    <w:p w:rsidR="00362035" w:rsidRPr="002E70A1" w:rsidRDefault="00362035" w:rsidP="00362035">
      <w:pPr>
        <w:autoSpaceDE w:val="0"/>
        <w:autoSpaceDN w:val="0"/>
        <w:adjustRightInd w:val="0"/>
        <w:spacing w:after="0"/>
        <w:ind w:firstLine="851"/>
        <w:jc w:val="both"/>
        <w:rPr>
          <w:rFonts w:ascii="Times New Roman" w:hAnsi="Times New Roman"/>
          <w:sz w:val="28"/>
          <w:szCs w:val="28"/>
        </w:rPr>
      </w:pPr>
      <w:r w:rsidRPr="002E70A1">
        <w:rPr>
          <w:rFonts w:ascii="Times New Roman" w:hAnsi="Times New Roman"/>
          <w:sz w:val="28"/>
          <w:szCs w:val="28"/>
        </w:rPr>
        <w:t xml:space="preserve">Деятельность предприятия за проверяемый период характеризуется не значительным увеличением  показателя нормативного значения коэффициента автономии (данный коэффициент показывает, на сколько, организация независима от кредиторов) или концентрации собственного капитала, это означает, что предприятие имеет возможность покрывать  обязательства организации </w:t>
      </w:r>
      <w:r>
        <w:rPr>
          <w:rFonts w:ascii="Times New Roman" w:hAnsi="Times New Roman"/>
          <w:sz w:val="28"/>
          <w:szCs w:val="28"/>
        </w:rPr>
        <w:t xml:space="preserve">  </w:t>
      </w:r>
      <w:r w:rsidRPr="002E70A1">
        <w:rPr>
          <w:rFonts w:ascii="Times New Roman" w:hAnsi="Times New Roman"/>
          <w:sz w:val="28"/>
          <w:szCs w:val="28"/>
        </w:rPr>
        <w:t xml:space="preserve"> собственными средствами.  </w:t>
      </w:r>
    </w:p>
    <w:p w:rsidR="00362035" w:rsidRDefault="00362035" w:rsidP="00362035">
      <w:pPr>
        <w:autoSpaceDE w:val="0"/>
        <w:autoSpaceDN w:val="0"/>
        <w:adjustRightInd w:val="0"/>
        <w:spacing w:after="0"/>
        <w:ind w:firstLine="851"/>
        <w:jc w:val="both"/>
        <w:rPr>
          <w:rFonts w:ascii="Times New Roman" w:hAnsi="Times New Roman" w:cs="Times New Roman"/>
          <w:color w:val="000000"/>
          <w:sz w:val="28"/>
          <w:szCs w:val="28"/>
        </w:rPr>
      </w:pPr>
      <w:r w:rsidRPr="00E145BD">
        <w:rPr>
          <w:rFonts w:ascii="Times New Roman" w:hAnsi="Times New Roman"/>
          <w:sz w:val="28"/>
          <w:szCs w:val="28"/>
        </w:rPr>
        <w:t>Коэффициент маневренности показывает, какая часть собственных средств организации находится в мобильной форме, позволяющей относительно свободно маневрировать данными ресурсами. Значения указанного коэффициента на начало и конец периода, в пределах допустимых. То есть большая часть собственных источников формирования имущества  участвует в обороте. На конец периода произошло снижение значения коэффициента маневренности на 0,4%, и  составил 0,2.</w:t>
      </w:r>
      <w:r w:rsidRPr="00F56266">
        <w:rPr>
          <w:rFonts w:ascii="Open Sans" w:hAnsi="Open Sans"/>
          <w:color w:val="000000"/>
          <w:sz w:val="21"/>
          <w:szCs w:val="21"/>
        </w:rPr>
        <w:t xml:space="preserve"> </w:t>
      </w:r>
      <w:r w:rsidRPr="00B3186C">
        <w:rPr>
          <w:rFonts w:ascii="Times New Roman" w:hAnsi="Times New Roman" w:cs="Times New Roman"/>
          <w:color w:val="000000"/>
          <w:sz w:val="28"/>
          <w:szCs w:val="28"/>
        </w:rPr>
        <w:t>Что говорит о не вполне оптимальном значении.</w:t>
      </w:r>
      <w:r>
        <w:rPr>
          <w:rFonts w:ascii="Open Sans" w:hAnsi="Open Sans"/>
          <w:color w:val="000000"/>
          <w:sz w:val="21"/>
          <w:szCs w:val="21"/>
        </w:rPr>
        <w:t xml:space="preserve"> </w:t>
      </w:r>
    </w:p>
    <w:p w:rsidR="00362035" w:rsidRPr="00E145BD" w:rsidRDefault="00362035" w:rsidP="00362035">
      <w:pPr>
        <w:autoSpaceDE w:val="0"/>
        <w:autoSpaceDN w:val="0"/>
        <w:adjustRightInd w:val="0"/>
        <w:spacing w:after="0"/>
        <w:ind w:firstLine="851"/>
        <w:jc w:val="both"/>
        <w:rPr>
          <w:rFonts w:ascii="Times New Roman" w:hAnsi="Times New Roman"/>
          <w:sz w:val="28"/>
          <w:szCs w:val="28"/>
        </w:rPr>
      </w:pPr>
      <w:r w:rsidRPr="00E145BD">
        <w:rPr>
          <w:rFonts w:ascii="Times New Roman" w:hAnsi="Times New Roman"/>
          <w:sz w:val="28"/>
          <w:szCs w:val="28"/>
        </w:rPr>
        <w:t>Коэффициент 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w:t>
      </w:r>
      <w:r w:rsidRPr="00E145BD">
        <w:rPr>
          <w:rFonts w:ascii="Times New Roman" w:hAnsi="Times New Roman"/>
          <w:b/>
          <w:sz w:val="28"/>
          <w:szCs w:val="28"/>
        </w:rPr>
        <w:t xml:space="preserve"> </w:t>
      </w:r>
      <w:r w:rsidRPr="00E145BD">
        <w:rPr>
          <w:rFonts w:ascii="Times New Roman" w:hAnsi="Times New Roman"/>
          <w:sz w:val="28"/>
          <w:szCs w:val="28"/>
        </w:rPr>
        <w:t xml:space="preserve">Коэффициент </w:t>
      </w:r>
      <w:r w:rsidRPr="00E145BD">
        <w:rPr>
          <w:rFonts w:ascii="Times New Roman" w:hAnsi="Times New Roman"/>
          <w:sz w:val="28"/>
          <w:szCs w:val="28"/>
        </w:rPr>
        <w:lastRenderedPageBreak/>
        <w:t>обеспеченности оборотных активов собственными оборотными средствами на конец года,  увеличился, и  соответствует нормативному ограничению. Коэффициент обеспеченности собственными оборотными средствами показывает, что АТП в анализируемом периоде не испытывал недостаток собственных источников под формирование оборотных активов.</w:t>
      </w:r>
    </w:p>
    <w:p w:rsidR="00362035" w:rsidRPr="00E145BD" w:rsidRDefault="00362035" w:rsidP="00362035">
      <w:pPr>
        <w:autoSpaceDE w:val="0"/>
        <w:autoSpaceDN w:val="0"/>
        <w:adjustRightInd w:val="0"/>
        <w:spacing w:after="0"/>
        <w:ind w:firstLine="851"/>
        <w:jc w:val="both"/>
        <w:rPr>
          <w:rFonts w:ascii="Times New Roman" w:hAnsi="Times New Roman"/>
          <w:sz w:val="28"/>
          <w:szCs w:val="28"/>
        </w:rPr>
      </w:pPr>
      <w:r w:rsidRPr="00E145BD">
        <w:rPr>
          <w:rFonts w:ascii="Times New Roman" w:hAnsi="Times New Roman"/>
          <w:sz w:val="28"/>
          <w:szCs w:val="28"/>
        </w:rPr>
        <w:t>Коэффициент соотношения заемных и собственных средств показывает, что хозяйствующий субъект в большей мере финансируется за счет собственного капитала, значение коэффициента ниже оптимального.</w:t>
      </w:r>
    </w:p>
    <w:p w:rsidR="00362035" w:rsidRPr="007A2DE1" w:rsidRDefault="00362035" w:rsidP="00362035">
      <w:pPr>
        <w:autoSpaceDE w:val="0"/>
        <w:autoSpaceDN w:val="0"/>
        <w:adjustRightInd w:val="0"/>
        <w:spacing w:after="0"/>
        <w:ind w:firstLine="851"/>
        <w:jc w:val="both"/>
        <w:rPr>
          <w:rFonts w:ascii="Times New Roman" w:hAnsi="Times New Roman"/>
          <w:sz w:val="28"/>
          <w:szCs w:val="28"/>
        </w:rPr>
      </w:pPr>
      <w:r w:rsidRPr="007A2DE1">
        <w:rPr>
          <w:rFonts w:ascii="Times New Roman" w:hAnsi="Times New Roman"/>
          <w:sz w:val="28"/>
          <w:szCs w:val="28"/>
        </w:rPr>
        <w:t>Коэффициент обеспеченности собственными оборотными средствами на начало</w:t>
      </w:r>
      <w:r>
        <w:rPr>
          <w:rFonts w:ascii="Times New Roman" w:hAnsi="Times New Roman"/>
          <w:sz w:val="28"/>
          <w:szCs w:val="28"/>
        </w:rPr>
        <w:t>, и конец отчетного</w:t>
      </w:r>
      <w:r w:rsidRPr="007A2DE1">
        <w:rPr>
          <w:rFonts w:ascii="Times New Roman" w:hAnsi="Times New Roman"/>
          <w:sz w:val="28"/>
          <w:szCs w:val="28"/>
        </w:rPr>
        <w:t xml:space="preserve"> периода сложился </w:t>
      </w:r>
      <w:r>
        <w:rPr>
          <w:rFonts w:ascii="Times New Roman" w:hAnsi="Times New Roman"/>
          <w:sz w:val="28"/>
          <w:szCs w:val="28"/>
        </w:rPr>
        <w:t>ниже</w:t>
      </w:r>
      <w:r w:rsidRPr="007A2DE1">
        <w:rPr>
          <w:rFonts w:ascii="Times New Roman" w:hAnsi="Times New Roman"/>
          <w:sz w:val="28"/>
          <w:szCs w:val="28"/>
        </w:rPr>
        <w:t xml:space="preserve"> нормативного значения. Уменьшение показателя к концу отчетного периода наметило неблагоприятную ситуацию.</w:t>
      </w:r>
    </w:p>
    <w:p w:rsidR="00362035" w:rsidRPr="007A2DE1" w:rsidRDefault="00362035" w:rsidP="00362035">
      <w:pPr>
        <w:autoSpaceDE w:val="0"/>
        <w:autoSpaceDN w:val="0"/>
        <w:adjustRightInd w:val="0"/>
        <w:spacing w:after="0"/>
        <w:ind w:firstLine="851"/>
        <w:jc w:val="both"/>
        <w:rPr>
          <w:rFonts w:ascii="Times New Roman" w:hAnsi="Times New Roman"/>
          <w:sz w:val="28"/>
          <w:szCs w:val="28"/>
        </w:rPr>
      </w:pPr>
      <w:r w:rsidRPr="007A2DE1">
        <w:rPr>
          <w:rFonts w:ascii="Times New Roman" w:hAnsi="Times New Roman"/>
          <w:sz w:val="28"/>
          <w:szCs w:val="28"/>
        </w:rPr>
        <w:t>Одним из показателей, характеризующих платежеспособность предприятия, является коэффициент текущей ликвидности (полного покрытия), показывающий, какую часть краткосрочной задолженности может покрыть организация за счет имеющихся денежных средств, краткосрочных финансовых вложений, краткосрочной дебиторской задолженности и реализации имеющихся запасов.</w:t>
      </w:r>
      <w:r w:rsidRPr="007A2DE1">
        <w:rPr>
          <w:rFonts w:ascii="Times New Roman" w:hAnsi="Times New Roman"/>
          <w:b/>
          <w:sz w:val="28"/>
          <w:szCs w:val="28"/>
        </w:rPr>
        <w:t xml:space="preserve"> </w:t>
      </w:r>
      <w:r w:rsidRPr="007A2DE1">
        <w:rPr>
          <w:rFonts w:ascii="Times New Roman" w:hAnsi="Times New Roman"/>
          <w:sz w:val="28"/>
          <w:szCs w:val="28"/>
        </w:rPr>
        <w:t xml:space="preserve">Коэффициент текущей ликвидности на конец периода </w:t>
      </w:r>
      <w:r>
        <w:rPr>
          <w:rFonts w:ascii="Times New Roman" w:hAnsi="Times New Roman"/>
          <w:sz w:val="28"/>
          <w:szCs w:val="28"/>
        </w:rPr>
        <w:t xml:space="preserve">снизился, </w:t>
      </w:r>
      <w:r w:rsidRPr="007A2DE1">
        <w:rPr>
          <w:rFonts w:ascii="Times New Roman" w:hAnsi="Times New Roman"/>
          <w:sz w:val="28"/>
          <w:szCs w:val="28"/>
        </w:rPr>
        <w:t xml:space="preserve">по отношению к началу периода на </w:t>
      </w:r>
      <w:r>
        <w:rPr>
          <w:rFonts w:ascii="Times New Roman" w:hAnsi="Times New Roman"/>
          <w:sz w:val="28"/>
          <w:szCs w:val="28"/>
        </w:rPr>
        <w:t>0,2</w:t>
      </w:r>
      <w:r w:rsidRPr="007A2DE1">
        <w:rPr>
          <w:rFonts w:ascii="Times New Roman" w:hAnsi="Times New Roman"/>
          <w:sz w:val="28"/>
          <w:szCs w:val="28"/>
        </w:rPr>
        <w:t xml:space="preserve"> пункта, что является  не очень положительным результатом</w:t>
      </w:r>
      <w:r w:rsidRPr="009E56F5">
        <w:rPr>
          <w:rFonts w:ascii="Times New Roman" w:hAnsi="Times New Roman"/>
          <w:color w:val="FF0000"/>
          <w:sz w:val="28"/>
          <w:szCs w:val="28"/>
        </w:rPr>
        <w:t xml:space="preserve"> </w:t>
      </w:r>
      <w:r w:rsidRPr="007A2DE1">
        <w:rPr>
          <w:rFonts w:ascii="Times New Roman" w:hAnsi="Times New Roman"/>
          <w:sz w:val="28"/>
          <w:szCs w:val="28"/>
        </w:rPr>
        <w:t xml:space="preserve">для деятельности предприятия. Предприятие не имеет возможности погашать обязательства полностью за счет оборотных средств. </w:t>
      </w:r>
    </w:p>
    <w:p w:rsidR="00362035" w:rsidRPr="000268DF" w:rsidRDefault="00362035" w:rsidP="00362035">
      <w:pPr>
        <w:autoSpaceDE w:val="0"/>
        <w:autoSpaceDN w:val="0"/>
        <w:adjustRightInd w:val="0"/>
        <w:spacing w:after="0"/>
        <w:ind w:firstLine="851"/>
        <w:jc w:val="both"/>
        <w:rPr>
          <w:rFonts w:ascii="Times New Roman" w:hAnsi="Times New Roman"/>
          <w:sz w:val="28"/>
          <w:szCs w:val="28"/>
        </w:rPr>
      </w:pPr>
      <w:r w:rsidRPr="000268DF">
        <w:rPr>
          <w:rFonts w:ascii="Times New Roman" w:hAnsi="Times New Roman"/>
          <w:sz w:val="28"/>
          <w:szCs w:val="28"/>
        </w:rPr>
        <w:t>Коэффициент абсолютной ликвидности указывает на то, какая часть краткосрочных заемных средств (кредиторская задолженность) может быть немедленно  погашена.</w:t>
      </w:r>
    </w:p>
    <w:p w:rsidR="00362035" w:rsidRPr="000268DF" w:rsidRDefault="00362035" w:rsidP="00362035">
      <w:pPr>
        <w:autoSpaceDE w:val="0"/>
        <w:autoSpaceDN w:val="0"/>
        <w:adjustRightInd w:val="0"/>
        <w:spacing w:after="0"/>
        <w:ind w:firstLine="851"/>
        <w:jc w:val="both"/>
        <w:rPr>
          <w:rFonts w:ascii="Times New Roman" w:hAnsi="Times New Roman"/>
          <w:sz w:val="28"/>
          <w:szCs w:val="28"/>
        </w:rPr>
      </w:pPr>
      <w:r w:rsidRPr="000268DF">
        <w:rPr>
          <w:rFonts w:ascii="Times New Roman" w:hAnsi="Times New Roman"/>
          <w:sz w:val="28"/>
          <w:szCs w:val="28"/>
        </w:rPr>
        <w:t xml:space="preserve">На конец отчетного периода показатель абсолютной ликвидности  ухудшился - активы ниже  обязательств (коэффициент меньше 1). Следовательно, не все текущие обязательства могут  быть  погашены за счет  ликвидных активов. </w:t>
      </w:r>
    </w:p>
    <w:p w:rsidR="00362035" w:rsidRDefault="00362035" w:rsidP="00362035">
      <w:pPr>
        <w:autoSpaceDE w:val="0"/>
        <w:autoSpaceDN w:val="0"/>
        <w:adjustRightInd w:val="0"/>
        <w:spacing w:after="0"/>
        <w:ind w:firstLine="851"/>
        <w:jc w:val="both"/>
        <w:rPr>
          <w:rFonts w:ascii="Times New Roman" w:hAnsi="Times New Roman"/>
          <w:sz w:val="28"/>
          <w:szCs w:val="28"/>
        </w:rPr>
      </w:pPr>
      <w:r w:rsidRPr="006F60FB">
        <w:rPr>
          <w:rFonts w:ascii="Times New Roman" w:hAnsi="Times New Roman"/>
          <w:sz w:val="28"/>
          <w:szCs w:val="28"/>
        </w:rPr>
        <w:t>Из выше изложенного след</w:t>
      </w:r>
      <w:r>
        <w:rPr>
          <w:rFonts w:ascii="Times New Roman" w:hAnsi="Times New Roman"/>
          <w:sz w:val="28"/>
          <w:szCs w:val="28"/>
        </w:rPr>
        <w:t xml:space="preserve">ует, что финансовое состояние </w:t>
      </w:r>
      <w:r w:rsidRPr="006F60FB">
        <w:rPr>
          <w:rFonts w:ascii="Times New Roman" w:hAnsi="Times New Roman"/>
          <w:sz w:val="28"/>
          <w:szCs w:val="28"/>
        </w:rPr>
        <w:t>АТП не устойчивое. Без дополнительных вложений АТП не сможет полностью рассчитываться по своим обязательствам.</w:t>
      </w:r>
    </w:p>
    <w:p w:rsidR="00000000" w:rsidRDefault="00B20A7E"/>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8620B"/>
    <w:multiLevelType w:val="hybridMultilevel"/>
    <w:tmpl w:val="788ACF84"/>
    <w:lvl w:ilvl="0" w:tplc="2B56E5A4">
      <w:numFmt w:val="bullet"/>
      <w:lvlText w:val="-"/>
      <w:lvlJc w:val="left"/>
      <w:pPr>
        <w:tabs>
          <w:tab w:val="num" w:pos="930"/>
        </w:tabs>
        <w:ind w:left="93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2035"/>
    <w:rsid w:val="00362035"/>
    <w:rsid w:val="00B20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62035"/>
    <w:pPr>
      <w:keepNext/>
      <w:spacing w:after="0" w:line="240" w:lineRule="auto"/>
      <w:ind w:right="-81"/>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9"/>
    <w:qFormat/>
    <w:rsid w:val="00362035"/>
    <w:pPr>
      <w:keepNext/>
      <w:spacing w:after="0" w:line="240" w:lineRule="auto"/>
      <w:outlineLvl w:val="1"/>
    </w:pPr>
    <w:rPr>
      <w:rFonts w:ascii="Times New Roman" w:eastAsia="Times New Roman" w:hAnsi="Times New Roman" w:cs="Times New Roman"/>
      <w:b/>
      <w:bCs/>
      <w:sz w:val="24"/>
      <w:szCs w:val="24"/>
    </w:rPr>
  </w:style>
  <w:style w:type="paragraph" w:styleId="4">
    <w:name w:val="heading 4"/>
    <w:basedOn w:val="a"/>
    <w:next w:val="a"/>
    <w:link w:val="40"/>
    <w:uiPriority w:val="9"/>
    <w:semiHidden/>
    <w:unhideWhenUsed/>
    <w:qFormat/>
    <w:rsid w:val="003620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2035"/>
    <w:rPr>
      <w:rFonts w:ascii="Times New Roman" w:eastAsia="Times New Roman" w:hAnsi="Times New Roman" w:cs="Times New Roman"/>
      <w:sz w:val="28"/>
      <w:szCs w:val="24"/>
    </w:rPr>
  </w:style>
  <w:style w:type="character" w:customStyle="1" w:styleId="20">
    <w:name w:val="Заголовок 2 Знак"/>
    <w:basedOn w:val="a0"/>
    <w:link w:val="2"/>
    <w:uiPriority w:val="99"/>
    <w:rsid w:val="00362035"/>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362035"/>
    <w:rPr>
      <w:rFonts w:asciiTheme="majorHAnsi" w:eastAsiaTheme="majorEastAsia" w:hAnsiTheme="majorHAnsi" w:cstheme="majorBidi"/>
      <w:b/>
      <w:bCs/>
      <w:i/>
      <w:iCs/>
      <w:color w:val="4F81BD" w:themeColor="accent1"/>
    </w:rPr>
  </w:style>
  <w:style w:type="paragraph" w:styleId="a3">
    <w:name w:val="Body Text"/>
    <w:basedOn w:val="a"/>
    <w:link w:val="a4"/>
    <w:uiPriority w:val="99"/>
    <w:unhideWhenUsed/>
    <w:rsid w:val="00362035"/>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362035"/>
    <w:rPr>
      <w:rFonts w:ascii="Times New Roman" w:eastAsia="Times New Roman" w:hAnsi="Times New Roman" w:cs="Times New Roman"/>
      <w:sz w:val="24"/>
      <w:szCs w:val="24"/>
    </w:rPr>
  </w:style>
  <w:style w:type="paragraph" w:customStyle="1" w:styleId="p7">
    <w:name w:val="p7"/>
    <w:basedOn w:val="a"/>
    <w:rsid w:val="0036203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362035"/>
    <w:pPr>
      <w:spacing w:after="120"/>
      <w:ind w:left="283"/>
    </w:pPr>
  </w:style>
  <w:style w:type="character" w:customStyle="1" w:styleId="a6">
    <w:name w:val="Основной текст с отступом Знак"/>
    <w:basedOn w:val="a0"/>
    <w:link w:val="a5"/>
    <w:uiPriority w:val="99"/>
    <w:semiHidden/>
    <w:rsid w:val="00362035"/>
  </w:style>
  <w:style w:type="paragraph" w:customStyle="1" w:styleId="ConsPlusCell">
    <w:name w:val="ConsPlusCell"/>
    <w:uiPriority w:val="99"/>
    <w:rsid w:val="00362035"/>
    <w:pPr>
      <w:suppressAutoHyphens/>
      <w:autoSpaceDE w:val="0"/>
      <w:spacing w:after="0" w:line="240" w:lineRule="auto"/>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2557</Words>
  <Characters>14581</Characters>
  <Application>Microsoft Office Word</Application>
  <DocSecurity>0</DocSecurity>
  <Lines>121</Lines>
  <Paragraphs>34</Paragraphs>
  <ScaleCrop>false</ScaleCrop>
  <Company/>
  <LinksUpToDate>false</LinksUpToDate>
  <CharactersWithSpaces>17104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2018-12-28T13:31:00Z</dcterms:created>
  <dcterms:modified xsi:type="dcterms:W3CDTF">2018-12-28T13:32:00Z</dcterms:modified>
</cp:coreProperties>
</file>