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4" w:rsidRDefault="00C02814" w:rsidP="00C0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2814" w:rsidRDefault="00C02814" w:rsidP="00C0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07.05.2018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. Ястребовка</w:t>
      </w:r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Контрольно-ревизионной комиссии Токаревского района на 2 квартал 2018 года, на основании распоряжения Токаревского районного Совета народных депутатов № 11-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от 27 апреля 2018 года,   председателем Контрольно-ревизионной комиссии Акулининой Н.В. проведено экспертно-аналитическое мероприятие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2016-2017году»  в администрации  </w:t>
      </w:r>
      <w:proofErr w:type="spellStart"/>
      <w:r>
        <w:rPr>
          <w:sz w:val="28"/>
          <w:szCs w:val="28"/>
        </w:rPr>
        <w:t>Гладышевского</w:t>
      </w:r>
      <w:proofErr w:type="spellEnd"/>
      <w:r>
        <w:rPr>
          <w:sz w:val="28"/>
          <w:szCs w:val="28"/>
        </w:rPr>
        <w:t xml:space="preserve"> сельсовета.  </w:t>
      </w:r>
    </w:p>
    <w:p w:rsidR="00C02814" w:rsidRDefault="00C02814" w:rsidP="00C028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Объект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02814" w:rsidRDefault="00C02814" w:rsidP="00C02814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color w:val="FF0000"/>
          <w:sz w:val="28"/>
          <w:szCs w:val="28"/>
        </w:rPr>
        <w:t xml:space="preserve">  </w:t>
      </w:r>
      <w:r>
        <w:rPr>
          <w:sz w:val="28"/>
          <w:szCs w:val="28"/>
        </w:rPr>
        <w:t>Проверить правомерность, эффективность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результативность расходования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2016-2017году.</w:t>
      </w:r>
    </w:p>
    <w:p w:rsidR="00C02814" w:rsidRDefault="00C02814" w:rsidP="00C02814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</w:t>
      </w:r>
      <w:r>
        <w:rPr>
          <w:sz w:val="28"/>
          <w:szCs w:val="28"/>
        </w:rPr>
        <w:t>: 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Финансовые документы, подтверждающие и обосновывающие расходование бюджетных средств.</w:t>
      </w:r>
    </w:p>
    <w:p w:rsidR="00C02814" w:rsidRDefault="00C02814" w:rsidP="00C02814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Период проверки:</w:t>
      </w:r>
      <w:r>
        <w:rPr>
          <w:sz w:val="28"/>
          <w:szCs w:val="28"/>
        </w:rPr>
        <w:t xml:space="preserve">  2016, 2017 годы.</w:t>
      </w:r>
    </w:p>
    <w:p w:rsidR="00C02814" w:rsidRDefault="00C02814" w:rsidP="00C02814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Срок проведения проверки:</w:t>
      </w:r>
      <w:r>
        <w:rPr>
          <w:sz w:val="28"/>
          <w:szCs w:val="28"/>
        </w:rPr>
        <w:t xml:space="preserve"> 07.05.2018 г.</w:t>
      </w:r>
    </w:p>
    <w:p w:rsidR="00C02814" w:rsidRDefault="00C02814" w:rsidP="00C02814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об организации: </w:t>
      </w:r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своей деятельности сельсовет руководствуется Уставом, принятым решением </w:t>
      </w:r>
      <w:proofErr w:type="spellStart"/>
      <w:r>
        <w:rPr>
          <w:sz w:val="28"/>
          <w:szCs w:val="28"/>
        </w:rPr>
        <w:t>Гладышевского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 от 29.06.2005г. № 25 и зарегистрированным  главным Управлением Министерства Юстиции РФ по центральному Федеральному округу 23.11.2005г. Последние изменения в Устав внесены решением № 114 от 08.02.2017г.</w:t>
      </w:r>
      <w:proofErr w:type="gramEnd"/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Устав является основным нормативно – правовым актом местного самоуправления прямого действия на всей территории сельсовета.</w:t>
      </w:r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 бюджета сельсовета финансировались расходы на содержание администрации сельсовета, расходы, относящиеся к полномочиям органов местного самоуправления, и осуществлялось финансирование расходов в виде межбюджетных трансфертов  на содержание учреждений культуры согласно заключенному соглашению между администрацией района и администрацией </w:t>
      </w:r>
      <w:proofErr w:type="spellStart"/>
      <w:r>
        <w:rPr>
          <w:sz w:val="28"/>
          <w:szCs w:val="28"/>
        </w:rPr>
        <w:t>Гладышевского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Финансирование расчетов  осуществлялись отделом № 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Федерального казначейства Тамбовской области через лицевой счет, который </w:t>
      </w:r>
      <w:r>
        <w:rPr>
          <w:sz w:val="28"/>
          <w:szCs w:val="28"/>
        </w:rPr>
        <w:lastRenderedPageBreak/>
        <w:t xml:space="preserve">открыт для администрации </w:t>
      </w:r>
      <w:proofErr w:type="spellStart"/>
      <w:r>
        <w:rPr>
          <w:sz w:val="28"/>
          <w:szCs w:val="28"/>
        </w:rPr>
        <w:t>Гладышевского</w:t>
      </w:r>
      <w:proofErr w:type="spellEnd"/>
      <w:r>
        <w:rPr>
          <w:sz w:val="28"/>
          <w:szCs w:val="28"/>
        </w:rPr>
        <w:t xml:space="preserve"> сельсовета за № 03643017640 ИНН 6821504016, расчетный счет открыт за № 40204810600000000192.   </w:t>
      </w:r>
    </w:p>
    <w:p w:rsidR="00C02814" w:rsidRDefault="00C02814" w:rsidP="00C02814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Юридический адрес: 393545. Тамбовская область, Токаревский район, д. Ястребовка  ул. Школьная д.5.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проверяемом периоде  право первой подписи </w:t>
      </w:r>
      <w:proofErr w:type="gramStart"/>
      <w:r>
        <w:rPr>
          <w:rFonts w:ascii="Times New Roman" w:hAnsi="Times New Roman"/>
          <w:sz w:val="28"/>
          <w:szCs w:val="28"/>
        </w:rPr>
        <w:t xml:space="preserve">имела глава сельсовета  Балабанова М.А. </w:t>
      </w:r>
      <w:r>
        <w:rPr>
          <w:rFonts w:ascii="Times New Roman" w:hAnsi="Times New Roman" w:cs="Times New Roman"/>
          <w:sz w:val="28"/>
          <w:szCs w:val="28"/>
        </w:rPr>
        <w:t>Проверка проводилась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присутствии   бухгалтера   Кумарина Е.Е.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2814" w:rsidRDefault="00C02814" w:rsidP="00C02814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Проверкой установлено:  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ст.8 Федерального  закона  от 28.03.1998г. № 53-ФЗ «О воинской обязанности и военной службе» полномочия РФ на осуществление воинского учета на территориях, на которых отсутствуют военные комиссариаты, передаются органам местного самоуправления поселений и органам местного самоуправления городских округов. Такие полномочия называются первичным воинским учетом.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29.04.2016 г. №  20  обязанности по организации воинского учета возложены на специалиста </w:t>
      </w:r>
      <w:proofErr w:type="spellStart"/>
      <w:r>
        <w:rPr>
          <w:rFonts w:ascii="Times New Roman" w:hAnsi="Times New Roman"/>
          <w:sz w:val="28"/>
          <w:szCs w:val="28"/>
        </w:rPr>
        <w:t>админстрации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Кузнецову И.Ю.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от 6 марта 2017 года  № 15   обязанности по организации  и ведению воинского учета граждан пребывающих в запасе возложены на специалиста Панину В.М..</w:t>
      </w:r>
    </w:p>
    <w:p w:rsidR="00C02814" w:rsidRDefault="00C02814" w:rsidP="00C028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военно-учетном столе   </w:t>
      </w:r>
      <w:proofErr w:type="spellStart"/>
      <w:r>
        <w:rPr>
          <w:rFonts w:ascii="Times New Roman" w:hAnsi="Times New Roman"/>
          <w:sz w:val="28"/>
          <w:szCs w:val="28"/>
        </w:rPr>
        <w:t>Гладышевского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утверждено постановление от 15.01.2012г. №7.</w:t>
      </w:r>
    </w:p>
    <w:p w:rsidR="00C02814" w:rsidRDefault="00C02814" w:rsidP="00C02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соответствии   с   утверждённым   Главой   Администрации   штатным расписанием   содержится   1   ставка   военно-учётного   работника,   что соответствует    нормам    количества,    определённым    постановлением Правительства  РФ  N 719  от  27.11.2006  г.  при  наличии  на  воинском  учёте военнообязанных и призывников в 2016 году –109 человек, в 2017 году - 106 человек.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 выполняет обязанности по совместительству.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Расходы на содержание одного работника, занимающегося работой по совместительству, составляют 40% от вышеперечисленных расходов по нормативу.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на содержание военно-учетного работника на 2016, 2017 годы предусмотрены в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утвержденные решениями № 76 от 28.12.2015г. « О бюджете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на 2016 год»,   № 110 от 28.12.2016г. « 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на 2017 год и на плановый период 2018 и 2019 годов», в сумме предусмотренные Законом о бюджете  Тамбовской области  от 25.12.2015г. № 610-З «О бюджете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Тамбовской области на 2016год» и Законом о бюджете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Тамбовской области  от 23.12.2016 года № 39-З «О бюджете Тамбовской области на 2017 год и на плановый период в редакции  на 2017 год и на плановый период 2018 и 2019 годов»  соответственно – 59,1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уб., – 62,2 тыс.руб. 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Бюджетная роспись, смета расходов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сельсовета. Расхождений ЛБО с  утвержденными  решениями  о бюджете  лимитами – не установлено.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</w:p>
    <w:p w:rsidR="00C02814" w:rsidRDefault="00C02814" w:rsidP="00C02814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произведены в пределах выделенных ассигнований.  </w:t>
      </w:r>
    </w:p>
    <w:p w:rsidR="00C02814" w:rsidRDefault="00C02814" w:rsidP="00C02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затратами являются  расходы на выплату заработной платы в 2016 году затраты составили на выплату заработной платы с начислениями – 52,5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в 2017 году – 59,2 тыс.руб.,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ыплаты  денежных  средств  на  осуществление  первичного  воинского учёта, не установленные штатным расписанием  - не производились. 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</w:t>
      </w:r>
      <w:r>
        <w:rPr>
          <w:rFonts w:ascii="Times New Roman" w:hAnsi="Times New Roman"/>
          <w:sz w:val="28"/>
          <w:szCs w:val="28"/>
        </w:rPr>
        <w:t>а услуги связи израсходовано в 2016 году -1,9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договора на оказание услуг заключены. </w:t>
      </w: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 на  материально-техническое  обеспечение  составили в 2016 году -4,7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уб., в 2017 году – 3,0 тыс.руб. Суммы подтверждены первичными и платежными документами. </w:t>
      </w:r>
    </w:p>
    <w:p w:rsidR="00C02814" w:rsidRDefault="00C02814" w:rsidP="00C02814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C02814" w:rsidRDefault="00C02814" w:rsidP="00C02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 Организация  осуществления  первичного  воинского  учёта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сельском  Совете  Токаревского района Тамбовской области  оценивается «удовлетворительно».   Субвенция,  предоставленная    из федерального бюджета,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использована  на содержание  </w:t>
      </w:r>
      <w:r>
        <w:rPr>
          <w:rFonts w:ascii="Times New Roman" w:eastAsia="Times New Roman" w:hAnsi="Times New Roman" w:cs="Times New Roman"/>
          <w:sz w:val="28"/>
          <w:szCs w:val="28"/>
        </w:rPr>
        <w:t>военно-учетного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814" w:rsidRDefault="00C02814" w:rsidP="00C0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2814" w:rsidRDefault="00C02814" w:rsidP="00C028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2814" w:rsidRDefault="00C02814" w:rsidP="00C028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2814" w:rsidRDefault="00C02814" w:rsidP="00C028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Председатель КРК                                                    Н.В.Акулинина</w:t>
      </w:r>
    </w:p>
    <w:p w:rsidR="00C02814" w:rsidRDefault="00C02814" w:rsidP="00C02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Бухгалтер                                                                     Кумарина Е.Е.                              </w:t>
      </w:r>
    </w:p>
    <w:p w:rsidR="00C02814" w:rsidRDefault="00C02814" w:rsidP="00C02814">
      <w:pPr>
        <w:rPr>
          <w:b/>
        </w:rPr>
      </w:pPr>
    </w:p>
    <w:p w:rsidR="00C02814" w:rsidRDefault="00C02814" w:rsidP="00C02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14" w:rsidRDefault="00C02814" w:rsidP="00C02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14" w:rsidRDefault="00C02814" w:rsidP="00C02814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14" w:rsidRDefault="00C02814" w:rsidP="00C02814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Default="00C028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814"/>
    <w:rsid w:val="00C0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28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02814"/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0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2018-12-28T13:10:00Z</dcterms:created>
  <dcterms:modified xsi:type="dcterms:W3CDTF">2018-12-28T13:10:00Z</dcterms:modified>
</cp:coreProperties>
</file>