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20" w:rsidRDefault="004C63B3" w:rsidP="004C63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Отчет</w:t>
      </w:r>
      <w:r w:rsidR="002048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3948">
        <w:rPr>
          <w:rFonts w:ascii="Times New Roman" w:hAnsi="Times New Roman" w:cs="Times New Roman"/>
          <w:b/>
          <w:i/>
          <w:sz w:val="28"/>
          <w:szCs w:val="28"/>
        </w:rPr>
        <w:t>о деятельности</w:t>
      </w:r>
    </w:p>
    <w:p w:rsidR="00204820" w:rsidRDefault="00204820" w:rsidP="004C63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Контрольно-ревизионной комиссии </w:t>
      </w:r>
    </w:p>
    <w:p w:rsidR="004C63B3" w:rsidRDefault="00204820" w:rsidP="004C63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Токаревского района за 2016 год</w:t>
      </w:r>
    </w:p>
    <w:p w:rsidR="004C63B3" w:rsidRDefault="004C63B3" w:rsidP="004C63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16BA" w:rsidRDefault="000616BA" w:rsidP="000616B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8D7">
        <w:rPr>
          <w:rFonts w:ascii="Times New Roman" w:hAnsi="Times New Roman" w:cs="Times New Roman"/>
          <w:sz w:val="28"/>
          <w:szCs w:val="28"/>
        </w:rPr>
        <w:t xml:space="preserve"> Работа Контрольно-ревизионной комиссии  Токаревского района        (далее КРК)  за 2016 год  осуществлялась в соответствии с требованиями</w:t>
      </w:r>
      <w:r w:rsidR="00CC691B">
        <w:rPr>
          <w:rFonts w:ascii="Times New Roman" w:hAnsi="Times New Roman" w:cs="Times New Roman"/>
          <w:sz w:val="28"/>
          <w:szCs w:val="28"/>
        </w:rPr>
        <w:t>,</w:t>
      </w:r>
      <w:r w:rsidRPr="00E008D7">
        <w:rPr>
          <w:rFonts w:ascii="Times New Roman" w:hAnsi="Times New Roman" w:cs="Times New Roman"/>
          <w:sz w:val="28"/>
          <w:szCs w:val="28"/>
        </w:rPr>
        <w:t xml:space="preserve"> </w:t>
      </w:r>
      <w:r w:rsidR="00CC691B">
        <w:rPr>
          <w:rFonts w:ascii="Times New Roman" w:hAnsi="Times New Roman" w:cs="Times New Roman"/>
          <w:sz w:val="28"/>
          <w:szCs w:val="28"/>
        </w:rPr>
        <w:t xml:space="preserve">установленными Федеральным законом Российской Федерации </w:t>
      </w:r>
      <w:r w:rsidRPr="00E008D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</w:t>
      </w:r>
      <w:r>
        <w:rPr>
          <w:rFonts w:ascii="Times New Roman" w:hAnsi="Times New Roman" w:cs="Times New Roman"/>
          <w:sz w:val="28"/>
          <w:szCs w:val="28"/>
        </w:rPr>
        <w:t>ии и муниципальных образований».</w:t>
      </w:r>
    </w:p>
    <w:p w:rsidR="004C63B3" w:rsidRDefault="000616BA" w:rsidP="000616B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E008D7">
        <w:rPr>
          <w:rFonts w:ascii="Times New Roman" w:hAnsi="Times New Roman" w:cs="Times New Roman"/>
          <w:sz w:val="28"/>
          <w:szCs w:val="28"/>
        </w:rPr>
        <w:t xml:space="preserve">  «</w:t>
      </w:r>
      <w:r w:rsidR="00CC691B">
        <w:rPr>
          <w:rFonts w:ascii="Times New Roman" w:hAnsi="Times New Roman" w:cs="Times New Roman"/>
          <w:sz w:val="28"/>
          <w:szCs w:val="28"/>
        </w:rPr>
        <w:t xml:space="preserve"> </w:t>
      </w:r>
      <w:r w:rsidRPr="00E008D7">
        <w:rPr>
          <w:rFonts w:ascii="Times New Roman" w:hAnsi="Times New Roman" w:cs="Times New Roman"/>
          <w:sz w:val="28"/>
          <w:szCs w:val="28"/>
        </w:rPr>
        <w:t>О Контрольно-ревизионной комиссии Токаревс</w:t>
      </w:r>
      <w:r>
        <w:rPr>
          <w:rFonts w:ascii="Times New Roman" w:hAnsi="Times New Roman" w:cs="Times New Roman"/>
          <w:sz w:val="28"/>
          <w:szCs w:val="28"/>
        </w:rPr>
        <w:t xml:space="preserve">кого района Тамбовской области» установлен  правовой статус (КРК не является юридическим лицом), полномочия, состав, порядок формирования и планирования, обеспечение деятельности КРК. </w:t>
      </w:r>
    </w:p>
    <w:p w:rsidR="000616BA" w:rsidRPr="00E008D7" w:rsidRDefault="000616BA" w:rsidP="000616B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16BA" w:rsidRDefault="000616BA" w:rsidP="000616B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</w:t>
      </w:r>
      <w:r w:rsidR="00204820">
        <w:rPr>
          <w:rFonts w:ascii="Times New Roman" w:hAnsi="Times New Roman" w:cs="Times New Roman"/>
          <w:sz w:val="28"/>
          <w:szCs w:val="28"/>
        </w:rPr>
        <w:t>ом отчете</w:t>
      </w:r>
      <w:r>
        <w:rPr>
          <w:rFonts w:ascii="Times New Roman" w:hAnsi="Times New Roman" w:cs="Times New Roman"/>
          <w:sz w:val="28"/>
          <w:szCs w:val="28"/>
        </w:rPr>
        <w:t xml:space="preserve"> отражены основные итоги деятельности Контрольно-ревизионной комиссии за 2016 год, результаты контрольных, экспертно - аналитических и иных мероприятий, направленных на совершенствование внешнего муниципального финансового контроля в Токаревском районе.</w:t>
      </w:r>
    </w:p>
    <w:p w:rsidR="000616BA" w:rsidRDefault="000616BA" w:rsidP="000616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BE59C9" w:rsidRDefault="000616BA" w:rsidP="00CC691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контроля КРК находилось 30 объектов: в том числе 13 органов местного самоуправления из них - 9 сельских поселений , 1 поселковый округ; 10 бюджетных  учреждений и 7 м</w:t>
      </w:r>
      <w:r w:rsidR="00BE59C9">
        <w:rPr>
          <w:rFonts w:ascii="Times New Roman" w:hAnsi="Times New Roman"/>
          <w:sz w:val="28"/>
          <w:szCs w:val="28"/>
        </w:rPr>
        <w:t>униципальных казенных учреждений.</w:t>
      </w:r>
    </w:p>
    <w:p w:rsidR="000616BA" w:rsidRDefault="00CC691B" w:rsidP="00CC691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и экспертно-аналитические мероприятия проводились в соответствии с планом работы Контрольно-ревизионной комиссии на 2016 год, и ежеквартальными планами работы,  сформированные с учетом поручений главы администрации Токаревского  района.</w:t>
      </w:r>
    </w:p>
    <w:p w:rsidR="00CC691B" w:rsidRDefault="000616BA" w:rsidP="000616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КРК на 2016 год, утвержден  распоряжением Токаревского районного Совета народных депутатов от 25.12.2015г. № 40-р «Об утверждении плана работы Контрольно-ревизионной комиссии  Токаревского района Тамбовской области  на 2016 год».</w:t>
      </w:r>
    </w:p>
    <w:p w:rsidR="000616BA" w:rsidRDefault="00CC691B" w:rsidP="000616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и утверждение  годового плана осуществлялось с учетом требований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.2  ст. 9 Федерального закона от 26.12.2008 года № 294 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616BA" w:rsidRDefault="000616BA" w:rsidP="000616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С учетом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переданных полномочий муниципальными образованиями, входящими в состав Токаревского района по осуществлению внешнего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муниципального финансового  контроля,   план  работы КРК  выполнен.</w:t>
      </w:r>
    </w:p>
    <w:p w:rsidR="000616BA" w:rsidRDefault="000616BA" w:rsidP="000616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2016 году проведено 22 контрольных мероприятий, в том числе:</w:t>
      </w:r>
    </w:p>
    <w:p w:rsidR="000616BA" w:rsidRDefault="000616BA" w:rsidP="000616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11 внешних проверок годовых отчетов об исполнении районного бюджета и   бюджетов  сельских поселений и  поселкового округа</w:t>
      </w:r>
      <w:r w:rsidR="00CC691B">
        <w:rPr>
          <w:rFonts w:ascii="Times New Roman" w:hAnsi="Times New Roman"/>
          <w:sz w:val="28"/>
          <w:szCs w:val="28"/>
        </w:rPr>
        <w:t xml:space="preserve"> за 2015 год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0616BA" w:rsidRDefault="000616BA" w:rsidP="000616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2 ревизии исполнения бюджета сельского и городского поселения, которые были проведены в соответствии с заключенными соглашениями между Токаревским районным Советом народных депутатов и администрациями поселений, и поселковым округом, о передаче КРК полномочий по осуществлению внешнего муниципального  финансового контроля, </w:t>
      </w:r>
    </w:p>
    <w:p w:rsidR="000616BA" w:rsidRDefault="000616BA" w:rsidP="000616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- 1 контрольное мероприятие использования средств, в рамках реализации муниципальной программы «Эффективное управление финансами и оптимизация муниципального долга » на 2014  -2020 годы;</w:t>
      </w:r>
    </w:p>
    <w:p w:rsidR="000616BA" w:rsidRDefault="000616BA" w:rsidP="000616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1 контрольное мероприятие соблюдения  установленного  порядка управления и распоряжения имуществом находящегося в муниципальной собственности района;</w:t>
      </w:r>
    </w:p>
    <w:p w:rsidR="000616BA" w:rsidRDefault="006146CB" w:rsidP="000616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1  ревизия</w:t>
      </w:r>
      <w:r w:rsidR="000616BA">
        <w:rPr>
          <w:rFonts w:ascii="Times New Roman" w:hAnsi="Times New Roman"/>
          <w:sz w:val="28"/>
          <w:szCs w:val="28"/>
        </w:rPr>
        <w:t xml:space="preserve"> исполнения сметы расходов казенного учреждения;</w:t>
      </w:r>
    </w:p>
    <w:p w:rsidR="000616BA" w:rsidRDefault="000616BA" w:rsidP="000616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- 2 ревизии финансово-хозяйственной деятельности проведены в отношении -  бюджетного учреждения,  муниципального предприятия  которое проводилось по поручению главы  администрации Токаревского района.</w:t>
      </w:r>
    </w:p>
    <w:p w:rsidR="000616BA" w:rsidRDefault="000616BA" w:rsidP="000616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  ревизий проведено 4 встречных проверки; из них 1 с физическим лицом и 3 в отношении юридических лиц.</w:t>
      </w:r>
    </w:p>
    <w:p w:rsidR="000616BA" w:rsidRDefault="000616BA" w:rsidP="000616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16BA" w:rsidRDefault="000616BA" w:rsidP="000616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проверенных средств в 2016 году, всего составил – 81163,1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уб.(в том числе средства местного бюджета – 29479,44 тыс.руб.)</w:t>
      </w:r>
      <w:r w:rsidR="00204820">
        <w:rPr>
          <w:rFonts w:ascii="Times New Roman" w:hAnsi="Times New Roman"/>
          <w:sz w:val="28"/>
          <w:szCs w:val="28"/>
        </w:rPr>
        <w:t>, что составило 16 % от о</w:t>
      </w:r>
      <w:r>
        <w:rPr>
          <w:rFonts w:ascii="Times New Roman" w:hAnsi="Times New Roman"/>
          <w:sz w:val="28"/>
          <w:szCs w:val="28"/>
        </w:rPr>
        <w:t>бъем</w:t>
      </w:r>
      <w:r w:rsidR="0020482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расходных обязательств, утвержденных в бюджете Токаревского района  на 2016 год</w:t>
      </w:r>
      <w:r w:rsidR="0020482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 508109,6 тыс.руб.</w:t>
      </w:r>
      <w:r w:rsidR="00204820">
        <w:rPr>
          <w:rFonts w:ascii="Times New Roman" w:hAnsi="Times New Roman"/>
          <w:sz w:val="28"/>
          <w:szCs w:val="28"/>
        </w:rPr>
        <w:t xml:space="preserve">). </w:t>
      </w:r>
    </w:p>
    <w:p w:rsidR="000616BA" w:rsidRDefault="000616BA" w:rsidP="000616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16BA" w:rsidRDefault="000616BA" w:rsidP="000616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проведенных контрольных мероприятий выявлено               47 ед. недостатков и нарушений.</w:t>
      </w:r>
    </w:p>
    <w:p w:rsidR="000616BA" w:rsidRDefault="000616BA" w:rsidP="000616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нарушений  и недостатков составил  - 368,2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уб.из них:</w:t>
      </w:r>
    </w:p>
    <w:p w:rsidR="000616BA" w:rsidRDefault="00204820" w:rsidP="000616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0616BA">
        <w:rPr>
          <w:rFonts w:ascii="Times New Roman" w:hAnsi="Times New Roman"/>
          <w:b/>
          <w:sz w:val="28"/>
          <w:szCs w:val="28"/>
        </w:rPr>
        <w:t xml:space="preserve">- </w:t>
      </w:r>
      <w:r w:rsidR="000616BA">
        <w:rPr>
          <w:rFonts w:ascii="Times New Roman" w:hAnsi="Times New Roman"/>
          <w:sz w:val="28"/>
          <w:szCs w:val="28"/>
        </w:rPr>
        <w:t>Нарушения</w:t>
      </w:r>
      <w:r w:rsidR="008F5B57">
        <w:rPr>
          <w:rFonts w:ascii="Times New Roman" w:hAnsi="Times New Roman"/>
          <w:sz w:val="28"/>
          <w:szCs w:val="28"/>
        </w:rPr>
        <w:t>,</w:t>
      </w:r>
      <w:r w:rsidR="000616BA">
        <w:rPr>
          <w:rFonts w:ascii="Times New Roman" w:hAnsi="Times New Roman"/>
          <w:sz w:val="28"/>
          <w:szCs w:val="28"/>
        </w:rPr>
        <w:t xml:space="preserve"> связанные с использованием денежных средств составили – 2,0 тыс. руб.;</w:t>
      </w:r>
    </w:p>
    <w:p w:rsidR="000616BA" w:rsidRDefault="00204820" w:rsidP="000616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0616BA">
        <w:rPr>
          <w:rFonts w:ascii="Times New Roman" w:hAnsi="Times New Roman"/>
          <w:sz w:val="28"/>
          <w:szCs w:val="28"/>
        </w:rPr>
        <w:t>- недостатки по ведению бухгалтерского учета при проведении ревизий финансово-хозяйственной деятельности и исполнения бюджета сельских поселений  и бюджета поселкового округа составили -  366,2тыс</w:t>
      </w:r>
      <w:proofErr w:type="gramStart"/>
      <w:r w:rsidR="000616BA">
        <w:rPr>
          <w:rFonts w:ascii="Times New Roman" w:hAnsi="Times New Roman"/>
          <w:sz w:val="28"/>
          <w:szCs w:val="28"/>
        </w:rPr>
        <w:t>.р</w:t>
      </w:r>
      <w:proofErr w:type="gramEnd"/>
      <w:r w:rsidR="000616BA">
        <w:rPr>
          <w:rFonts w:ascii="Times New Roman" w:hAnsi="Times New Roman"/>
          <w:sz w:val="28"/>
          <w:szCs w:val="28"/>
        </w:rPr>
        <w:t>ублей.</w:t>
      </w:r>
    </w:p>
    <w:p w:rsidR="00662C04" w:rsidRDefault="000616BA" w:rsidP="000616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Нарушения  Порядка  управления и распоряжением имуществом  муниципального образования входящего в состав района составили – 509,6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</w:t>
      </w:r>
    </w:p>
    <w:p w:rsidR="000616BA" w:rsidRDefault="008F5B57" w:rsidP="000616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Основным недостатком </w:t>
      </w:r>
      <w:r w:rsidR="00C07817">
        <w:rPr>
          <w:rFonts w:ascii="Times New Roman" w:hAnsi="Times New Roman"/>
          <w:sz w:val="28"/>
          <w:szCs w:val="28"/>
        </w:rPr>
        <w:t xml:space="preserve">при проверке </w:t>
      </w:r>
      <w:r w:rsidR="00620F11">
        <w:rPr>
          <w:rFonts w:ascii="Times New Roman" w:hAnsi="Times New Roman"/>
          <w:sz w:val="28"/>
          <w:szCs w:val="28"/>
        </w:rPr>
        <w:t xml:space="preserve">данного вопроса </w:t>
      </w:r>
      <w:r w:rsidR="00662C04">
        <w:rPr>
          <w:rFonts w:ascii="Times New Roman" w:hAnsi="Times New Roman"/>
          <w:sz w:val="28"/>
          <w:szCs w:val="28"/>
        </w:rPr>
        <w:t xml:space="preserve"> </w:t>
      </w:r>
      <w:r w:rsidR="00620F11">
        <w:rPr>
          <w:rFonts w:ascii="Times New Roman" w:hAnsi="Times New Roman"/>
          <w:sz w:val="28"/>
          <w:szCs w:val="28"/>
        </w:rPr>
        <w:t xml:space="preserve">остается вопрос </w:t>
      </w:r>
      <w:r w:rsidR="00662C04">
        <w:rPr>
          <w:rFonts w:ascii="Times New Roman" w:hAnsi="Times New Roman"/>
          <w:sz w:val="28"/>
          <w:szCs w:val="28"/>
        </w:rPr>
        <w:t>ведения реестра муниципального имущества</w:t>
      </w:r>
      <w:r w:rsidR="00620F11">
        <w:rPr>
          <w:rFonts w:ascii="Times New Roman" w:hAnsi="Times New Roman"/>
          <w:sz w:val="28"/>
          <w:szCs w:val="28"/>
        </w:rPr>
        <w:t>,</w:t>
      </w:r>
      <w:r w:rsidR="00662C04">
        <w:rPr>
          <w:rFonts w:ascii="Times New Roman" w:hAnsi="Times New Roman"/>
          <w:sz w:val="28"/>
          <w:szCs w:val="28"/>
        </w:rPr>
        <w:t xml:space="preserve"> </w:t>
      </w:r>
      <w:r w:rsidR="00620F11">
        <w:rPr>
          <w:rFonts w:ascii="Times New Roman" w:hAnsi="Times New Roman"/>
          <w:sz w:val="28"/>
          <w:szCs w:val="28"/>
        </w:rPr>
        <w:t>с</w:t>
      </w:r>
      <w:r w:rsidR="00662C04">
        <w:rPr>
          <w:rFonts w:ascii="Times New Roman" w:hAnsi="Times New Roman"/>
          <w:sz w:val="28"/>
          <w:szCs w:val="28"/>
        </w:rPr>
        <w:t>воевременное внесение изменений в него. Изменения в реестр муниципального имущества необходимо вносить по мере наступления события, когда приобретается имущество в собственность для обеспечения исполнения функций органов местного самоуправления, отчуждения муниципальной собственности.</w:t>
      </w:r>
    </w:p>
    <w:p w:rsidR="00936D20" w:rsidRDefault="00936D20" w:rsidP="000616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2C04" w:rsidRDefault="00936D20" w:rsidP="00936D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При проверке эффективности исполнения муниципальных  программ также выявляются недостатки, в основном в части своевременн</w:t>
      </w:r>
      <w:r w:rsidR="00BB43C5">
        <w:rPr>
          <w:rFonts w:ascii="Times New Roman" w:hAnsi="Times New Roman"/>
          <w:sz w:val="28"/>
          <w:szCs w:val="28"/>
        </w:rPr>
        <w:t xml:space="preserve">ого внесения изменений в </w:t>
      </w:r>
      <w:r>
        <w:rPr>
          <w:rFonts w:ascii="Times New Roman" w:hAnsi="Times New Roman"/>
          <w:sz w:val="28"/>
          <w:szCs w:val="28"/>
        </w:rPr>
        <w:t xml:space="preserve"> программы, по разделу «Объем финансирования».  Программа разрабатывается на какой-то период, и ее исполнение связано с исполнением бюджета. Соответственно изменения в программу  вносятся по итогам года   в соответствии с изменениями в бюджет. Муниципальные программы, планируемые к финансированию, начиная с очередного финансового года, утверждаются постановлениями администрации не позднее одного месяца до дня внесения на рассмотрение и утверждение  в представительный орган проекта решения о бюджете.</w:t>
      </w:r>
    </w:p>
    <w:p w:rsidR="00662C04" w:rsidRDefault="00662C04" w:rsidP="00936D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0616BA" w:rsidRDefault="000616BA" w:rsidP="000616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Нецелевого использования бюджетных средств не установлено.</w:t>
      </w:r>
    </w:p>
    <w:p w:rsidR="00915B10" w:rsidRDefault="000616BA" w:rsidP="000616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Кроме того установлены недостатки, которые не подлежат финансовой оценке.</w:t>
      </w:r>
    </w:p>
    <w:p w:rsidR="000616BA" w:rsidRDefault="00774ABD" w:rsidP="000616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616BA" w:rsidRDefault="000616BA" w:rsidP="000616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экспертно - аналитических мероприятий  проведена экспертиза и подготовка заключений на проекты решений: о  районном бюджете на 2017 год и на плановый период 2018 и 2019 годов, о бюджете 9 сельских поселений,   и 1 поселкового округа. Одно заключение на проект решения о внесении изменений  в нормативно правовой акт  органа местного самоуправления.</w:t>
      </w:r>
    </w:p>
    <w:p w:rsidR="00620F11" w:rsidRDefault="00620F11" w:rsidP="000616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20F11" w:rsidRDefault="00620F11" w:rsidP="00620F1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периоде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вопрос  аудита в сфере закупок  включен в контрольное мероприятие по исполнению бюджета. </w:t>
      </w:r>
    </w:p>
    <w:p w:rsidR="00620F11" w:rsidRDefault="00620F11" w:rsidP="00620F1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 году проведена 1 проверка. Проверкой данного вопроса нарушений не установлено.  </w:t>
      </w:r>
    </w:p>
    <w:p w:rsidR="00620F11" w:rsidRDefault="00620F11" w:rsidP="000616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16BA" w:rsidRDefault="000616BA" w:rsidP="000616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контрольных мероприятий рассмотрены в 3 органах местного самоуправления,  1муниципальном казенном учреждении и 1 бюджетном учреждении.</w:t>
      </w:r>
    </w:p>
    <w:p w:rsidR="000616BA" w:rsidRDefault="000616BA" w:rsidP="000616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адрес руководителей проверенных объектов направлено 1 представление, 4 информационных письма. </w:t>
      </w:r>
    </w:p>
    <w:p w:rsidR="000616BA" w:rsidRDefault="000616BA" w:rsidP="000616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 представление 2016 года  снято с контроля. </w:t>
      </w:r>
    </w:p>
    <w:p w:rsidR="000616BA" w:rsidRDefault="000616BA" w:rsidP="000616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Нарушения и недостатки, выявленные  при проведении контрольных мероприятий, в основном  устранены.</w:t>
      </w:r>
    </w:p>
    <w:p w:rsidR="000616BA" w:rsidRDefault="000616BA" w:rsidP="000616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16BA" w:rsidRDefault="000616BA" w:rsidP="000616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Количество контрольных мероприятий проведенных в 2016 году (22) по отношению к 2015 году (21) увеличилось, за счет </w:t>
      </w:r>
      <w:r w:rsidR="00CC691B">
        <w:rPr>
          <w:rFonts w:ascii="Times New Roman" w:hAnsi="Times New Roman"/>
          <w:sz w:val="28"/>
          <w:szCs w:val="28"/>
        </w:rPr>
        <w:t>проведения встречных  проверок</w:t>
      </w:r>
      <w:r>
        <w:rPr>
          <w:rFonts w:ascii="Times New Roman" w:hAnsi="Times New Roman"/>
          <w:sz w:val="28"/>
          <w:szCs w:val="28"/>
        </w:rPr>
        <w:t xml:space="preserve">.            </w:t>
      </w:r>
    </w:p>
    <w:p w:rsidR="000616BA" w:rsidRDefault="000616BA" w:rsidP="000616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Не смотря на то, что количество контрольных мероприятий практически осталось на уровне 2015 года, объем средств местного бюджета охваченных проверками   по отношению к 2015 году (86736,9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ублей)  сократился на 57257,46 тыс.рублей, и составил в 2016 году – 29479,44 тыс.рублей. </w:t>
      </w:r>
      <w:proofErr w:type="gramStart"/>
      <w:r>
        <w:rPr>
          <w:rFonts w:ascii="Times New Roman" w:hAnsi="Times New Roman"/>
          <w:sz w:val="28"/>
          <w:szCs w:val="28"/>
        </w:rPr>
        <w:t xml:space="preserve">Сокращение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объема  проверенных средств за счет местного бюджета  объясняется    проведением  контрольных мероприятий в учреждениях с  меньшим объемов финансирования,  выделенных на содержание и обеспечение их деятельности.</w:t>
      </w:r>
      <w:proofErr w:type="gramEnd"/>
    </w:p>
    <w:p w:rsidR="000616BA" w:rsidRDefault="000616BA" w:rsidP="000616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16BA" w:rsidRDefault="000616BA" w:rsidP="000616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сайте представительного органа в 2016 году  размещен отчет о работе КРК за 2015 год</w:t>
      </w:r>
      <w:r w:rsidR="00DE30E8">
        <w:rPr>
          <w:rFonts w:ascii="Times New Roman" w:hAnsi="Times New Roman"/>
          <w:sz w:val="28"/>
          <w:szCs w:val="28"/>
        </w:rPr>
        <w:t>, годовой  и квартальные планы работы на 2016 год</w:t>
      </w:r>
      <w:r>
        <w:rPr>
          <w:rFonts w:ascii="Times New Roman" w:hAnsi="Times New Roman"/>
          <w:sz w:val="28"/>
          <w:szCs w:val="28"/>
        </w:rPr>
        <w:t>.</w:t>
      </w:r>
    </w:p>
    <w:p w:rsidR="000616BA" w:rsidRDefault="000616BA" w:rsidP="000616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3AEE" w:rsidRDefault="000616BA" w:rsidP="000616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КРК направлена на эффективность исполнения районного бюджета и использования муниципального имущества.</w:t>
      </w:r>
    </w:p>
    <w:p w:rsidR="000616BA" w:rsidRDefault="00E14A9B" w:rsidP="000616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Основной задачей</w:t>
      </w:r>
      <w:r w:rsidR="00364116">
        <w:rPr>
          <w:rFonts w:ascii="Times New Roman" w:hAnsi="Times New Roman"/>
          <w:sz w:val="28"/>
          <w:szCs w:val="28"/>
        </w:rPr>
        <w:t xml:space="preserve"> КРК</w:t>
      </w:r>
      <w:r>
        <w:rPr>
          <w:rFonts w:ascii="Times New Roman" w:hAnsi="Times New Roman"/>
          <w:sz w:val="28"/>
          <w:szCs w:val="28"/>
        </w:rPr>
        <w:t xml:space="preserve"> остается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163A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формированием и исполнением бюджета района.</w:t>
      </w:r>
    </w:p>
    <w:p w:rsidR="00163AEE" w:rsidRPr="00436CBD" w:rsidRDefault="00163AEE" w:rsidP="000616BA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63AEE">
        <w:rPr>
          <w:rFonts w:ascii="Times New Roman" w:hAnsi="Times New Roman"/>
          <w:sz w:val="28"/>
          <w:szCs w:val="28"/>
        </w:rPr>
        <w:t>Мероприятия предстоящего финансового года направлены на</w:t>
      </w:r>
      <w:r w:rsidR="000616BA" w:rsidRPr="008D18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обеспечение выполнения</w:t>
      </w:r>
      <w:r w:rsidR="000616BA">
        <w:rPr>
          <w:rFonts w:ascii="Times New Roman" w:hAnsi="Times New Roman"/>
          <w:sz w:val="28"/>
          <w:szCs w:val="28"/>
        </w:rPr>
        <w:t xml:space="preserve"> плана в полном объеме</w:t>
      </w:r>
      <w:r w:rsidR="00436CBD">
        <w:rPr>
          <w:rFonts w:ascii="Times New Roman" w:hAnsi="Times New Roman"/>
          <w:sz w:val="28"/>
          <w:szCs w:val="28"/>
        </w:rPr>
        <w:t>.</w:t>
      </w:r>
      <w:r w:rsidR="00E43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616BA">
        <w:rPr>
          <w:rFonts w:ascii="Times New Roman" w:hAnsi="Times New Roman"/>
          <w:sz w:val="28"/>
          <w:szCs w:val="28"/>
        </w:rPr>
        <w:t xml:space="preserve"> </w:t>
      </w:r>
    </w:p>
    <w:p w:rsidR="000616BA" w:rsidRDefault="000616BA" w:rsidP="000616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63AEE" w:rsidRDefault="00163AEE" w:rsidP="000616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3AEE" w:rsidRDefault="00163AEE" w:rsidP="000616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6BA" w:rsidRDefault="000616BA" w:rsidP="000616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Контрольно-ревизионная комиссия</w:t>
      </w:r>
    </w:p>
    <w:p w:rsidR="000D3409" w:rsidRDefault="000616BA" w:rsidP="00CC691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Токаревского района</w:t>
      </w:r>
    </w:p>
    <w:sectPr w:rsidR="000D3409" w:rsidSect="005E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D1084"/>
    <w:multiLevelType w:val="hybridMultilevel"/>
    <w:tmpl w:val="C32CF63C"/>
    <w:lvl w:ilvl="0" w:tplc="E836EC9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6BA"/>
    <w:rsid w:val="000616BA"/>
    <w:rsid w:val="000D3409"/>
    <w:rsid w:val="000F3948"/>
    <w:rsid w:val="00144A06"/>
    <w:rsid w:val="00163AEE"/>
    <w:rsid w:val="001A5CEC"/>
    <w:rsid w:val="00204820"/>
    <w:rsid w:val="00255BEE"/>
    <w:rsid w:val="002902E5"/>
    <w:rsid w:val="0030586A"/>
    <w:rsid w:val="00310984"/>
    <w:rsid w:val="00364116"/>
    <w:rsid w:val="003A54B7"/>
    <w:rsid w:val="003C6369"/>
    <w:rsid w:val="00404F40"/>
    <w:rsid w:val="00436CBD"/>
    <w:rsid w:val="004C63B3"/>
    <w:rsid w:val="0053183F"/>
    <w:rsid w:val="005C7FCA"/>
    <w:rsid w:val="006146CB"/>
    <w:rsid w:val="00620F11"/>
    <w:rsid w:val="006537C4"/>
    <w:rsid w:val="00662C04"/>
    <w:rsid w:val="00774ABD"/>
    <w:rsid w:val="008D18F2"/>
    <w:rsid w:val="008F5B57"/>
    <w:rsid w:val="00915B10"/>
    <w:rsid w:val="00936D20"/>
    <w:rsid w:val="00995CED"/>
    <w:rsid w:val="00BB43C5"/>
    <w:rsid w:val="00BD0680"/>
    <w:rsid w:val="00BE59C9"/>
    <w:rsid w:val="00C07817"/>
    <w:rsid w:val="00C1684D"/>
    <w:rsid w:val="00C760B7"/>
    <w:rsid w:val="00CC691B"/>
    <w:rsid w:val="00D0139F"/>
    <w:rsid w:val="00D47AF1"/>
    <w:rsid w:val="00DE30E8"/>
    <w:rsid w:val="00E14A9B"/>
    <w:rsid w:val="00E37D5F"/>
    <w:rsid w:val="00E43674"/>
    <w:rsid w:val="00EB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</dc:creator>
  <cp:lastModifiedBy>Акулинина</cp:lastModifiedBy>
  <cp:revision>4</cp:revision>
  <cp:lastPrinted>2017-03-27T06:57:00Z</cp:lastPrinted>
  <dcterms:created xsi:type="dcterms:W3CDTF">2017-03-30T12:36:00Z</dcterms:created>
  <dcterms:modified xsi:type="dcterms:W3CDTF">2017-04-03T05:28:00Z</dcterms:modified>
</cp:coreProperties>
</file>