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F6" w:rsidRPr="00A32968" w:rsidRDefault="00B837F6" w:rsidP="00B837F6">
      <w:pPr>
        <w:rPr>
          <w:rFonts w:ascii="Times New Roman" w:hAnsi="Times New Roman"/>
          <w:sz w:val="28"/>
          <w:szCs w:val="28"/>
        </w:rPr>
      </w:pPr>
    </w:p>
    <w:p w:rsidR="003E4D33" w:rsidRDefault="003E4D33" w:rsidP="00E02227">
      <w:pPr>
        <w:tabs>
          <w:tab w:val="left" w:pos="709"/>
        </w:tabs>
        <w:autoSpaceDE w:val="0"/>
        <w:contextualSpacing/>
        <w:jc w:val="center"/>
      </w:pPr>
      <w:r>
        <w:rPr>
          <w:rFonts w:ascii="Times New Roman" w:hAnsi="Times New Roman"/>
          <w:sz w:val="28"/>
        </w:rPr>
        <w:t>А</w:t>
      </w:r>
      <w:r w:rsidR="00D12F80">
        <w:rPr>
          <w:rFonts w:ascii="Times New Roman" w:hAnsi="Times New Roman"/>
          <w:sz w:val="28"/>
        </w:rPr>
        <w:t>дминистрация Токарёвского района</w:t>
      </w:r>
    </w:p>
    <w:p w:rsidR="003E4D33" w:rsidRDefault="00D12F80" w:rsidP="00E02227">
      <w:pPr>
        <w:tabs>
          <w:tab w:val="left" w:pos="709"/>
        </w:tabs>
        <w:autoSpaceDE w:val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Тамбовской области</w:t>
      </w:r>
    </w:p>
    <w:p w:rsidR="00E02227" w:rsidRDefault="00E02227" w:rsidP="00E02227">
      <w:pPr>
        <w:tabs>
          <w:tab w:val="left" w:pos="709"/>
        </w:tabs>
        <w:autoSpaceDE w:val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E4D33" w:rsidRDefault="003E4D33" w:rsidP="00E02227">
      <w:pPr>
        <w:tabs>
          <w:tab w:val="left" w:pos="709"/>
        </w:tabs>
        <w:autoSpaceDE w:val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E4D33" w:rsidRDefault="004D0232" w:rsidP="000C5BA3">
      <w:pPr>
        <w:autoSpaceDE w:val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0C5BA3">
        <w:rPr>
          <w:rFonts w:ascii="Times New Roman" w:hAnsi="Times New Roman"/>
          <w:sz w:val="28"/>
          <w:szCs w:val="28"/>
        </w:rPr>
        <w:t>.1</w:t>
      </w:r>
      <w:r w:rsidR="00790B8E">
        <w:rPr>
          <w:rFonts w:ascii="Times New Roman" w:hAnsi="Times New Roman"/>
          <w:sz w:val="28"/>
          <w:szCs w:val="28"/>
        </w:rPr>
        <w:t>1</w:t>
      </w:r>
      <w:r w:rsidR="000C5BA3">
        <w:rPr>
          <w:rFonts w:ascii="Times New Roman" w:hAnsi="Times New Roman"/>
          <w:sz w:val="28"/>
          <w:szCs w:val="28"/>
        </w:rPr>
        <w:t>.2021                                 р.п.Токарёвка                                №</w:t>
      </w:r>
      <w:r>
        <w:rPr>
          <w:rFonts w:ascii="Times New Roman" w:hAnsi="Times New Roman"/>
          <w:sz w:val="28"/>
          <w:szCs w:val="28"/>
        </w:rPr>
        <w:t xml:space="preserve"> 516</w:t>
      </w:r>
    </w:p>
    <w:p w:rsidR="003E4D33" w:rsidRDefault="003E4D33" w:rsidP="00E02227">
      <w:pPr>
        <w:autoSpaceDE w:val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6372" w:rsidRDefault="004F6372" w:rsidP="00E02227">
      <w:pPr>
        <w:widowControl/>
        <w:suppressAutoHyphens w:val="0"/>
        <w:autoSpaceDE w:val="0"/>
        <w:adjustRightInd w:val="0"/>
        <w:spacing w:before="0" w:line="240" w:lineRule="atLeast"/>
        <w:ind w:firstLine="0"/>
        <w:contextualSpacing/>
        <w:textAlignment w:val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Об утверждении </w:t>
      </w:r>
      <w:r w:rsidR="00790B8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орядка внесения изменений в перечень главных администраторов источников финансирования дефицита районного бюджета</w:t>
      </w:r>
    </w:p>
    <w:p w:rsidR="004F6372" w:rsidRDefault="004F6372" w:rsidP="00E02227">
      <w:pPr>
        <w:widowControl/>
        <w:suppressAutoHyphens w:val="0"/>
        <w:autoSpaceDE w:val="0"/>
        <w:adjustRightInd w:val="0"/>
        <w:spacing w:before="0" w:line="240" w:lineRule="atLeast"/>
        <w:ind w:firstLine="0"/>
        <w:contextualSpacing/>
        <w:textAlignment w:val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E02227" w:rsidRDefault="00E02227" w:rsidP="00E02227">
      <w:pPr>
        <w:widowControl/>
        <w:suppressAutoHyphens w:val="0"/>
        <w:autoSpaceDE w:val="0"/>
        <w:adjustRightInd w:val="0"/>
        <w:spacing w:before="0" w:line="240" w:lineRule="atLeast"/>
        <w:ind w:firstLine="0"/>
        <w:contextualSpacing/>
        <w:textAlignment w:val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3E4D33" w:rsidRDefault="003E4D33" w:rsidP="00E02227">
      <w:pPr>
        <w:widowControl/>
        <w:tabs>
          <w:tab w:val="left" w:pos="851"/>
        </w:tabs>
        <w:suppressAutoHyphens w:val="0"/>
        <w:autoSpaceDE w:val="0"/>
        <w:adjustRightInd w:val="0"/>
        <w:spacing w:before="0"/>
        <w:ind w:firstLine="709"/>
        <w:contextualSpacing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В соответствии </w:t>
      </w:r>
      <w:r w:rsidRPr="009777DE">
        <w:rPr>
          <w:rFonts w:ascii="Times New Roman" w:hAnsi="Times New Roman"/>
          <w:sz w:val="28"/>
          <w:szCs w:val="28"/>
        </w:rPr>
        <w:t xml:space="preserve">с </w:t>
      </w:r>
      <w:r w:rsidR="00790B8E">
        <w:rPr>
          <w:rFonts w:ascii="Times New Roman" w:hAnsi="Times New Roman"/>
          <w:sz w:val="28"/>
          <w:szCs w:val="28"/>
        </w:rPr>
        <w:t xml:space="preserve">пунктами 3 и 4 статьи 160.2 Бюджетного кодекса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Российской Федерации</w:t>
      </w:r>
      <w:r w:rsidR="00790B8E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, пунктом 8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 w:rsidR="00790B8E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E02227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790B8E">
        <w:rPr>
          <w:rFonts w:ascii="Times New Roman" w:eastAsiaTheme="minorHAnsi" w:hAnsi="Times New Roman"/>
          <w:sz w:val="28"/>
          <w:szCs w:val="28"/>
          <w:lang w:eastAsia="en-US"/>
        </w:rPr>
        <w:t xml:space="preserve"> утвержденных Постановлением Правительства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 w:rsidR="00790B8E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Российской Федерации от 16.09.2021 №1568, руководствуясь Уставом Токарёвского района Тамбовской области,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администрация района </w:t>
      </w:r>
      <w:r w:rsidR="00790B8E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постановляет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:</w:t>
      </w:r>
    </w:p>
    <w:p w:rsidR="003E4D33" w:rsidRDefault="00E02227" w:rsidP="00E02227">
      <w:pPr>
        <w:widowControl/>
        <w:tabs>
          <w:tab w:val="left" w:pos="851"/>
        </w:tabs>
        <w:suppressAutoHyphens w:val="0"/>
        <w:autoSpaceDE w:val="0"/>
        <w:adjustRightInd w:val="0"/>
        <w:spacing w:before="0" w:line="240" w:lineRule="atLeast"/>
        <w:ind w:firstLine="0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ab/>
        <w:t xml:space="preserve">1. </w:t>
      </w:r>
      <w:r w:rsidR="003E4D33" w:rsidRPr="00E02227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Утвердить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</w:t>
      </w:r>
      <w:r w:rsidR="003E4D33" w:rsidRPr="00E02227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орядок</w:t>
      </w:r>
      <w:r w:rsidR="00790B8E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 w:rsidR="003E4D33" w:rsidRPr="00E02227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внесения изменений в перечень главных администраторов </w:t>
      </w:r>
      <w:r w:rsidR="003E4D33" w:rsidRPr="00E0222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источников финансирования дефицита </w:t>
      </w:r>
      <w:r w:rsidR="003E4D33" w:rsidRPr="00E02227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районного бюджета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согласно приложению</w:t>
      </w:r>
      <w:r w:rsidR="00404E28" w:rsidRPr="00E02227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.</w:t>
      </w:r>
      <w:r w:rsidR="003E4D33" w:rsidRPr="00E02227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</w:p>
    <w:p w:rsidR="00790B8E" w:rsidRPr="00E02227" w:rsidRDefault="00790B8E" w:rsidP="00790B8E">
      <w:pPr>
        <w:widowControl/>
        <w:tabs>
          <w:tab w:val="left" w:pos="851"/>
          <w:tab w:val="left" w:pos="1276"/>
          <w:tab w:val="left" w:pos="1701"/>
        </w:tabs>
        <w:suppressAutoHyphens w:val="0"/>
        <w:autoSpaceDE w:val="0"/>
        <w:adjustRightInd w:val="0"/>
        <w:spacing w:before="0" w:line="240" w:lineRule="atLeast"/>
        <w:ind w:firstLine="0"/>
        <w:textAlignment w:val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        2. </w:t>
      </w:r>
      <w:r w:rsidRPr="00A54D76">
        <w:rPr>
          <w:rFonts w:ascii="Times New Roman" w:hAnsi="Times New Roman"/>
          <w:sz w:val="28"/>
          <w:szCs w:val="28"/>
        </w:rPr>
        <w:t>Опубликовать настоящее постановление на</w:t>
      </w:r>
      <w:r>
        <w:rPr>
          <w:rFonts w:ascii="Times New Roman" w:hAnsi="Times New Roman"/>
          <w:sz w:val="28"/>
          <w:szCs w:val="28"/>
        </w:rPr>
        <w:t xml:space="preserve"> официальном сайте Администрации Токарёвского района Тамбовской области</w:t>
      </w:r>
      <w:r w:rsidRPr="00A54D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54D76">
        <w:rPr>
          <w:rFonts w:ascii="Times New Roman" w:hAnsi="Times New Roman"/>
          <w:sz w:val="28"/>
          <w:szCs w:val="28"/>
        </w:rPr>
        <w:t>информационно –</w:t>
      </w:r>
      <w:r>
        <w:rPr>
          <w:rFonts w:ascii="Times New Roman" w:hAnsi="Times New Roman"/>
          <w:sz w:val="28"/>
          <w:szCs w:val="28"/>
        </w:rPr>
        <w:t>телекоммуникационной сети "Интернет".</w:t>
      </w:r>
    </w:p>
    <w:p w:rsidR="00D12F80" w:rsidRDefault="00D12F80" w:rsidP="00E02227">
      <w:pPr>
        <w:widowControl/>
        <w:tabs>
          <w:tab w:val="left" w:pos="851"/>
        </w:tabs>
        <w:suppressAutoHyphens w:val="0"/>
        <w:autoSpaceDE w:val="0"/>
        <w:adjustRightInd w:val="0"/>
        <w:spacing w:before="0" w:line="240" w:lineRule="atLeast"/>
        <w:ind w:firstLine="0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        </w:t>
      </w:r>
      <w:r w:rsidR="00790B8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  <w:r w:rsidRPr="00E0222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Настоящее постановление</w:t>
      </w:r>
      <w:r w:rsidR="00790B8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вступает в силу с даты его подписания и</w:t>
      </w:r>
      <w:r w:rsidRPr="00E0222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применяется к правоотношениям, возникающим при составлении и исполнении  районного бюджета, начиная с бюджета на 2022 год и на плановый период 2023 и 2024 годов.</w:t>
      </w:r>
    </w:p>
    <w:p w:rsidR="00E02227" w:rsidRDefault="00E02227" w:rsidP="00790B8E">
      <w:pPr>
        <w:widowControl/>
        <w:tabs>
          <w:tab w:val="left" w:pos="851"/>
          <w:tab w:val="left" w:pos="1276"/>
          <w:tab w:val="left" w:pos="1701"/>
        </w:tabs>
        <w:suppressAutoHyphens w:val="0"/>
        <w:autoSpaceDE w:val="0"/>
        <w:adjustRightInd w:val="0"/>
        <w:spacing w:before="0" w:line="240" w:lineRule="atLeast"/>
        <w:ind w:firstLine="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ab/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ab/>
        <w:t xml:space="preserve">4. </w:t>
      </w: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D12F80">
        <w:rPr>
          <w:rFonts w:ascii="Times New Roman" w:hAnsi="Times New Roman"/>
          <w:sz w:val="28"/>
          <w:szCs w:val="28"/>
        </w:rPr>
        <w:t>оставляю за собой.</w:t>
      </w:r>
    </w:p>
    <w:p w:rsidR="00E02227" w:rsidRPr="00E02227" w:rsidRDefault="00E02227" w:rsidP="00E02227">
      <w:pPr>
        <w:widowControl/>
        <w:tabs>
          <w:tab w:val="left" w:pos="851"/>
        </w:tabs>
        <w:suppressAutoHyphens w:val="0"/>
        <w:autoSpaceDE w:val="0"/>
        <w:adjustRightInd w:val="0"/>
        <w:spacing w:before="0" w:line="240" w:lineRule="atLeast"/>
        <w:ind w:firstLine="0"/>
        <w:textAlignment w:val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3E4D33" w:rsidRPr="00E02227" w:rsidRDefault="00E02227" w:rsidP="00E02227">
      <w:pPr>
        <w:widowControl/>
        <w:tabs>
          <w:tab w:val="left" w:pos="851"/>
        </w:tabs>
        <w:suppressAutoHyphens w:val="0"/>
        <w:autoSpaceDE w:val="0"/>
        <w:adjustRightInd w:val="0"/>
        <w:spacing w:before="0"/>
        <w:ind w:firstLine="0"/>
        <w:textAlignment w:val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ab/>
      </w:r>
    </w:p>
    <w:p w:rsidR="003E4D33" w:rsidRPr="008B515D" w:rsidRDefault="003E4D33" w:rsidP="003E4D33">
      <w:pPr>
        <w:spacing w:before="0"/>
        <w:ind w:left="360" w:firstLine="0"/>
        <w:rPr>
          <w:rFonts w:ascii="Times New Roman" w:hAnsi="Times New Roman"/>
          <w:sz w:val="28"/>
          <w:szCs w:val="28"/>
        </w:rPr>
      </w:pPr>
    </w:p>
    <w:p w:rsidR="003E4D33" w:rsidRPr="00A32968" w:rsidRDefault="00790B8E" w:rsidP="00E02227">
      <w:pPr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</w:t>
      </w:r>
      <w:r w:rsidR="003E4D33" w:rsidRPr="00A3296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3E4D33" w:rsidRPr="00A32968">
        <w:rPr>
          <w:rFonts w:ascii="Times New Roman" w:hAnsi="Times New Roman"/>
          <w:sz w:val="28"/>
          <w:szCs w:val="28"/>
        </w:rPr>
        <w:t xml:space="preserve"> района                                                 </w:t>
      </w:r>
      <w:r w:rsidR="003E4D33" w:rsidRPr="00A32968">
        <w:rPr>
          <w:rFonts w:ascii="Times New Roman" w:hAnsi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sz w:val="28"/>
          <w:szCs w:val="28"/>
        </w:rPr>
        <w:t>А.В.Жуков</w:t>
      </w:r>
    </w:p>
    <w:p w:rsidR="003E4D33" w:rsidRPr="00A32968" w:rsidRDefault="003E4D33" w:rsidP="00E02227">
      <w:pPr>
        <w:ind w:firstLine="0"/>
        <w:rPr>
          <w:rFonts w:ascii="Times New Roman" w:hAnsi="Times New Roman"/>
          <w:sz w:val="28"/>
          <w:szCs w:val="28"/>
        </w:rPr>
      </w:pPr>
    </w:p>
    <w:p w:rsidR="003E4D33" w:rsidRDefault="003E4D33" w:rsidP="00A32968">
      <w:pPr>
        <w:autoSpaceDE w:val="0"/>
        <w:spacing w:before="0"/>
        <w:ind w:firstLine="737"/>
        <w:contextualSpacing/>
      </w:pPr>
    </w:p>
    <w:p w:rsidR="003E4D33" w:rsidRDefault="003E4D33" w:rsidP="00A32968">
      <w:pPr>
        <w:autoSpaceDE w:val="0"/>
        <w:spacing w:before="0"/>
        <w:ind w:firstLine="737"/>
        <w:contextualSpacing/>
      </w:pPr>
    </w:p>
    <w:p w:rsidR="003E4D33" w:rsidRDefault="003E4D33" w:rsidP="00A32968">
      <w:pPr>
        <w:autoSpaceDE w:val="0"/>
        <w:spacing w:before="0"/>
        <w:ind w:firstLine="737"/>
        <w:contextualSpacing/>
      </w:pPr>
    </w:p>
    <w:p w:rsidR="003E4D33" w:rsidRDefault="003E4D33" w:rsidP="00A32968">
      <w:pPr>
        <w:autoSpaceDE w:val="0"/>
        <w:spacing w:before="0"/>
        <w:ind w:firstLine="737"/>
        <w:contextualSpacing/>
      </w:pPr>
    </w:p>
    <w:p w:rsidR="003E4D33" w:rsidRDefault="003E4D33" w:rsidP="00A32968">
      <w:pPr>
        <w:autoSpaceDE w:val="0"/>
        <w:spacing w:before="0"/>
        <w:ind w:firstLine="737"/>
        <w:contextualSpacing/>
      </w:pPr>
    </w:p>
    <w:p w:rsidR="003E4D33" w:rsidRDefault="003E4D33" w:rsidP="00A32968">
      <w:pPr>
        <w:autoSpaceDE w:val="0"/>
        <w:spacing w:before="0"/>
        <w:ind w:firstLine="737"/>
        <w:contextualSpacing/>
      </w:pPr>
    </w:p>
    <w:p w:rsidR="003E4D33" w:rsidRDefault="003E4D33" w:rsidP="00A32968">
      <w:pPr>
        <w:autoSpaceDE w:val="0"/>
        <w:spacing w:before="0"/>
        <w:ind w:firstLine="737"/>
        <w:contextualSpacing/>
      </w:pPr>
    </w:p>
    <w:p w:rsidR="00466BB1" w:rsidRDefault="00466BB1" w:rsidP="00466BB1">
      <w:pPr>
        <w:widowControl/>
        <w:suppressAutoHyphens w:val="0"/>
        <w:autoSpaceDE w:val="0"/>
        <w:adjustRightInd w:val="0"/>
        <w:spacing w:before="0"/>
        <w:ind w:firstLine="4320"/>
        <w:jc w:val="center"/>
        <w:textAlignment w:val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ПРИЛОЖЕНИЕ</w:t>
      </w:r>
    </w:p>
    <w:p w:rsidR="00466BB1" w:rsidRDefault="00466BB1" w:rsidP="00466BB1">
      <w:pPr>
        <w:widowControl/>
        <w:suppressAutoHyphens w:val="0"/>
        <w:autoSpaceDE w:val="0"/>
        <w:adjustRightInd w:val="0"/>
        <w:spacing w:before="0"/>
        <w:ind w:firstLine="4320"/>
        <w:jc w:val="center"/>
        <w:textAlignment w:val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Утвержден</w:t>
      </w:r>
    </w:p>
    <w:p w:rsidR="00466BB1" w:rsidRDefault="00466BB1" w:rsidP="00466BB1">
      <w:pPr>
        <w:widowControl/>
        <w:suppressAutoHyphens w:val="0"/>
        <w:autoSpaceDE w:val="0"/>
        <w:adjustRightInd w:val="0"/>
        <w:spacing w:before="0"/>
        <w:ind w:firstLine="4320"/>
        <w:jc w:val="center"/>
        <w:textAlignment w:val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постановлением администрации района</w:t>
      </w:r>
    </w:p>
    <w:p w:rsidR="00466BB1" w:rsidRDefault="00466BB1" w:rsidP="00466BB1">
      <w:pPr>
        <w:widowControl/>
        <w:suppressAutoHyphens w:val="0"/>
        <w:autoSpaceDE w:val="0"/>
        <w:adjustRightInd w:val="0"/>
        <w:spacing w:before="0"/>
        <w:ind w:firstLine="4320"/>
        <w:jc w:val="left"/>
        <w:textAlignment w:val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8A4DEF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от   </w:t>
      </w:r>
      <w:r w:rsidR="004D023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12.11.2021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         №</w:t>
      </w:r>
      <w:r w:rsidR="004D023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516</w:t>
      </w:r>
    </w:p>
    <w:p w:rsidR="00466BB1" w:rsidRDefault="00466BB1" w:rsidP="00FF5475">
      <w:pPr>
        <w:widowControl/>
        <w:suppressAutoHyphens w:val="0"/>
        <w:autoSpaceDE w:val="0"/>
        <w:adjustRightInd w:val="0"/>
        <w:spacing w:before="0"/>
        <w:ind w:firstLine="540"/>
        <w:jc w:val="center"/>
        <w:textAlignment w:val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FF5475" w:rsidRDefault="00FF5475" w:rsidP="00FF5475">
      <w:pPr>
        <w:widowControl/>
        <w:suppressAutoHyphens w:val="0"/>
        <w:autoSpaceDE w:val="0"/>
        <w:adjustRightInd w:val="0"/>
        <w:spacing w:before="0"/>
        <w:ind w:firstLine="540"/>
        <w:jc w:val="center"/>
        <w:textAlignment w:val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Порядок внесения изменений в перечень главных администраторов источников финансирования дефицита  районного бюджета </w:t>
      </w:r>
    </w:p>
    <w:p w:rsidR="00FF5475" w:rsidRPr="008A4DEF" w:rsidRDefault="00FF5475" w:rsidP="00FF5475">
      <w:pPr>
        <w:widowControl/>
        <w:suppressAutoHyphens w:val="0"/>
        <w:autoSpaceDE w:val="0"/>
        <w:adjustRightInd w:val="0"/>
        <w:spacing w:before="0"/>
        <w:ind w:firstLine="540"/>
        <w:textAlignment w:val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F5475" w:rsidRPr="008A4DEF" w:rsidRDefault="00FF5475" w:rsidP="00FF5475">
      <w:pPr>
        <w:widowControl/>
        <w:suppressAutoHyphens w:val="0"/>
        <w:autoSpaceDE w:val="0"/>
        <w:adjustRightInd w:val="0"/>
        <w:spacing w:before="0"/>
        <w:ind w:firstLine="540"/>
        <w:textAlignment w:val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D24178" w:rsidRDefault="00FF5475" w:rsidP="00635F5E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8A4DEF">
        <w:rPr>
          <w:rFonts w:ascii="Times New Roman" w:eastAsiaTheme="minorHAnsi" w:hAnsi="Times New Roman"/>
          <w:sz w:val="28"/>
          <w:szCs w:val="28"/>
          <w:lang w:eastAsia="en-US"/>
        </w:rPr>
        <w:t xml:space="preserve">1. </w:t>
      </w:r>
      <w:r w:rsidR="00D24178" w:rsidRPr="00D2417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="00D2417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Настоящий </w:t>
      </w:r>
      <w:r w:rsidR="00790B8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</w:t>
      </w:r>
      <w:r w:rsidR="00D2417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орядок</w:t>
      </w:r>
      <w:r w:rsidR="00790B8E" w:rsidRPr="00790B8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="00790B8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внесения изменений в перечень главных администраторов источников финансирования дефицита районного бюджета</w:t>
      </w:r>
      <w:r w:rsidR="00D2417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разработан в соответствии с</w:t>
      </w:r>
      <w:r w:rsidR="00D24178" w:rsidRPr="00D24178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 w:rsidR="009847B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пунктом 8   О</w:t>
      </w:r>
      <w:r w:rsidR="00D2417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</w:t>
      </w:r>
      <w:r w:rsidR="009847B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Ф</w:t>
      </w:r>
      <w:r w:rsidR="00D2417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едерации, бюджета территориального фонда обязательного медицинского страхования, местного бюджета</w:t>
      </w:r>
      <w:r w:rsidR="009847B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,</w:t>
      </w:r>
      <w:r w:rsidR="009847B0" w:rsidRPr="009847B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847B0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утвержденных Постановлением Правительства  </w:t>
      </w:r>
      <w:r w:rsidR="009847B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Российской Федерации от 16.09.2021 №1568</w:t>
      </w:r>
      <w:r w:rsidR="009847B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</w:t>
      </w:r>
      <w:r w:rsidR="00635F5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и определяет процедуру и сроки внесения изменений в перечень главных администраторов источников финансирования дефицита районного бюджета </w:t>
      </w:r>
      <w:r w:rsidR="009847B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="009847B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А</w:t>
      </w:r>
      <w:r w:rsidR="00D24178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дминистрация </w:t>
      </w:r>
      <w:r w:rsidR="00FA7B7B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Токарёвского</w:t>
      </w:r>
      <w:r w:rsidR="00D24178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района </w:t>
      </w:r>
      <w:r w:rsidR="009847B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Тамбовской области (далее -Перечень).</w:t>
      </w:r>
    </w:p>
    <w:p w:rsidR="00FF5475" w:rsidRPr="007C3947" w:rsidRDefault="00FF5475" w:rsidP="00FF5475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7C3947">
        <w:rPr>
          <w:rFonts w:ascii="Times New Roman" w:eastAsiaTheme="minorHAnsi" w:hAnsi="Times New Roman"/>
          <w:sz w:val="28"/>
          <w:szCs w:val="28"/>
          <w:lang w:eastAsia="en-US"/>
        </w:rPr>
        <w:t xml:space="preserve">2. </w:t>
      </w:r>
      <w:r w:rsidRPr="007C39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 случаях изменения состава и  (или)  функций главных администраторов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источников финансирования дефицита</w:t>
      </w:r>
      <w:r w:rsidRPr="007C39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районного бюджета, а также изменения принципов назначения  и присвоения структуры кодов классификации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источников финансирования дефицита  </w:t>
      </w:r>
      <w:r w:rsidRPr="007C39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районного бюджета  изменения в </w:t>
      </w:r>
      <w:r w:rsidR="004C6F4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</w:t>
      </w:r>
      <w:r w:rsidRPr="007C39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еречень, а также в состав закрепленных за главными администраторами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источников финансирования дефицита</w:t>
      </w:r>
      <w:r w:rsidRPr="007C39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районного бюджета кодов классификации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источников финансирования дефицита</w:t>
      </w:r>
      <w:r w:rsidRPr="007C39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районного бюджета вносятся </w:t>
      </w:r>
      <w:r w:rsidR="004C6F4C" w:rsidRPr="007C39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="004C6F4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приказом финансового отдела </w:t>
      </w:r>
      <w:r w:rsidR="004C6F4C" w:rsidRPr="007C39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администрации </w:t>
      </w:r>
      <w:r w:rsidR="00FA7B7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Токарёвского</w:t>
      </w:r>
      <w:r w:rsidR="004C6F4C" w:rsidRPr="007C39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района в срок не позднее</w:t>
      </w:r>
      <w:r w:rsidRPr="007C39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акты Тамбовской области, нормативные правовые акты</w:t>
      </w:r>
      <w:r w:rsidR="009847B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муниципального образования - </w:t>
      </w:r>
      <w:r w:rsidR="00FA7B7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Токарёвского</w:t>
      </w:r>
      <w:r w:rsidRPr="007C39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района </w:t>
      </w:r>
      <w:r w:rsidR="009847B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Тамбовской области</w:t>
      </w:r>
      <w:r w:rsidRPr="007C39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в части изменения выполняемых полномочий по оказанию </w:t>
      </w:r>
      <w:r w:rsidR="009847B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государственных (</w:t>
      </w:r>
      <w:r w:rsidRPr="007C39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муниципальных услуг</w:t>
      </w:r>
      <w:r w:rsidR="009847B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)</w:t>
      </w:r>
      <w:r w:rsidRPr="007C39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и иных полномочий по исполнению </w:t>
      </w:r>
      <w:r w:rsidR="009847B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государственных </w:t>
      </w:r>
      <w:r w:rsidRPr="007C394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муниципальных функци</w:t>
      </w:r>
      <w:r w:rsidRPr="004C6F4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й,</w:t>
      </w:r>
      <w:r w:rsidR="004C6F4C" w:rsidRPr="004C6F4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="004C6F4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без внесения изменений в постановление </w:t>
      </w:r>
      <w:r w:rsidR="009847B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А</w:t>
      </w:r>
      <w:r w:rsidR="004C6F4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дминистрации </w:t>
      </w:r>
      <w:r w:rsidR="00FA7B7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Токарёвского</w:t>
      </w:r>
      <w:r w:rsidR="004C6F4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района </w:t>
      </w:r>
      <w:r w:rsidR="009847B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Тамбовской области </w:t>
      </w:r>
      <w:r w:rsidR="004C6F4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утверждающее перечень главных администраторов</w:t>
      </w:r>
      <w:r w:rsidR="009C14F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источников финансирования дефицита</w:t>
      </w:r>
      <w:r w:rsidR="004C6F4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районного бюджета.</w:t>
      </w:r>
    </w:p>
    <w:p w:rsidR="004C6F4C" w:rsidRDefault="00FF5475" w:rsidP="004C6F4C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3947">
        <w:rPr>
          <w:rFonts w:ascii="Times New Roman" w:eastAsiaTheme="minorHAnsi" w:hAnsi="Times New Roman"/>
          <w:sz w:val="28"/>
          <w:szCs w:val="28"/>
          <w:lang w:eastAsia="en-US"/>
        </w:rPr>
        <w:t xml:space="preserve">3. </w:t>
      </w:r>
      <w:r w:rsidR="004C6F4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Главные администраторы источников финансирования дефицита районного бюджета направляют заявку в финансовый отдел администрации </w:t>
      </w:r>
      <w:r w:rsidR="00FA7B7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Токарёвского</w:t>
      </w:r>
      <w:r w:rsidR="004C6F4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района о разработке проекта приказа финансового отдела о </w:t>
      </w:r>
      <w:r w:rsidR="004C6F4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 xml:space="preserve">внесении изменений в перечень главных администраторов источников финансирования дефицита районного бюджета не позднее 10 календарных дней со дня внесения изменений в нормативные правовые акты Российской Федерации, Тамбовской области, </w:t>
      </w:r>
      <w:r w:rsidR="009847B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муниципального образования - Токарёвского района Тамбовской области</w:t>
      </w:r>
      <w:r w:rsidR="004C6F4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  <w:r w:rsidR="004C6F4C" w:rsidRPr="008A4DE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4C6F4C" w:rsidRDefault="004C6F4C" w:rsidP="004C6F4C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 В заявке указываются реквизиты нормативных правовых актов Российской Федерации, Тамбовской области, </w:t>
      </w:r>
      <w:r w:rsidR="009847B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муниципального образования - Токарёвского района Тамбовской области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 их структурные единицы, устанавливающие правовые основания по внесению изменений в перечень главных администраторов</w:t>
      </w:r>
      <w:r w:rsidRPr="004C6F4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источников финансирования дефицита районного бюджета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C6F4C" w:rsidRDefault="004C6F4C" w:rsidP="004C6F4C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6F4C" w:rsidRDefault="004C6F4C" w:rsidP="004C6F4C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6F4C" w:rsidRDefault="004C6F4C" w:rsidP="004C6F4C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6F4C" w:rsidRDefault="004C6F4C" w:rsidP="004C6F4C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6F4C" w:rsidRDefault="004C6F4C" w:rsidP="004C6F4C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6F4C" w:rsidRDefault="004C6F4C" w:rsidP="004C6F4C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6F4C" w:rsidRDefault="004C6F4C" w:rsidP="004C6F4C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6F4C" w:rsidRDefault="004C6F4C" w:rsidP="004C6F4C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6F4C" w:rsidRDefault="004C6F4C" w:rsidP="004C6F4C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6F4C" w:rsidRDefault="004C6F4C" w:rsidP="004C6F4C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6F4C" w:rsidRDefault="004C6F4C" w:rsidP="004C6F4C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6F4C" w:rsidRDefault="004C6F4C" w:rsidP="004C6F4C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6F4C" w:rsidRDefault="004C6F4C" w:rsidP="004C6F4C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6F4C" w:rsidRDefault="004C6F4C" w:rsidP="004C6F4C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6F4C" w:rsidRDefault="004C6F4C" w:rsidP="004C6F4C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6F4C" w:rsidRDefault="004C6F4C" w:rsidP="004C6F4C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6F4C" w:rsidRDefault="004C6F4C" w:rsidP="004C6F4C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6F4C" w:rsidRDefault="004C6F4C" w:rsidP="004C6F4C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6F4C" w:rsidRDefault="004C6F4C" w:rsidP="004C6F4C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6F4C" w:rsidRDefault="004C6F4C" w:rsidP="004C6F4C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6F4C" w:rsidRDefault="004C6F4C" w:rsidP="004C6F4C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6F4C" w:rsidRDefault="004C6F4C" w:rsidP="004C6F4C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6F4C" w:rsidRDefault="004C6F4C" w:rsidP="004C6F4C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6F4C" w:rsidRDefault="004C6F4C" w:rsidP="004C6F4C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6F4C" w:rsidRDefault="004C6F4C" w:rsidP="004C6F4C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6F4C" w:rsidRDefault="004C6F4C" w:rsidP="004C6F4C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6F4C" w:rsidRDefault="004C6F4C" w:rsidP="004C6F4C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6F4C" w:rsidRDefault="004C6F4C" w:rsidP="004C6F4C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6F4C" w:rsidRDefault="004C6F4C" w:rsidP="004C6F4C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6F4C" w:rsidRDefault="004C6F4C" w:rsidP="004C6F4C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6F4C" w:rsidRDefault="004C6F4C" w:rsidP="004C6F4C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6F4C" w:rsidRDefault="004C6F4C" w:rsidP="004C6F4C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6F4C" w:rsidRDefault="004C6F4C" w:rsidP="004C6F4C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6F4C" w:rsidRDefault="004C6F4C" w:rsidP="004C6F4C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6F4C" w:rsidRDefault="004C6F4C" w:rsidP="004C6F4C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6F4C" w:rsidRDefault="004C6F4C" w:rsidP="004C6F4C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6F4C" w:rsidRDefault="004C6F4C" w:rsidP="004C6F4C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6F4C" w:rsidRDefault="004C6F4C" w:rsidP="004C6F4C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6F4C" w:rsidRDefault="004C6F4C" w:rsidP="004C6F4C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6F4C" w:rsidRDefault="004C6F4C" w:rsidP="004C6F4C">
      <w:pPr>
        <w:widowControl/>
        <w:suppressAutoHyphens w:val="0"/>
        <w:autoSpaceDE w:val="0"/>
        <w:adjustRightInd w:val="0"/>
        <w:spacing w:before="0"/>
        <w:ind w:firstLine="709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4C6F4C" w:rsidSect="00E0222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4374"/>
    <w:multiLevelType w:val="hybridMultilevel"/>
    <w:tmpl w:val="C780F07C"/>
    <w:lvl w:ilvl="0" w:tplc="43E64DBE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52E58"/>
    <w:multiLevelType w:val="hybridMultilevel"/>
    <w:tmpl w:val="C780F07C"/>
    <w:lvl w:ilvl="0" w:tplc="43E64DBE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B38AE"/>
    <w:multiLevelType w:val="hybridMultilevel"/>
    <w:tmpl w:val="C780F07C"/>
    <w:lvl w:ilvl="0" w:tplc="43E64DBE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31277"/>
    <w:multiLevelType w:val="hybridMultilevel"/>
    <w:tmpl w:val="C780F07C"/>
    <w:lvl w:ilvl="0" w:tplc="43E64DBE">
      <w:start w:val="1"/>
      <w:numFmt w:val="decimal"/>
      <w:lvlText w:val="%1."/>
      <w:lvlJc w:val="left"/>
      <w:pPr>
        <w:ind w:left="1443" w:hanging="375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2AB69F2"/>
    <w:multiLevelType w:val="hybridMultilevel"/>
    <w:tmpl w:val="C780F07C"/>
    <w:lvl w:ilvl="0" w:tplc="43E64DBE">
      <w:start w:val="1"/>
      <w:numFmt w:val="decimal"/>
      <w:lvlText w:val="%1."/>
      <w:lvlJc w:val="left"/>
      <w:pPr>
        <w:ind w:left="1443" w:hanging="375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32968"/>
    <w:rsid w:val="000223F6"/>
    <w:rsid w:val="000C5BA3"/>
    <w:rsid w:val="001019AB"/>
    <w:rsid w:val="0017601D"/>
    <w:rsid w:val="001A3FA8"/>
    <w:rsid w:val="001D5193"/>
    <w:rsid w:val="0022692A"/>
    <w:rsid w:val="00226D82"/>
    <w:rsid w:val="00247AFF"/>
    <w:rsid w:val="003E21BC"/>
    <w:rsid w:val="003E4D33"/>
    <w:rsid w:val="003F0C70"/>
    <w:rsid w:val="00404E28"/>
    <w:rsid w:val="00466BB1"/>
    <w:rsid w:val="004855FB"/>
    <w:rsid w:val="004C6F4C"/>
    <w:rsid w:val="004D0232"/>
    <w:rsid w:val="004D25D2"/>
    <w:rsid w:val="004F5FBF"/>
    <w:rsid w:val="004F6372"/>
    <w:rsid w:val="0050178B"/>
    <w:rsid w:val="00506DD6"/>
    <w:rsid w:val="005111BE"/>
    <w:rsid w:val="00596C50"/>
    <w:rsid w:val="005C5E0F"/>
    <w:rsid w:val="005D570D"/>
    <w:rsid w:val="00610BA3"/>
    <w:rsid w:val="0063480F"/>
    <w:rsid w:val="00635F5E"/>
    <w:rsid w:val="00645708"/>
    <w:rsid w:val="00686D02"/>
    <w:rsid w:val="006C1B2F"/>
    <w:rsid w:val="00790B8E"/>
    <w:rsid w:val="007A047F"/>
    <w:rsid w:val="007C0A95"/>
    <w:rsid w:val="007C3947"/>
    <w:rsid w:val="008178BD"/>
    <w:rsid w:val="00854643"/>
    <w:rsid w:val="0085578F"/>
    <w:rsid w:val="008A4DEF"/>
    <w:rsid w:val="008A60B7"/>
    <w:rsid w:val="008B515D"/>
    <w:rsid w:val="008C6A41"/>
    <w:rsid w:val="00934B3D"/>
    <w:rsid w:val="009777DE"/>
    <w:rsid w:val="009847B0"/>
    <w:rsid w:val="009A5BE4"/>
    <w:rsid w:val="009C14F1"/>
    <w:rsid w:val="00A32968"/>
    <w:rsid w:val="00A54D76"/>
    <w:rsid w:val="00A66F1E"/>
    <w:rsid w:val="00B837F6"/>
    <w:rsid w:val="00BD2F14"/>
    <w:rsid w:val="00C00323"/>
    <w:rsid w:val="00C10AA7"/>
    <w:rsid w:val="00CA59EF"/>
    <w:rsid w:val="00CE19A2"/>
    <w:rsid w:val="00D12F80"/>
    <w:rsid w:val="00D171F4"/>
    <w:rsid w:val="00D24178"/>
    <w:rsid w:val="00D746DB"/>
    <w:rsid w:val="00DD74E5"/>
    <w:rsid w:val="00E02227"/>
    <w:rsid w:val="00E54B57"/>
    <w:rsid w:val="00EC40AB"/>
    <w:rsid w:val="00EE4ACC"/>
    <w:rsid w:val="00F30490"/>
    <w:rsid w:val="00F307F6"/>
    <w:rsid w:val="00F32D88"/>
    <w:rsid w:val="00FA7B7B"/>
    <w:rsid w:val="00FC2AC4"/>
    <w:rsid w:val="00FF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2968"/>
    <w:pPr>
      <w:widowControl w:val="0"/>
      <w:suppressAutoHyphens/>
      <w:autoSpaceDN w:val="0"/>
      <w:spacing w:before="180" w:after="0" w:line="240" w:lineRule="auto"/>
      <w:ind w:firstLine="28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323"/>
    <w:pPr>
      <w:ind w:left="720"/>
      <w:contextualSpacing/>
    </w:pPr>
  </w:style>
  <w:style w:type="paragraph" w:customStyle="1" w:styleId="Textbody">
    <w:name w:val="Text body"/>
    <w:basedOn w:val="a"/>
    <w:rsid w:val="008B515D"/>
    <w:pPr>
      <w:widowControl/>
      <w:spacing w:before="0"/>
      <w:ind w:firstLine="0"/>
      <w:jc w:val="left"/>
    </w:pPr>
    <w:rPr>
      <w:rFonts w:ascii="Times New Roman" w:hAnsi="Times New Roman"/>
      <w:sz w:val="28"/>
      <w:szCs w:val="24"/>
    </w:rPr>
  </w:style>
  <w:style w:type="character" w:styleId="a4">
    <w:name w:val="Hyperlink"/>
    <w:rsid w:val="00A54D76"/>
    <w:rPr>
      <w:color w:val="0563C1"/>
      <w:u w:val="single"/>
    </w:rPr>
  </w:style>
  <w:style w:type="paragraph" w:customStyle="1" w:styleId="ConsPlusNormal">
    <w:name w:val="ConsPlusNormal"/>
    <w:rsid w:val="00A54D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4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buh4</dc:creator>
  <cp:lastModifiedBy>Клокова</cp:lastModifiedBy>
  <cp:revision>11</cp:revision>
  <cp:lastPrinted>2021-10-25T08:03:00Z</cp:lastPrinted>
  <dcterms:created xsi:type="dcterms:W3CDTF">2021-10-26T08:24:00Z</dcterms:created>
  <dcterms:modified xsi:type="dcterms:W3CDTF">2021-11-19T05:51:00Z</dcterms:modified>
</cp:coreProperties>
</file>