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CF" w:rsidRPr="008E08E3" w:rsidRDefault="004451CF" w:rsidP="004451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4451CF" w:rsidRPr="008E08E3" w:rsidRDefault="004451CF" w:rsidP="004451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4451CF" w:rsidRPr="008E08E3" w:rsidRDefault="004451CF" w:rsidP="004451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«Развитие физической культуры и спорта» на 2014-2024 годы</w:t>
      </w:r>
    </w:p>
    <w:p w:rsidR="008E08E3" w:rsidRPr="008E08E3" w:rsidRDefault="008E08E3" w:rsidP="004451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tbl>
      <w:tblPr>
        <w:tblW w:w="10065" w:type="dxa"/>
        <w:tblInd w:w="-43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15"/>
        <w:gridCol w:w="7450"/>
      </w:tblGrid>
      <w:tr w:rsidR="008E08E3" w:rsidTr="008E08E3">
        <w:trPr>
          <w:trHeight w:val="4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8E08E3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8E08E3" w:rsidRDefault="008E08E3" w:rsidP="008D585A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спорта и молодежной политики администрации Токаревского района Тамбовской области</w:t>
            </w:r>
          </w:p>
        </w:tc>
      </w:tr>
      <w:tr w:rsidR="008E08E3" w:rsidTr="008E08E3"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8E08E3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программы </w:t>
            </w:r>
          </w:p>
        </w:tc>
        <w:tc>
          <w:tcPr>
            <w:tcW w:w="7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8E08E3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Токаревского района Тамбовской области </w:t>
            </w:r>
          </w:p>
        </w:tc>
      </w:tr>
      <w:tr w:rsidR="008E08E3" w:rsidTr="008E08E3"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8E08E3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8E08E3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Развитие массовой физической культуры и спорта, создание условий для реализации гражданами, находящимися на территории Токаревского района, прав на занятия физической культурой и спортом. Развитие инфраструктуры спорта</w:t>
            </w:r>
          </w:p>
        </w:tc>
      </w:tr>
      <w:tr w:rsidR="008E08E3" w:rsidTr="008E08E3">
        <w:trPr>
          <w:trHeight w:val="6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8E08E3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8E08E3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8E08E3" w:rsidTr="008E08E3">
        <w:trPr>
          <w:trHeight w:val="4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8E08E3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8E08E3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8E08E3" w:rsidTr="008E08E3">
        <w:trPr>
          <w:trHeight w:val="4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8E08E3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8E08E3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1. Развитие массовой физической культуры и спорта.</w:t>
            </w:r>
          </w:p>
          <w:p w:rsidR="008E08E3" w:rsidRPr="008E08E3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реализации гражданами, находящимися на территории Токаревского района, прав на занятия физической культурой и спортом.</w:t>
            </w:r>
          </w:p>
          <w:p w:rsidR="008E08E3" w:rsidRPr="008E08E3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3. Развитие инфраструктуры спорта</w:t>
            </w:r>
          </w:p>
        </w:tc>
      </w:tr>
      <w:tr w:rsidR="008E08E3" w:rsidTr="008E08E3">
        <w:trPr>
          <w:trHeight w:val="4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8E08E3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8E08E3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 xml:space="preserve"> - содействие развитию массового спорта и физкультурно-оздоровительного движения;</w:t>
            </w:r>
          </w:p>
          <w:p w:rsidR="008E08E3" w:rsidRPr="008E08E3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 xml:space="preserve"> - развитие детско-юношеского спорта;</w:t>
            </w:r>
          </w:p>
          <w:p w:rsidR="008E08E3" w:rsidRPr="008E08E3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>- развитие системы адаптивной физкультурно-оздоровительной работы с людьми, имеющими ограниченные возможности здоровья и инвалидами;</w:t>
            </w:r>
          </w:p>
          <w:p w:rsidR="008E08E3" w:rsidRPr="008E08E3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>- поэтапное внедрение и реализация Всероссийского физкультурно-спортивного комплекса «Готов к труду и обороне» (далее – ВФСК ГТО);</w:t>
            </w:r>
          </w:p>
          <w:p w:rsidR="008E08E3" w:rsidRPr="008E08E3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 xml:space="preserve"> - содействие развитию инфраструктуры спорта;</w:t>
            </w:r>
          </w:p>
          <w:p w:rsidR="008E08E3" w:rsidRPr="008E08E3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 xml:space="preserve"> - проведение информационной и пропагандистской политики в целях повышения и формирования интереса граждан к систематическим занятиям физической культурой и спортом</w:t>
            </w:r>
          </w:p>
        </w:tc>
      </w:tr>
      <w:tr w:rsidR="008E08E3" w:rsidTr="008E08E3">
        <w:trPr>
          <w:trHeight w:val="4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8E08E3" w:rsidRDefault="008E08E3" w:rsidP="005460C1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>Целевые индикаторы и  показатели   программы, их значения на последний год реализации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8E08E3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>Доля населения района, занимающегося физической культурой и спортом, в общей численности населения в возрасте 3 - 79 лет (2024 год - 55%).</w:t>
            </w:r>
          </w:p>
          <w:p w:rsidR="008E08E3" w:rsidRPr="008E08E3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 школ района (2024 год –97,2%).</w:t>
            </w:r>
          </w:p>
          <w:p w:rsidR="008E08E3" w:rsidRPr="008E08E3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(2024 год – 24%).</w:t>
            </w:r>
          </w:p>
          <w:p w:rsidR="008E08E3" w:rsidRPr="008E08E3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 xml:space="preserve">Доля граждан в общей численности населения района, принявших </w:t>
            </w:r>
            <w:r w:rsidRPr="008E08E3">
              <w:rPr>
                <w:rFonts w:ascii="Times New Roman" w:hAnsi="Times New Roman"/>
                <w:sz w:val="24"/>
                <w:szCs w:val="24"/>
              </w:rPr>
              <w:lastRenderedPageBreak/>
              <w:t>участие в сдаче норм ВФСК ГТО (2024 год – 40%).</w:t>
            </w:r>
          </w:p>
          <w:p w:rsidR="008E08E3" w:rsidRPr="008E08E3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>Доля обучающихся в общей численности обучающихся района, принявших участие в сдаче норм ВФСК ГТО (2024 год – 70%).</w:t>
            </w:r>
          </w:p>
          <w:p w:rsidR="008E08E3" w:rsidRPr="008E08E3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>Уровень обеспеченности спортивными сооружениями, исходя из их единовременной пропускной способности (2024 год - 79,8%).</w:t>
            </w:r>
          </w:p>
          <w:p w:rsidR="008E08E3" w:rsidRPr="008E08E3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>Единовременная пропускная способность объектов спорта (2024 год - 54%).</w:t>
            </w:r>
          </w:p>
          <w:p w:rsidR="008E08E3" w:rsidRPr="008E08E3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>Совершенствование спортивной инфраструктуры и материально-технической базы для занятий физической культурой и спортом (2024 год – 1 объект).</w:t>
            </w:r>
          </w:p>
          <w:p w:rsidR="008E08E3" w:rsidRPr="008E08E3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E3">
              <w:rPr>
                <w:rFonts w:ascii="Times New Roman" w:hAnsi="Times New Roman"/>
                <w:sz w:val="24"/>
                <w:szCs w:val="24"/>
              </w:rPr>
              <w:t>Количество публикаций и эфиров в средствах массовой информации (2024 год – 21 штука).</w:t>
            </w:r>
          </w:p>
        </w:tc>
      </w:tr>
      <w:tr w:rsidR="008E08E3" w:rsidTr="008E08E3">
        <w:trPr>
          <w:trHeight w:val="4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8E08E3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программы  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8E08E3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течение 2014 – 2024 годов</w:t>
            </w:r>
          </w:p>
        </w:tc>
      </w:tr>
      <w:tr w:rsidR="008E08E3" w:rsidTr="008E08E3">
        <w:trPr>
          <w:trHeight w:val="4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8E08E3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  <w:r w:rsidRPr="008E08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Всего – 7644,5 тыс. рублей; в том числе: районный бюджет – 6484,5 тыс. рублей, внебюджетные источники финансирования – 1160,0 тыс. рублей: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2014 год -  420,8тыс.рублей: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районный бюджет – 320,8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2015 год  -  555,0 тыс. рублей: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районный бюджет – 455,0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2016 год  -  460,0 тыс. рублей: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районный бюджет – 350,0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110,0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2017 год  -  819,4 тыс. рублей: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районный бюджет – 669,4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150,0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2018 год  -  770,0 тыс. рублей: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районный бюджет – 670,0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Pr="008E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 xml:space="preserve">  844,3 тыс. рублей: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районный бюджет –744,3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Pr="008E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 xml:space="preserve"> 575,0 тыс. рублей: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районный бюджет – 475,0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Pr="008E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 xml:space="preserve"> 800,0 тыс. рублей: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районный бюджет – 700,0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Pr="008E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 xml:space="preserve">  800,0 тыс. рублей: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районный бюджет – 700,0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Pr="008E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 xml:space="preserve">  800,0 тыс. рублей: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районный бюджет – 700,0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Pr="008E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 xml:space="preserve">  800,0 тыс. рублей: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районный бюджет – 700,0 тыс. рублей;</w:t>
            </w:r>
          </w:p>
          <w:p w:rsidR="008E08E3" w:rsidRPr="008E08E3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E3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рублей.</w:t>
            </w:r>
          </w:p>
        </w:tc>
      </w:tr>
    </w:tbl>
    <w:p w:rsidR="00285F9C" w:rsidRPr="008E08E3" w:rsidRDefault="00285F9C" w:rsidP="00285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B5173E" w:rsidRPr="00ED000E" w:rsidRDefault="00B5173E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000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программы Токаревского района</w:t>
      </w:r>
    </w:p>
    <w:p w:rsidR="00733F39" w:rsidRPr="00ED000E" w:rsidRDefault="00B5173E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00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«Эффективное управление финансами и оптимизация муниципального долга» </w:t>
      </w:r>
    </w:p>
    <w:p w:rsidR="00B5173E" w:rsidRPr="00ED000E" w:rsidRDefault="00B5173E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00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2014 - 2024 годы»</w:t>
      </w:r>
    </w:p>
    <w:p w:rsidR="002F394F" w:rsidRPr="00ED000E" w:rsidRDefault="002F394F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2"/>
        <w:gridCol w:w="7513"/>
      </w:tblGrid>
      <w:tr w:rsidR="00ED000E" w:rsidRPr="00ED000E" w:rsidTr="000B59C6">
        <w:trPr>
          <w:tblCellSpacing w:w="15" w:type="dxa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ED000E" w:rsidRDefault="00344BF9" w:rsidP="000B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ED000E" w:rsidRDefault="00344BF9" w:rsidP="000B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Токаревского района Тамбовской области</w:t>
            </w:r>
          </w:p>
        </w:tc>
      </w:tr>
      <w:tr w:rsidR="00ED000E" w:rsidRPr="00ED000E" w:rsidTr="000B59C6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ED000E" w:rsidRDefault="00344BF9" w:rsidP="000B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ED000E" w:rsidRDefault="00344BF9" w:rsidP="000B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D000E" w:rsidRPr="00ED000E" w:rsidTr="000B59C6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ED000E" w:rsidRDefault="00344BF9" w:rsidP="000B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ED000E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1. «Осуществление бюджетного процесса на территории Токаревского района»</w:t>
            </w:r>
          </w:p>
          <w:p w:rsidR="00344BF9" w:rsidRPr="00ED000E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«Управление муниципальным долгом Токаревского района» </w:t>
            </w:r>
          </w:p>
          <w:p w:rsidR="00ED000E" w:rsidRPr="00ED000E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«Совершенствование межбюджетных отношений с муниципальными образованиями района» </w:t>
            </w:r>
          </w:p>
          <w:p w:rsidR="00344BF9" w:rsidRPr="00ED000E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«Создание и развитие интегрированной информационной системы управления общественными финансами Токаревского района» </w:t>
            </w:r>
          </w:p>
          <w:p w:rsidR="00344BF9" w:rsidRPr="00ED000E" w:rsidRDefault="00344BF9" w:rsidP="00ED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5.Организация и осуществление контроля в финансово-бюджетной сфере Токаревского района» </w:t>
            </w:r>
          </w:p>
        </w:tc>
      </w:tr>
      <w:tr w:rsidR="00ED000E" w:rsidRPr="00ED000E" w:rsidTr="000B59C6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ED000E" w:rsidRDefault="00344BF9" w:rsidP="000B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инструменты-программы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ED000E" w:rsidRDefault="00344BF9" w:rsidP="000B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44BF9" w:rsidRPr="008E08E3" w:rsidTr="000B59C6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ED000E" w:rsidRDefault="00344BF9" w:rsidP="000B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ED000E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бюджетного процесса в Токаревском районе, повышение экономической самостоятельности и устойчивости бюджетной системы Токаревского района, обеспечение долгосрочной сбалансированности бюджетной системы Токаревского района, повышения качества управления муниципальными финансами Токаревского района, обеспечения равных условий для устойчивого исполнения расходных обязательств муниципальными образованиями района</w:t>
            </w:r>
          </w:p>
        </w:tc>
      </w:tr>
      <w:tr w:rsidR="00344BF9" w:rsidRPr="008E08E3" w:rsidTr="000B59C6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ED000E" w:rsidRDefault="00344BF9" w:rsidP="000B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ED000E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Обеспечение нормативно-правового регулирования бюджетного процесса в Токаревском районе.</w:t>
            </w:r>
          </w:p>
          <w:p w:rsidR="00344BF9" w:rsidRPr="00ED000E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2. Эффективное управление муниципальным долгом Токаревского района и его оптимизация.</w:t>
            </w:r>
          </w:p>
          <w:p w:rsidR="00344BF9" w:rsidRPr="00ED000E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условий для эффективного выполнения полномочий органов местного самоуправления района.</w:t>
            </w:r>
          </w:p>
          <w:p w:rsidR="00344BF9" w:rsidRPr="00ED000E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Обеспечение открытости, прозрачности и подотчетности деятельности органов местного самоуправления и создание условий для эффективного использования бюджетных средств и активов </w:t>
            </w: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публично-правовых образований за счет формирования единого информационного пространства, применения информационных и телекоммуникационных технологий в сфере управления общественными финансами.</w:t>
            </w:r>
          </w:p>
          <w:p w:rsidR="00344BF9" w:rsidRPr="00ED000E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D0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правоотношения, а также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части имеющихся у финансового отдела администрации Токаревского района контрольных полномочий.</w:t>
            </w:r>
          </w:p>
        </w:tc>
      </w:tr>
      <w:tr w:rsidR="00344BF9" w:rsidRPr="008E08E3" w:rsidTr="000B59C6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ED000E" w:rsidRDefault="00344BF9" w:rsidP="000B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программы, их значения на последний год реализации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ED000E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1. Исполнения расходных обязательств районного бюджета (2024 год - не менее 97%).</w:t>
            </w:r>
          </w:p>
          <w:p w:rsidR="00344BF9" w:rsidRPr="00ED000E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2. Соотношение муниципального долга района и доходов районного бюджета, без утвержденного объема поступлений (2024 год - 0%).</w:t>
            </w:r>
          </w:p>
          <w:p w:rsidR="00344BF9" w:rsidRPr="00ED000E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3. Сокращение в результате выравнивания расчетной бюджетной обеспеченности различий между наиболее обеспеченными и наименее обеспеченными поселениями, (2024 год - 16%)</w:t>
            </w:r>
          </w:p>
          <w:p w:rsidR="00344BF9" w:rsidRPr="00ED000E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4. Обеспечение публикации в сети "Интернет" информации о системе управления муниципальными финансами Токаревского района (2024 год - 100%)</w:t>
            </w:r>
          </w:p>
          <w:p w:rsidR="00344BF9" w:rsidRPr="00ED000E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5.Доля устраненных (возмещенных) финансовых нарушений в общем объеме установленных нарушений, подлежащих такому устранению  (возмещению) (2024 год-100%).</w:t>
            </w:r>
          </w:p>
        </w:tc>
      </w:tr>
      <w:tr w:rsidR="00344BF9" w:rsidRPr="008E08E3" w:rsidTr="000B59C6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ED000E" w:rsidRDefault="00344BF9" w:rsidP="000B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ED000E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 (без определения этапов) 2014 - 2024 годы</w:t>
            </w:r>
          </w:p>
        </w:tc>
      </w:tr>
      <w:tr w:rsidR="00344BF9" w:rsidRPr="008E08E3" w:rsidTr="000B59C6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896459" w:rsidRDefault="00344BF9" w:rsidP="000B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896459" w:rsidRDefault="00344BF9" w:rsidP="000B59C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бюджетных ассигнований на реализацию муниципальной программы составляет </w:t>
            </w:r>
            <w:r w:rsidR="00ED000E"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>120436,1</w:t>
            </w:r>
            <w:r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 рублей, в том числе на реализацию: </w:t>
            </w:r>
          </w:p>
          <w:p w:rsidR="00344BF9" w:rsidRPr="00896459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> «Осуществление бюджетного процесса на территории Токаревского района» за счет средств районного бюджета, предусмотренных на обеспечение деятельности финансового отдела администрации района –</w:t>
            </w:r>
            <w:r w:rsidR="00ED000E"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>37593,2</w:t>
            </w:r>
            <w:r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344BF9" w:rsidRPr="00896459" w:rsidRDefault="00536A8C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344BF9" w:rsidRPr="008964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подпрограммы </w:t>
              </w:r>
            </w:hyperlink>
            <w:r w:rsidR="00344BF9"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Токаревского района» – 566,3 тыс. рублей;</w:t>
            </w:r>
          </w:p>
          <w:p w:rsidR="00344BF9" w:rsidRPr="00896459" w:rsidRDefault="00536A8C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344BF9" w:rsidRPr="008964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подпрограммы </w:t>
              </w:r>
            </w:hyperlink>
            <w:r w:rsidR="00344BF9"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«Совершенствование межбюджетных отношений с муниципальными образованиями Токаревского района» – </w:t>
            </w:r>
            <w:r w:rsidR="00ED000E"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>81363,1</w:t>
            </w:r>
            <w:r w:rsidR="00344BF9"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 рублей;</w:t>
            </w:r>
          </w:p>
          <w:p w:rsidR="00344BF9" w:rsidRPr="00896459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и развитие интегрированной информационной системы управления общественными финансами Токаревского района» – </w:t>
            </w:r>
            <w:r w:rsidR="00ED000E"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>913,5</w:t>
            </w:r>
            <w:r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 рублей.</w:t>
            </w:r>
          </w:p>
          <w:p w:rsidR="00344BF9" w:rsidRPr="00896459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и осуществление контроля в финансово-бюджетной сфере Токаревского района» -0,0 тыс.руб.</w:t>
            </w:r>
          </w:p>
          <w:p w:rsidR="00344BF9" w:rsidRPr="00896459" w:rsidRDefault="00344BF9" w:rsidP="000B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по годам составляет:</w:t>
            </w:r>
          </w:p>
          <w:p w:rsidR="00344BF9" w:rsidRPr="00896459" w:rsidRDefault="00344BF9" w:rsidP="000B59C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5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 рублей)</w:t>
            </w: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80"/>
              <w:gridCol w:w="2047"/>
              <w:gridCol w:w="1701"/>
              <w:gridCol w:w="1559"/>
            </w:tblGrid>
            <w:tr w:rsidR="00344BF9" w:rsidRPr="00896459" w:rsidTr="000B59C6">
              <w:trPr>
                <w:trHeight w:val="255"/>
              </w:trPr>
              <w:tc>
                <w:tcPr>
                  <w:tcW w:w="1780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годы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firstLine="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районный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-1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областного бюджета</w:t>
                  </w:r>
                </w:p>
              </w:tc>
            </w:tr>
            <w:tr w:rsidR="00344BF9" w:rsidRPr="00896459" w:rsidTr="000B59C6">
              <w:trPr>
                <w:trHeight w:val="300"/>
              </w:trPr>
              <w:tc>
                <w:tcPr>
                  <w:tcW w:w="1780" w:type="dxa"/>
                  <w:shd w:val="clear" w:color="auto" w:fill="auto"/>
                </w:tcPr>
                <w:p w:rsidR="00344BF9" w:rsidRPr="00896459" w:rsidRDefault="00344BF9" w:rsidP="000B59C6">
                  <w:pPr>
                    <w:tabs>
                      <w:tab w:val="left" w:pos="525"/>
                      <w:tab w:val="center" w:pos="799"/>
                    </w:tabs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2014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3985,3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457,0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3528,3</w:t>
                  </w:r>
                </w:p>
              </w:tc>
            </w:tr>
            <w:tr w:rsidR="00344BF9" w:rsidRPr="00896459" w:rsidTr="000B59C6">
              <w:tc>
                <w:tcPr>
                  <w:tcW w:w="1780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9640,5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3718,0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5922,5</w:t>
                  </w:r>
                </w:p>
              </w:tc>
            </w:tr>
            <w:tr w:rsidR="00344BF9" w:rsidRPr="00896459" w:rsidTr="000B59C6">
              <w:tc>
                <w:tcPr>
                  <w:tcW w:w="1780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8676,7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4630,2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4046,5</w:t>
                  </w:r>
                </w:p>
              </w:tc>
            </w:tr>
            <w:tr w:rsidR="00344BF9" w:rsidRPr="00896459" w:rsidTr="000B59C6">
              <w:tc>
                <w:tcPr>
                  <w:tcW w:w="1780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9600,5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5615,3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3985,2</w:t>
                  </w:r>
                </w:p>
              </w:tc>
            </w:tr>
            <w:tr w:rsidR="00344BF9" w:rsidRPr="00896459" w:rsidTr="000B59C6">
              <w:tc>
                <w:tcPr>
                  <w:tcW w:w="1780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896459" w:rsidRDefault="00ED000E" w:rsidP="000B59C6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11613,7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896459" w:rsidRDefault="00ED000E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7597,9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4015,8</w:t>
                  </w:r>
                </w:p>
              </w:tc>
            </w:tr>
            <w:tr w:rsidR="00344BF9" w:rsidRPr="00896459" w:rsidTr="000B59C6">
              <w:tc>
                <w:tcPr>
                  <w:tcW w:w="1780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896459" w:rsidRDefault="00ED000E" w:rsidP="000B59C6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18424,7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896459" w:rsidRDefault="00ED000E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14156,9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4267,8</w:t>
                  </w:r>
                </w:p>
              </w:tc>
            </w:tr>
            <w:tr w:rsidR="00344BF9" w:rsidRPr="00896459" w:rsidTr="000B59C6">
              <w:tc>
                <w:tcPr>
                  <w:tcW w:w="1780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896459" w:rsidRDefault="00ED000E" w:rsidP="000B59C6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16024,0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896459" w:rsidRDefault="00ED000E" w:rsidP="00ED000E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11653,2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4370,8</w:t>
                  </w:r>
                </w:p>
              </w:tc>
            </w:tr>
            <w:tr w:rsidR="00344BF9" w:rsidRPr="00896459" w:rsidTr="000B59C6">
              <w:tc>
                <w:tcPr>
                  <w:tcW w:w="1780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896459" w:rsidRDefault="00896459" w:rsidP="000B59C6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10659,8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896459" w:rsidRDefault="0089645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6289,0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4370,8</w:t>
                  </w:r>
                </w:p>
              </w:tc>
            </w:tr>
            <w:tr w:rsidR="00344BF9" w:rsidRPr="00896459" w:rsidTr="000B59C6">
              <w:tc>
                <w:tcPr>
                  <w:tcW w:w="1780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896459" w:rsidRDefault="00896459" w:rsidP="000B59C6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10659,8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896459" w:rsidRDefault="0089645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6289,0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4370,8</w:t>
                  </w:r>
                </w:p>
              </w:tc>
            </w:tr>
            <w:tr w:rsidR="00344BF9" w:rsidRPr="00896459" w:rsidTr="000B59C6">
              <w:tc>
                <w:tcPr>
                  <w:tcW w:w="1780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896459" w:rsidRDefault="00896459" w:rsidP="000B59C6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10659,8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896459" w:rsidRDefault="0089645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6289,0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4370,8</w:t>
                  </w:r>
                </w:p>
              </w:tc>
            </w:tr>
            <w:tr w:rsidR="00344BF9" w:rsidRPr="00896459" w:rsidTr="000B59C6">
              <w:tc>
                <w:tcPr>
                  <w:tcW w:w="1780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896459" w:rsidRDefault="00896459" w:rsidP="000B59C6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10491,3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896459" w:rsidRDefault="0089645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6475,5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896459" w:rsidRDefault="0089645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4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4015,8</w:t>
                  </w:r>
                </w:p>
              </w:tc>
            </w:tr>
            <w:tr w:rsidR="00344BF9" w:rsidRPr="00896459" w:rsidTr="000B59C6">
              <w:tc>
                <w:tcPr>
                  <w:tcW w:w="1780" w:type="dxa"/>
                  <w:shd w:val="clear" w:color="auto" w:fill="auto"/>
                </w:tcPr>
                <w:p w:rsidR="00344BF9" w:rsidRPr="00896459" w:rsidRDefault="00344BF9" w:rsidP="000B59C6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885A53" w:rsidRDefault="00896459" w:rsidP="000B59C6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5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120436,1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885A53" w:rsidRDefault="00896459" w:rsidP="000B59C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5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73171,0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885A53" w:rsidRDefault="00896459" w:rsidP="000B59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A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47265,1</w:t>
                  </w:r>
                </w:p>
              </w:tc>
            </w:tr>
          </w:tbl>
          <w:p w:rsidR="00344BF9" w:rsidRPr="00896459" w:rsidRDefault="00344BF9" w:rsidP="000B59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4BF9" w:rsidRDefault="00344BF9" w:rsidP="0034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5C08D5" w:rsidRPr="005460C1" w:rsidRDefault="00C93A55" w:rsidP="00CA1C70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460C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«Экономическое развитие и инновационная экономика»</w:t>
      </w:r>
    </w:p>
    <w:p w:rsidR="00BC1B2A" w:rsidRPr="005460C1" w:rsidRDefault="00BC1B2A" w:rsidP="00C93A55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905"/>
        <w:gridCol w:w="5876"/>
      </w:tblGrid>
      <w:tr w:rsidR="005C08D5" w:rsidRPr="008E08E3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</w:pPr>
            <w:proofErr w:type="spellStart"/>
            <w:r w:rsidRPr="008E08E3">
              <w:rPr>
                <w:rFonts w:ascii="Times New Roman" w:hAnsi="Times New Roman" w:cs="Times New Roman"/>
              </w:rPr>
              <w:t>Наименованиепрограммы</w:t>
            </w:r>
            <w:proofErr w:type="spellEnd"/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Муниципальная программа «Экономическое развитие и инновационная экономика» (далее - муниципальная программа)</w:t>
            </w:r>
          </w:p>
        </w:tc>
      </w:tr>
      <w:tr w:rsidR="005C08D5" w:rsidRPr="008E08E3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Уполномоченный орган, ответственный за реализацию программы (ответственный исполнитель муниципальной программы)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 xml:space="preserve">Отдел по экономике администрации Токарёвского района Тамбовской области </w:t>
            </w:r>
          </w:p>
        </w:tc>
      </w:tr>
      <w:tr w:rsidR="005C08D5" w:rsidRPr="008E08E3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</w:pPr>
            <w:proofErr w:type="spellStart"/>
            <w:r w:rsidRPr="008E08E3">
              <w:rPr>
                <w:rFonts w:ascii="Times New Roman" w:hAnsi="Times New Roman" w:cs="Times New Roman"/>
              </w:rPr>
              <w:t>Соисполнителимуниципальнойпрограммы</w:t>
            </w:r>
            <w:proofErr w:type="spellEnd"/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 xml:space="preserve">Управляющий делами администрации района, </w:t>
            </w:r>
            <w:proofErr w:type="spellStart"/>
            <w:r w:rsidRPr="008E08E3">
              <w:rPr>
                <w:rFonts w:ascii="Times New Roman" w:hAnsi="Times New Roman" w:cs="Times New Roman"/>
                <w:lang w:val="ru-RU"/>
              </w:rPr>
              <w:t>Токаревское</w:t>
            </w:r>
            <w:proofErr w:type="spellEnd"/>
            <w:r w:rsidRPr="008E08E3">
              <w:rPr>
                <w:rFonts w:ascii="Times New Roman" w:hAnsi="Times New Roman" w:cs="Times New Roman"/>
                <w:lang w:val="ru-RU"/>
              </w:rPr>
              <w:t xml:space="preserve"> районное муниципальное казенное учреждение «Многофункциональный центр предоставления государственных и муниципальных услуг»,</w:t>
            </w:r>
          </w:p>
          <w:p w:rsidR="005C08D5" w:rsidRPr="008E08E3" w:rsidRDefault="005C08D5" w:rsidP="005C08D5">
            <w:pPr>
              <w:pStyle w:val="a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ТРМКУ «Учреждение по содержанию и обслуживанию административных зданий, находящихся в муниципальной собственности Токаревского района».</w:t>
            </w:r>
          </w:p>
        </w:tc>
      </w:tr>
      <w:tr w:rsidR="005C08D5" w:rsidRPr="008E08E3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</w:pPr>
            <w:proofErr w:type="spellStart"/>
            <w:r w:rsidRPr="008E08E3">
              <w:rPr>
                <w:rFonts w:ascii="Times New Roman" w:hAnsi="Times New Roman" w:cs="Times New Roman"/>
              </w:rPr>
              <w:t>Подпрограммымуниципальнойпрограммы</w:t>
            </w:r>
            <w:proofErr w:type="spellEnd"/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«Развитие малого и</w:t>
            </w:r>
            <w:r w:rsidR="004B2830">
              <w:rPr>
                <w:rFonts w:ascii="Times New Roman" w:hAnsi="Times New Roman" w:cs="Times New Roman"/>
                <w:lang w:val="ru-RU"/>
              </w:rPr>
              <w:t xml:space="preserve"> среднего предпринимательства»</w:t>
            </w:r>
            <w:r w:rsidRPr="008E08E3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5C08D5" w:rsidRPr="008E08E3" w:rsidRDefault="005C08D5" w:rsidP="005C08D5">
            <w:pPr>
              <w:pStyle w:val="3"/>
              <w:tabs>
                <w:tab w:val="left" w:pos="0"/>
              </w:tabs>
              <w:spacing w:before="0" w:after="0"/>
              <w:ind w:left="0" w:firstLine="0"/>
              <w:jc w:val="both"/>
            </w:pPr>
            <w:r w:rsidRPr="008E08E3">
              <w:rPr>
                <w:rFonts w:ascii="Times New Roman" w:hAnsi="Times New Roman"/>
                <w:color w:val="26282F"/>
                <w:sz w:val="24"/>
                <w:szCs w:val="24"/>
                <w:lang w:val="ru-RU" w:eastAsia="ru-RU"/>
              </w:rPr>
              <w:t>«</w:t>
            </w:r>
            <w:r w:rsidRPr="008E08E3">
              <w:rPr>
                <w:rFonts w:ascii="Times New Roman" w:hAnsi="Times New Roman"/>
                <w:b w:val="0"/>
                <w:bCs w:val="0"/>
                <w:color w:val="26282F"/>
                <w:sz w:val="24"/>
                <w:szCs w:val="24"/>
                <w:lang w:val="ru-RU" w:eastAsia="ru-RU"/>
              </w:rPr>
              <w:t>Совершенствование государственного и муниципального управления</w:t>
            </w:r>
            <w:r w:rsidRPr="008E08E3">
              <w:rPr>
                <w:rFonts w:ascii="Times New Roman" w:hAnsi="Times New Roman"/>
                <w:b w:val="0"/>
                <w:color w:val="26282F"/>
                <w:sz w:val="24"/>
                <w:szCs w:val="24"/>
                <w:lang w:val="ru-RU" w:eastAsia="ru-RU"/>
              </w:rPr>
              <w:t>»;</w:t>
            </w:r>
          </w:p>
          <w:p w:rsidR="005C08D5" w:rsidRPr="004B2830" w:rsidRDefault="005C08D5" w:rsidP="004B2830">
            <w:pPr>
              <w:rPr>
                <w:sz w:val="24"/>
                <w:szCs w:val="24"/>
              </w:rPr>
            </w:pPr>
            <w:r w:rsidRPr="004B2830">
              <w:rPr>
                <w:rFonts w:ascii="Times New Roman" w:hAnsi="Times New Roman" w:cs="Times New Roman"/>
                <w:sz w:val="24"/>
                <w:szCs w:val="24"/>
              </w:rPr>
              <w:t>«Содержание и обслуживание административных зданий, находящихся в муниципальной собственности Токаревского района».</w:t>
            </w:r>
          </w:p>
        </w:tc>
      </w:tr>
      <w:tr w:rsidR="005C08D5" w:rsidRPr="008E08E3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</w:pPr>
            <w:proofErr w:type="spellStart"/>
            <w:r w:rsidRPr="008E08E3">
              <w:rPr>
                <w:rFonts w:ascii="Times New Roman" w:hAnsi="Times New Roman" w:cs="Times New Roman"/>
              </w:rPr>
              <w:t>Цели</w:t>
            </w:r>
            <w:proofErr w:type="spellEnd"/>
          </w:p>
          <w:p w:rsidR="005C08D5" w:rsidRPr="008E08E3" w:rsidRDefault="005C08D5" w:rsidP="005C08D5">
            <w:pPr>
              <w:pStyle w:val="a5"/>
            </w:pPr>
            <w:proofErr w:type="spellStart"/>
            <w:r w:rsidRPr="008E08E3">
              <w:rPr>
                <w:rFonts w:ascii="Times New Roman" w:hAnsi="Times New Roman" w:cs="Times New Roman"/>
              </w:rPr>
              <w:t>муниципальнойпрограммы</w:t>
            </w:r>
            <w:proofErr w:type="spellEnd"/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Цель 1: Создание благоприятных условий для ведения бизнеса.</w:t>
            </w:r>
          </w:p>
          <w:p w:rsidR="005C08D5" w:rsidRPr="008E08E3" w:rsidRDefault="005C08D5" w:rsidP="005C08D5">
            <w:pPr>
              <w:pStyle w:val="a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Цель 2: Организация предоставления государственных и муниципальных услуг по принципу «единого окна» на базе многофункционального центра предоставления государственных и муниципальных услуг.</w:t>
            </w:r>
          </w:p>
          <w:p w:rsidR="005C08D5" w:rsidRPr="008E08E3" w:rsidRDefault="005C08D5" w:rsidP="005C08D5">
            <w:pPr>
              <w:pStyle w:val="a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 xml:space="preserve">Цель 3: Повышение эффективности муниципального </w:t>
            </w:r>
            <w:r w:rsidRPr="008E08E3">
              <w:rPr>
                <w:rFonts w:ascii="Times New Roman" w:hAnsi="Times New Roman" w:cs="Times New Roman"/>
                <w:lang w:val="ru-RU"/>
              </w:rPr>
              <w:lastRenderedPageBreak/>
              <w:t>управления.</w:t>
            </w:r>
          </w:p>
          <w:p w:rsidR="005C08D5" w:rsidRPr="004B2830" w:rsidRDefault="005C08D5" w:rsidP="005C08D5">
            <w:pPr>
              <w:rPr>
                <w:sz w:val="24"/>
                <w:szCs w:val="24"/>
              </w:rPr>
            </w:pPr>
            <w:r w:rsidRPr="004B2830">
              <w:rPr>
                <w:rFonts w:ascii="Times New Roman" w:hAnsi="Times New Roman" w:cs="Times New Roman"/>
                <w:sz w:val="24"/>
                <w:szCs w:val="24"/>
              </w:rPr>
              <w:t>Цель 4: создание оптимальных условий для эффективного материально-технического обеспечения деятельности органов местного самоуправления муниципального района.</w:t>
            </w:r>
          </w:p>
        </w:tc>
      </w:tr>
      <w:tr w:rsidR="005C08D5" w:rsidRPr="008E08E3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</w:pPr>
            <w:proofErr w:type="spellStart"/>
            <w:r w:rsidRPr="008E08E3">
              <w:rPr>
                <w:rFonts w:ascii="Times New Roman" w:hAnsi="Times New Roman" w:cs="Times New Roman"/>
              </w:rPr>
              <w:lastRenderedPageBreak/>
              <w:t>Задачи</w:t>
            </w:r>
            <w:proofErr w:type="spellEnd"/>
          </w:p>
          <w:p w:rsidR="005C08D5" w:rsidRPr="008E08E3" w:rsidRDefault="005C08D5" w:rsidP="005C08D5">
            <w:pPr>
              <w:pStyle w:val="a5"/>
            </w:pPr>
            <w:proofErr w:type="spellStart"/>
            <w:r w:rsidRPr="008E08E3">
              <w:rPr>
                <w:rFonts w:ascii="Times New Roman" w:hAnsi="Times New Roman" w:cs="Times New Roman"/>
              </w:rPr>
              <w:t>муниципальнойпрограммы</w:t>
            </w:r>
            <w:proofErr w:type="spellEnd"/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 xml:space="preserve">1. Обеспечение сбалансированного экономического развития и конкурентоспособности экономики района. </w:t>
            </w:r>
          </w:p>
          <w:p w:rsidR="005C08D5" w:rsidRPr="008E08E3" w:rsidRDefault="005C08D5" w:rsidP="005C08D5">
            <w:r w:rsidRPr="008E08E3">
              <w:rPr>
                <w:rFonts w:ascii="Times New Roman" w:hAnsi="Times New Roman" w:cs="Times New Roman"/>
              </w:rPr>
              <w:t>2. Обеспечение благоприятных условий для развития субъектов малого и среднего предпринимательства в целях формирования конкурентной среды в экономике района.</w:t>
            </w:r>
          </w:p>
          <w:p w:rsidR="005C08D5" w:rsidRPr="008E08E3" w:rsidRDefault="005C08D5" w:rsidP="005C08D5">
            <w:r w:rsidRPr="008E08E3">
              <w:rPr>
                <w:rFonts w:ascii="Times New Roman" w:hAnsi="Times New Roman" w:cs="Times New Roman"/>
              </w:rPr>
              <w:t>3. Повышение доступности и качества государственных и муниципальных услуг.</w:t>
            </w:r>
          </w:p>
          <w:p w:rsidR="005C08D5" w:rsidRPr="008E08E3" w:rsidRDefault="005C08D5" w:rsidP="005C08D5">
            <w:r w:rsidRPr="008E08E3">
              <w:rPr>
                <w:rFonts w:ascii="Times New Roman" w:hAnsi="Times New Roman" w:cs="Times New Roman"/>
              </w:rPr>
              <w:t>4. Формирование высококвалифицированного кадрового состава муниципальной службы района, обеспечивающего эффективность муниципального управления.</w:t>
            </w:r>
          </w:p>
          <w:p w:rsidR="005C08D5" w:rsidRPr="008E08E3" w:rsidRDefault="005C08D5" w:rsidP="005C08D5">
            <w:pPr>
              <w:pStyle w:val="a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5. Содержание инженерного оборудования и конструктивных элементов служебных зданий и помещений в соответствии с требованиями нормативно-технической документации.</w:t>
            </w:r>
          </w:p>
          <w:p w:rsidR="005C08D5" w:rsidRPr="008E08E3" w:rsidRDefault="005C08D5" w:rsidP="005C08D5">
            <w:r w:rsidRPr="008E08E3">
              <w:rPr>
                <w:rFonts w:ascii="Times New Roman" w:hAnsi="Times New Roman" w:cs="Times New Roman"/>
              </w:rPr>
              <w:t>6. Обеспечение эффективного использования, сохранности и надлежащего состояния имущества, переданного в оперативное управление.</w:t>
            </w:r>
          </w:p>
        </w:tc>
      </w:tr>
      <w:tr w:rsidR="005C08D5" w:rsidRPr="008E08E3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Целевые индикаторы и показатели муниципальной программы, их значения на последний год реализации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  <w:ind w:firstLine="66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Количество субъектов малого и среднего предпринимательства, осуществляющих деятельность – 479 единиц;</w:t>
            </w:r>
          </w:p>
          <w:p w:rsidR="005C08D5" w:rsidRPr="008E08E3" w:rsidRDefault="005C08D5" w:rsidP="005C08D5">
            <w:pPr>
              <w:ind w:firstLine="665"/>
            </w:pPr>
            <w:r w:rsidRPr="008E08E3">
              <w:rPr>
                <w:rFonts w:ascii="Times New Roman" w:hAnsi="Times New Roman" w:cs="Times New Roman"/>
              </w:rPr>
              <w:t>Доля граждан, имеющих доступ к получению государственных и муниципальных услуг по принципу «единого окна» по месту пребывания, в том числе в многофункциональных центрах предоставления государственных и муниципальных услуг - 90%.</w:t>
            </w:r>
          </w:p>
          <w:p w:rsidR="005C08D5" w:rsidRPr="008E08E3" w:rsidRDefault="005C08D5" w:rsidP="005C08D5">
            <w:pPr>
              <w:pStyle w:val="a5"/>
              <w:ind w:firstLine="66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Содержание и ремонт служебных зданий и помещений.</w:t>
            </w:r>
          </w:p>
          <w:p w:rsidR="005C08D5" w:rsidRPr="008E08E3" w:rsidRDefault="005C08D5" w:rsidP="005C08D5">
            <w:pPr>
              <w:ind w:firstLine="665"/>
            </w:pPr>
            <w:r w:rsidRPr="008E08E3">
              <w:rPr>
                <w:rFonts w:ascii="Times New Roman" w:hAnsi="Times New Roman" w:cs="Times New Roman"/>
              </w:rPr>
              <w:t>Эксплуатация и техническое обслуживание служебных зданий и помещений.</w:t>
            </w:r>
          </w:p>
        </w:tc>
      </w:tr>
      <w:tr w:rsidR="005C08D5" w:rsidRPr="008E08E3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2014</w:t>
            </w:r>
            <w:r w:rsidRPr="008E08E3">
              <w:rPr>
                <w:rFonts w:ascii="Times New Roman" w:hAnsi="Times New Roman" w:cs="Times New Roman"/>
              </w:rPr>
              <w:t> </w:t>
            </w:r>
            <w:r w:rsidRPr="008E08E3">
              <w:rPr>
                <w:rFonts w:ascii="Times New Roman" w:hAnsi="Times New Roman" w:cs="Times New Roman"/>
                <w:lang w:val="ru-RU"/>
              </w:rPr>
              <w:t>–</w:t>
            </w:r>
            <w:r w:rsidRPr="008E08E3">
              <w:rPr>
                <w:rFonts w:ascii="Times New Roman" w:hAnsi="Times New Roman" w:cs="Times New Roman"/>
              </w:rPr>
              <w:t> </w:t>
            </w:r>
            <w:r w:rsidRPr="008E08E3">
              <w:rPr>
                <w:rFonts w:ascii="Times New Roman" w:hAnsi="Times New Roman" w:cs="Times New Roman"/>
                <w:lang w:val="ru-RU"/>
              </w:rPr>
              <w:t>2024 годы, муниципальная программа реализуется в один этап</w:t>
            </w:r>
          </w:p>
        </w:tc>
      </w:tr>
      <w:tr w:rsidR="005C08D5" w:rsidRPr="008E08E3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  <w:rPr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Объёмы и источники финансирования муниципальной 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 xml:space="preserve">Общие затраты на реализацию муниципальной программы в 2014 - 2024 гг. за счет всех источников финансирования – </w:t>
            </w:r>
            <w:r w:rsidR="002569F9" w:rsidRPr="008E08E3">
              <w:rPr>
                <w:rFonts w:ascii="Times New Roman" w:hAnsi="Times New Roman" w:cs="Times New Roman"/>
                <w:lang w:val="ru-RU"/>
              </w:rPr>
              <w:t>374099,0</w:t>
            </w:r>
            <w:r w:rsidRPr="008E08E3">
              <w:rPr>
                <w:rFonts w:ascii="Times New Roman" w:hAnsi="Times New Roman" w:cs="Times New Roman"/>
                <w:lang w:val="ru-RU"/>
              </w:rPr>
              <w:t xml:space="preserve"> тыс. рублей: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2014 -  28049,6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2015 - 30625,1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2016 -</w:t>
            </w:r>
            <w:r w:rsidRPr="008E08E3">
              <w:rPr>
                <w:rFonts w:ascii="Times New Roman" w:hAnsi="Times New Roman" w:cs="Times New Roman"/>
                <w:lang w:val="ru-RU"/>
              </w:rPr>
              <w:tab/>
              <w:t>16337,6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 xml:space="preserve">2017 - </w:t>
            </w:r>
            <w:r w:rsidRPr="008E08E3">
              <w:rPr>
                <w:rFonts w:ascii="Times New Roman" w:hAnsi="Times New Roman" w:cs="Times New Roman"/>
                <w:lang w:val="ru-RU"/>
              </w:rPr>
              <w:tab/>
              <w:t>16124,1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2018 -</w:t>
            </w:r>
            <w:r w:rsidRPr="008E08E3">
              <w:rPr>
                <w:rFonts w:ascii="Times New Roman" w:hAnsi="Times New Roman" w:cs="Times New Roman"/>
                <w:lang w:val="ru-RU"/>
              </w:rPr>
              <w:tab/>
              <w:t>18278,1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2019 -</w:t>
            </w:r>
            <w:r w:rsidRPr="008E08E3">
              <w:rPr>
                <w:rFonts w:ascii="Times New Roman" w:hAnsi="Times New Roman" w:cs="Times New Roman"/>
                <w:lang w:val="ru-RU"/>
              </w:rPr>
              <w:tab/>
              <w:t>41775,2 тыс. рублей;</w:t>
            </w:r>
            <w:bookmarkStart w:id="0" w:name="_GoBack"/>
            <w:bookmarkEnd w:id="0"/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2020 -</w:t>
            </w:r>
            <w:r w:rsidRPr="008E08E3">
              <w:rPr>
                <w:rFonts w:ascii="Times New Roman" w:hAnsi="Times New Roman" w:cs="Times New Roman"/>
                <w:lang w:val="ru-RU"/>
              </w:rPr>
              <w:tab/>
            </w:r>
            <w:r w:rsidR="002569F9" w:rsidRPr="008E08E3">
              <w:rPr>
                <w:rFonts w:ascii="Times New Roman" w:hAnsi="Times New Roman" w:cs="Times New Roman"/>
                <w:lang w:val="ru-RU"/>
              </w:rPr>
              <w:t>46843,9</w:t>
            </w:r>
            <w:r w:rsidRPr="008E08E3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2021 -</w:t>
            </w:r>
            <w:r w:rsidRPr="008E08E3">
              <w:rPr>
                <w:rFonts w:ascii="Times New Roman" w:hAnsi="Times New Roman" w:cs="Times New Roman"/>
                <w:lang w:val="ru-RU"/>
              </w:rPr>
              <w:tab/>
              <w:t>42998,0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2022 -</w:t>
            </w:r>
            <w:r w:rsidRPr="008E08E3">
              <w:rPr>
                <w:rFonts w:ascii="Times New Roman" w:hAnsi="Times New Roman" w:cs="Times New Roman"/>
                <w:lang w:val="ru-RU"/>
              </w:rPr>
              <w:tab/>
              <w:t>43785,8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lastRenderedPageBreak/>
              <w:t>2023 -</w:t>
            </w:r>
            <w:r w:rsidRPr="008E08E3">
              <w:rPr>
                <w:rFonts w:ascii="Times New Roman" w:hAnsi="Times New Roman" w:cs="Times New Roman"/>
                <w:lang w:val="ru-RU"/>
              </w:rPr>
              <w:tab/>
              <w:t>44640,8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2024 -</w:t>
            </w:r>
            <w:r w:rsidRPr="008E08E3">
              <w:rPr>
                <w:rFonts w:ascii="Times New Roman" w:hAnsi="Times New Roman" w:cs="Times New Roman"/>
                <w:lang w:val="ru-RU"/>
              </w:rPr>
              <w:tab/>
              <w:t>44640,8 тыс. рублей.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в том числе: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 xml:space="preserve">средства федерального бюджета – </w:t>
            </w:r>
            <w:r w:rsidR="002569F9" w:rsidRPr="008E08E3">
              <w:rPr>
                <w:rFonts w:ascii="Times New Roman" w:hAnsi="Times New Roman" w:cs="Times New Roman"/>
                <w:lang w:val="ru-RU"/>
              </w:rPr>
              <w:t>5224,1</w:t>
            </w:r>
            <w:r w:rsidRPr="008E08E3">
              <w:rPr>
                <w:rFonts w:ascii="Times New Roman" w:hAnsi="Times New Roman" w:cs="Times New Roman"/>
                <w:lang w:val="ru-RU"/>
              </w:rPr>
              <w:t xml:space="preserve"> тыс. рублей: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2014 год – 0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2015 год – 0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2016 год – 0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2017 год – 0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2018 год – 0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2019 год – 813,6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 xml:space="preserve">2020 год – </w:t>
            </w:r>
            <w:r w:rsidR="002569F9" w:rsidRPr="008E08E3">
              <w:rPr>
                <w:rFonts w:ascii="Times New Roman" w:hAnsi="Times New Roman" w:cs="Times New Roman"/>
                <w:lang w:val="ru-RU"/>
              </w:rPr>
              <w:t>1156,1</w:t>
            </w:r>
            <w:r w:rsidRPr="008E08E3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 xml:space="preserve">2021 год -  813,6 тыс. рублей;  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2022 год -  813,6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2023 год -  813,6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2024 год -  813,6 тыс. рублей.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 xml:space="preserve">средства областного бюджета – </w:t>
            </w:r>
            <w:r w:rsidR="002569F9" w:rsidRPr="008E08E3">
              <w:rPr>
                <w:rFonts w:ascii="Times New Roman" w:hAnsi="Times New Roman" w:cs="Times New Roman"/>
                <w:lang w:val="ru-RU"/>
              </w:rPr>
              <w:t>2677,9</w:t>
            </w:r>
            <w:r w:rsidRPr="008E08E3">
              <w:rPr>
                <w:rFonts w:ascii="Times New Roman" w:hAnsi="Times New Roman" w:cs="Times New Roman"/>
                <w:lang w:val="ru-RU"/>
              </w:rPr>
              <w:t xml:space="preserve"> тыс. рублей: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2014 год – 0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2015 год – 0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2016 год – 0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2017 год – 0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2018 год – 0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2019 год – 454,4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 xml:space="preserve">2020 год – </w:t>
            </w:r>
            <w:r w:rsidR="002569F9" w:rsidRPr="008E08E3">
              <w:rPr>
                <w:rFonts w:ascii="Times New Roman" w:hAnsi="Times New Roman" w:cs="Times New Roman"/>
                <w:lang w:val="ru-RU"/>
              </w:rPr>
              <w:t>405,9</w:t>
            </w:r>
            <w:r w:rsidRPr="008E08E3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 xml:space="preserve">2021 год -  454,4 тыс. рублей;  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2022 год -  454,4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2023 год -  454,4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2024 год -  454,4 тыс. рублей.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 xml:space="preserve">средства местного бюджета – </w:t>
            </w:r>
            <w:r w:rsidR="002569F9" w:rsidRPr="008E08E3">
              <w:rPr>
                <w:rFonts w:ascii="Times New Roman" w:hAnsi="Times New Roman" w:cs="Times New Roman"/>
                <w:lang w:val="ru-RU"/>
              </w:rPr>
              <w:t>333153,4</w:t>
            </w:r>
            <w:r w:rsidRPr="008E08E3">
              <w:rPr>
                <w:rFonts w:ascii="Times New Roman" w:hAnsi="Times New Roman" w:cs="Times New Roman"/>
                <w:lang w:val="ru-RU"/>
              </w:rPr>
              <w:t>тыс. рублей: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2014 год – 12046,6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2015 год – 13621,9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2016 год – 16334,4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2017 год – 16120,9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2018 год – 18274,6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2019 год – 40503,7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 xml:space="preserve">2020 год – </w:t>
            </w:r>
            <w:r w:rsidR="002569F9" w:rsidRPr="008E08E3">
              <w:rPr>
                <w:rFonts w:ascii="Times New Roman" w:hAnsi="Times New Roman" w:cs="Times New Roman"/>
                <w:lang w:val="ru-RU"/>
              </w:rPr>
              <w:t>45277,9</w:t>
            </w:r>
            <w:r w:rsidRPr="008E08E3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 xml:space="preserve">2021 год -  41725,0 тыс. рублей;  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2022 год -  42512,8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2023 год -  43367,8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2024 год -  43367,8 тыс. рублей.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внебюджетные средства – 33043,6 тыс. рублей: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2014 год -16003,0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2015 год -17003,2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2016 год - 3,2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2017 год - 3,2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2018 год - 3,5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2019 год - 3,5 тыс. рублей;</w:t>
            </w:r>
          </w:p>
          <w:p w:rsidR="005C08D5" w:rsidRPr="008E08E3" w:rsidRDefault="005C08D5" w:rsidP="005C0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8E3">
              <w:rPr>
                <w:rFonts w:ascii="Times New Roman" w:hAnsi="Times New Roman" w:cs="Times New Roman"/>
              </w:rPr>
              <w:t>2020 год -  4,0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2021 год - 5,0 тыс. рублей;</w:t>
            </w:r>
          </w:p>
          <w:p w:rsidR="005C08D5" w:rsidRPr="008E08E3" w:rsidRDefault="005C08D5" w:rsidP="005C0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8E3">
              <w:rPr>
                <w:rFonts w:ascii="Times New Roman" w:hAnsi="Times New Roman" w:cs="Times New Roman"/>
              </w:rPr>
              <w:t>2022 год -  5,0 тыс. рублей;</w:t>
            </w:r>
          </w:p>
          <w:p w:rsidR="005C08D5" w:rsidRPr="008E08E3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08E3">
              <w:rPr>
                <w:rFonts w:ascii="Times New Roman" w:hAnsi="Times New Roman" w:cs="Times New Roman"/>
                <w:lang w:val="ru-RU"/>
              </w:rPr>
              <w:t>2023 год - 5,0 тыс. рублей;</w:t>
            </w:r>
          </w:p>
          <w:p w:rsidR="005C08D5" w:rsidRPr="008E08E3" w:rsidRDefault="005C08D5" w:rsidP="00775B0E">
            <w:pPr>
              <w:spacing w:after="0" w:line="240" w:lineRule="auto"/>
              <w:rPr>
                <w:color w:val="FF0000"/>
              </w:rPr>
            </w:pPr>
            <w:r w:rsidRPr="008E08E3">
              <w:rPr>
                <w:rFonts w:ascii="Times New Roman" w:hAnsi="Times New Roman" w:cs="Times New Roman"/>
              </w:rPr>
              <w:t>2024 год -  5,0 тыс. рублей.</w:t>
            </w:r>
          </w:p>
        </w:tc>
      </w:tr>
    </w:tbl>
    <w:p w:rsidR="005C08D5" w:rsidRPr="008E08E3" w:rsidRDefault="005C08D5">
      <w:pPr>
        <w:rPr>
          <w:color w:val="FF0000"/>
          <w:sz w:val="24"/>
          <w:szCs w:val="24"/>
          <w:highlight w:val="yellow"/>
        </w:rPr>
      </w:pP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ПАСПОРТ</w:t>
      </w: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8F09D7" w:rsidRPr="004E6E4C" w:rsidRDefault="008F09D7" w:rsidP="00CA1C7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4E6E4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«Оказание содействия добровольному переселению соотечественников, проживающих за рубежом» </w:t>
      </w:r>
    </w:p>
    <w:p w:rsidR="00BC1B2A" w:rsidRPr="004E6E4C" w:rsidRDefault="00BC1B2A" w:rsidP="008F09D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B050"/>
          <w:kern w:val="1"/>
          <w:sz w:val="24"/>
          <w:szCs w:val="24"/>
          <w:lang w:eastAsia="ar-SA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402"/>
        <w:gridCol w:w="1276"/>
        <w:gridCol w:w="1559"/>
        <w:gridCol w:w="1395"/>
        <w:gridCol w:w="1455"/>
        <w:gridCol w:w="25"/>
      </w:tblGrid>
      <w:tr w:rsidR="00664F69" w:rsidRPr="004E6E4C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="00607CE3"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пальная программа Токарёвского</w:t>
            </w: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Тамбовской области «Оказание содействия добровольному переселению соотечественников, проживающих за рубежом» (далее - муниципальная программа)</w:t>
            </w:r>
          </w:p>
        </w:tc>
      </w:tr>
      <w:tr w:rsidR="00664F69" w:rsidRPr="004E6E4C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орган, ответственный за реализацию программы (ответственный исполнитель </w:t>
            </w:r>
            <w:r w:rsidR="00144A36"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 администрации Токарёвского района Тамбовской области</w:t>
            </w:r>
          </w:p>
        </w:tc>
      </w:tr>
      <w:tr w:rsidR="00664F69" w:rsidRPr="004E6E4C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миграционной службы по Тамбовской области (по согласованию); отдел образования администрации Токарёвского района Тамбовской области.</w:t>
            </w:r>
          </w:p>
        </w:tc>
      </w:tr>
      <w:tr w:rsidR="00664F69" w:rsidRPr="004E6E4C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 переселения «Квалифицированные специалисты» (</w:t>
            </w:r>
            <w:hyperlink w:anchor="sub_4000" w:history="1">
              <w:r w:rsidRPr="004E6E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№ 4</w:t>
              </w:r>
            </w:hyperlink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 переселения «Соотечественники - участники Государственной программы» (</w:t>
            </w:r>
            <w:hyperlink w:anchor="sub_5000" w:history="1">
              <w:r w:rsidRPr="004E6E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№ 5</w:t>
              </w:r>
            </w:hyperlink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64F69" w:rsidRPr="004E6E4C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</w:t>
            </w:r>
            <w:hyperlink r:id="rId7" w:history="1">
              <w:r w:rsidRPr="004E6E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муниципальной программы</w:t>
              </w:r>
            </w:hyperlink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оказанию содействия добровольному переселению соотечественников, проживающих за рубежом; повышение миграционной привлекательности района; содействие устойчивому обеспечению социально-экономического развития района квалифицированными специалистами; содействие решению демографических проблем района.</w:t>
            </w:r>
          </w:p>
        </w:tc>
      </w:tr>
      <w:tr w:rsidR="00664F69" w:rsidRPr="004E6E4C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миграционного притока населения; увеличение числа квалифицированных кадров; 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Токарёвский район Тамбовской области для постоянного проживания; содействие обеспечению потребности экономики района в квалифицированных кадрах для реализации экономических и инвестиционных проектов, содействие дальнейшему развитию малого и среднего предпринимательства.</w:t>
            </w:r>
          </w:p>
        </w:tc>
      </w:tr>
      <w:tr w:rsidR="00664F69" w:rsidRPr="004E6E4C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2014 - 2024 годы;</w:t>
            </w:r>
          </w:p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муниципальной программы не выделяются.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Объемы и источники финансирования программы</w:t>
            </w:r>
          </w:p>
        </w:tc>
        <w:tc>
          <w:tcPr>
            <w:tcW w:w="7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 Объем бюджетных ассигнований на реализацию муниципальной программы составляет 447,0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тыс.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рублей, в том числе:</w:t>
            </w:r>
          </w:p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- средства федерального бюджета 95,0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тыс.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рублей;</w:t>
            </w:r>
          </w:p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- средства областного бюджета 157,0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тыс.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рублей;</w:t>
            </w:r>
          </w:p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- средства районного бюджета 195,0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тыс.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рублей.</w:t>
            </w:r>
          </w:p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Объем финансового обеспечения муниципальной программы по годам составит, тыс.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рублей: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proofErr w:type="spellStart"/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Годы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proofErr w:type="spellStart"/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Изфедера-льногобюджета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proofErr w:type="spellStart"/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Из</w:t>
            </w:r>
            <w:proofErr w:type="spellEnd"/>
          </w:p>
          <w:p w:rsidR="00664F69" w:rsidRPr="004E6E4C" w:rsidRDefault="00F3697E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proofErr w:type="spellStart"/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О</w:t>
            </w:r>
            <w:r w:rsidR="00664F69"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бластногобюджета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proofErr w:type="spellStart"/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Израйонногобюджета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proofErr w:type="spellStart"/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Итого</w:t>
            </w:r>
            <w:proofErr w:type="spellEnd"/>
          </w:p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5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99,0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50,0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176,0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47,0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49,0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96,0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56,0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105,0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30,0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10,0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40,0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15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7,0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1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9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5,0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447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7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 Привлечение средств из федерального и областного бюджета в виде субсидий бюджету Токарёвского района Тамбовской области на оказание дополнительных гарантий и мер социальной поддержки участникам </w:t>
            </w:r>
            <w:hyperlink r:id="rId8" w:history="1">
              <w:r w:rsidRPr="004E6E4C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eastAsia="zh-CN" w:bidi="en-US"/>
                </w:rPr>
                <w:t>муниципальной программы</w:t>
              </w:r>
            </w:hyperlink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и членам их семей осуществляется в соответствии с соглашением между Управлением труда и занятости населения Тамбовской области и администрацией Токарёвского района Тамбовской области.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proofErr w:type="spellStart"/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Основныепоказателиэффективностипрограммы</w:t>
            </w:r>
            <w:proofErr w:type="spellEnd"/>
          </w:p>
        </w:tc>
        <w:tc>
          <w:tcPr>
            <w:tcW w:w="7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 Количество участников </w:t>
            </w:r>
            <w:hyperlink r:id="rId9" w:history="1">
              <w:r w:rsidRPr="004E6E4C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eastAsia="zh-CN" w:bidi="en-US"/>
                </w:rPr>
                <w:t>Государственной программы</w:t>
              </w:r>
            </w:hyperlink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и членов их семей, прибывших в Токарёвский район Тамбовской области и зарегистрированных в Управлении Федеральной миграционной службы по Тамбовской области (далее - УФМС России по Тамбовской области), ежегодно – 15-25</w:t>
            </w: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proofErr w:type="spellStart"/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человек;доля</w:t>
            </w:r>
            <w:proofErr w:type="spellEnd"/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рассмотренных анкет потенциальных участников </w:t>
            </w:r>
            <w:hyperlink r:id="rId10" w:history="1">
              <w:r w:rsidRPr="004E6E4C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eastAsia="zh-CN" w:bidi="en-US"/>
                </w:rPr>
                <w:t>Государственной программы</w:t>
              </w:r>
            </w:hyperlink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от общего числа поступивших анкет, ежегодно - 90%;</w:t>
            </w:r>
          </w:p>
          <w:p w:rsidR="00664F69" w:rsidRPr="004E6E4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доля трудоустроенных квалифицированных специалистов - участников </w:t>
            </w:r>
            <w:hyperlink r:id="rId11" w:history="1">
              <w:r w:rsidRPr="004E6E4C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eastAsia="zh-CN" w:bidi="en-US"/>
                </w:rPr>
                <w:t>Государственной программы</w:t>
              </w:r>
            </w:hyperlink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, от общей численности трудоустроенных участников </w:t>
            </w:r>
            <w:hyperlink r:id="rId12" w:history="1">
              <w:r w:rsidRPr="004E6E4C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eastAsia="zh-CN" w:bidi="en-US"/>
                </w:rPr>
                <w:t>Государственной программы</w:t>
              </w:r>
            </w:hyperlink>
            <w:r w:rsidRPr="004E6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трудоспособного возраста - 90%.</w:t>
            </w:r>
          </w:p>
        </w:tc>
      </w:tr>
      <w:tr w:rsidR="00664F69" w:rsidRPr="004E6E4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4E6E4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Реализация муниципальной программы будет способствовать повышению имиджа Токарёвского района Тамбовской области среди соотечественников, проживающих за рубежом, и позволит обеспечить: сохранение численности населения (в том числе за счет замещающей миграции) к 2020 году на уровне 16,0 тыс. человек; минимизировать процесс миграционной убыли населения.</w:t>
            </w:r>
          </w:p>
        </w:tc>
      </w:tr>
    </w:tbl>
    <w:p w:rsidR="00CC27A1" w:rsidRDefault="00CC27A1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</w:rPr>
      </w:pP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1" w:name="Par28"/>
      <w:bookmarkEnd w:id="1"/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607CE3" w:rsidRDefault="00607CE3" w:rsidP="00CA1C70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16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FB1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населения комфортным и доступным жильем и коммунальными услугами» на 2014-2024 годы»</w:t>
      </w:r>
    </w:p>
    <w:p w:rsidR="00A43260" w:rsidRPr="00FB1165" w:rsidRDefault="00A43260" w:rsidP="00CA1C70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2" w:type="dxa"/>
        <w:tblInd w:w="-176" w:type="dxa"/>
        <w:tblLayout w:type="fixed"/>
        <w:tblLook w:val="0000"/>
      </w:tblPr>
      <w:tblGrid>
        <w:gridCol w:w="2835"/>
        <w:gridCol w:w="7117"/>
      </w:tblGrid>
      <w:tr w:rsidR="00FB1165" w:rsidRPr="005B0691" w:rsidTr="00F267E6">
        <w:trPr>
          <w:trHeight w:val="10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Ответственный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исполнитель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Отдел архитектуры, строительства, ЖКХ и транспорта администрации Токаревского района 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</w:tc>
      </w:tr>
      <w:tr w:rsidR="00FB1165" w:rsidRPr="005B0691" w:rsidTr="00F267E6">
        <w:trPr>
          <w:trHeight w:val="88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«Молодежи - доступное жилье» (приложение №4);</w:t>
            </w:r>
          </w:p>
          <w:p w:rsidR="00FB1165" w:rsidRPr="00FB1165" w:rsidRDefault="00FB1165" w:rsidP="00FB11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hAnsi="Times New Roman" w:cs="Times New Roman"/>
                <w:bCs/>
                <w:sz w:val="24"/>
                <w:szCs w:val="24"/>
              </w:rPr>
              <w:t>«Снижение административных барьеров в строительстве»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(приложение №5)</w:t>
            </w:r>
          </w:p>
        </w:tc>
      </w:tr>
      <w:tr w:rsidR="00FB1165" w:rsidRPr="005B0691" w:rsidTr="00F267E6">
        <w:trPr>
          <w:trHeight w:val="1813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Цель муниципальной программы     </w:t>
            </w:r>
          </w:p>
        </w:tc>
        <w:tc>
          <w:tcPr>
            <w:tcW w:w="7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Предоставление государственной поддержки в решении жилищной проблемы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молодым семьям, признанным в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установленном порядке нуждающимися в улучшении    жилищных условий;  </w:t>
            </w:r>
          </w:p>
          <w:p w:rsidR="00FB1165" w:rsidRPr="00FB1165" w:rsidRDefault="00FB1165" w:rsidP="00FB11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1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улучшения инвестиционного     </w:t>
            </w:r>
          </w:p>
          <w:p w:rsidR="00FB1165" w:rsidRPr="00FB1165" w:rsidRDefault="00FB1165" w:rsidP="00FB11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165">
              <w:rPr>
                <w:rFonts w:ascii="Times New Roman" w:hAnsi="Times New Roman" w:cs="Times New Roman"/>
                <w:sz w:val="24"/>
                <w:szCs w:val="24"/>
              </w:rPr>
              <w:t xml:space="preserve">климата и увеличения объемов жилищного             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                                  </w:t>
            </w:r>
          </w:p>
        </w:tc>
      </w:tr>
      <w:tr w:rsidR="00FB1165" w:rsidRPr="005B0691" w:rsidTr="00F267E6">
        <w:trPr>
          <w:trHeight w:val="1813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Задачи муниципальной программы   </w:t>
            </w:r>
          </w:p>
        </w:tc>
        <w:tc>
          <w:tcPr>
            <w:tcW w:w="7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Обеспечение предоставления молодым семьям -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участникам подпрограммы социальных выплат на      приобретение жилья экономического класса или      строительство индивидуального жилого дома    экономического класса;         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создание условий для привлечения молодыми семьями собственных средств, финансовых средств кредитных и других организаций, предоставляющих кредиты и   займы, в том числе ипотечные жилищные кредиты для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приобретения жилья или строительства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индивидуального жилья    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</w:tc>
      </w:tr>
      <w:tr w:rsidR="00FB1165" w:rsidRPr="005B0691" w:rsidTr="00F267E6">
        <w:trPr>
          <w:trHeight w:val="22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внедрения автоматизированных           </w:t>
            </w:r>
          </w:p>
          <w:p w:rsidR="00FB1165" w:rsidRPr="00FB1165" w:rsidRDefault="00FB1165" w:rsidP="00FB11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165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 обеспечения градостроительной</w:t>
            </w:r>
          </w:p>
          <w:p w:rsidR="00FB1165" w:rsidRPr="00FB1165" w:rsidRDefault="00FB1165" w:rsidP="00FB11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16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(АИСОГД) </w:t>
            </w:r>
          </w:p>
          <w:p w:rsidR="00FB1165" w:rsidRPr="00FB1165" w:rsidRDefault="00FB1165" w:rsidP="00FB11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165">
              <w:rPr>
                <w:rFonts w:ascii="Times New Roman" w:hAnsi="Times New Roman" w:cs="Times New Roman"/>
                <w:sz w:val="24"/>
                <w:szCs w:val="24"/>
              </w:rPr>
              <w:t xml:space="preserve">для отображения, редактирования и анализа          </w:t>
            </w:r>
          </w:p>
          <w:p w:rsidR="00FB1165" w:rsidRPr="00FB1165" w:rsidRDefault="00FB1165" w:rsidP="00FB11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165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градостроительной документации;                    </w:t>
            </w:r>
          </w:p>
          <w:p w:rsidR="00FB1165" w:rsidRPr="00FB1165" w:rsidRDefault="00FB1165" w:rsidP="00FB11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внесения изменений в документы         </w:t>
            </w:r>
          </w:p>
          <w:p w:rsidR="00FB1165" w:rsidRPr="00FB1165" w:rsidRDefault="00FB1165" w:rsidP="00FB11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16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планирования;                     </w:t>
            </w:r>
          </w:p>
          <w:p w:rsidR="00FB1165" w:rsidRPr="00FB1165" w:rsidRDefault="00FB1165" w:rsidP="00FB11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1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порядка выдачи разрешений на     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hAnsi="Times New Roman" w:cs="Times New Roman"/>
                <w:sz w:val="24"/>
                <w:szCs w:val="24"/>
              </w:rPr>
              <w:t>строительство и ввод в эксплуатацию</w:t>
            </w:r>
          </w:p>
        </w:tc>
      </w:tr>
      <w:tr w:rsidR="00FB1165" w:rsidRPr="002A610F" w:rsidTr="00F267E6">
        <w:trPr>
          <w:trHeight w:val="226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Целевые индикаторы и  показатели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муниципальной программы, их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значения на последний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год реализации        </w:t>
            </w:r>
          </w:p>
        </w:tc>
        <w:tc>
          <w:tcPr>
            <w:tcW w:w="7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Количество молодых семей, улучшивших жилищные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>условия - 39 семьи;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внедрение автоматизированной системы обеспечения градостроительной деятельности-.;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корректировка в соответствии с положением Градостроительного кодекса Российской Федерации документов территориального планирования-1ед.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FF0000"/>
                <w:kern w:val="1"/>
                <w:sz w:val="24"/>
                <w:szCs w:val="24"/>
              </w:rPr>
            </w:pPr>
          </w:p>
        </w:tc>
      </w:tr>
      <w:tr w:rsidR="00FB1165" w:rsidRPr="005B0691" w:rsidTr="00F267E6">
        <w:trPr>
          <w:trHeight w:val="906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Сроки реализации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7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2014-2024 годы                                              </w:t>
            </w:r>
          </w:p>
        </w:tc>
      </w:tr>
      <w:tr w:rsidR="00FB1165" w:rsidRPr="005B0691" w:rsidTr="00F267E6">
        <w:trPr>
          <w:trHeight w:val="906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Объемы и источники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финансирования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7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Общий объем финансирования с учетом цен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соответствующего года -  152934,85841  тыс. рублей, в  том числе:                     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средства федерального бюджета -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27079,98407 тыс. рублей:          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2014 год -  654,225тыс. рублей,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2015 год – 1866,894 тыс. рублей,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2016 год – 3207,355 тыс. рублей,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2017 год – 1803,151 тыс. рублей,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2018 год – 1879,36157 тыс. рублей,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lastRenderedPageBreak/>
              <w:t xml:space="preserve">2019 год – 2395,46450 тыс. рублей,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>2020 год – 2684,802 тыс. рублей,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2021 год -2833,958 тыс. рублей,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2022 год – 3132,270 тыс. рублей,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2023 год – 3221,753 тыс. рублей,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2024 год – 3400,750 тыс. рублей,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ind w:left="-103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средства областного бюджета -  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26465,7748 тыс. рублей: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2014 год – 1146,122 тыс. рублей,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2015 год – 2464,824 тыс. рублей,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2016 год – 3914,956 тыс. рублей,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2017 год – 1803,152 тыс. рублей,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2018 год – 1599,86143 тыс. рублей,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2019 год – 2534,81937 тыс. рублей,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>2020 год – 2285,516 тыс. рублей,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ind w:left="-103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2021 год – 2412,489 тыс. рублей,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ind w:left="-103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2022 год -2666,436   тыс. рублей,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ind w:left="-103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2023 год – 2742,612  тыс. рублей,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ind w:left="-103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2024 год – 2894,987  тыс. рублей,              </w:t>
            </w:r>
          </w:p>
        </w:tc>
      </w:tr>
      <w:tr w:rsidR="00FB1165" w:rsidRPr="000F1452" w:rsidTr="00F267E6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средства районного бюджета – 6142,22524 тыс. рублей: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2014 год – 247,0 тыс. рублей,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2015 год – 312,180 тыс. рублей,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2016 год -1123,549 тыс. рублей,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2017 год – 826,051 тыс. рублей,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2018 год – 579,873 тыс. рублей,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2019 год – 840,81283 тыс. рублей,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>2020 год – 103,40041 тыс. рублей,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2021 год- 32,0 тыс. рублей, 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2022 год – 34,0 тыс. рублей,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2023 год – 994,065 тыс. рублей,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2024 год – 1049,294 тыс. рублей,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собственные и заемные средства молодых семей -  93246,8743 тыс. рублей:          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2014 год -2080,641 тыс. рублей,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2015 год - 8977,020 тыс. рублей,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2016 год – 6639,051 тыс. рублей,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2017 год -  2087,032 тыс. рублей,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2018 год -  5257,646 тыс. рублей,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2019 год -  7070,5563 тыс. рублей,                  </w:t>
            </w: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>2020 год -  10723,011 тыс. рублей,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2021 год – 11284,472 тыс. рублей,  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2022 год – 12563,874 тыс. рублей,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2023 год – 12922,798 тыс. рублей,</w:t>
            </w:r>
          </w:p>
          <w:p w:rsidR="00FB1165" w:rsidRPr="00FB1165" w:rsidRDefault="00FB1165" w:rsidP="00FB11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FB116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2024 год – 13640,773 тыс. рублей       </w:t>
            </w:r>
          </w:p>
        </w:tc>
      </w:tr>
    </w:tbl>
    <w:p w:rsidR="00FB1165" w:rsidRPr="008E08E3" w:rsidRDefault="00FB1165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2" w:name="Par33"/>
      <w:bookmarkEnd w:id="2"/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6B63D4" w:rsidRPr="00D3541E" w:rsidRDefault="006B63D4" w:rsidP="00CA1C70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D3541E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«Развитие сельского хозяйства и регулирования рынков сельскохозяйственной продукции, сырья и продовольствия Токарёвского района на 2013-2024</w:t>
      </w:r>
      <w:r w:rsidR="004257C9" w:rsidRPr="00D3541E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 годы» </w:t>
      </w:r>
    </w:p>
    <w:p w:rsidR="00D3541E" w:rsidRDefault="00D3541E" w:rsidP="004257C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highlight w:val="yellow"/>
          <w:lang w:eastAsia="hi-IN" w:bidi="hi-IN"/>
        </w:rPr>
      </w:pPr>
    </w:p>
    <w:tbl>
      <w:tblPr>
        <w:tblW w:w="9776" w:type="dxa"/>
        <w:tblLayout w:type="fixed"/>
        <w:tblLook w:val="0000"/>
      </w:tblPr>
      <w:tblGrid>
        <w:gridCol w:w="3368"/>
        <w:gridCol w:w="6408"/>
      </w:tblGrid>
      <w:tr w:rsidR="00D3541E" w:rsidRPr="003F3851" w:rsidTr="00F267E6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администрации района</w:t>
            </w:r>
          </w:p>
        </w:tc>
      </w:tr>
      <w:tr w:rsidR="00D3541E" w:rsidRPr="003F3851" w:rsidTr="00F267E6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Соисполнители Программы 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администрации района;</w:t>
            </w:r>
          </w:p>
          <w:p w:rsidR="00D3541E" w:rsidRPr="00D3541E" w:rsidRDefault="00D3541E" w:rsidP="00D3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Отдел по экономике администрации района;</w:t>
            </w:r>
          </w:p>
          <w:p w:rsidR="00D3541E" w:rsidRPr="00D3541E" w:rsidRDefault="00D3541E" w:rsidP="00D3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района;</w:t>
            </w:r>
          </w:p>
          <w:p w:rsidR="00D3541E" w:rsidRPr="00D3541E" w:rsidRDefault="00D3541E" w:rsidP="00D3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района.</w:t>
            </w:r>
          </w:p>
          <w:p w:rsidR="00D3541E" w:rsidRPr="00D3541E" w:rsidRDefault="00D3541E" w:rsidP="00D3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ЖКХ и транспорта администрации района</w:t>
            </w:r>
          </w:p>
        </w:tc>
      </w:tr>
      <w:tr w:rsidR="00D3541E" w:rsidRPr="003F3851" w:rsidTr="00F267E6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растениеводства, переработки и реализации продукции растениеводства» (приложение № 3); 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« Развитие садоводства и </w:t>
            </w:r>
            <w:proofErr w:type="spellStart"/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ягодоводства</w:t>
            </w:r>
            <w:proofErr w:type="spellEnd"/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 в Токарёвском районе на 2017-2024 годы»( приложение №4);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животноводства, переработки и реализации продукции животноводства» (приложение № 5);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«Поддержка малых форм хозяйствования» (приложение № 6);</w:t>
            </w:r>
          </w:p>
          <w:p w:rsidR="00D3541E" w:rsidRPr="00D3541E" w:rsidRDefault="00D3541E" w:rsidP="00D3541E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«Техническая и технологическая модернизация, инновационное развитие» (приложение № 7); </w:t>
            </w:r>
          </w:p>
          <w:p w:rsidR="00D3541E" w:rsidRPr="00D3541E" w:rsidRDefault="00D3541E" w:rsidP="00D3541E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1E" w:rsidRPr="003F3851" w:rsidTr="00F267E6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на 2013-2020 годы, утвержденная постановлением Правительства Российской Федерации от 14.07.2012 № 717.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«Социальное развитие села до 2013 года», утвержденная постановлением администрации Тамбовской области от 22.03.2010 № 306;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«Развитие мелиорации сельскохозяйственных земель Тамбовской области на период до 2020 года», утвержденная постановлением администрации Тамбовской области от 12.12.2011 № 1730;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«Развитие мясного скотоводства в Тамбовской области на период до 2015 года», утвержденная постановлением администрации Тамбовской области от 23.05.2011 №  542;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«Развитие системы сельскохозяйственных потребительских кооперативов Тамбовской области на 2009-2014 годы», утвержденная постановлением администрации Тамбовской области от 24.02.2009 № 174;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«Стабилизация и увеличение объемов производства молока в Тамбовской области на 2012-2015 годы», утвержденная постановлением администрации Тамбовской области от 12.12.2011 № 1728;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«Развитие семейных животноводческих ферм на базе крестьянских (фермерских) хозяйств в Тамбовской области на 2012-2014 годы», утвержденная постановлением администрации Тамбовской области от 20.02.2012 № 178;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«Поддержка начинающих фермеров в Тамбовской области на 2012-2014 годы», утвержденная постановлением администрации Тамбовской области от 20.02.2012 № 177</w:t>
            </w:r>
          </w:p>
        </w:tc>
      </w:tr>
      <w:tr w:rsidR="00D3541E" w:rsidRPr="003F3851" w:rsidTr="00F267E6">
        <w:trPr>
          <w:trHeight w:val="4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обеспечение  населения пищевыми продуктами на уровне рациональных норм питания за счет увеличения производства сельскохозяйственной продукции и продовольствия;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</w:t>
            </w:r>
            <w:proofErr w:type="spellStart"/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сельскохозяйст-венной</w:t>
            </w:r>
            <w:proofErr w:type="spellEnd"/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на внутреннем и внешнем рынках;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устойчивости предприятий агропромышленного комплекса района;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воспроизводство и повышение эффективности использования в сельском хозяйстве земельных и других ресурсов, а также </w:t>
            </w:r>
            <w:proofErr w:type="spellStart"/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экологизация</w:t>
            </w:r>
            <w:proofErr w:type="spellEnd"/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производства.</w:t>
            </w:r>
          </w:p>
          <w:p w:rsidR="00D3541E" w:rsidRPr="00D3541E" w:rsidRDefault="00D3541E" w:rsidP="00D3541E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улучшение инвестиционного климата в сфере АПК на сельских территориях Токаревского района за счет реализации инфраструктурных мероприятий</w:t>
            </w:r>
          </w:p>
        </w:tc>
      </w:tr>
      <w:tr w:rsidR="00D3541E" w:rsidRPr="003F3851" w:rsidTr="00F267E6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основными задачами Программы является:</w:t>
            </w:r>
          </w:p>
          <w:p w:rsidR="00D3541E" w:rsidRPr="00D3541E" w:rsidRDefault="00D3541E" w:rsidP="00D3541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достижение физической и экономической доступности продовольствия для населения области и района;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стимулирование роста производства сельскохозяйственной продукции и продовольствия;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осуществление противоэпизоотических мероприятий в отношении карантинных и особо опасных болезней животных;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поддержка развития инфраструктуры агропродовольственного рынка;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регулирования рынков сельскохозяйственной продукции, сырья и продовольствия;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поддержка малых форм хозяйствования;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в сельском хозяйстве для обеспечения его устойчивого развития;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сельского населения;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стимулирование инвестиционной деятельности и инновационного развития агропромышленного комплекса;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использования земель сельскохозяйственного назначения;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развитие мелиорации земель сельскохозяйственного назначения;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повышения плодородия почв до оптимального уровня;</w:t>
            </w:r>
          </w:p>
          <w:p w:rsidR="00D3541E" w:rsidRPr="00D3541E" w:rsidRDefault="00D3541E" w:rsidP="00D3541E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потребностей в благоустроенном жилье населения, проживающего на сельских территориях Токаревского района, в том числе молодых семей и молодых специалистов; </w:t>
            </w:r>
          </w:p>
          <w:p w:rsidR="00D3541E" w:rsidRPr="00D3541E" w:rsidRDefault="00D3541E" w:rsidP="00D3541E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комплексного обустройства объектами социальной и инженерной инфраструктуры сельских территорий  Токаревского  района.</w:t>
            </w:r>
          </w:p>
        </w:tc>
      </w:tr>
      <w:tr w:rsidR="00D3541E" w:rsidRPr="003F3851" w:rsidTr="00F267E6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Программы, их значения на последний год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 –102,6;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растениеводства (в сопоставимых ценах) –101,1;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производства продукции животноводства (в сопоставимых ценах) – 104,4;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 сельского хозяйства – 112,0;</w:t>
            </w:r>
          </w:p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 достигнет 30 %;</w:t>
            </w:r>
          </w:p>
          <w:p w:rsidR="00D3541E" w:rsidRPr="00D3541E" w:rsidRDefault="00D3541E" w:rsidP="00D3541E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 – 35526,5 рублей.  </w:t>
            </w:r>
          </w:p>
          <w:p w:rsidR="00D3541E" w:rsidRPr="00D3541E" w:rsidRDefault="00D3541E" w:rsidP="00D3541E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ввод (приобретение) 14,9 тыс. кв. м жилья для сельских граждан,    проживающих в Токаревском  районе, в том числе 2,9 тыс. кв.м (для молодых семей и молодых специалистов);</w:t>
            </w:r>
          </w:p>
          <w:p w:rsidR="00D3541E" w:rsidRPr="00D3541E" w:rsidRDefault="00D3541E" w:rsidP="00D3541E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ввод в действие объектов инженерной инфраструктуры:</w:t>
            </w:r>
          </w:p>
          <w:p w:rsidR="00D3541E" w:rsidRPr="00D3541E" w:rsidRDefault="00D3541E" w:rsidP="00D3541E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8,5  км распределительных газовых сетей;</w:t>
            </w:r>
          </w:p>
          <w:p w:rsidR="00D3541E" w:rsidRPr="00D3541E" w:rsidRDefault="00D3541E" w:rsidP="00D3541E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42 км локальных  водопроводов;</w:t>
            </w:r>
          </w:p>
          <w:p w:rsidR="00D3541E" w:rsidRPr="00D3541E" w:rsidRDefault="00D3541E" w:rsidP="00D3541E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увеличение уровня газификации жилых домов (квартир) сетевым газом с 75,9 % до 85 %;</w:t>
            </w:r>
          </w:p>
          <w:p w:rsidR="00D3541E" w:rsidRPr="00D3541E" w:rsidRDefault="00D3541E" w:rsidP="00D3541E">
            <w:pPr>
              <w:pStyle w:val="ConsPlusCell"/>
              <w:tabs>
                <w:tab w:val="left" w:pos="318"/>
                <w:tab w:val="left" w:pos="74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увеличение уровня обеспеченности населения питьевой водой с 11,5% до 28,8%;</w:t>
            </w:r>
          </w:p>
          <w:p w:rsidR="00D3541E" w:rsidRPr="00D3541E" w:rsidRDefault="00D3541E" w:rsidP="00D3541E">
            <w:pPr>
              <w:pStyle w:val="ConsPlusCell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</w:t>
            </w:r>
          </w:p>
          <w:p w:rsidR="00D3541E" w:rsidRPr="00D3541E" w:rsidRDefault="00D3541E" w:rsidP="00D3541E">
            <w:pPr>
              <w:pStyle w:val="ConsPlusCell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обустройства площадок под компактную</w:t>
            </w:r>
          </w:p>
          <w:p w:rsidR="00D3541E" w:rsidRPr="00D3541E" w:rsidRDefault="00D3541E" w:rsidP="00D3541E">
            <w:pPr>
              <w:pStyle w:val="ConsPlusCell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жилищную застройку в р. п. Токаревка в т. ч.  для</w:t>
            </w:r>
          </w:p>
          <w:p w:rsidR="00D3541E" w:rsidRPr="00D3541E" w:rsidRDefault="00D3541E" w:rsidP="00D3541E">
            <w:pPr>
              <w:pStyle w:val="ConsPlusCell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ОАО «Токарёвская птицефабрика»;</w:t>
            </w:r>
          </w:p>
        </w:tc>
      </w:tr>
      <w:tr w:rsidR="00D3541E" w:rsidRPr="003F3851" w:rsidTr="00F267E6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2013-2024 годы</w:t>
            </w:r>
          </w:p>
        </w:tc>
      </w:tr>
      <w:tr w:rsidR="00D3541E" w:rsidRPr="00FC7901" w:rsidTr="00A43260">
        <w:trPr>
          <w:trHeight w:val="197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2013-2024 годы- 278242,76 тыс. руб., в том числе по годам: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2014 год – 24711,0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2015 год – 24517,4тыс.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2016 год –87530,4 тыс. 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2017 год –40731,46тыс.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2018 год – 33131,9тыс.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2019 год –  67295,10тыс.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2020 год –65,1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2021год  - 65,1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2022 год  -65,1тыс.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2023 год  - 65,1тыс.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2024 год – 65,1тыс.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всего –154181,5тыс. руб.  в том числе по годам: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2014 год – 11403,9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2015 год – 10693,7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2016 год – 29631,8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2017 год –21868,3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2018 год – 29501,30тыс.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2019 год – 51082,50тыс.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2020 год – 0тыс.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год-   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2022 год-  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2023 год-  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2024 год-  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средства регионального бюджета всего –91101,3тыс. руб., в том числе по годам: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2014 год – 10602,9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2015 год – 6002,3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2016 год – 50405,4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2017 год – 15922,5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2018 год – 2957тыс.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2019 год -4960,7тыс.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2020 год – 50,1тыс.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2021 год - 50,1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2022 год- 50,1 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2023 год-  50,1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2024год- 50,1 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всего – </w:t>
            </w: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3089,66</w:t>
            </w: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тыс.  руб., в том числе по годам: 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2014 год – 380.0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2015 год – 548,6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2016 год – 1946,7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2017 год – 25,16тыс.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46,0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–68,20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–15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- 15  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год-   15 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год-  15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2024год- 15 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сельских поселений всего-803,7 </w:t>
            </w: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2014 год – 84,8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2015 год – 214,1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2016 год – 89,7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2017 год – 300,8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2019 год –  114,30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2020 год –  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-  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год-   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год-  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2024год-   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внебюджетных источников всего-  </w:t>
            </w:r>
            <w:r w:rsidRPr="00D3541E">
              <w:rPr>
                <w:rFonts w:ascii="Times New Roman" w:hAnsi="Times New Roman" w:cs="Times New Roman"/>
                <w:b/>
                <w:sz w:val="24"/>
                <w:szCs w:val="24"/>
              </w:rPr>
              <w:t>29066,6</w:t>
            </w: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2014 год - 2239,40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2015 год -7058,70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2016 год – 5456,80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2614,70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627,60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–11069,40 тыс. руб.</w:t>
            </w:r>
          </w:p>
          <w:p w:rsidR="00D3541E" w:rsidRPr="00D3541E" w:rsidRDefault="00D3541E" w:rsidP="00D35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год- 0тыс.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год- 0тыс.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2024год-0 тыс. руб.</w:t>
            </w:r>
          </w:p>
          <w:p w:rsidR="00D3541E" w:rsidRPr="00D3541E" w:rsidRDefault="00D3541E" w:rsidP="00D354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41E" w:rsidRPr="00D3541E" w:rsidRDefault="00D3541E" w:rsidP="00D35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41E" w:rsidRPr="00D3541E" w:rsidRDefault="00D3541E" w:rsidP="00D35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41E" w:rsidRPr="00D3541E" w:rsidRDefault="00D3541E" w:rsidP="00D35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8D7" w:rsidRDefault="005B08D7" w:rsidP="005B08D7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5B08D7" w:rsidRDefault="005B08D7" w:rsidP="00CA1C70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образования Токаревского района на 2014-2024 годы»</w:t>
      </w:r>
    </w:p>
    <w:p w:rsidR="00A43260" w:rsidRPr="005B08D7" w:rsidRDefault="00A43260" w:rsidP="00CA1C70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371"/>
      </w:tblGrid>
      <w:tr w:rsidR="005B08D7" w:rsidRPr="00D65124" w:rsidTr="00ED000E">
        <w:trPr>
          <w:trHeight w:val="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C73588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C73588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образования Токарёвского района на 2014-2024 годы»</w:t>
            </w:r>
          </w:p>
        </w:tc>
      </w:tr>
      <w:tr w:rsidR="005B08D7" w:rsidRPr="00D65124" w:rsidTr="00A43260">
        <w:trPr>
          <w:trHeight w:val="6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C73588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C73588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образования администрации района</w:t>
            </w:r>
          </w:p>
        </w:tc>
      </w:tr>
      <w:tr w:rsidR="005B08D7" w:rsidRPr="00D65124" w:rsidTr="00ED000E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C73588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C73588">
              <w:rPr>
                <w:rFonts w:ascii="Times New Roman" w:hAnsi="Times New Roman"/>
              </w:rPr>
              <w:t>Соисполнители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5B08D7" w:rsidRDefault="005B08D7" w:rsidP="005B08D7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учреждение «Информационно-методический центр Токаревского района»;</w:t>
            </w:r>
          </w:p>
          <w:p w:rsidR="005B08D7" w:rsidRPr="005B08D7" w:rsidRDefault="005B08D7" w:rsidP="005B08D7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учреждение «Централизованная бухгалтерия Токаревского района»;</w:t>
            </w:r>
          </w:p>
          <w:p w:rsidR="005B08D7" w:rsidRPr="005B08D7" w:rsidRDefault="005B08D7" w:rsidP="005B08D7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муниципальные бюджетные образовательные организации района; </w:t>
            </w:r>
          </w:p>
          <w:p w:rsidR="005B08D7" w:rsidRPr="005B08D7" w:rsidRDefault="005B08D7" w:rsidP="005B08D7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комиссия по делам несовершеннолетних и защите их прав при администрации Токарёвского района, </w:t>
            </w:r>
          </w:p>
          <w:p w:rsidR="005B08D7" w:rsidRPr="005B08D7" w:rsidRDefault="005B08D7" w:rsidP="005B08D7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культу спорта, туризма и молодежной политики администрации Токарёвского района</w:t>
            </w:r>
          </w:p>
        </w:tc>
      </w:tr>
      <w:tr w:rsidR="005B08D7" w:rsidRPr="00D65124" w:rsidTr="00ED000E">
        <w:trPr>
          <w:trHeight w:val="4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C73588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C73588">
              <w:rPr>
                <w:rFonts w:ascii="Times New Roman" w:hAnsi="Times New Roman"/>
              </w:rPr>
              <w:t xml:space="preserve">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1.«Развитие дошкольного образования» приложение № 7;</w:t>
            </w:r>
          </w:p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2.«Развитие общего и дополнительного образования» приложение  № 8;</w:t>
            </w:r>
          </w:p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«Методическое обеспечение  процессов модернизации муниципальной системы образования» приложение № 9</w:t>
            </w:r>
          </w:p>
        </w:tc>
      </w:tr>
      <w:tr w:rsidR="005B08D7" w:rsidRPr="00D65124" w:rsidTr="00ED000E">
        <w:trPr>
          <w:trHeight w:val="4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C73588" w:rsidRDefault="005B08D7" w:rsidP="005B08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</w:t>
            </w:r>
            <w:r w:rsidRPr="00C73588">
              <w:rPr>
                <w:rFonts w:ascii="Times New Roman" w:hAnsi="Times New Roman"/>
              </w:rPr>
              <w:t xml:space="preserve"> программы</w:t>
            </w:r>
          </w:p>
          <w:p w:rsidR="005B08D7" w:rsidRPr="00C73588" w:rsidRDefault="005B08D7" w:rsidP="005B08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      </w:r>
          </w:p>
        </w:tc>
      </w:tr>
      <w:tr w:rsidR="005B08D7" w:rsidRPr="00D65124" w:rsidTr="00ED000E">
        <w:trPr>
          <w:trHeight w:val="4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C73588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C73588">
              <w:rPr>
                <w:rFonts w:ascii="Times New Roman" w:hAnsi="Times New Roman"/>
              </w:rPr>
              <w:t>Задачи программы</w:t>
            </w:r>
          </w:p>
          <w:p w:rsidR="005B08D7" w:rsidRPr="00C73588" w:rsidRDefault="005B08D7" w:rsidP="005B08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Развитие инфраструктуры и организационно-экономических механизмов, обеспечивающих максимальную доступность и качество услуг дошкольного образования.</w:t>
            </w:r>
          </w:p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Модернизация общего образования, обеспечивающая равную доступность и современное качество учебных результатов.</w:t>
            </w:r>
          </w:p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Развитие системы воспитания и дополнительного образования детей, создание условий для сохранения и укрепления здоровья обучающихся, воспитания здорового образа жизни.</w:t>
            </w:r>
          </w:p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Создание нормативно-правовых и организационных условий, способствующих формированию педагогических кадров с высоким уровнем квалификации, несущих высокую социальную ответственность за качество результатов образования.</w:t>
            </w:r>
          </w:p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Обеспечение безопасности учащихся, воспитанников и работников образовательных организаций всех типов во время их </w:t>
            </w: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трудовой и учебной деятельности.</w:t>
            </w:r>
          </w:p>
          <w:p w:rsidR="005B08D7" w:rsidRPr="005B08D7" w:rsidRDefault="005B08D7" w:rsidP="009D12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Создание условий для выявления и развития талантливых педагогов муниципального образования в различных областях  деятельности, адресное повышение квалификации  и переподготовка педагогических и управленческих кадров при Тамбовском институте повышения квалификации работников образования  (далее – ТОИПКРО)</w:t>
            </w:r>
          </w:p>
        </w:tc>
      </w:tr>
      <w:tr w:rsidR="005B08D7" w:rsidRPr="00D65124" w:rsidTr="00ED000E">
        <w:trPr>
          <w:trHeight w:val="4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C73588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C73588">
              <w:rPr>
                <w:rFonts w:ascii="Times New Roman" w:hAnsi="Times New Roman"/>
              </w:rPr>
              <w:lastRenderedPageBreak/>
              <w:t>Целевые индикаторы</w:t>
            </w:r>
          </w:p>
          <w:p w:rsidR="005B08D7" w:rsidRPr="00D65124" w:rsidRDefault="005B08D7" w:rsidP="005B08D7">
            <w:pPr>
              <w:spacing w:after="0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Удельный вес численности населения в возрасте </w:t>
            </w: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5</w:t>
            </w: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-18 лет, охваченного образованием, в общей численности населения в возрасте 5-18 лет </w:t>
            </w: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(2024 год - 99,9 %).</w:t>
            </w:r>
          </w:p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(2024 год - 100 %).</w:t>
            </w:r>
          </w:p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(2024 год - 50 %).</w:t>
            </w:r>
          </w:p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Удельный вес численности обучающихся муниципальных общеобразовательных организаций, которым предоставлена возможность обучаться в условиях, соответствующих требованиям федеральных государственных образовательных стандартов, в общей численности обучающихся (2024 год - 100 %). </w:t>
            </w:r>
          </w:p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Удовлетворенность населения качеством образования                      (2024 год - 90 %). </w:t>
            </w:r>
          </w:p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Количество  и объем  разработанных методических материалов для внедрения  </w:t>
            </w:r>
            <w:r w:rsidRPr="005B08D7">
              <w:rPr>
                <w:rFonts w:ascii="Times New Roman" w:hAnsi="Times New Roman"/>
                <w:color w:val="000000" w:themeColor="text1"/>
                <w:w w:val="105"/>
                <w:sz w:val="24"/>
                <w:szCs w:val="24"/>
              </w:rPr>
              <w:t xml:space="preserve">Федеральных государственных образовательных стандартов </w:t>
            </w: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(далее - ФГОС) в образовательных организациях (20 ед.).</w:t>
            </w:r>
          </w:p>
        </w:tc>
      </w:tr>
      <w:tr w:rsidR="005B08D7" w:rsidRPr="00D65124" w:rsidTr="00ED000E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D4753F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D4753F">
              <w:rPr>
                <w:rFonts w:ascii="Times New Roman" w:hAnsi="Times New Roman"/>
              </w:rPr>
              <w:t>Сроки и этапы реализации программы</w:t>
            </w:r>
          </w:p>
          <w:p w:rsidR="005B08D7" w:rsidRPr="00D65124" w:rsidRDefault="005B08D7" w:rsidP="005B08D7">
            <w:pPr>
              <w:spacing w:after="0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 реализуется в три этапа:</w:t>
            </w:r>
          </w:p>
          <w:p w:rsidR="005B08D7" w:rsidRPr="005B08D7" w:rsidRDefault="005B08D7" w:rsidP="00A432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01.01.2014-31.12.2015;01.01.2016-31.12.2018;01.01.2019- 31.12.2024</w:t>
            </w:r>
          </w:p>
        </w:tc>
      </w:tr>
      <w:tr w:rsidR="005B08D7" w:rsidRPr="00D65124" w:rsidTr="00ED000E">
        <w:trPr>
          <w:trHeight w:val="4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775C7B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775C7B">
              <w:rPr>
                <w:rFonts w:ascii="Times New Roman" w:hAnsi="Times New Roman"/>
              </w:rPr>
              <w:t>Объемы и источники</w:t>
            </w:r>
          </w:p>
          <w:p w:rsidR="005B08D7" w:rsidRPr="00775C7B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775C7B">
              <w:rPr>
                <w:rFonts w:ascii="Times New Roman" w:hAnsi="Times New Roman"/>
              </w:rPr>
              <w:t>финансирования</w:t>
            </w:r>
          </w:p>
          <w:p w:rsidR="005B08D7" w:rsidRPr="00775C7B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775C7B">
              <w:rPr>
                <w:rFonts w:ascii="Times New Roman" w:hAnsi="Times New Roman"/>
              </w:rPr>
              <w:t>программы</w:t>
            </w:r>
          </w:p>
          <w:p w:rsidR="005B08D7" w:rsidRDefault="005B08D7" w:rsidP="005B08D7">
            <w:pPr>
              <w:spacing w:after="0"/>
              <w:rPr>
                <w:rFonts w:ascii="Times New Roman" w:hAnsi="Times New Roman"/>
                <w:color w:val="00B0F0"/>
              </w:rPr>
            </w:pPr>
          </w:p>
          <w:p w:rsidR="005B08D7" w:rsidRDefault="005B08D7" w:rsidP="005B08D7">
            <w:pPr>
              <w:spacing w:after="0"/>
              <w:rPr>
                <w:rFonts w:ascii="Times New Roman" w:hAnsi="Times New Roman"/>
                <w:color w:val="00B0F0"/>
              </w:rPr>
            </w:pPr>
          </w:p>
          <w:p w:rsidR="005B08D7" w:rsidRDefault="005B08D7" w:rsidP="005B08D7">
            <w:pPr>
              <w:spacing w:after="0"/>
              <w:rPr>
                <w:rFonts w:ascii="Times New Roman" w:hAnsi="Times New Roman"/>
                <w:color w:val="00B0F0"/>
              </w:rPr>
            </w:pPr>
          </w:p>
          <w:p w:rsidR="005B08D7" w:rsidRDefault="005B08D7" w:rsidP="005B08D7">
            <w:pPr>
              <w:spacing w:after="0"/>
              <w:rPr>
                <w:rFonts w:ascii="Times New Roman" w:hAnsi="Times New Roman"/>
                <w:color w:val="00B0F0"/>
              </w:rPr>
            </w:pPr>
          </w:p>
          <w:p w:rsidR="005B08D7" w:rsidRPr="00FC54D9" w:rsidRDefault="005B08D7" w:rsidP="005B08D7">
            <w:pPr>
              <w:spacing w:after="0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5B08D7" w:rsidRDefault="005B08D7" w:rsidP="005B08D7">
            <w:pPr>
              <w:spacing w:after="0" w:line="240" w:lineRule="auto"/>
              <w:ind w:firstLine="27"/>
              <w:rPr>
                <w:rStyle w:val="FontStyle47"/>
                <w:color w:val="000000" w:themeColor="text1"/>
                <w:sz w:val="24"/>
                <w:szCs w:val="24"/>
              </w:rPr>
            </w:pP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«Общие затраты на реализацию программы в 2014-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B08D7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2024 г</w:t>
              </w:r>
            </w:smartTag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.г. за счет всех источников финансирования – 1855279,2 </w:t>
            </w:r>
            <w:r w:rsidRPr="005B08D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тыс. рублей:</w:t>
            </w:r>
          </w:p>
          <w:p w:rsidR="005B08D7" w:rsidRPr="005B08D7" w:rsidRDefault="005B08D7" w:rsidP="005B08D7">
            <w:pPr>
              <w:spacing w:after="0" w:line="240" w:lineRule="auto"/>
              <w:ind w:firstLine="70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      Федеральный бюджет  36747,9 тыс.рублей: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4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450,0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рублей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5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72,7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6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0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7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- 0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рублей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8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- 0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9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- 0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B08D7" w:rsidRPr="005B08D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2020 год – 4144,9 тыс.рублей;</w:t>
            </w:r>
          </w:p>
          <w:p w:rsidR="005B08D7" w:rsidRPr="005B08D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2021 год – 7421,4 тыс.рублей;</w:t>
            </w:r>
          </w:p>
          <w:p w:rsidR="005B08D7" w:rsidRPr="005B08D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2022 год – 9816,1 тыс.рублей;</w:t>
            </w:r>
          </w:p>
          <w:p w:rsidR="005B08D7" w:rsidRPr="005B08D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2023 год – 7421,4 тыс.рублей;</w:t>
            </w:r>
          </w:p>
          <w:p w:rsidR="005B08D7" w:rsidRPr="005B08D7" w:rsidRDefault="005B08D7" w:rsidP="005B08D7">
            <w:pPr>
              <w:spacing w:after="0" w:line="240" w:lineRule="auto"/>
              <w:ind w:firstLine="70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2024 год – 7421,4 тыс.рублей;</w:t>
            </w:r>
          </w:p>
          <w:p w:rsidR="005B08D7" w:rsidRPr="005B08D7" w:rsidRDefault="005B08D7" w:rsidP="005B08D7">
            <w:pPr>
              <w:pStyle w:val="Standard"/>
              <w:snapToGrid w:val="0"/>
              <w:rPr>
                <w:color w:val="000000" w:themeColor="text1"/>
              </w:rPr>
            </w:pPr>
            <w:proofErr w:type="spellStart"/>
            <w:r w:rsidRPr="005B08D7">
              <w:rPr>
                <w:color w:val="000000" w:themeColor="text1"/>
              </w:rPr>
              <w:lastRenderedPageBreak/>
              <w:t>Областнойбюджет</w:t>
            </w:r>
            <w:proofErr w:type="spellEnd"/>
            <w:r w:rsidRPr="005B08D7">
              <w:rPr>
                <w:color w:val="000000" w:themeColor="text1"/>
              </w:rPr>
              <w:t xml:space="preserve">  1126600,8</w:t>
            </w:r>
            <w:r w:rsidRPr="005B08D7">
              <w:rPr>
                <w:iCs/>
                <w:color w:val="000000" w:themeColor="text1"/>
              </w:rPr>
              <w:t xml:space="preserve">тыс. </w:t>
            </w:r>
            <w:proofErr w:type="spellStart"/>
            <w:r w:rsidRPr="005B08D7">
              <w:rPr>
                <w:iCs/>
                <w:color w:val="000000" w:themeColor="text1"/>
              </w:rPr>
              <w:t>рублей</w:t>
            </w:r>
            <w:proofErr w:type="spellEnd"/>
            <w:r w:rsidRPr="005B08D7">
              <w:rPr>
                <w:iCs/>
                <w:color w:val="000000" w:themeColor="text1"/>
              </w:rPr>
              <w:t>: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4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94107,8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рублей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5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95383,5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6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98470,4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7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112137,9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рублей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8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15810,4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9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22688,7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B08D7" w:rsidRPr="005B08D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2020 год – 108342,4 тыс.рублей;</w:t>
            </w:r>
          </w:p>
          <w:p w:rsidR="005B08D7" w:rsidRPr="005B08D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2021 год – 98886,0 тыс.рублей;</w:t>
            </w:r>
          </w:p>
          <w:p w:rsidR="005B08D7" w:rsidRPr="005B08D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2022 год – 99136,3 тыс.рублей;</w:t>
            </w:r>
          </w:p>
          <w:p w:rsidR="005B08D7" w:rsidRPr="005B08D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2023 год - 90818,7  тыс.рублей;</w:t>
            </w:r>
          </w:p>
          <w:p w:rsidR="005B08D7" w:rsidRPr="005B08D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2024 год - 90818,7 тыс.рублей;</w:t>
            </w:r>
          </w:p>
          <w:p w:rsidR="005B08D7" w:rsidRPr="005B08D7" w:rsidRDefault="005B08D7" w:rsidP="005B08D7">
            <w:pPr>
              <w:pStyle w:val="Standard"/>
              <w:snapToGrid w:val="0"/>
              <w:rPr>
                <w:color w:val="000000" w:themeColor="text1"/>
              </w:rPr>
            </w:pPr>
            <w:proofErr w:type="spellStart"/>
            <w:r w:rsidRPr="005B08D7">
              <w:rPr>
                <w:rFonts w:eastAsia="Times New Roman"/>
                <w:color w:val="000000" w:themeColor="text1"/>
              </w:rPr>
              <w:t>Муниципальный</w:t>
            </w:r>
            <w:r w:rsidRPr="005B08D7">
              <w:rPr>
                <w:color w:val="000000" w:themeColor="text1"/>
              </w:rPr>
              <w:t>бюджет</w:t>
            </w:r>
            <w:proofErr w:type="spellEnd"/>
            <w:r w:rsidRPr="005B08D7">
              <w:rPr>
                <w:color w:val="000000" w:themeColor="text1"/>
              </w:rPr>
              <w:t xml:space="preserve">  603048,7</w:t>
            </w:r>
            <w:r w:rsidRPr="005B08D7">
              <w:rPr>
                <w:iCs/>
                <w:color w:val="000000" w:themeColor="text1"/>
              </w:rPr>
              <w:t xml:space="preserve">тыс. </w:t>
            </w:r>
            <w:proofErr w:type="spellStart"/>
            <w:r w:rsidRPr="005B08D7">
              <w:rPr>
                <w:iCs/>
                <w:color w:val="000000" w:themeColor="text1"/>
              </w:rPr>
              <w:t>рублей</w:t>
            </w:r>
            <w:proofErr w:type="spellEnd"/>
            <w:r w:rsidRPr="005B08D7">
              <w:rPr>
                <w:iCs/>
                <w:color w:val="000000" w:themeColor="text1"/>
              </w:rPr>
              <w:t>: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4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41038,5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рублей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5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49340,9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6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64278,3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7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53990,8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рублей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8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- 50329,5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9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–55120,6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B08D7" w:rsidRPr="005B08D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2020 год –59363,2 тыс.рублей;</w:t>
            </w:r>
          </w:p>
          <w:p w:rsidR="005B08D7" w:rsidRPr="005B08D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2021 год –  </w:t>
            </w:r>
            <w:r w:rsidRPr="005B0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57389,5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тыс.рублей;</w:t>
            </w:r>
          </w:p>
          <w:p w:rsidR="005B08D7" w:rsidRPr="005B08D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2022 год – 57238,0 тыс.рублей;</w:t>
            </w:r>
          </w:p>
          <w:p w:rsidR="005B08D7" w:rsidRPr="005B08D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2023 год -  57479,7  тыс.рублей;</w:t>
            </w:r>
          </w:p>
          <w:p w:rsidR="005B08D7" w:rsidRPr="005B08D7" w:rsidRDefault="005B08D7" w:rsidP="005B08D7">
            <w:pPr>
              <w:spacing w:after="0" w:line="240" w:lineRule="auto"/>
              <w:ind w:firstLine="706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2024 год -  57479,7  тыс.рублей;</w:t>
            </w:r>
          </w:p>
          <w:p w:rsidR="005B08D7" w:rsidRPr="005B08D7" w:rsidRDefault="005B08D7" w:rsidP="005B0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       Внебюджетные средства 88881,8 тыс. рублей: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4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5445,2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рублей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5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7689,3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6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- 6658,3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7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7964,8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рублей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201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8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 xml:space="preserve"> 8895,5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andard"/>
              <w:snapToGrid w:val="0"/>
              <w:ind w:firstLine="34"/>
              <w:rPr>
                <w:color w:val="000000" w:themeColor="text1"/>
              </w:rPr>
            </w:pPr>
            <w:r w:rsidRPr="005B08D7">
              <w:rPr>
                <w:rStyle w:val="FontStyle47"/>
                <w:rFonts w:eastAsia="Times New Roman"/>
                <w:iCs/>
                <w:color w:val="000000" w:themeColor="text1"/>
                <w:sz w:val="24"/>
                <w:szCs w:val="24"/>
              </w:rPr>
              <w:t xml:space="preserve">          2019 </w:t>
            </w:r>
            <w:proofErr w:type="spellStart"/>
            <w:r w:rsidRPr="005B08D7">
              <w:rPr>
                <w:rStyle w:val="FontStyle47"/>
                <w:rFonts w:eastAsia="Times New Roman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rFonts w:eastAsia="Times New Roman"/>
                <w:iCs/>
                <w:color w:val="000000" w:themeColor="text1"/>
                <w:sz w:val="24"/>
                <w:szCs w:val="24"/>
              </w:rPr>
              <w:t xml:space="preserve"> – 7761,7 </w:t>
            </w:r>
            <w:proofErr w:type="spellStart"/>
            <w:r w:rsidRPr="005B08D7">
              <w:rPr>
                <w:rStyle w:val="FontStyle47"/>
                <w:rFonts w:eastAsia="Times New Roman"/>
                <w:iCs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5B08D7">
              <w:rPr>
                <w:rStyle w:val="FontStyle47"/>
                <w:rFonts w:eastAsia="Times New Roman"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B08D7">
              <w:rPr>
                <w:rStyle w:val="FontStyle47"/>
                <w:rFonts w:eastAsia="Times New Roman"/>
                <w:iCs/>
                <w:color w:val="000000" w:themeColor="text1"/>
                <w:sz w:val="24"/>
                <w:szCs w:val="24"/>
              </w:rPr>
              <w:t>рублей</w:t>
            </w:r>
            <w:proofErr w:type="spellEnd"/>
            <w:r w:rsidRPr="005B08D7">
              <w:rPr>
                <w:rStyle w:val="FontStyle47"/>
                <w:rFonts w:eastAsia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5B08D7" w:rsidRPr="005B08D7" w:rsidRDefault="005B08D7" w:rsidP="005B08D7">
            <w:pPr>
              <w:pStyle w:val="Standard"/>
              <w:snapToGrid w:val="0"/>
              <w:ind w:firstLine="34"/>
              <w:rPr>
                <w:rStyle w:val="FontStyle47"/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B08D7">
              <w:rPr>
                <w:rStyle w:val="FontStyle47"/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2020 </w:t>
            </w:r>
            <w:proofErr w:type="spellStart"/>
            <w:r w:rsidRPr="005B08D7">
              <w:rPr>
                <w:rStyle w:val="FontStyle47"/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spellEnd"/>
            <w:r w:rsidRPr="005B08D7">
              <w:rPr>
                <w:rStyle w:val="FontStyle47"/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– 8893,4 </w:t>
            </w:r>
            <w:proofErr w:type="spellStart"/>
            <w:r w:rsidRPr="005B08D7">
              <w:rPr>
                <w:rStyle w:val="FontStyle47"/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5B08D7">
              <w:rPr>
                <w:rStyle w:val="FontStyle47"/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B08D7" w:rsidRPr="005B08D7" w:rsidRDefault="005B08D7" w:rsidP="005B08D7">
            <w:pPr>
              <w:spacing w:after="0" w:line="240" w:lineRule="auto"/>
              <w:rPr>
                <w:rStyle w:val="FontStyle47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          2021 год - 8893,4  тыс.рублей;</w:t>
            </w:r>
          </w:p>
          <w:p w:rsidR="005B08D7" w:rsidRPr="005B08D7" w:rsidRDefault="005B08D7" w:rsidP="005B08D7">
            <w:pPr>
              <w:spacing w:after="0" w:line="240" w:lineRule="auto"/>
              <w:rPr>
                <w:rStyle w:val="FontStyle47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          2022 год - 8893,4  тыс.рублей;</w:t>
            </w:r>
          </w:p>
          <w:p w:rsidR="005B08D7" w:rsidRPr="005B08D7" w:rsidRDefault="005B08D7" w:rsidP="005B08D7">
            <w:pPr>
              <w:spacing w:after="0" w:line="240" w:lineRule="auto"/>
              <w:rPr>
                <w:rStyle w:val="FontStyle47"/>
                <w:iCs/>
                <w:color w:val="000000" w:themeColor="text1"/>
                <w:sz w:val="24"/>
                <w:szCs w:val="24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          2023 год - 8893,4  тыс.рублей;</w:t>
            </w:r>
          </w:p>
          <w:p w:rsidR="005B08D7" w:rsidRPr="005B08D7" w:rsidRDefault="005B08D7" w:rsidP="009D1207">
            <w:pPr>
              <w:pStyle w:val="Standard"/>
              <w:snapToGrid w:val="0"/>
              <w:ind w:firstLine="34"/>
              <w:rPr>
                <w:color w:val="000000" w:themeColor="text1"/>
              </w:rPr>
            </w:pPr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          2024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 xml:space="preserve"> - </w:t>
            </w:r>
            <w:r w:rsidRPr="005B08D7">
              <w:rPr>
                <w:rStyle w:val="FontStyle47"/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8893,4 </w:t>
            </w:r>
            <w:proofErr w:type="spellStart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5B08D7">
              <w:rPr>
                <w:rStyle w:val="FontStyle47"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B08D7" w:rsidRDefault="005B08D7" w:rsidP="005B08D7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00094F" w:rsidRPr="00911A06" w:rsidRDefault="00464575" w:rsidP="0046457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</w:pPr>
      <w:r w:rsidRPr="00911A0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  <w:t>«</w:t>
      </w:r>
      <w:proofErr w:type="spellStart"/>
      <w:r w:rsidRPr="00911A0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  <w:t>Доступнаясредана</w:t>
      </w:r>
      <w:proofErr w:type="spellEnd"/>
      <w:r w:rsidRPr="00911A0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  <w:t xml:space="preserve"> 2014-2024 </w:t>
      </w:r>
      <w:proofErr w:type="spellStart"/>
      <w:r w:rsidRPr="00911A0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  <w:t>годы</w:t>
      </w:r>
      <w:proofErr w:type="spellEnd"/>
      <w:r w:rsidRPr="00911A0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  <w:t>»</w:t>
      </w:r>
    </w:p>
    <w:p w:rsidR="008E08E3" w:rsidRDefault="008E08E3" w:rsidP="0046457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highlight w:val="yellow"/>
          <w:lang w:val="de-DE" w:eastAsia="ja-JP" w:bidi="fa-IR"/>
        </w:rPr>
      </w:pPr>
    </w:p>
    <w:tbl>
      <w:tblPr>
        <w:tblW w:w="9936" w:type="dxa"/>
        <w:tblInd w:w="-1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57"/>
        <w:gridCol w:w="10"/>
        <w:gridCol w:w="6369"/>
      </w:tblGrid>
      <w:tr w:rsidR="008E08E3" w:rsidTr="00F267E6">
        <w:trPr>
          <w:trHeight w:val="322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yle18"/>
              <w:widowControl/>
              <w:snapToGrid w:val="0"/>
              <w:spacing w:line="216" w:lineRule="auto"/>
              <w:ind w:firstLine="3"/>
              <w:rPr>
                <w:rFonts w:cs="Times New Roman"/>
              </w:rPr>
            </w:pPr>
            <w:r w:rsidRPr="008E08E3">
              <w:rPr>
                <w:rStyle w:val="FontStyle47"/>
                <w:sz w:val="24"/>
                <w:szCs w:val="24"/>
                <w:lang w:val="ru-RU"/>
              </w:rPr>
              <w:t>Н</w:t>
            </w:r>
            <w:proofErr w:type="spellStart"/>
            <w:r w:rsidRPr="008E08E3">
              <w:rPr>
                <w:rStyle w:val="FontStyle47"/>
                <w:sz w:val="24"/>
                <w:szCs w:val="24"/>
              </w:rPr>
              <w:t>аименование</w:t>
            </w:r>
            <w:r w:rsidRPr="008E08E3">
              <w:rPr>
                <w:rStyle w:val="FontStyle47"/>
                <w:sz w:val="24"/>
                <w:szCs w:val="24"/>
                <w:lang w:val="ru-RU"/>
              </w:rPr>
              <w:t>п</w:t>
            </w:r>
            <w:r w:rsidRPr="008E08E3">
              <w:rPr>
                <w:rStyle w:val="FontStyle47"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andarduser"/>
              <w:snapToGrid w:val="0"/>
              <w:spacing w:line="216" w:lineRule="auto"/>
              <w:jc w:val="both"/>
            </w:pPr>
            <w:r w:rsidRPr="008E08E3">
              <w:t>Муниципальная программа «Доступная среда» (далее - Программа)</w:t>
            </w:r>
          </w:p>
        </w:tc>
      </w:tr>
      <w:tr w:rsidR="008E08E3" w:rsidTr="00F267E6">
        <w:trPr>
          <w:trHeight w:val="276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  <w:proofErr w:type="spellStart"/>
            <w:r w:rsidRPr="008E08E3">
              <w:rPr>
                <w:rStyle w:val="FontStyle47"/>
                <w:sz w:val="24"/>
                <w:szCs w:val="24"/>
              </w:rPr>
              <w:t>ОснованиедляразработкиПрограммы</w:t>
            </w:r>
            <w:proofErr w:type="spellEnd"/>
          </w:p>
          <w:p w:rsidR="008E08E3" w:rsidRPr="008E08E3" w:rsidRDefault="008E08E3" w:rsidP="005460C1">
            <w:pPr>
              <w:pStyle w:val="Style17"/>
              <w:widowControl/>
              <w:spacing w:line="216" w:lineRule="auto"/>
              <w:rPr>
                <w:rFonts w:cs="Times New Roman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andarduser"/>
              <w:snapToGrid w:val="0"/>
              <w:spacing w:line="216" w:lineRule="auto"/>
              <w:jc w:val="both"/>
            </w:pPr>
            <w:r w:rsidRPr="008E08E3">
              <w:t>Постановление администрации Тамбовской области            от 31.03.2011 № 327 «Об утверждении долгосрочной целевой программы области «Доступная среда                        на 2011-2015 годы»</w:t>
            </w:r>
          </w:p>
        </w:tc>
      </w:tr>
      <w:tr w:rsidR="008E08E3" w:rsidTr="00F267E6">
        <w:trPr>
          <w:trHeight w:val="288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  <w:r w:rsidRPr="008E08E3">
              <w:rPr>
                <w:rStyle w:val="FontStyle47"/>
                <w:sz w:val="24"/>
                <w:szCs w:val="24"/>
                <w:lang w:val="ru-RU"/>
              </w:rPr>
              <w:t>Ответственный исполнитель Программы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andarduser"/>
              <w:snapToGrid w:val="0"/>
              <w:spacing w:line="216" w:lineRule="auto"/>
              <w:jc w:val="both"/>
            </w:pPr>
            <w:r w:rsidRPr="008E08E3">
              <w:t>Администрация Токарёвского района Тамбовской области</w:t>
            </w:r>
          </w:p>
        </w:tc>
      </w:tr>
      <w:tr w:rsidR="008E08E3" w:rsidRPr="008C5BB3" w:rsidTr="00F267E6">
        <w:trPr>
          <w:trHeight w:val="322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yle17"/>
              <w:widowControl/>
              <w:snapToGrid w:val="0"/>
              <w:spacing w:line="216" w:lineRule="auto"/>
              <w:jc w:val="both"/>
              <w:rPr>
                <w:rFonts w:cs="Times New Roman"/>
                <w:lang w:val="ru-RU"/>
              </w:rPr>
            </w:pPr>
            <w:r w:rsidRPr="008E08E3">
              <w:rPr>
                <w:rFonts w:cs="Times New Roman"/>
                <w:lang w:val="ru-RU"/>
              </w:rPr>
              <w:t>Соисполнители Программы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rFonts w:eastAsia="SimSun, 宋体"/>
                <w:color w:val="00000A"/>
                <w:sz w:val="24"/>
                <w:szCs w:val="24"/>
                <w:lang w:val="ru-RU" w:eastAsia="ru-RU" w:bidi="ar-SA"/>
              </w:rPr>
              <w:t>Отдел образования администрации Токарёвского района Тамбовской области;</w:t>
            </w:r>
          </w:p>
          <w:p w:rsidR="008E08E3" w:rsidRPr="008E08E3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rFonts w:eastAsia="Times New Roman"/>
                <w:color w:val="00000A"/>
                <w:sz w:val="24"/>
                <w:szCs w:val="24"/>
                <w:lang w:val="ru-RU" w:eastAsia="en-US" w:bidi="ar-SA"/>
              </w:rPr>
              <w:t xml:space="preserve">Отдел культуры, туризма, спорта и молодежной </w:t>
            </w:r>
            <w:r w:rsidRPr="008E08E3">
              <w:rPr>
                <w:rStyle w:val="FontStyle47"/>
                <w:rFonts w:eastAsia="Times New Roman"/>
                <w:color w:val="00000A"/>
                <w:sz w:val="24"/>
                <w:szCs w:val="24"/>
                <w:lang w:val="ru-RU" w:eastAsia="en-US" w:bidi="ar-SA"/>
              </w:rPr>
              <w:lastRenderedPageBreak/>
              <w:t xml:space="preserve">политики администрации </w:t>
            </w:r>
            <w:r w:rsidRPr="008E08E3">
              <w:rPr>
                <w:rStyle w:val="FontStyle47"/>
                <w:rFonts w:eastAsia="SimSun, 宋体"/>
                <w:color w:val="00000A"/>
                <w:sz w:val="24"/>
                <w:szCs w:val="24"/>
                <w:lang w:val="ru-RU" w:eastAsia="ru-RU" w:bidi="ar-SA"/>
              </w:rPr>
              <w:t>Токарёвского района Тамбовской области;</w:t>
            </w:r>
          </w:p>
          <w:p w:rsidR="008E08E3" w:rsidRPr="008E08E3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rFonts w:eastAsia="SimSun, 宋体"/>
                <w:color w:val="00000A"/>
                <w:sz w:val="24"/>
                <w:szCs w:val="24"/>
                <w:lang w:val="ru-RU" w:eastAsia="ru-RU" w:bidi="ar-SA"/>
              </w:rPr>
              <w:t>Отдел архитектуры, строительства, ЖКХ и транспорта администрации Токарёвского района Тамбовской области;</w:t>
            </w:r>
          </w:p>
          <w:p w:rsidR="008E08E3" w:rsidRPr="008E08E3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rFonts w:eastAsia="SimSun, 宋体"/>
                <w:color w:val="000000"/>
                <w:sz w:val="24"/>
                <w:szCs w:val="24"/>
                <w:lang w:val="ru-RU" w:eastAsia="ru-RU" w:bidi="ar-SA"/>
              </w:rPr>
              <w:t xml:space="preserve">«Муниципальное </w:t>
            </w:r>
            <w:r w:rsidRPr="008E08E3">
              <w:rPr>
                <w:rFonts w:cs="Times New Roman"/>
                <w:color w:val="000000"/>
                <w:lang w:val="ru-RU"/>
              </w:rPr>
              <w:t>бюджетное учреждение дополнительного образования «Дом детского творчества»;</w:t>
            </w:r>
          </w:p>
          <w:p w:rsidR="008E08E3" w:rsidRPr="008E08E3" w:rsidRDefault="008E08E3" w:rsidP="005460C1">
            <w:pPr>
              <w:pStyle w:val="Standard"/>
              <w:widowControl/>
              <w:snapToGrid w:val="0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Fonts w:cs="Times New Roman"/>
                <w:color w:val="000000"/>
                <w:lang w:val="ru-RU"/>
              </w:rPr>
              <w:t>Муниципальное бюджетное образовательное учреждение дополнительного образования «Токарёвская детская школа искусств»;</w:t>
            </w:r>
          </w:p>
          <w:p w:rsidR="008E08E3" w:rsidRPr="008E08E3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rFonts w:eastAsia="SimSun, 宋体"/>
                <w:color w:val="00000A"/>
                <w:sz w:val="24"/>
                <w:szCs w:val="24"/>
                <w:lang w:val="ru-RU" w:eastAsia="ru-RU" w:bidi="ar-SA"/>
              </w:rPr>
              <w:t>Тамбовское областное государственное бюджетное учреждение социального обслуживания населения «Центр социальных услуг для населения Токарёвского района;</w:t>
            </w:r>
          </w:p>
          <w:p w:rsidR="008E08E3" w:rsidRPr="008E08E3" w:rsidRDefault="008E08E3" w:rsidP="005460C1">
            <w:pPr>
              <w:pStyle w:val="Style12"/>
              <w:spacing w:line="216" w:lineRule="auto"/>
              <w:ind w:firstLine="709"/>
              <w:jc w:val="both"/>
              <w:rPr>
                <w:rFonts w:cs="Times New Roman"/>
              </w:rPr>
            </w:pPr>
            <w:r w:rsidRPr="008E08E3">
              <w:rPr>
                <w:rStyle w:val="FontStyle47"/>
                <w:sz w:val="24"/>
                <w:szCs w:val="24"/>
                <w:lang w:val="ru-RU"/>
              </w:rPr>
              <w:t>Тамбовское областное государственное бюджетное учреждение здравоохранения</w:t>
            </w:r>
            <w:r w:rsidRPr="008E08E3">
              <w:rPr>
                <w:rStyle w:val="FontStyle47"/>
                <w:sz w:val="24"/>
                <w:szCs w:val="24"/>
              </w:rPr>
              <w:t xml:space="preserve"> «</w:t>
            </w:r>
            <w:r w:rsidRPr="008E08E3">
              <w:rPr>
                <w:rStyle w:val="FontStyle47"/>
                <w:sz w:val="24"/>
                <w:szCs w:val="24"/>
                <w:lang w:val="ru-RU"/>
              </w:rPr>
              <w:t>Токарёвская центральная районная больница</w:t>
            </w:r>
            <w:r w:rsidRPr="008E08E3">
              <w:rPr>
                <w:rStyle w:val="FontStyle47"/>
                <w:sz w:val="24"/>
                <w:szCs w:val="24"/>
              </w:rPr>
              <w:t>»,</w:t>
            </w:r>
          </w:p>
          <w:p w:rsidR="008E08E3" w:rsidRPr="008E08E3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rFonts w:eastAsia="SimSun, 宋体"/>
                <w:color w:val="00000A"/>
                <w:sz w:val="24"/>
                <w:szCs w:val="24"/>
                <w:lang w:val="ru-RU" w:eastAsia="ru-RU" w:bidi="ar-SA"/>
              </w:rPr>
              <w:t>Токарёвская районная общественная организация Тамбовской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органов;</w:t>
            </w:r>
          </w:p>
          <w:p w:rsidR="008E08E3" w:rsidRPr="008E08E3" w:rsidRDefault="008E08E3" w:rsidP="005460C1">
            <w:pPr>
              <w:pStyle w:val="Standard"/>
              <w:snapToGrid w:val="0"/>
              <w:spacing w:line="100" w:lineRule="atLeast"/>
              <w:ind w:firstLine="709"/>
              <w:jc w:val="both"/>
              <w:rPr>
                <w:rFonts w:cs="Times New Roman"/>
                <w:lang w:val="ru-RU"/>
              </w:rPr>
            </w:pPr>
            <w:proofErr w:type="spellStart"/>
            <w:r w:rsidRPr="008E08E3">
              <w:rPr>
                <w:rStyle w:val="FontStyle47"/>
                <w:rFonts w:eastAsia="SimSun, 宋体"/>
                <w:iCs/>
                <w:color w:val="00000A"/>
                <w:sz w:val="24"/>
                <w:szCs w:val="24"/>
                <w:lang w:val="ru-RU" w:eastAsia="ru-RU" w:bidi="ar-SA"/>
              </w:rPr>
              <w:t>Токарёвское</w:t>
            </w:r>
            <w:proofErr w:type="spellEnd"/>
            <w:r w:rsidRPr="008E08E3">
              <w:rPr>
                <w:rStyle w:val="FontStyle47"/>
                <w:rFonts w:eastAsia="SimSun, 宋体"/>
                <w:iCs/>
                <w:color w:val="00000A"/>
                <w:sz w:val="24"/>
                <w:szCs w:val="24"/>
                <w:lang w:val="ru-RU" w:eastAsia="ru-RU" w:bidi="ar-SA"/>
              </w:rPr>
              <w:t xml:space="preserve"> отделение </w:t>
            </w:r>
            <w:proofErr w:type="spellStart"/>
            <w:r w:rsidRPr="008E08E3">
              <w:rPr>
                <w:rStyle w:val="FontStyle47"/>
                <w:rFonts w:eastAsia="SimSun, 宋体"/>
                <w:iCs/>
                <w:color w:val="00000A"/>
                <w:sz w:val="24"/>
                <w:szCs w:val="24"/>
                <w:lang w:val="ru-RU" w:eastAsia="ru-RU" w:bidi="ar-SA"/>
              </w:rPr>
              <w:t>Жердевской</w:t>
            </w:r>
            <w:proofErr w:type="spellEnd"/>
            <w:r w:rsidRPr="008E08E3">
              <w:rPr>
                <w:rStyle w:val="FontStyle47"/>
                <w:rFonts w:eastAsia="SimSun, 宋体"/>
                <w:iCs/>
                <w:color w:val="00000A"/>
                <w:sz w:val="24"/>
                <w:szCs w:val="24"/>
                <w:lang w:val="ru-RU" w:eastAsia="ru-RU" w:bidi="ar-SA"/>
              </w:rPr>
              <w:t xml:space="preserve"> местной организации Всероссийского общества слепых</w:t>
            </w:r>
          </w:p>
          <w:p w:rsidR="008E08E3" w:rsidRPr="008E08E3" w:rsidRDefault="008E08E3" w:rsidP="005460C1">
            <w:pPr>
              <w:pStyle w:val="Standard"/>
              <w:snapToGrid w:val="0"/>
              <w:spacing w:line="100" w:lineRule="atLeast"/>
              <w:ind w:firstLine="709"/>
              <w:jc w:val="both"/>
              <w:rPr>
                <w:rFonts w:cs="Times New Roman"/>
                <w:lang w:val="ru-RU"/>
              </w:rPr>
            </w:pPr>
          </w:p>
        </w:tc>
      </w:tr>
      <w:tr w:rsidR="008E08E3" w:rsidTr="00F267E6">
        <w:trPr>
          <w:trHeight w:val="322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  <w:r w:rsidRPr="008E08E3">
              <w:rPr>
                <w:rStyle w:val="FontStyle47"/>
                <w:sz w:val="24"/>
                <w:szCs w:val="24"/>
                <w:lang w:val="ru-RU"/>
              </w:rPr>
              <w:lastRenderedPageBreak/>
              <w:t xml:space="preserve">Цели </w:t>
            </w:r>
            <w:proofErr w:type="spellStart"/>
            <w:r w:rsidRPr="008E08E3">
              <w:rPr>
                <w:rStyle w:val="FontStyle47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andarduser"/>
              <w:snapToGrid w:val="0"/>
              <w:spacing w:line="216" w:lineRule="auto"/>
              <w:jc w:val="both"/>
            </w:pPr>
            <w:r w:rsidRPr="008E08E3">
              <w:t>1. Формирование к 2024 году условий устойчивого развития доступной среды для инвалидов и других маломобильных групп населения</w:t>
            </w:r>
          </w:p>
          <w:p w:rsidR="008E08E3" w:rsidRPr="008E08E3" w:rsidRDefault="008E08E3" w:rsidP="005460C1">
            <w:pPr>
              <w:pStyle w:val="Standarduser"/>
              <w:spacing w:line="216" w:lineRule="auto"/>
              <w:jc w:val="both"/>
            </w:pPr>
            <w:r w:rsidRPr="008E08E3">
              <w:t>2. Повышение доступности реабилитационных услуг</w:t>
            </w:r>
          </w:p>
          <w:p w:rsidR="008E08E3" w:rsidRPr="008E08E3" w:rsidRDefault="008E08E3" w:rsidP="005460C1">
            <w:pPr>
              <w:pStyle w:val="Standarduser"/>
              <w:spacing w:line="216" w:lineRule="auto"/>
              <w:jc w:val="both"/>
            </w:pPr>
          </w:p>
        </w:tc>
      </w:tr>
      <w:tr w:rsidR="008E08E3" w:rsidRPr="008C5BB3" w:rsidTr="00F267E6">
        <w:trPr>
          <w:trHeight w:val="322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  <w:r w:rsidRPr="008E08E3">
              <w:rPr>
                <w:rStyle w:val="FontStyle47"/>
                <w:sz w:val="24"/>
                <w:szCs w:val="24"/>
                <w:lang w:val="ru-RU"/>
              </w:rPr>
              <w:t>З</w:t>
            </w:r>
            <w:proofErr w:type="spellStart"/>
            <w:r w:rsidRPr="008E08E3">
              <w:rPr>
                <w:rStyle w:val="FontStyle47"/>
                <w:sz w:val="24"/>
                <w:szCs w:val="24"/>
              </w:rPr>
              <w:t>адачиПрограммы</w:t>
            </w:r>
            <w:proofErr w:type="spellEnd"/>
          </w:p>
          <w:p w:rsidR="008E08E3" w:rsidRPr="008E08E3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</w:p>
          <w:p w:rsidR="008E08E3" w:rsidRPr="008E08E3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</w:p>
          <w:p w:rsidR="008E08E3" w:rsidRPr="008E08E3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</w:p>
          <w:p w:rsidR="008E08E3" w:rsidRPr="008E08E3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</w:p>
          <w:p w:rsidR="008E08E3" w:rsidRPr="008E08E3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</w:p>
          <w:p w:rsidR="008E08E3" w:rsidRPr="008E08E3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</w:p>
          <w:p w:rsidR="008E08E3" w:rsidRPr="008E08E3" w:rsidRDefault="008E08E3" w:rsidP="005460C1">
            <w:pPr>
              <w:pStyle w:val="Style17"/>
              <w:widowControl/>
              <w:snapToGrid w:val="0"/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rFonts w:eastAsia="SimSun, 宋体"/>
                <w:iCs/>
                <w:color w:val="00000A"/>
                <w:sz w:val="24"/>
                <w:szCs w:val="24"/>
                <w:lang w:val="ru-RU" w:eastAsia="ru-RU" w:bidi="ar-SA"/>
              </w:rPr>
              <w:t>1. Внедрение новых правовых, методических подходов к формированию доступной среды для инвалидов и других маломобильных групп населения;</w:t>
            </w:r>
          </w:p>
          <w:p w:rsidR="008E08E3" w:rsidRPr="008E08E3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rFonts w:eastAsia="SimSun, 宋体"/>
                <w:iCs/>
                <w:color w:val="00000A"/>
                <w:sz w:val="24"/>
                <w:szCs w:val="24"/>
                <w:lang w:val="ru-RU" w:eastAsia="ru-RU" w:bidi="ar-SA"/>
              </w:rPr>
              <w:t>2. Объективная оценка состояния доступности объектов для инвалидов и других маломобильных групп населения;</w:t>
            </w:r>
          </w:p>
          <w:p w:rsidR="008E08E3" w:rsidRPr="008E08E3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rFonts w:eastAsia="SimSun, 宋体"/>
                <w:iCs/>
                <w:color w:val="00000A"/>
                <w:sz w:val="24"/>
                <w:szCs w:val="24"/>
                <w:lang w:val="ru-RU" w:eastAsia="ru-RU" w:bidi="ar-SA"/>
              </w:rPr>
              <w:t>3. Паспортизация объектов социальной инфраструктуры, относящихся к муниципальной собственности;</w:t>
            </w:r>
          </w:p>
          <w:p w:rsidR="008E08E3" w:rsidRPr="008E08E3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rFonts w:eastAsia="SimSun, 宋体"/>
                <w:iCs/>
                <w:color w:val="00000A"/>
                <w:sz w:val="24"/>
                <w:szCs w:val="24"/>
                <w:lang w:val="ru-RU" w:eastAsia="ru-RU" w:bidi="ar-SA"/>
              </w:rPr>
              <w:t xml:space="preserve">4. </w:t>
            </w:r>
            <w:r w:rsidRPr="008E08E3">
              <w:rPr>
                <w:rStyle w:val="FontStyle47"/>
                <w:rFonts w:eastAsia="SimSun, 宋体"/>
                <w:iCs/>
                <w:color w:val="000000"/>
                <w:sz w:val="24"/>
                <w:szCs w:val="24"/>
                <w:lang w:val="ru-RU" w:eastAsia="ru-RU" w:bidi="ar-SA"/>
              </w:rPr>
              <w:t>Формирование условий для беспрепятственного доступа инвалидов и других маломобильных групп населения к административным зданиям, к приоритетным объектам и услугам в сфере образования, культуры, физической культуры и спорта, транспортной и пешеходной инфраструктуры в Токарёвском районе Тамбовской области;</w:t>
            </w:r>
          </w:p>
          <w:p w:rsidR="008E08E3" w:rsidRPr="008E08E3" w:rsidRDefault="008E08E3" w:rsidP="005460C1">
            <w:pPr>
              <w:pStyle w:val="Standard"/>
              <w:snapToGrid w:val="0"/>
              <w:spacing w:line="216" w:lineRule="auto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Fonts w:cs="Times New Roman"/>
                <w:lang w:val="ru-RU"/>
              </w:rPr>
              <w:t>5. Проведение социокультурных и спортивных мероприятий для инвалидов и маломобильных групп населения</w:t>
            </w:r>
          </w:p>
        </w:tc>
      </w:tr>
      <w:tr w:rsidR="008E08E3" w:rsidTr="00F267E6">
        <w:trPr>
          <w:trHeight w:val="322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  <w:r w:rsidRPr="008E08E3">
              <w:rPr>
                <w:rStyle w:val="FontStyle47"/>
                <w:sz w:val="24"/>
                <w:szCs w:val="24"/>
                <w:lang w:val="ru-RU"/>
              </w:rPr>
              <w:t>Целевые индикаторы и показатели Программы, их значения на последний год реализации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andard"/>
              <w:widowControl/>
              <w:snapToGrid w:val="0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rFonts w:eastAsia="SimSun, 宋体"/>
                <w:iCs/>
                <w:color w:val="2D2D2D"/>
                <w:sz w:val="24"/>
                <w:szCs w:val="24"/>
                <w:lang w:val="ru-RU" w:eastAsia="ru-RU" w:bidi="ar-SA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инвалидов, в 2024 году - до 72%;</w:t>
            </w:r>
          </w:p>
          <w:p w:rsidR="008E08E3" w:rsidRPr="008E08E3" w:rsidRDefault="008E08E3" w:rsidP="005460C1">
            <w:pPr>
              <w:pStyle w:val="Standard"/>
              <w:widowControl/>
              <w:snapToGrid w:val="0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rFonts w:eastAsia="SimSun, 宋体"/>
                <w:iCs/>
                <w:color w:val="000000"/>
                <w:sz w:val="24"/>
                <w:szCs w:val="24"/>
                <w:lang w:val="ru-RU" w:eastAsia="ru-RU" w:bidi="ar-SA"/>
              </w:rPr>
              <w:t xml:space="preserve">Доля приоритетных объектов культуры, доступных для инвалидов и других маломобильных групп населения в общем количестве приоритетных объектов в сфере культуры, </w:t>
            </w:r>
            <w:r w:rsidRPr="008E08E3">
              <w:rPr>
                <w:rStyle w:val="FontStyle47"/>
                <w:rFonts w:eastAsia="SimSun, 宋体"/>
                <w:iCs/>
                <w:color w:val="000000"/>
                <w:sz w:val="24"/>
                <w:szCs w:val="24"/>
                <w:lang w:val="ru-RU" w:eastAsia="ru-RU" w:bidi="ar-SA"/>
              </w:rPr>
              <w:lastRenderedPageBreak/>
              <w:t>в 2024 году — до 80%;</w:t>
            </w:r>
          </w:p>
          <w:p w:rsidR="008E08E3" w:rsidRPr="008E08E3" w:rsidRDefault="008E08E3" w:rsidP="005460C1">
            <w:pPr>
              <w:pStyle w:val="Standard"/>
              <w:widowControl/>
              <w:snapToGrid w:val="0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rFonts w:eastAsia="Calibri"/>
                <w:iCs/>
                <w:color w:val="000000"/>
                <w:sz w:val="24"/>
                <w:szCs w:val="24"/>
                <w:lang w:val="ru-RU" w:eastAsia="ru-RU" w:bidi="ar-SA"/>
              </w:rPr>
              <w:t xml:space="preserve">Доля </w:t>
            </w:r>
            <w:r w:rsidRPr="008E08E3">
              <w:rPr>
                <w:rStyle w:val="FontStyle47"/>
                <w:rFonts w:eastAsia="SimSun, 宋体"/>
                <w:iCs/>
                <w:color w:val="000000"/>
                <w:sz w:val="24"/>
                <w:szCs w:val="24"/>
                <w:lang w:val="ru-RU" w:eastAsia="ru-RU" w:bidi="ar-SA"/>
              </w:rPr>
              <w:t>приоритетных объектов физической культуры и спорта, доступных для инвалидов и других маломобильных групп населения в общем количестве приоритетных объектов физической культуры и спорта, в 2024 году- до 100%;</w:t>
            </w:r>
          </w:p>
          <w:p w:rsidR="008E08E3" w:rsidRPr="008E08E3" w:rsidRDefault="008E08E3" w:rsidP="005460C1">
            <w:pPr>
              <w:pStyle w:val="Standard"/>
              <w:widowControl/>
              <w:autoSpaceDE w:val="0"/>
              <w:snapToGrid w:val="0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rFonts w:eastAsia="SimSun, 宋体"/>
                <w:iCs/>
                <w:color w:val="000000"/>
                <w:sz w:val="24"/>
                <w:szCs w:val="24"/>
                <w:lang w:val="ru-RU" w:eastAsia="ru-RU" w:bidi="ar-SA"/>
              </w:rPr>
              <w:t>Доля приоритетных объектов транспортной инфраструктуры, доступных для инвалидов и других маломобильных групп населения. в общем количестве приоритетных объектов транспортной инфраструктуры, в 2024 году - до 100%;</w:t>
            </w:r>
          </w:p>
          <w:p w:rsidR="008E08E3" w:rsidRPr="008E08E3" w:rsidRDefault="008E08E3" w:rsidP="005460C1">
            <w:pPr>
              <w:pStyle w:val="Standard"/>
              <w:widowControl/>
              <w:autoSpaceDE w:val="0"/>
              <w:snapToGrid w:val="0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rFonts w:eastAsia="SimSun, 宋体"/>
                <w:iCs/>
                <w:color w:val="000000"/>
                <w:sz w:val="24"/>
                <w:szCs w:val="24"/>
                <w:lang w:val="ru-RU" w:eastAsia="ru-RU" w:bidi="ar-SA"/>
              </w:rPr>
              <w:t>Доля парка подвижного состава автомобильного наземного  транспорта общего пользования, оборудованного для перевозки маломобильных групп населения в парке автобусного состава, в 2024 году-до 0,1%;</w:t>
            </w:r>
          </w:p>
          <w:p w:rsidR="008E08E3" w:rsidRPr="008E08E3" w:rsidRDefault="008E08E3" w:rsidP="005460C1">
            <w:pPr>
              <w:pStyle w:val="Standard"/>
              <w:widowControl/>
              <w:autoSpaceDE w:val="0"/>
              <w:snapToGrid w:val="0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Fonts w:cs="Times New Roman"/>
                <w:lang w:val="ru-RU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8E08E3">
              <w:rPr>
                <w:rFonts w:cs="Times New Roman"/>
                <w:lang w:val="ru-RU"/>
              </w:rPr>
              <w:t>безбарьерная</w:t>
            </w:r>
            <w:proofErr w:type="spellEnd"/>
            <w:r w:rsidRPr="008E08E3">
              <w:rPr>
                <w:rFonts w:cs="Times New Roman"/>
                <w:lang w:val="ru-RU"/>
              </w:rPr>
              <w:t xml:space="preserve"> среда для инклюзивного образования детей-инвалидов, в общем количестве дошкольных образовательных организаций, в 2024 году- до 70%;</w:t>
            </w:r>
          </w:p>
          <w:p w:rsidR="008E08E3" w:rsidRPr="008E08E3" w:rsidRDefault="008E08E3" w:rsidP="005460C1">
            <w:pPr>
              <w:pStyle w:val="Standard"/>
              <w:widowControl/>
              <w:autoSpaceDE w:val="0"/>
              <w:snapToGrid w:val="0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Fonts w:cs="Times New Roman"/>
                <w:lang w:val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8E08E3">
              <w:rPr>
                <w:rFonts w:cs="Times New Roman"/>
                <w:lang w:val="ru-RU"/>
              </w:rPr>
              <w:t>безбарьерная</w:t>
            </w:r>
            <w:proofErr w:type="spellEnd"/>
            <w:r w:rsidRPr="008E08E3">
              <w:rPr>
                <w:rFonts w:cs="Times New Roman"/>
                <w:lang w:val="ru-RU"/>
              </w:rPr>
              <w:t xml:space="preserve"> среда для инклюзивного образования детей - инвалидов, в общем количестве общеобразовательных организаций, в 2024 году- до 54,5%;</w:t>
            </w:r>
          </w:p>
          <w:p w:rsidR="008E08E3" w:rsidRPr="008E08E3" w:rsidRDefault="008E08E3" w:rsidP="005460C1">
            <w:pPr>
              <w:pStyle w:val="Standard"/>
              <w:autoSpaceDE w:val="0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Fonts w:cs="Times New Roman"/>
                <w:lang w:val="ru-RU"/>
              </w:rPr>
              <w:t>Доля детей-инвалидов в возрасте от 1,5 до 7 лет, охваченных дошкольным образованием (в общей численности детей-инвалидов такого возраста, в 2024 году - до 100%;</w:t>
            </w:r>
          </w:p>
          <w:p w:rsidR="008E08E3" w:rsidRPr="008E08E3" w:rsidRDefault="008E08E3" w:rsidP="005460C1">
            <w:pPr>
              <w:pStyle w:val="Standard"/>
              <w:autoSpaceDE w:val="0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Fonts w:cs="Times New Roman"/>
                <w:lang w:val="ru-RU"/>
              </w:rPr>
              <w:t>Доля детей-инвалидов, которым созданы условия для получения качественного начального, основного общего, среднего общего образования, в общей численности детей-инвалидов школьного возраста, в 2024 году - до 100%;</w:t>
            </w:r>
          </w:p>
          <w:p w:rsidR="008E08E3" w:rsidRPr="008E08E3" w:rsidRDefault="008E08E3" w:rsidP="005460C1">
            <w:pPr>
              <w:pStyle w:val="Standard"/>
              <w:autoSpaceDE w:val="0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Fonts w:cs="Times New Roman"/>
                <w:lang w:val="ru-RU"/>
              </w:rPr>
              <w:t>Доля детей-инвалидов в возрасте от 5 до 18 лет получающих дополнительное образование, в общей численности детей-инвалидов такого возраста, в 2024 году- до 74,5%;</w:t>
            </w:r>
          </w:p>
          <w:p w:rsidR="008E08E3" w:rsidRPr="008E08E3" w:rsidRDefault="008E08E3" w:rsidP="005460C1">
            <w:pPr>
              <w:pStyle w:val="Standard"/>
              <w:autoSpaceDE w:val="0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Fonts w:cs="Times New Roman"/>
                <w:lang w:val="ru-RU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граждан, в 2024 году- до 65%;</w:t>
            </w:r>
          </w:p>
          <w:p w:rsidR="008E08E3" w:rsidRPr="008E08E3" w:rsidRDefault="008E08E3" w:rsidP="005460C1">
            <w:pPr>
              <w:pStyle w:val="Standard"/>
              <w:autoSpaceDE w:val="0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Fonts w:cs="Times New Roman"/>
                <w:lang w:val="ru-RU"/>
              </w:rPr>
              <w:t>Доля объектов социальной инфраструктуры, имеющих утвержденные паспорта доступности объектов и предоставляемых на них услуг, от общего количества, в 2024 году- до 100%;</w:t>
            </w:r>
          </w:p>
          <w:p w:rsidR="008E08E3" w:rsidRPr="008E08E3" w:rsidRDefault="008E08E3" w:rsidP="005460C1">
            <w:pPr>
              <w:pStyle w:val="Standard"/>
              <w:autoSpaceDE w:val="0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Fonts w:cs="Times New Roman"/>
                <w:lang w:val="ru-RU"/>
              </w:rPr>
              <w:t>Доля инвалидов, положительно оценивающих отношение населения к проблемам инвалидов, в общей численности опрошенных инвалидов Токарёвского района Тамбовской области, в 2024 году- до 55%;</w:t>
            </w:r>
          </w:p>
          <w:p w:rsidR="008E08E3" w:rsidRPr="008E08E3" w:rsidRDefault="008E08E3" w:rsidP="005460C1">
            <w:pPr>
              <w:pStyle w:val="Standard"/>
              <w:autoSpaceDE w:val="0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Fonts w:cs="Times New Roman"/>
                <w:lang w:val="ru-RU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объектов, в 2024 году-до 79,4 %;</w:t>
            </w:r>
          </w:p>
          <w:p w:rsidR="008E08E3" w:rsidRPr="008E08E3" w:rsidRDefault="008E08E3" w:rsidP="005460C1">
            <w:pPr>
              <w:pStyle w:val="Standard"/>
              <w:autoSpaceDE w:val="0"/>
              <w:ind w:firstLine="709"/>
              <w:jc w:val="both"/>
              <w:rPr>
                <w:rFonts w:cs="Times New Roman"/>
                <w:lang w:val="ru-RU"/>
              </w:rPr>
            </w:pPr>
            <w:r w:rsidRPr="008E08E3">
              <w:rPr>
                <w:rFonts w:cs="Times New Roman"/>
                <w:lang w:val="ru-RU"/>
              </w:rPr>
              <w:lastRenderedPageBreak/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Токарёвском районе Тамбовской области, в 2024 году-до 100%;</w:t>
            </w:r>
          </w:p>
          <w:p w:rsidR="008E08E3" w:rsidRPr="008E08E3" w:rsidRDefault="008E08E3" w:rsidP="005460C1">
            <w:pPr>
              <w:pStyle w:val="Default"/>
              <w:jc w:val="both"/>
            </w:pPr>
            <w:r w:rsidRPr="008E08E3">
              <w:rPr>
                <w:lang w:val="ru-RU"/>
              </w:rPr>
              <w:t xml:space="preserve">   Доля выпускников-инвалидов 9 и 11 классов, охваченных </w:t>
            </w:r>
            <w:proofErr w:type="spellStart"/>
            <w:r w:rsidRPr="008E08E3">
              <w:rPr>
                <w:lang w:val="ru-RU"/>
              </w:rPr>
              <w:t>профориентационной</w:t>
            </w:r>
            <w:proofErr w:type="spellEnd"/>
            <w:r w:rsidRPr="008E08E3">
              <w:rPr>
                <w:lang w:val="ru-RU"/>
              </w:rPr>
              <w:t xml:space="preserve"> работой, в общей численности выпускников-инвалидов, в 2024 году- до 100%</w:t>
            </w:r>
          </w:p>
        </w:tc>
      </w:tr>
      <w:tr w:rsidR="008E08E3" w:rsidTr="00F267E6">
        <w:trPr>
          <w:trHeight w:val="278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  <w:proofErr w:type="spellStart"/>
            <w:r w:rsidRPr="008E08E3">
              <w:rPr>
                <w:rStyle w:val="FontStyle47"/>
                <w:sz w:val="24"/>
                <w:szCs w:val="24"/>
              </w:rPr>
              <w:lastRenderedPageBreak/>
              <w:t>Сроки</w:t>
            </w:r>
            <w:proofErr w:type="spellEnd"/>
            <w:r w:rsidRPr="008E08E3">
              <w:rPr>
                <w:rStyle w:val="FontStyle47"/>
                <w:sz w:val="24"/>
                <w:szCs w:val="24"/>
              </w:rPr>
              <w:t xml:space="preserve"> и </w:t>
            </w:r>
            <w:proofErr w:type="spellStart"/>
            <w:r w:rsidRPr="008E08E3">
              <w:rPr>
                <w:rStyle w:val="FontStyle47"/>
                <w:sz w:val="24"/>
                <w:szCs w:val="24"/>
              </w:rPr>
              <w:t>этапыреализацииПрограммы</w:t>
            </w:r>
            <w:proofErr w:type="spellEnd"/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yle17"/>
              <w:widowControl/>
              <w:snapToGrid w:val="0"/>
              <w:spacing w:line="216" w:lineRule="auto"/>
              <w:ind w:left="725"/>
              <w:jc w:val="both"/>
              <w:rPr>
                <w:rFonts w:cs="Times New Roman"/>
              </w:rPr>
            </w:pPr>
            <w:r w:rsidRPr="008E08E3">
              <w:rPr>
                <w:rStyle w:val="FontStyle47"/>
                <w:sz w:val="24"/>
                <w:szCs w:val="24"/>
              </w:rPr>
              <w:t>201</w:t>
            </w:r>
            <w:r w:rsidRPr="008E08E3">
              <w:rPr>
                <w:rStyle w:val="FontStyle47"/>
                <w:sz w:val="24"/>
                <w:szCs w:val="24"/>
                <w:lang w:val="ru-RU"/>
              </w:rPr>
              <w:t>4</w:t>
            </w:r>
            <w:r w:rsidRPr="008E08E3">
              <w:rPr>
                <w:rStyle w:val="FontStyle47"/>
                <w:sz w:val="24"/>
                <w:szCs w:val="24"/>
              </w:rPr>
              <w:t>-20</w:t>
            </w:r>
            <w:r w:rsidRPr="008E08E3">
              <w:rPr>
                <w:rStyle w:val="FontStyle47"/>
                <w:sz w:val="24"/>
                <w:szCs w:val="24"/>
                <w:lang w:val="ru-RU"/>
              </w:rPr>
              <w:t>24</w:t>
            </w:r>
            <w:proofErr w:type="spellStart"/>
            <w:r w:rsidRPr="008E08E3">
              <w:rPr>
                <w:rStyle w:val="FontStyle47"/>
                <w:sz w:val="24"/>
                <w:szCs w:val="24"/>
              </w:rPr>
              <w:t>годы</w:t>
            </w:r>
            <w:proofErr w:type="spellEnd"/>
            <w:r w:rsidRPr="008E08E3">
              <w:rPr>
                <w:rStyle w:val="FontStyle47"/>
                <w:sz w:val="24"/>
                <w:szCs w:val="24"/>
              </w:rPr>
              <w:t>:</w:t>
            </w:r>
          </w:p>
          <w:p w:rsidR="008E08E3" w:rsidRPr="008E08E3" w:rsidRDefault="008E08E3" w:rsidP="005460C1">
            <w:pPr>
              <w:pStyle w:val="Style20"/>
              <w:widowControl/>
              <w:tabs>
                <w:tab w:val="left" w:pos="15522"/>
              </w:tabs>
              <w:spacing w:line="216" w:lineRule="auto"/>
              <w:ind w:left="725" w:firstLine="0"/>
              <w:jc w:val="both"/>
              <w:rPr>
                <w:rFonts w:cs="Times New Roman"/>
              </w:rPr>
            </w:pPr>
            <w:r w:rsidRPr="008E08E3">
              <w:rPr>
                <w:rStyle w:val="FontStyle47"/>
                <w:sz w:val="24"/>
                <w:szCs w:val="24"/>
              </w:rPr>
              <w:t xml:space="preserve">1 </w:t>
            </w:r>
            <w:proofErr w:type="spellStart"/>
            <w:r w:rsidRPr="008E08E3">
              <w:rPr>
                <w:rStyle w:val="FontStyle47"/>
                <w:sz w:val="24"/>
                <w:szCs w:val="24"/>
              </w:rPr>
              <w:t>этап</w:t>
            </w:r>
            <w:proofErr w:type="spellEnd"/>
            <w:r w:rsidRPr="008E08E3">
              <w:rPr>
                <w:rStyle w:val="FontStyle47"/>
                <w:sz w:val="24"/>
                <w:szCs w:val="24"/>
              </w:rPr>
              <w:t xml:space="preserve"> - 201</w:t>
            </w:r>
            <w:r w:rsidRPr="008E08E3">
              <w:rPr>
                <w:rStyle w:val="FontStyle47"/>
                <w:sz w:val="24"/>
                <w:szCs w:val="24"/>
                <w:lang w:val="ru-RU"/>
              </w:rPr>
              <w:t>4</w:t>
            </w:r>
            <w:r w:rsidRPr="008E08E3">
              <w:rPr>
                <w:rStyle w:val="FontStyle47"/>
                <w:sz w:val="24"/>
                <w:szCs w:val="24"/>
              </w:rPr>
              <w:t xml:space="preserve">-2018 </w:t>
            </w:r>
            <w:r w:rsidRPr="008E08E3">
              <w:rPr>
                <w:rStyle w:val="FontStyle47"/>
                <w:sz w:val="24"/>
                <w:szCs w:val="24"/>
                <w:lang w:val="ru-RU"/>
              </w:rPr>
              <w:t>годы</w:t>
            </w:r>
            <w:r w:rsidRPr="008E08E3">
              <w:rPr>
                <w:rStyle w:val="FontStyle47"/>
                <w:sz w:val="24"/>
                <w:szCs w:val="24"/>
              </w:rPr>
              <w:t>,</w:t>
            </w:r>
          </w:p>
          <w:p w:rsidR="008E08E3" w:rsidRPr="008E08E3" w:rsidRDefault="008E08E3" w:rsidP="005460C1">
            <w:pPr>
              <w:pStyle w:val="Style20"/>
              <w:widowControl/>
              <w:tabs>
                <w:tab w:val="left" w:pos="15522"/>
              </w:tabs>
              <w:spacing w:line="216" w:lineRule="auto"/>
              <w:ind w:left="725" w:firstLine="0"/>
              <w:jc w:val="both"/>
              <w:rPr>
                <w:rFonts w:cs="Times New Roman"/>
              </w:rPr>
            </w:pPr>
            <w:r w:rsidRPr="008E08E3">
              <w:rPr>
                <w:rStyle w:val="FontStyle47"/>
                <w:sz w:val="24"/>
                <w:szCs w:val="24"/>
              </w:rPr>
              <w:t xml:space="preserve">2 </w:t>
            </w:r>
            <w:proofErr w:type="spellStart"/>
            <w:r w:rsidRPr="008E08E3">
              <w:rPr>
                <w:rStyle w:val="FontStyle47"/>
                <w:sz w:val="24"/>
                <w:szCs w:val="24"/>
              </w:rPr>
              <w:t>этап</w:t>
            </w:r>
            <w:proofErr w:type="spellEnd"/>
            <w:r w:rsidRPr="008E08E3">
              <w:rPr>
                <w:rStyle w:val="FontStyle47"/>
                <w:sz w:val="24"/>
                <w:szCs w:val="24"/>
              </w:rPr>
              <w:t xml:space="preserve"> - 2019</w:t>
            </w:r>
            <w:r w:rsidRPr="008E08E3">
              <w:rPr>
                <w:rStyle w:val="FontStyle47"/>
                <w:sz w:val="24"/>
                <w:szCs w:val="24"/>
                <w:lang w:val="ru-RU"/>
              </w:rPr>
              <w:t>-2024</w:t>
            </w:r>
            <w:proofErr w:type="spellStart"/>
            <w:r w:rsidRPr="008E08E3">
              <w:rPr>
                <w:rStyle w:val="FontStyle47"/>
                <w:sz w:val="24"/>
                <w:szCs w:val="24"/>
              </w:rPr>
              <w:t>год</w:t>
            </w:r>
            <w:r w:rsidRPr="008E08E3">
              <w:rPr>
                <w:rStyle w:val="FontStyle47"/>
                <w:sz w:val="24"/>
                <w:szCs w:val="24"/>
                <w:lang w:val="ru-RU"/>
              </w:rPr>
              <w:t>ы</w:t>
            </w:r>
            <w:proofErr w:type="spellEnd"/>
          </w:p>
        </w:tc>
      </w:tr>
      <w:tr w:rsidR="008E08E3" w:rsidTr="00F267E6">
        <w:trPr>
          <w:trHeight w:val="336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yle13"/>
              <w:snapToGrid w:val="0"/>
              <w:spacing w:line="216" w:lineRule="auto"/>
              <w:ind w:firstLine="0"/>
              <w:jc w:val="both"/>
              <w:rPr>
                <w:rFonts w:cs="Times New Roman"/>
              </w:rPr>
            </w:pPr>
            <w:proofErr w:type="spellStart"/>
            <w:r w:rsidRPr="008E08E3">
              <w:rPr>
                <w:rStyle w:val="FontStyle47"/>
                <w:sz w:val="24"/>
                <w:szCs w:val="24"/>
              </w:rPr>
              <w:t>Объемы</w:t>
            </w:r>
            <w:proofErr w:type="spellEnd"/>
            <w:r w:rsidRPr="008E08E3">
              <w:rPr>
                <w:rStyle w:val="FontStyle47"/>
                <w:sz w:val="24"/>
                <w:szCs w:val="24"/>
              </w:rPr>
              <w:t xml:space="preserve"> и </w:t>
            </w:r>
            <w:proofErr w:type="spellStart"/>
            <w:r w:rsidRPr="008E08E3">
              <w:rPr>
                <w:rStyle w:val="FontStyle47"/>
                <w:sz w:val="24"/>
                <w:szCs w:val="24"/>
              </w:rPr>
              <w:t>источникифинансированияПрограммы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8E08E3" w:rsidRDefault="008E08E3" w:rsidP="005460C1">
            <w:pPr>
              <w:pStyle w:val="Standarduser"/>
              <w:snapToGrid w:val="0"/>
              <w:spacing w:line="216" w:lineRule="auto"/>
              <w:ind w:firstLine="34"/>
              <w:jc w:val="both"/>
            </w:pPr>
            <w:r w:rsidRPr="008E08E3">
              <w:rPr>
                <w:rFonts w:eastAsia="Times New Roman"/>
              </w:rPr>
              <w:t xml:space="preserve"> Объем средств районного бюджета, необходимый для финансирования Программы в 2014-2024 годах, составляет 1842,7 </w:t>
            </w:r>
            <w:r w:rsidRPr="008E08E3">
              <w:rPr>
                <w:rFonts w:eastAsia="Times New Roman"/>
                <w:iCs/>
                <w:color w:val="000000"/>
              </w:rPr>
              <w:t>тыс. рублей</w:t>
            </w:r>
            <w:r w:rsidRPr="008E08E3">
              <w:rPr>
                <w:rFonts w:eastAsia="Times New Roman"/>
                <w:iCs/>
              </w:rPr>
              <w:t>, в том числе: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  20,0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рублей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5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  20,0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6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  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38,2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7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-  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147,5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рублей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8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-  467,0тыс.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150,0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.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2020 год -  200,0 тыс. рублей;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200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.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2022 год -  200,0 тыс. рублей;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2023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200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.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2024 год -  200,0 тыс. рублей.</w:t>
            </w:r>
          </w:p>
          <w:p w:rsidR="008E08E3" w:rsidRPr="008E08E3" w:rsidRDefault="008E08E3" w:rsidP="005460C1">
            <w:pPr>
              <w:pStyle w:val="Standarduser"/>
              <w:snapToGrid w:val="0"/>
              <w:spacing w:line="216" w:lineRule="auto"/>
              <w:ind w:firstLine="709"/>
            </w:pPr>
            <w:r w:rsidRPr="008E08E3">
              <w:t>местный бюджет  - 1388,2</w:t>
            </w:r>
            <w:r w:rsidRPr="008E08E3">
              <w:rPr>
                <w:iCs/>
                <w:color w:val="000000"/>
              </w:rPr>
              <w:t>тыс. рублей</w:t>
            </w:r>
            <w:r w:rsidRPr="008E08E3">
              <w:rPr>
                <w:iCs/>
              </w:rPr>
              <w:t>: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 20,0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рублей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5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 20,0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6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 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38,2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7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 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6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0,0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рублей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8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- 100,0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- 150,0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8E08E3" w:rsidRPr="008E08E3" w:rsidRDefault="008E08E3" w:rsidP="005460C1">
            <w:pPr>
              <w:pStyle w:val="Standard"/>
              <w:snapToGrid w:val="0"/>
              <w:spacing w:line="216" w:lineRule="auto"/>
              <w:ind w:firstLine="709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2020 год  - 200,0 тыс. рублей;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200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.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2022 год -  200,0 тыс. рублей;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2023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200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.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8E08E3" w:rsidRPr="008E08E3" w:rsidRDefault="008E08E3" w:rsidP="005460C1">
            <w:pPr>
              <w:pStyle w:val="Style12"/>
              <w:widowControl/>
              <w:suppressAutoHyphens w:val="0"/>
              <w:snapToGrid w:val="0"/>
              <w:spacing w:line="216" w:lineRule="auto"/>
              <w:ind w:firstLine="709"/>
              <w:textAlignment w:val="auto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2024 год -  200,0 тыс. рублей.</w:t>
            </w:r>
          </w:p>
          <w:p w:rsidR="008E08E3" w:rsidRPr="008E08E3" w:rsidRDefault="008E08E3" w:rsidP="005460C1">
            <w:pPr>
              <w:pStyle w:val="Standard"/>
              <w:widowControl/>
              <w:suppressAutoHyphens w:val="0"/>
              <w:autoSpaceDE w:val="0"/>
              <w:ind w:firstLine="709"/>
              <w:textAlignment w:val="auto"/>
              <w:rPr>
                <w:rFonts w:cs="Times New Roman"/>
                <w:lang w:val="ru-RU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внебюджетные средства - 454,5 тыс. рублей: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    0,0 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рублей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5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    0,0 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6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    0,0тыс.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7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   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 xml:space="preserve">87,5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рублей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8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 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367,0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;</w:t>
            </w:r>
          </w:p>
          <w:p w:rsidR="008E08E3" w:rsidRPr="008E08E3" w:rsidRDefault="008E08E3" w:rsidP="005460C1">
            <w:pPr>
              <w:pStyle w:val="Standarduser"/>
              <w:snapToGrid w:val="0"/>
              <w:spacing w:line="216" w:lineRule="auto"/>
              <w:ind w:firstLine="709"/>
            </w:pPr>
            <w:r w:rsidRPr="008E08E3">
              <w:rPr>
                <w:rStyle w:val="FontStyle47"/>
                <w:rFonts w:eastAsia="Times New Roman"/>
                <w:iCs/>
                <w:color w:val="000000"/>
                <w:sz w:val="24"/>
                <w:szCs w:val="24"/>
              </w:rPr>
              <w:t>2019 год -      0,0 тыс. рублей;</w:t>
            </w:r>
          </w:p>
          <w:p w:rsidR="008E08E3" w:rsidRPr="008E08E3" w:rsidRDefault="008E08E3" w:rsidP="005460C1">
            <w:pPr>
              <w:pStyle w:val="Standarduser"/>
              <w:snapToGrid w:val="0"/>
              <w:spacing w:line="216" w:lineRule="auto"/>
              <w:ind w:firstLine="709"/>
            </w:pPr>
            <w:r w:rsidRPr="008E08E3">
              <w:rPr>
                <w:rStyle w:val="FontStyle47"/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2020 год -      0,0 тыс. рублей;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jc w:val="both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    0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.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jc w:val="both"/>
              <w:rPr>
                <w:rFonts w:cs="Times New Roman"/>
              </w:rPr>
            </w:pPr>
            <w:r w:rsidRPr="008E08E3">
              <w:rPr>
                <w:rStyle w:val="FontStyle47"/>
                <w:rFonts w:eastAsia="Times New Roman"/>
                <w:iCs/>
                <w:color w:val="000000"/>
                <w:sz w:val="24"/>
                <w:szCs w:val="24"/>
                <w:lang w:val="ru-RU" w:eastAsia="ru-RU"/>
              </w:rPr>
              <w:t>2022 год -      0,0 тыс. рублей;</w:t>
            </w:r>
          </w:p>
          <w:p w:rsidR="008E08E3" w:rsidRPr="008E08E3" w:rsidRDefault="008E08E3" w:rsidP="005460C1">
            <w:pPr>
              <w:pStyle w:val="Style12"/>
              <w:snapToGrid w:val="0"/>
              <w:spacing w:line="216" w:lineRule="auto"/>
              <w:ind w:firstLine="709"/>
              <w:jc w:val="both"/>
              <w:rPr>
                <w:rFonts w:cs="Times New Roman"/>
              </w:rPr>
            </w:pP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2023 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 xml:space="preserve"> -      0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тыс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.</w:t>
            </w:r>
            <w:proofErr w:type="spellStart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8E08E3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proofErr w:type="spellEnd"/>
            <w:r w:rsidRPr="008E08E3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8E08E3" w:rsidRPr="008E08E3" w:rsidRDefault="008E08E3" w:rsidP="005460C1">
            <w:pPr>
              <w:pStyle w:val="Standarduser"/>
              <w:snapToGrid w:val="0"/>
              <w:spacing w:line="216" w:lineRule="auto"/>
              <w:ind w:firstLine="34"/>
              <w:jc w:val="both"/>
            </w:pPr>
            <w:r w:rsidRPr="008E08E3">
              <w:rPr>
                <w:rStyle w:val="FontStyle47"/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2024 год -       0,0 тыс. рублей.   </w:t>
            </w:r>
          </w:p>
        </w:tc>
      </w:tr>
    </w:tbl>
    <w:p w:rsidR="008B5AFB" w:rsidRPr="008E08E3" w:rsidRDefault="008B5AFB" w:rsidP="00D044CC">
      <w:pPr>
        <w:widowControl w:val="0"/>
        <w:suppressAutoHyphens/>
        <w:autoSpaceDE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color w:val="26282F"/>
          <w:kern w:val="1"/>
          <w:sz w:val="24"/>
          <w:szCs w:val="24"/>
          <w:highlight w:val="yellow"/>
          <w:lang w:eastAsia="ja-JP"/>
        </w:rPr>
      </w:pP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917A72" w:rsidRPr="004F1758" w:rsidRDefault="00464575" w:rsidP="00CA1C7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1"/>
          <w:sz w:val="24"/>
          <w:szCs w:val="24"/>
          <w:lang w:eastAsia="ja-JP"/>
        </w:rPr>
      </w:pPr>
      <w:r w:rsidRPr="004F175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/>
        </w:rPr>
        <w:t>«Социальная поддержка граждан» на 2014-2024 годы</w:t>
      </w:r>
    </w:p>
    <w:p w:rsidR="004F1758" w:rsidRDefault="004F1758" w:rsidP="004F1758">
      <w:pPr>
        <w:widowControl w:val="0"/>
        <w:suppressAutoHyphens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highlight w:val="yellow"/>
          <w:lang w:eastAsia="ru-RU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0"/>
        <w:gridCol w:w="1238"/>
        <w:gridCol w:w="1899"/>
        <w:gridCol w:w="1899"/>
        <w:gridCol w:w="1953"/>
        <w:gridCol w:w="227"/>
      </w:tblGrid>
      <w:tr w:rsidR="004F1758" w:rsidRPr="00BE0D0D" w:rsidTr="00F267E6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4F1758">
              <w:rPr>
                <w:rFonts w:eastAsia="Times New Roman" w:cs="Times New Roman"/>
                <w:lang w:eastAsia="ru-RU"/>
              </w:rPr>
              <w:t>Ответственныйисполнительпрограммы</w:t>
            </w:r>
            <w:proofErr w:type="spellEnd"/>
          </w:p>
        </w:tc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Администрация Токарёвского района Тамбовской области</w:t>
            </w:r>
          </w:p>
        </w:tc>
      </w:tr>
      <w:tr w:rsidR="004F1758" w:rsidTr="00F267E6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4F1758">
              <w:rPr>
                <w:rFonts w:eastAsia="Times New Roman" w:cs="Times New Roman"/>
                <w:lang w:eastAsia="ru-RU"/>
              </w:rPr>
              <w:lastRenderedPageBreak/>
              <w:t>Цельпрограммы</w:t>
            </w:r>
            <w:proofErr w:type="spellEnd"/>
          </w:p>
        </w:tc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Улучшение материального положения малообеспеченных граждан, оказавшимся по независимым от них причинам в трудной жизненной ситуации, повышение степени их социальной защищенности. Помощь гражданам по выходу из трудной жизненной ситуации;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улучшение демографической ситуации на территории Токарёвского района Тамбовской области, стимулирование уровня рождаемости;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повышение активности граждан в вопросе сдачи крови в День Донора;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формирование организационных, социально-экономических условий для осуществления мер социальной поддержки по улучшению качества жизни пожилых людей;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активизации участия пожилых людей в жизни общества;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снижение уровня заболеваемости туберкулезом, а также смертности от туберкулеза на территории Токарёвского района Тамбовской области;</w:t>
            </w:r>
          </w:p>
          <w:p w:rsidR="004F1758" w:rsidRPr="004F1758" w:rsidRDefault="004F1758" w:rsidP="005460C1">
            <w:pPr>
              <w:pStyle w:val="Standard"/>
              <w:autoSpaceDE w:val="0"/>
              <w:spacing w:after="20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исполнение переданных полномочий по обеспечению льготного проезда на маршрутах регулярных перевозок отдельных категорий граждан, в части предоставления субсидий перевозчику на возмещение недополученных доходов.</w:t>
            </w:r>
          </w:p>
        </w:tc>
      </w:tr>
      <w:tr w:rsidR="004F1758" w:rsidRPr="00BE0D0D" w:rsidTr="00F267E6">
        <w:trPr>
          <w:trHeight w:val="265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4F1758">
              <w:rPr>
                <w:rFonts w:eastAsia="Times New Roman" w:cs="Times New Roman"/>
                <w:lang w:eastAsia="ru-RU"/>
              </w:rPr>
              <w:t>Подпрограммыпрограммы</w:t>
            </w:r>
            <w:proofErr w:type="spellEnd"/>
          </w:p>
        </w:tc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1. «Повышение качества жизни пожилых граждан»  на 2016-2024 годы;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 xml:space="preserve">2. «Профилактика и ограничение распространения туберкулеза </w:t>
            </w:r>
            <w:r w:rsidRPr="004F1758">
              <w:rPr>
                <w:rFonts w:cs="Times New Roman"/>
                <w:lang w:val="ru-RU"/>
              </w:rPr>
              <w:t>на территории Токарёвского района Тамбовской области</w:t>
            </w:r>
            <w:r w:rsidRPr="004F1758">
              <w:rPr>
                <w:rFonts w:eastAsia="Times New Roman" w:cs="Times New Roman"/>
                <w:lang w:val="ru-RU" w:eastAsia="ru-RU"/>
              </w:rPr>
              <w:t>»  на 2018-2024 годы;</w:t>
            </w:r>
          </w:p>
          <w:p w:rsidR="004F1758" w:rsidRPr="004F1758" w:rsidRDefault="004F1758" w:rsidP="005460C1">
            <w:pPr>
              <w:pStyle w:val="Standard"/>
              <w:autoSpaceDE w:val="0"/>
              <w:spacing w:after="20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 xml:space="preserve">3. «Организация </w:t>
            </w:r>
            <w:r w:rsidRPr="004F1758">
              <w:rPr>
                <w:rFonts w:eastAsia="Times New Roman" w:cs="Times New Roman"/>
                <w:bCs/>
                <w:color w:val="000000"/>
                <w:shd w:val="clear" w:color="auto" w:fill="FFFFFF"/>
                <w:lang w:val="ru-RU" w:eastAsia="ru-RU"/>
              </w:rPr>
              <w:t>льготного проезда  отдельных категорий граждан на маршрутах регулярных перевозок</w:t>
            </w:r>
            <w:r w:rsidRPr="004F1758">
              <w:rPr>
                <w:rFonts w:eastAsia="Times New Roman" w:cs="Times New Roman"/>
                <w:lang w:val="ru-RU" w:eastAsia="ru-RU"/>
              </w:rPr>
              <w:t>»  на 2018-2024 годы.</w:t>
            </w:r>
          </w:p>
        </w:tc>
      </w:tr>
      <w:tr w:rsidR="004F1758" w:rsidTr="00F267E6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4F1758">
              <w:rPr>
                <w:rFonts w:eastAsia="Times New Roman" w:cs="Times New Roman"/>
                <w:lang w:eastAsia="ru-RU"/>
              </w:rPr>
              <w:t>Задачипрограммы</w:t>
            </w:r>
            <w:proofErr w:type="spellEnd"/>
          </w:p>
        </w:tc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Расширение масштабов предоставления социальной поддержки граждан: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повышение охвата граждан, оказавшихся в трудной жизненной ситуации, программой предоставления  социальной поддержки;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остановка демографического спада, достижение целевого показателя по рождаемости;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предоставление социальной поддержки для граждан, сдавших кровь в день Донора;</w:t>
            </w:r>
          </w:p>
          <w:p w:rsidR="004F1758" w:rsidRPr="004F1758" w:rsidRDefault="004F1758" w:rsidP="005460C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обеспечение права пожилых людей на социальную защиту и участие в социально-экономических процессах с учетом их возможностей и потребностей;</w:t>
            </w:r>
          </w:p>
          <w:p w:rsidR="004F1758" w:rsidRPr="004F1758" w:rsidRDefault="004F1758" w:rsidP="005460C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вовлечение пожилых людей в работу по самореализации  и самообслуживанию, инициирование их социальной активности, повышение и поддержка общественной активности пожилых граждан;</w:t>
            </w:r>
          </w:p>
          <w:p w:rsidR="004F1758" w:rsidRPr="004F1758" w:rsidRDefault="004F1758" w:rsidP="005460C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содействие в развитии творческого потенциала пожилых людей;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формирование позитивного отношения к старости и пожилым людям как уважаемым и активным членам общества;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 xml:space="preserve">увеличение количества  </w:t>
            </w:r>
            <w:proofErr w:type="spellStart"/>
            <w:r w:rsidRPr="004F1758">
              <w:rPr>
                <w:rFonts w:cs="Times New Roman"/>
                <w:lang w:val="ru-RU"/>
              </w:rPr>
              <w:t>флюорографически</w:t>
            </w:r>
            <w:proofErr w:type="spellEnd"/>
            <w:r w:rsidRPr="004F1758">
              <w:rPr>
                <w:rFonts w:cs="Times New Roman"/>
                <w:lang w:val="ru-RU"/>
              </w:rPr>
              <w:t xml:space="preserve"> обследованных граждан с целью раннего выявления туберкулеза и закрепления приверженности больных  туберкулезом к лечению;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4F1758">
              <w:rPr>
                <w:rFonts w:eastAsia="Times New Roman" w:cs="Times New Roman"/>
                <w:color w:val="000000"/>
                <w:lang w:val="ru-RU" w:eastAsia="ru-RU"/>
              </w:rPr>
              <w:t xml:space="preserve">проведение санитарно - просветительной работы в целях </w:t>
            </w:r>
            <w:r w:rsidRPr="004F1758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профилактики заболевания туберкулезом и улучшения эпидемиологической ситуации на территории Токарёвского района Тамбовской области;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4F1758">
              <w:rPr>
                <w:rFonts w:eastAsia="Times New Roman" w:cs="Times New Roman"/>
                <w:color w:val="000000"/>
                <w:lang w:val="ru-RU" w:eastAsia="ru-RU"/>
              </w:rPr>
              <w:t>исполнение надлежащим образом переданных государственных полномочий в части обеспечения  льготного проезда на автомобильном транспорте на маршрутах регулярных перевозок отдельных категорий граждан.</w:t>
            </w:r>
          </w:p>
        </w:tc>
      </w:tr>
      <w:tr w:rsidR="004F1758" w:rsidRPr="00BE0D0D" w:rsidTr="00F267E6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 xml:space="preserve">Уровень предоставления  социальной поддержки гражданам </w:t>
            </w:r>
            <w:r w:rsidRPr="004F1758">
              <w:rPr>
                <w:rFonts w:eastAsia="Times New Roman" w:cs="Times New Roman"/>
                <w:color w:val="000000"/>
                <w:lang w:val="ru-RU" w:eastAsia="ru-RU"/>
              </w:rPr>
              <w:t>(2024</w:t>
            </w:r>
            <w:r w:rsidRPr="004F1758">
              <w:rPr>
                <w:rFonts w:eastAsia="Times New Roman" w:cs="Times New Roman"/>
                <w:color w:val="000000"/>
                <w:lang w:eastAsia="ru-RU"/>
              </w:rPr>
              <w:t> </w:t>
            </w:r>
            <w:r w:rsidRPr="004F1758">
              <w:rPr>
                <w:rFonts w:eastAsia="Times New Roman" w:cs="Times New Roman"/>
                <w:color w:val="000000"/>
                <w:lang w:val="ru-RU" w:eastAsia="ru-RU"/>
              </w:rPr>
              <w:t>год — 87,5%);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 xml:space="preserve">удельный вес граждан, </w:t>
            </w:r>
            <w:proofErr w:type="spellStart"/>
            <w:r w:rsidRPr="004F1758">
              <w:rPr>
                <w:rFonts w:eastAsia="Times New Roman" w:cs="Times New Roman"/>
                <w:lang w:val="ru-RU" w:eastAsia="ru-RU"/>
              </w:rPr>
              <w:t>получивщих</w:t>
            </w:r>
            <w:proofErr w:type="spellEnd"/>
            <w:r w:rsidRPr="004F1758">
              <w:rPr>
                <w:rFonts w:eastAsia="Times New Roman" w:cs="Times New Roman"/>
                <w:lang w:val="ru-RU" w:eastAsia="ru-RU"/>
              </w:rPr>
              <w:t xml:space="preserve">  социальную поддержку, в общей численности граждан, обратившихся за получением  социальной помощи (</w:t>
            </w:r>
            <w:r w:rsidRPr="004F1758">
              <w:rPr>
                <w:rFonts w:eastAsia="Times New Roman" w:cs="Times New Roman"/>
                <w:color w:val="000000"/>
                <w:lang w:val="ru-RU" w:eastAsia="ru-RU"/>
              </w:rPr>
              <w:t>2024</w:t>
            </w:r>
            <w:r w:rsidRPr="004F1758">
              <w:rPr>
                <w:rFonts w:eastAsia="Times New Roman" w:cs="Times New Roman"/>
                <w:color w:val="000000"/>
                <w:lang w:eastAsia="ru-RU"/>
              </w:rPr>
              <w:t> </w:t>
            </w:r>
            <w:r w:rsidRPr="004F1758">
              <w:rPr>
                <w:rFonts w:eastAsia="Times New Roman" w:cs="Times New Roman"/>
                <w:color w:val="000000"/>
                <w:lang w:val="ru-RU" w:eastAsia="ru-RU"/>
              </w:rPr>
              <w:t>год – 100%);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удельный вес граждан, получивших  дополнительное единовременное денежное пособие при рождении ребенка, в общей численности граждан, обратившихся за получением  дополнительного единовременного денежного пособия при рождении ребенка (</w:t>
            </w:r>
            <w:r w:rsidRPr="004F1758">
              <w:rPr>
                <w:rFonts w:eastAsia="Times New Roman" w:cs="Times New Roman"/>
                <w:color w:val="000000"/>
                <w:lang w:val="ru-RU" w:eastAsia="ru-RU"/>
              </w:rPr>
              <w:t xml:space="preserve"> 100%);</w:t>
            </w:r>
          </w:p>
          <w:p w:rsidR="004F1758" w:rsidRPr="004F1758" w:rsidRDefault="004F1758" w:rsidP="005460C1">
            <w:pPr>
              <w:pStyle w:val="11"/>
              <w:autoSpaceDE w:val="0"/>
              <w:spacing w:before="0" w:after="0" w:line="240" w:lineRule="auto"/>
              <w:ind w:left="40" w:right="40" w:hanging="4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1758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удельный вес граждан, сдавших кровь в день Донора в общем числе заявленных (2024 год-100%);</w:t>
            </w:r>
          </w:p>
          <w:p w:rsidR="004F1758" w:rsidRPr="004F1758" w:rsidRDefault="004F1758" w:rsidP="005460C1">
            <w:pPr>
              <w:pStyle w:val="11"/>
              <w:autoSpaceDE w:val="0"/>
              <w:spacing w:before="0" w:after="0" w:line="240" w:lineRule="auto"/>
              <w:ind w:left="40" w:right="40" w:hanging="4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F1758" w:rsidRPr="004F1758" w:rsidRDefault="004F1758" w:rsidP="005460C1">
            <w:pPr>
              <w:pStyle w:val="11"/>
              <w:spacing w:before="0" w:after="0" w:line="240" w:lineRule="auto"/>
              <w:ind w:left="20" w:right="2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F1758">
              <w:rPr>
                <w:rFonts w:cs="Times New Roman"/>
                <w:sz w:val="24"/>
                <w:szCs w:val="24"/>
                <w:lang w:val="ru-RU"/>
              </w:rPr>
              <w:t>количество проведенных мероприятий, направленных на организацию досуга и вовлечения пожилых людей в общественную жизнь(2024 год-20);</w:t>
            </w:r>
          </w:p>
          <w:p w:rsidR="004F1758" w:rsidRPr="004F1758" w:rsidRDefault="004F1758" w:rsidP="005460C1">
            <w:pPr>
              <w:pStyle w:val="11"/>
              <w:spacing w:before="0" w:after="0" w:line="240" w:lineRule="auto"/>
              <w:ind w:left="20" w:right="2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4F1758" w:rsidRPr="004F1758" w:rsidRDefault="004F1758" w:rsidP="005460C1">
            <w:pPr>
              <w:pStyle w:val="Standard"/>
              <w:autoSpaceDE w:val="0"/>
              <w:ind w:left="20" w:right="2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количество пожилых людей, привлеченных  к участию в общественной жизни  района (2024 год - 2500 человек);доля граждан пожилого возраста и инвалидов, охваченных социальными услугами и получивших различную социальную помощь, из числа выявленных граждан, нуждающихся в социальной поддержке и социальном обслуживании (2024 год -100%);</w:t>
            </w:r>
          </w:p>
          <w:p w:rsidR="004F1758" w:rsidRPr="004F1758" w:rsidRDefault="004F1758" w:rsidP="005460C1">
            <w:pPr>
              <w:pStyle w:val="Standard"/>
              <w:autoSpaceDE w:val="0"/>
              <w:ind w:left="20" w:right="20"/>
              <w:jc w:val="both"/>
              <w:rPr>
                <w:rFonts w:cs="Times New Roman"/>
                <w:shd w:val="clear" w:color="auto" w:fill="FFFFFF"/>
                <w:lang w:val="ru-RU" w:eastAsia="ru-RU"/>
              </w:rPr>
            </w:pPr>
            <w:r w:rsidRPr="004F1758">
              <w:rPr>
                <w:rFonts w:cs="Times New Roman"/>
                <w:shd w:val="clear" w:color="auto" w:fill="FFFFFF"/>
                <w:lang w:val="ru-RU" w:eastAsia="ru-RU"/>
              </w:rPr>
              <w:t xml:space="preserve">доля </w:t>
            </w:r>
            <w:proofErr w:type="spellStart"/>
            <w:r w:rsidRPr="004F1758">
              <w:rPr>
                <w:rFonts w:cs="Times New Roman"/>
                <w:shd w:val="clear" w:color="auto" w:fill="FFFFFF"/>
                <w:lang w:val="ru-RU" w:eastAsia="ru-RU"/>
              </w:rPr>
              <w:t>флюроографически</w:t>
            </w:r>
            <w:proofErr w:type="spellEnd"/>
            <w:r w:rsidRPr="004F1758">
              <w:rPr>
                <w:rFonts w:cs="Times New Roman"/>
                <w:shd w:val="clear" w:color="auto" w:fill="FFFFFF"/>
                <w:lang w:val="ru-RU" w:eastAsia="ru-RU"/>
              </w:rPr>
              <w:t xml:space="preserve"> обследованных граждан, проживающих на территории Токарёвского района Тамбовской области, от числа подлежащих обследованию (2024 год-98%);</w:t>
            </w:r>
          </w:p>
          <w:p w:rsidR="004F1758" w:rsidRPr="004F1758" w:rsidRDefault="004F1758" w:rsidP="005460C1">
            <w:pPr>
              <w:pStyle w:val="Standard"/>
              <w:autoSpaceDE w:val="0"/>
              <w:ind w:left="20" w:right="20"/>
              <w:jc w:val="both"/>
              <w:rPr>
                <w:rFonts w:cs="Times New Roman"/>
                <w:shd w:val="clear" w:color="auto" w:fill="FFFFFF"/>
                <w:lang w:val="ru-RU" w:eastAsia="ru-RU"/>
              </w:rPr>
            </w:pPr>
            <w:r w:rsidRPr="004F1758">
              <w:rPr>
                <w:rFonts w:cs="Times New Roman"/>
                <w:shd w:val="clear" w:color="auto" w:fill="FFFFFF"/>
                <w:lang w:val="ru-RU" w:eastAsia="ru-RU"/>
              </w:rPr>
              <w:t xml:space="preserve">доля больных прекративших </w:t>
            </w:r>
            <w:proofErr w:type="spellStart"/>
            <w:r w:rsidRPr="004F1758">
              <w:rPr>
                <w:rFonts w:cs="Times New Roman"/>
                <w:shd w:val="clear" w:color="auto" w:fill="FFFFFF"/>
                <w:lang w:val="ru-RU" w:eastAsia="ru-RU"/>
              </w:rPr>
              <w:t>бактериовыделение</w:t>
            </w:r>
            <w:proofErr w:type="spellEnd"/>
            <w:r w:rsidRPr="004F1758">
              <w:rPr>
                <w:rFonts w:cs="Times New Roman"/>
                <w:shd w:val="clear" w:color="auto" w:fill="FFFFFF"/>
                <w:lang w:val="ru-RU" w:eastAsia="ru-RU"/>
              </w:rPr>
              <w:t xml:space="preserve"> в процессе лечения в общем количестве </w:t>
            </w:r>
            <w:proofErr w:type="spellStart"/>
            <w:r w:rsidRPr="004F1758">
              <w:rPr>
                <w:rFonts w:cs="Times New Roman"/>
                <w:shd w:val="clear" w:color="auto" w:fill="FFFFFF"/>
                <w:lang w:val="ru-RU" w:eastAsia="ru-RU"/>
              </w:rPr>
              <w:t>бактериовыделителей</w:t>
            </w:r>
            <w:proofErr w:type="spellEnd"/>
            <w:r w:rsidRPr="004F1758">
              <w:rPr>
                <w:rFonts w:cs="Times New Roman"/>
                <w:shd w:val="clear" w:color="auto" w:fill="FFFFFF"/>
                <w:lang w:val="ru-RU" w:eastAsia="ru-RU"/>
              </w:rPr>
              <w:t xml:space="preserve">  (2024 год-80%);доля больных туберкулезом, получивших меры дополнительной социальной поддержки, в общей численности больных туберкулезом, находящихся в активной стадии и проходящих лечение(2024 год -100%);</w:t>
            </w:r>
          </w:p>
          <w:p w:rsidR="004F1758" w:rsidRPr="004F1758" w:rsidRDefault="004F1758" w:rsidP="005460C1">
            <w:pPr>
              <w:pStyle w:val="Standard"/>
              <w:ind w:left="40" w:right="40" w:hanging="40"/>
              <w:jc w:val="both"/>
              <w:rPr>
                <w:rFonts w:cs="Times New Roman"/>
                <w:shd w:val="clear" w:color="auto" w:fill="FFFFFF"/>
                <w:lang w:val="ru-RU" w:eastAsia="ru-RU"/>
              </w:rPr>
            </w:pPr>
            <w:r w:rsidRPr="004F1758">
              <w:rPr>
                <w:rFonts w:cs="Times New Roman"/>
                <w:shd w:val="clear" w:color="auto" w:fill="FFFFFF"/>
                <w:lang w:val="ru-RU" w:eastAsia="ru-RU"/>
              </w:rPr>
              <w:t>уровень информированности населения по вопросам туберкулеза (2024 год-100%);</w:t>
            </w:r>
          </w:p>
          <w:p w:rsidR="004F1758" w:rsidRPr="004F1758" w:rsidRDefault="004F1758" w:rsidP="005460C1">
            <w:pPr>
              <w:pStyle w:val="Standard"/>
              <w:ind w:left="40" w:right="40" w:hanging="40"/>
              <w:jc w:val="both"/>
              <w:rPr>
                <w:rFonts w:cs="Times New Roman"/>
                <w:shd w:val="clear" w:color="auto" w:fill="FFFFFF"/>
                <w:lang w:val="ru-RU" w:eastAsia="ru-RU"/>
              </w:rPr>
            </w:pPr>
          </w:p>
          <w:p w:rsidR="004F1758" w:rsidRPr="004F1758" w:rsidRDefault="004F1758" w:rsidP="005460C1">
            <w:pPr>
              <w:pStyle w:val="Standard"/>
              <w:autoSpaceDE w:val="0"/>
              <w:ind w:left="40" w:right="40" w:hanging="40"/>
              <w:jc w:val="both"/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</w:pPr>
            <w:r w:rsidRPr="004F1758"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  <w:t>удельный вес отдельных категорий граждан осуществляющих льготный проезд на автомобильном транспорте на маршрутах регулярных перевозок в общем числе граждан отдельных льготных категорий  (2024 год -100%).</w:t>
            </w:r>
          </w:p>
          <w:p w:rsidR="004F1758" w:rsidRPr="004F1758" w:rsidRDefault="004F1758" w:rsidP="005460C1">
            <w:pPr>
              <w:pStyle w:val="Standard"/>
              <w:autoSpaceDE w:val="0"/>
              <w:ind w:left="40" w:right="40" w:hanging="40"/>
              <w:jc w:val="both"/>
              <w:rPr>
                <w:rFonts w:cs="Times New Roman"/>
                <w:lang w:val="ru-RU"/>
              </w:rPr>
            </w:pPr>
          </w:p>
        </w:tc>
      </w:tr>
      <w:tr w:rsidR="004F1758" w:rsidRPr="00BE0D0D" w:rsidTr="00F267E6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Сроки и этапы реализации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программы</w:t>
            </w:r>
          </w:p>
        </w:tc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Срок реализации программы - 2014</w:t>
            </w:r>
            <w:r w:rsidRPr="004F1758">
              <w:rPr>
                <w:rFonts w:eastAsia="Times New Roman" w:cs="Times New Roman"/>
                <w:lang w:eastAsia="ru-RU"/>
              </w:rPr>
              <w:t> </w:t>
            </w:r>
            <w:r w:rsidRPr="004F1758">
              <w:rPr>
                <w:rFonts w:eastAsia="Times New Roman" w:cs="Times New Roman"/>
                <w:lang w:val="ru-RU" w:eastAsia="ru-RU"/>
              </w:rPr>
              <w:t>-</w:t>
            </w:r>
            <w:r w:rsidRPr="004F1758">
              <w:rPr>
                <w:rFonts w:eastAsia="Times New Roman" w:cs="Times New Roman"/>
                <w:lang w:eastAsia="ru-RU"/>
              </w:rPr>
              <w:t> </w:t>
            </w:r>
            <w:r w:rsidRPr="004F1758">
              <w:rPr>
                <w:rFonts w:eastAsia="Times New Roman" w:cs="Times New Roman"/>
                <w:lang w:val="ru-RU" w:eastAsia="ru-RU"/>
              </w:rPr>
              <w:t>2024</w:t>
            </w:r>
            <w:r w:rsidRPr="004F1758">
              <w:rPr>
                <w:rFonts w:eastAsia="Times New Roman" w:cs="Times New Roman"/>
                <w:lang w:eastAsia="ru-RU"/>
              </w:rPr>
              <w:t> </w:t>
            </w:r>
            <w:r w:rsidRPr="004F1758">
              <w:rPr>
                <w:rFonts w:eastAsia="Times New Roman" w:cs="Times New Roman"/>
                <w:lang w:val="ru-RU" w:eastAsia="ru-RU"/>
              </w:rPr>
              <w:t>годы.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программа реализуется в один этап</w:t>
            </w:r>
          </w:p>
        </w:tc>
      </w:tr>
      <w:tr w:rsidR="004F1758" w:rsidRPr="00BE0D0D" w:rsidTr="00F267E6">
        <w:trPr>
          <w:gridAfter w:val="1"/>
          <w:wAfter w:w="227" w:type="dxa"/>
        </w:trPr>
        <w:tc>
          <w:tcPr>
            <w:tcW w:w="2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 xml:space="preserve">Объемы и источники финансирования </w:t>
            </w:r>
            <w:r w:rsidRPr="004F1758">
              <w:rPr>
                <w:rFonts w:eastAsia="Times New Roman" w:cs="Times New Roman"/>
                <w:lang w:val="ru-RU" w:eastAsia="ru-RU"/>
              </w:rPr>
              <w:lastRenderedPageBreak/>
              <w:t>программы</w:t>
            </w:r>
          </w:p>
        </w:tc>
        <w:tc>
          <w:tcPr>
            <w:tcW w:w="313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lastRenderedPageBreak/>
              <w:t>Общий объем финансирования, тыс.</w:t>
            </w:r>
            <w:r w:rsidRPr="004F1758">
              <w:rPr>
                <w:rFonts w:eastAsia="Times New Roman" w:cs="Times New Roman"/>
                <w:lang w:eastAsia="ru-RU"/>
              </w:rPr>
              <w:t> </w:t>
            </w:r>
            <w:r w:rsidRPr="004F1758">
              <w:rPr>
                <w:rFonts w:eastAsia="Times New Roman" w:cs="Times New Roman"/>
                <w:lang w:val="ru-RU" w:eastAsia="ru-RU"/>
              </w:rPr>
              <w:t>рублей</w:t>
            </w:r>
          </w:p>
        </w:tc>
        <w:tc>
          <w:tcPr>
            <w:tcW w:w="3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в т.ч. по источникам финансирования</w:t>
            </w:r>
          </w:p>
        </w:tc>
      </w:tr>
      <w:tr w:rsidR="004F1758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 xml:space="preserve">Областной </w:t>
            </w:r>
            <w:r w:rsidRPr="004F1758">
              <w:rPr>
                <w:rFonts w:cs="Times New Roman"/>
                <w:lang w:val="ru-RU"/>
              </w:rPr>
              <w:lastRenderedPageBreak/>
              <w:t>бюджет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lastRenderedPageBreak/>
              <w:t>Местный бюджет</w:t>
            </w:r>
          </w:p>
        </w:tc>
      </w:tr>
      <w:tr w:rsidR="004F1758" w:rsidTr="00F267E6">
        <w:trPr>
          <w:gridAfter w:val="1"/>
          <w:wAfter w:w="227" w:type="dxa"/>
          <w:trHeight w:val="432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2014 </w:t>
            </w:r>
            <w:proofErr w:type="spellStart"/>
            <w:r w:rsidRPr="004F1758">
              <w:rPr>
                <w:rFonts w:eastAsia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napToGrid w:val="0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872,5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napToGrid w:val="0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-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872,5</w:t>
            </w:r>
          </w:p>
        </w:tc>
      </w:tr>
      <w:tr w:rsidR="004F1758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2015 </w:t>
            </w:r>
            <w:proofErr w:type="spellStart"/>
            <w:r w:rsidRPr="004F1758">
              <w:rPr>
                <w:rFonts w:eastAsia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1382,4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napToGrid w:val="0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-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1382,4</w:t>
            </w:r>
          </w:p>
        </w:tc>
      </w:tr>
      <w:tr w:rsidR="004F1758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2016 </w:t>
            </w:r>
            <w:proofErr w:type="spellStart"/>
            <w:r w:rsidRPr="004F1758">
              <w:rPr>
                <w:rFonts w:eastAsia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1365,6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napToGrid w:val="0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-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1365,6</w:t>
            </w:r>
          </w:p>
        </w:tc>
      </w:tr>
      <w:tr w:rsidR="004F1758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 xml:space="preserve">2017 </w:t>
            </w:r>
            <w:proofErr w:type="spellStart"/>
            <w:r w:rsidRPr="004F1758">
              <w:rPr>
                <w:rFonts w:eastAsia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napToGrid w:val="0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1839,1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napToGrid w:val="0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-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1839,1</w:t>
            </w:r>
          </w:p>
        </w:tc>
      </w:tr>
      <w:tr w:rsidR="004F1758" w:rsidTr="00F267E6">
        <w:trPr>
          <w:gridAfter w:val="1"/>
          <w:wAfter w:w="227" w:type="dxa"/>
          <w:trHeight w:val="459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2018 </w:t>
            </w:r>
            <w:proofErr w:type="spellStart"/>
            <w:r w:rsidRPr="004F1758">
              <w:rPr>
                <w:rFonts w:eastAsia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2059,9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122,5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1937,4</w:t>
            </w:r>
          </w:p>
        </w:tc>
      </w:tr>
      <w:tr w:rsidR="004F1758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2019 </w:t>
            </w:r>
            <w:proofErr w:type="spellStart"/>
            <w:r w:rsidRPr="004F1758">
              <w:rPr>
                <w:rFonts w:eastAsia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napToGrid w:val="0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2152,1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134,6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2017,5</w:t>
            </w:r>
          </w:p>
        </w:tc>
      </w:tr>
      <w:tr w:rsidR="004F1758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2020 </w:t>
            </w:r>
            <w:proofErr w:type="spellStart"/>
            <w:r w:rsidRPr="004F1758">
              <w:rPr>
                <w:rFonts w:eastAsia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napToGrid w:val="0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1889,1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203,7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1685,4</w:t>
            </w:r>
          </w:p>
        </w:tc>
      </w:tr>
      <w:tr w:rsidR="004F1758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eastAsia="Times New Roman" w:cs="Times New Roman"/>
                <w:lang w:eastAsia="ru-RU"/>
              </w:rPr>
              <w:t xml:space="preserve">2021 </w:t>
            </w:r>
            <w:r w:rsidRPr="004F1758">
              <w:rPr>
                <w:rFonts w:eastAsia="Times New Roman" w:cs="Times New Roman"/>
                <w:lang w:val="ru-RU" w:eastAsia="ru-RU"/>
              </w:rPr>
              <w:t>год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1943,7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203,7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1740,0</w:t>
            </w:r>
          </w:p>
        </w:tc>
      </w:tr>
      <w:tr w:rsidR="004F1758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eastAsia="Times New Roman" w:cs="Times New Roman"/>
                <w:lang w:eastAsia="ru-RU"/>
              </w:rPr>
              <w:t xml:space="preserve">2022 </w:t>
            </w:r>
            <w:r w:rsidRPr="004F1758">
              <w:rPr>
                <w:rFonts w:eastAsia="Times New Roman" w:cs="Times New Roman"/>
                <w:lang w:val="ru-RU" w:eastAsia="ru-RU"/>
              </w:rPr>
              <w:t>год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1943,7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203,7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1740,0</w:t>
            </w:r>
          </w:p>
        </w:tc>
      </w:tr>
      <w:tr w:rsidR="004F1758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eastAsia="Times New Roman" w:cs="Times New Roman"/>
                <w:lang w:eastAsia="ru-RU"/>
              </w:rPr>
              <w:t xml:space="preserve">2023 </w:t>
            </w:r>
            <w:r w:rsidRPr="004F1758">
              <w:rPr>
                <w:rFonts w:eastAsia="Times New Roman" w:cs="Times New Roman"/>
                <w:lang w:val="ru-RU" w:eastAsia="ru-RU"/>
              </w:rPr>
              <w:t>год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1943,7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203,7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1740,0</w:t>
            </w:r>
          </w:p>
        </w:tc>
      </w:tr>
      <w:tr w:rsidR="004F1758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eastAsia="Times New Roman" w:cs="Times New Roman"/>
                <w:lang w:eastAsia="ru-RU"/>
              </w:rPr>
              <w:t xml:space="preserve">2024 </w:t>
            </w:r>
            <w:r w:rsidRPr="004F1758">
              <w:rPr>
                <w:rFonts w:eastAsia="Times New Roman" w:cs="Times New Roman"/>
                <w:lang w:val="ru-RU" w:eastAsia="ru-RU"/>
              </w:rPr>
              <w:t>год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1943,7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203,7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center"/>
              <w:rPr>
                <w:rFonts w:eastAsia="Times New Roman" w:cs="Times New Roman"/>
                <w:lang w:eastAsia="ru-RU"/>
              </w:rPr>
            </w:pPr>
            <w:r w:rsidRPr="004F1758">
              <w:rPr>
                <w:rFonts w:eastAsia="Times New Roman" w:cs="Times New Roman"/>
                <w:lang w:eastAsia="ru-RU"/>
              </w:rPr>
              <w:t>1740,0</w:t>
            </w:r>
          </w:p>
        </w:tc>
      </w:tr>
      <w:tr w:rsidR="004F1758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spacing w:after="200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4F1758">
              <w:rPr>
                <w:rFonts w:eastAsia="Times New Roman" w:cs="Times New Roman"/>
                <w:lang w:eastAsia="ru-RU"/>
              </w:rPr>
              <w:t>Всего</w:t>
            </w:r>
            <w:proofErr w:type="spellEnd"/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19335,5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spacing w:after="200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1275,6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18059,9</w:t>
            </w:r>
          </w:p>
        </w:tc>
      </w:tr>
    </w:tbl>
    <w:p w:rsidR="00FC0E35" w:rsidRPr="008E08E3" w:rsidRDefault="00FC0E35" w:rsidP="004257C9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B050"/>
          <w:kern w:val="3"/>
          <w:sz w:val="24"/>
          <w:szCs w:val="24"/>
          <w:highlight w:val="yellow"/>
          <w:lang w:eastAsia="zh-CN" w:bidi="en-US"/>
        </w:rPr>
      </w:pP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54307A" w:rsidRPr="0013077D" w:rsidRDefault="004257C9" w:rsidP="00CA1C70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en-US"/>
        </w:rPr>
      </w:pPr>
      <w:r w:rsidRPr="0013077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en-US"/>
        </w:rPr>
        <w:t xml:space="preserve">«Эффективное управление муниципальной собственностью района»    </w:t>
      </w:r>
    </w:p>
    <w:p w:rsidR="004257C9" w:rsidRPr="0013077D" w:rsidRDefault="004257C9" w:rsidP="00C95BAB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en-US"/>
        </w:rPr>
      </w:pPr>
      <w:r w:rsidRPr="0013077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en-US"/>
        </w:rPr>
        <w:t xml:space="preserve">       на</w:t>
      </w:r>
      <w:r w:rsidRPr="0013077D"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zh-CN" w:bidi="en-US"/>
        </w:rPr>
        <w:t xml:space="preserve"> 2016</w:t>
      </w:r>
      <w:r w:rsidRPr="0013077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en-US"/>
        </w:rPr>
        <w:t>-2024 годы</w:t>
      </w:r>
    </w:p>
    <w:p w:rsidR="009D1207" w:rsidRDefault="009D1207" w:rsidP="00C95BAB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highlight w:val="yellow"/>
          <w:lang w:eastAsia="zh-CN" w:bidi="en-US"/>
        </w:rPr>
      </w:pPr>
    </w:p>
    <w:tbl>
      <w:tblPr>
        <w:tblW w:w="949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7" w:type="dxa"/>
        </w:tblCellMar>
        <w:tblLook w:val="0000"/>
      </w:tblPr>
      <w:tblGrid>
        <w:gridCol w:w="2707"/>
        <w:gridCol w:w="1070"/>
        <w:gridCol w:w="2241"/>
        <w:gridCol w:w="2439"/>
        <w:gridCol w:w="1014"/>
        <w:gridCol w:w="26"/>
      </w:tblGrid>
      <w:tr w:rsidR="009D1207" w:rsidRPr="00E82C93" w:rsidTr="005D16A6"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Ответственный исполнитель  программы</w:t>
            </w:r>
          </w:p>
        </w:tc>
        <w:tc>
          <w:tcPr>
            <w:tcW w:w="56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Отдел по земельным и имущественным отношениям администрации района</w:t>
            </w:r>
          </w:p>
        </w:tc>
      </w:tr>
      <w:tr w:rsidR="009D1207" w:rsidTr="005D16A6">
        <w:trPr>
          <w:gridAfter w:val="1"/>
          <w:wAfter w:w="56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9D1207" w:rsidRDefault="009D1207" w:rsidP="00ED000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20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Default="009D1207" w:rsidP="00ED000E">
            <w:pPr>
              <w:pStyle w:val="ConsPlusCell"/>
              <w:snapToGrid w:val="0"/>
              <w:jc w:val="center"/>
            </w:pPr>
            <w:r>
              <w:t>-</w:t>
            </w:r>
          </w:p>
        </w:tc>
      </w:tr>
      <w:tr w:rsidR="009D1207" w:rsidTr="005D16A6">
        <w:trPr>
          <w:gridAfter w:val="1"/>
          <w:wAfter w:w="56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9D1207" w:rsidRDefault="009D1207" w:rsidP="00ED000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20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               </w:t>
            </w:r>
          </w:p>
        </w:tc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Default="009D1207" w:rsidP="00ED000E">
            <w:pPr>
              <w:pStyle w:val="ConsPlusCell"/>
              <w:snapToGrid w:val="0"/>
              <w:jc w:val="center"/>
            </w:pPr>
            <w:r>
              <w:t>-</w:t>
            </w:r>
          </w:p>
        </w:tc>
      </w:tr>
      <w:tr w:rsidR="009D1207" w:rsidTr="005D16A6">
        <w:trPr>
          <w:gridAfter w:val="1"/>
          <w:wAfter w:w="56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9D1207" w:rsidRDefault="009D1207" w:rsidP="00ED000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2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    </w:t>
            </w:r>
            <w:r w:rsidRPr="009D12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(ведомственные целевые программы) </w:t>
            </w:r>
          </w:p>
        </w:tc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Default="009D1207" w:rsidP="00ED000E">
            <w:pPr>
              <w:pStyle w:val="ConsPlusCell"/>
              <w:snapToGrid w:val="0"/>
              <w:jc w:val="center"/>
            </w:pPr>
            <w:r>
              <w:t>-</w:t>
            </w:r>
          </w:p>
        </w:tc>
      </w:tr>
      <w:tr w:rsidR="009D1207" w:rsidRPr="00E82C93" w:rsidTr="005D16A6">
        <w:trPr>
          <w:gridAfter w:val="1"/>
          <w:wAfter w:w="56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Цель  программы</w:t>
            </w:r>
          </w:p>
        </w:tc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rFonts w:ascii="Times New Roman" w:eastAsia="Calibri" w:hAnsi="Times New Roman" w:cs="Calibri"/>
                <w:sz w:val="24"/>
              </w:rPr>
            </w:pPr>
            <w:r>
              <w:rPr>
                <w:rFonts w:ascii="Times New Roman" w:eastAsia="Calibri" w:hAnsi="Times New Roman" w:cs="Calibri"/>
                <w:sz w:val="24"/>
              </w:rPr>
              <w:t>1.Эффективное использование земли, во влечение ее в оборот.</w:t>
            </w:r>
          </w:p>
          <w:p w:rsidR="009D120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rFonts w:ascii="Times New Roman" w:eastAsia="Calibri" w:hAnsi="Times New Roman" w:cs="Calibri"/>
                <w:sz w:val="24"/>
              </w:rPr>
            </w:pPr>
            <w:r>
              <w:rPr>
                <w:rFonts w:ascii="Times New Roman" w:eastAsia="Calibri" w:hAnsi="Times New Roman" w:cs="Calibri"/>
                <w:sz w:val="24"/>
              </w:rPr>
              <w:t xml:space="preserve">2.Совершенствование систем управления муниципальным имуществом и поддержка муниципального имущества в надлежащем техническом состоянии, приватизации, сдачи в аренду объектов муниципальной собственности. </w:t>
            </w:r>
          </w:p>
          <w:p w:rsidR="009D120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rFonts w:ascii="Times New Roman" w:eastAsia="Calibri" w:hAnsi="Times New Roman" w:cs="Calibri"/>
                <w:sz w:val="24"/>
              </w:rPr>
            </w:pPr>
            <w:r>
              <w:rPr>
                <w:rFonts w:ascii="Times New Roman" w:eastAsia="Calibri" w:hAnsi="Times New Roman" w:cs="Calibri"/>
                <w:sz w:val="24"/>
              </w:rPr>
              <w:t>3.Уточнение описаний границ муниципального образования –Токарёвский район Тамбовской области и внесение сведений  о границах муниципального образования  в государственный кадастр недвижимости</w:t>
            </w:r>
          </w:p>
        </w:tc>
      </w:tr>
      <w:tr w:rsidR="009D1207" w:rsidRPr="00E82C93" w:rsidTr="005D16A6">
        <w:trPr>
          <w:gridAfter w:val="1"/>
          <w:wAfter w:w="56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Задачи  программы</w:t>
            </w:r>
          </w:p>
        </w:tc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D84746" w:rsidRDefault="009D1207" w:rsidP="00ED000E">
            <w:pPr>
              <w:tabs>
                <w:tab w:val="left" w:pos="720"/>
              </w:tabs>
              <w:snapToGrid w:val="0"/>
              <w:spacing w:line="100" w:lineRule="atLeast"/>
              <w:ind w:left="12" w:right="-3"/>
              <w:jc w:val="both"/>
            </w:pPr>
            <w:r>
              <w:rPr>
                <w:rFonts w:ascii="Times New Roman" w:eastAsia="Calibri" w:hAnsi="Times New Roman" w:cs="Calibri"/>
                <w:sz w:val="24"/>
              </w:rPr>
              <w:t xml:space="preserve">Проведение мероприятий по оформлению права муниципальной собственности на землю и постановка на </w:t>
            </w:r>
            <w:r>
              <w:rPr>
                <w:rFonts w:ascii="Times New Roman" w:eastAsia="Calibri" w:hAnsi="Times New Roman" w:cs="Calibri"/>
                <w:sz w:val="24"/>
              </w:rPr>
              <w:lastRenderedPageBreak/>
              <w:t xml:space="preserve">кадастровый учет земельных участков государственная собственность на которые не разграничена. Проведение мероприятий по </w:t>
            </w:r>
            <w:r>
              <w:rPr>
                <w:rFonts w:ascii="Times New Roman" w:hAnsi="Times New Roman" w:cs="Times New Roman"/>
                <w:sz w:val="24"/>
              </w:rPr>
              <w:t>изготовлению технических и кадастровых паспортов на объекты недвижимого имущества и регистрация права муниципальной собственности на объекты недвижимого имущества;</w:t>
            </w:r>
          </w:p>
          <w:p w:rsidR="009D1207" w:rsidRDefault="009D1207" w:rsidP="00ED000E">
            <w:pPr>
              <w:tabs>
                <w:tab w:val="left" w:pos="720"/>
              </w:tabs>
              <w:spacing w:line="100" w:lineRule="atLeast"/>
              <w:ind w:left="12" w:right="-3"/>
              <w:jc w:val="both"/>
              <w:rPr>
                <w:rFonts w:ascii="Times New Roman" w:eastAsia="Calibri" w:hAnsi="Times New Roman" w:cs="Calibri"/>
                <w:sz w:val="24"/>
              </w:rPr>
            </w:pPr>
            <w:r>
              <w:rPr>
                <w:rFonts w:ascii="Times New Roman" w:eastAsia="Calibri" w:hAnsi="Times New Roman" w:cs="Calibri"/>
                <w:sz w:val="24"/>
              </w:rPr>
              <w:t>Повышение эффективности использования объектов муниципального имущества;</w:t>
            </w:r>
          </w:p>
          <w:p w:rsidR="009D1207" w:rsidRPr="00F3725A" w:rsidRDefault="009D1207" w:rsidP="00ED000E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3725A">
              <w:rPr>
                <w:rFonts w:ascii="Times New Roman" w:eastAsia="Calibri" w:hAnsi="Times New Roman" w:cs="Calibri"/>
                <w:sz w:val="24"/>
              </w:rPr>
              <w:t xml:space="preserve">Увеличение неналоговых доходов районного бюджета </w:t>
            </w:r>
            <w:r w:rsidRPr="00F3725A">
              <w:rPr>
                <w:rFonts w:ascii="Times New Roman" w:eastAsia="Times New Roman" w:hAnsi="Times New Roman" w:cs="Times New Roman"/>
                <w:sz w:val="24"/>
              </w:rPr>
              <w:t>в виде арендной платы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D1207" w:rsidRPr="00F27603" w:rsidRDefault="009D1207" w:rsidP="00ED000E">
            <w:pPr>
              <w:tabs>
                <w:tab w:val="left" w:pos="72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27603"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  <w:r w:rsidRPr="00F27603">
              <w:rPr>
                <w:rFonts w:ascii="Times New Roman" w:eastAsia="Calibri" w:hAnsi="Times New Roman" w:cs="Calibri"/>
                <w:sz w:val="24"/>
              </w:rPr>
              <w:t xml:space="preserve"> муниципального образования – Токарёвский район, Тамбовской области.</w:t>
            </w:r>
          </w:p>
          <w:p w:rsidR="009D1207" w:rsidRDefault="009D1207" w:rsidP="00ED000E">
            <w:pPr>
              <w:tabs>
                <w:tab w:val="left" w:pos="720"/>
              </w:tabs>
              <w:spacing w:line="100" w:lineRule="atLeast"/>
              <w:ind w:left="12" w:right="-3"/>
              <w:jc w:val="both"/>
              <w:rPr>
                <w:rFonts w:ascii="Times New Roman" w:eastAsia="Calibri" w:hAnsi="Times New Roman" w:cs="Calibri"/>
                <w:sz w:val="24"/>
              </w:rPr>
            </w:pPr>
            <w:r>
              <w:rPr>
                <w:rFonts w:ascii="Times New Roman" w:eastAsia="Calibri" w:hAnsi="Times New Roman" w:cs="Calibri"/>
                <w:sz w:val="24"/>
              </w:rPr>
              <w:t>Проведение мероприятий:</w:t>
            </w:r>
          </w:p>
          <w:p w:rsidR="009D1207" w:rsidRDefault="009D1207" w:rsidP="00ED000E">
            <w:pPr>
              <w:tabs>
                <w:tab w:val="left" w:pos="720"/>
              </w:tabs>
              <w:spacing w:line="100" w:lineRule="atLeast"/>
              <w:ind w:left="12" w:right="-3"/>
              <w:jc w:val="both"/>
              <w:rPr>
                <w:rFonts w:ascii="Times New Roman" w:eastAsia="Calibri" w:hAnsi="Times New Roman" w:cs="Calibri"/>
                <w:sz w:val="24"/>
              </w:rPr>
            </w:pPr>
            <w:r>
              <w:rPr>
                <w:rFonts w:ascii="Times New Roman" w:eastAsia="Calibri" w:hAnsi="Times New Roman" w:cs="Calibri"/>
                <w:sz w:val="24"/>
              </w:rPr>
              <w:t>-по выполнению кадастровых и землеустроительных работ по уточнению описаний границ муниципального образования – Токарёвский район Тамбовской области в целях устранения пересечений границ муниципального образования с границами земельных участков, сведения о которых содержатся в государственном кадастре недвижимости, и внесение сведений о границах муниципального образования  в государственный кадастр недвижимости;</w:t>
            </w:r>
          </w:p>
          <w:p w:rsidR="009D1207" w:rsidRDefault="009D1207" w:rsidP="00ED000E">
            <w:pPr>
              <w:tabs>
                <w:tab w:val="left" w:pos="720"/>
              </w:tabs>
              <w:spacing w:line="100" w:lineRule="atLeast"/>
              <w:ind w:left="12" w:right="-3"/>
              <w:jc w:val="both"/>
              <w:rPr>
                <w:rFonts w:ascii="Times New Roman" w:eastAsia="Calibri" w:hAnsi="Times New Roman" w:cs="Calibri"/>
                <w:sz w:val="24"/>
              </w:rPr>
            </w:pPr>
            <w:r w:rsidRPr="00F27603">
              <w:rPr>
                <w:rFonts w:ascii="Times New Roman" w:eastAsia="Calibri" w:hAnsi="Times New Roman" w:cs="Calibri"/>
                <w:sz w:val="24"/>
              </w:rPr>
              <w:t>- по уплате налогов, сборов и иных платежей по администрации района.</w:t>
            </w:r>
          </w:p>
        </w:tc>
      </w:tr>
      <w:tr w:rsidR="009D1207" w:rsidRPr="00E82C93" w:rsidTr="005D16A6">
        <w:trPr>
          <w:gridAfter w:val="1"/>
          <w:wAfter w:w="56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Целевые индикаторы и показатели  программы, их значения на последний год реализации</w:t>
            </w:r>
          </w:p>
          <w:p w:rsidR="009D1207" w:rsidRDefault="009D1207" w:rsidP="00ED000E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D84746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Количество земельных участков, на которые 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24"/>
              </w:rPr>
              <w:t>Токарёвского района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-100% к 2024 году;</w:t>
            </w:r>
          </w:p>
          <w:p w:rsidR="009D1207" w:rsidRDefault="009D1207" w:rsidP="00ED000E">
            <w:pPr>
              <w:tabs>
                <w:tab w:val="left" w:pos="708"/>
              </w:tabs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Паспортизация объектов, регистрация  права муниципальной собственности района объектов – 100% к 2024 году</w:t>
            </w:r>
          </w:p>
          <w:p w:rsidR="009D1207" w:rsidRPr="00D84746" w:rsidRDefault="009D1207" w:rsidP="00ED000E">
            <w:pPr>
              <w:tabs>
                <w:tab w:val="left" w:pos="708"/>
              </w:tabs>
              <w:spacing w:line="100" w:lineRule="atLeast"/>
            </w:pPr>
            <w:r>
              <w:rPr>
                <w:rFonts w:ascii="Times New Roman" w:eastAsia="Calibri" w:hAnsi="Times New Roman" w:cs="Calibri"/>
                <w:sz w:val="24"/>
              </w:rPr>
              <w:t xml:space="preserve">Уточнение описаний границ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– 100% к 2024 году</w:t>
            </w:r>
          </w:p>
          <w:p w:rsidR="009D1207" w:rsidRDefault="009D1207" w:rsidP="00ED000E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highlight w:val="yellow"/>
              </w:rPr>
            </w:pPr>
          </w:p>
        </w:tc>
      </w:tr>
      <w:tr w:rsidR="009D1207" w:rsidRPr="00E82C93" w:rsidTr="005D16A6">
        <w:trPr>
          <w:gridAfter w:val="1"/>
          <w:wAfter w:w="56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Default="009D1207" w:rsidP="00ED000E">
            <w:pPr>
              <w:pStyle w:val="11"/>
              <w:snapToGrid w:val="0"/>
              <w:spacing w:line="317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Сроки и этапы реализации программы </w:t>
            </w:r>
          </w:p>
        </w:tc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D84746" w:rsidRDefault="009D1207" w:rsidP="00ED000E">
            <w:pPr>
              <w:pStyle w:val="11"/>
              <w:snapToGrid w:val="0"/>
              <w:spacing w:line="100" w:lineRule="atLeast"/>
              <w:ind w:left="120"/>
              <w:rPr>
                <w:lang w:val="ru-RU"/>
              </w:rPr>
            </w:pPr>
            <w:r w:rsidRPr="00D84746">
              <w:rPr>
                <w:sz w:val="24"/>
                <w:szCs w:val="24"/>
                <w:highlight w:val="white"/>
                <w:lang w:val="ru-RU"/>
              </w:rPr>
              <w:t>201</w:t>
            </w:r>
            <w:r>
              <w:rPr>
                <w:sz w:val="24"/>
                <w:szCs w:val="24"/>
                <w:highlight w:val="white"/>
                <w:lang w:val="ru-RU"/>
              </w:rPr>
              <w:t>6</w:t>
            </w:r>
            <w:r w:rsidRPr="00D84746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D84746">
              <w:rPr>
                <w:sz w:val="24"/>
                <w:szCs w:val="24"/>
                <w:lang w:val="ru-RU"/>
              </w:rPr>
              <w:t xml:space="preserve"> годы</w:t>
            </w:r>
          </w:p>
          <w:p w:rsidR="009D1207" w:rsidRDefault="009D1207" w:rsidP="00ED0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реализации муниципальной программы не выделяются.</w:t>
            </w:r>
          </w:p>
        </w:tc>
      </w:tr>
      <w:tr w:rsidR="009D1207" w:rsidRPr="00E82C93" w:rsidTr="005D16A6">
        <w:trPr>
          <w:gridAfter w:val="1"/>
          <w:wAfter w:w="56" w:type="dxa"/>
          <w:cantSplit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9D1207" w:rsidRDefault="009D1207" w:rsidP="00ED000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9D1207">
              <w:rPr>
                <w:rFonts w:ascii="Times New Roman" w:hAnsi="Times New Roman" w:cs="Times New Roman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5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9D1207" w:rsidRDefault="009D1207" w:rsidP="00ED000E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207">
              <w:rPr>
                <w:rFonts w:ascii="Times New Roman" w:hAnsi="Times New Roman" w:cs="Times New Roman"/>
                <w:lang w:val="ru-RU"/>
              </w:rPr>
              <w:t>Объем бюджетных ассигнований на реализацию муниципальной программы составляет                                        7</w:t>
            </w:r>
            <w:r>
              <w:rPr>
                <w:rFonts w:ascii="Times New Roman" w:hAnsi="Times New Roman" w:cs="Times New Roman"/>
              </w:rPr>
              <w:t> </w:t>
            </w:r>
            <w:r w:rsidRPr="009D1207">
              <w:rPr>
                <w:rFonts w:ascii="Times New Roman" w:hAnsi="Times New Roman" w:cs="Times New Roman"/>
                <w:lang w:val="ru-RU"/>
              </w:rPr>
              <w:t>426,8 тыс.</w:t>
            </w:r>
            <w:r w:rsidRPr="00F27603">
              <w:rPr>
                <w:rFonts w:ascii="Times New Roman" w:hAnsi="Times New Roman" w:cs="Times New Roman"/>
              </w:rPr>
              <w:t> </w:t>
            </w:r>
            <w:r w:rsidRPr="009D1207">
              <w:rPr>
                <w:rFonts w:ascii="Times New Roman" w:hAnsi="Times New Roman" w:cs="Times New Roman"/>
                <w:lang w:val="ru-RU"/>
              </w:rPr>
              <w:t xml:space="preserve">рублей, в том числе: </w:t>
            </w:r>
          </w:p>
          <w:p w:rsidR="009D1207" w:rsidRPr="009D1207" w:rsidRDefault="009D1207" w:rsidP="00ED000E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207">
              <w:rPr>
                <w:rFonts w:ascii="Times New Roman" w:hAnsi="Times New Roman" w:cs="Times New Roman"/>
                <w:lang w:val="ru-RU"/>
              </w:rPr>
              <w:t>средства областного бюджета 41,2</w:t>
            </w:r>
            <w:r w:rsidRPr="00F27603">
              <w:rPr>
                <w:rFonts w:ascii="Times New Roman" w:hAnsi="Times New Roman" w:cs="Times New Roman"/>
              </w:rPr>
              <w:t> </w:t>
            </w:r>
            <w:r w:rsidRPr="009D1207">
              <w:rPr>
                <w:rFonts w:ascii="Times New Roman" w:hAnsi="Times New Roman" w:cs="Times New Roman"/>
                <w:lang w:val="ru-RU"/>
              </w:rPr>
              <w:t>тыс.</w:t>
            </w:r>
            <w:r w:rsidRPr="00F27603">
              <w:rPr>
                <w:rFonts w:ascii="Times New Roman" w:hAnsi="Times New Roman" w:cs="Times New Roman"/>
              </w:rPr>
              <w:t> </w:t>
            </w:r>
            <w:r w:rsidRPr="009D1207">
              <w:rPr>
                <w:rFonts w:ascii="Times New Roman" w:hAnsi="Times New Roman" w:cs="Times New Roman"/>
                <w:lang w:val="ru-RU"/>
              </w:rPr>
              <w:t>рублей;</w:t>
            </w:r>
          </w:p>
          <w:p w:rsidR="009D1207" w:rsidRPr="009D1207" w:rsidRDefault="009D1207" w:rsidP="00ED000E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207">
              <w:rPr>
                <w:rFonts w:ascii="Times New Roman" w:hAnsi="Times New Roman" w:cs="Times New Roman"/>
                <w:lang w:val="ru-RU"/>
              </w:rPr>
              <w:t>средства районного бюджета 7</w:t>
            </w:r>
            <w:r>
              <w:rPr>
                <w:rFonts w:ascii="Times New Roman" w:hAnsi="Times New Roman" w:cs="Times New Roman"/>
              </w:rPr>
              <w:t> </w:t>
            </w:r>
            <w:r w:rsidRPr="009D1207">
              <w:rPr>
                <w:rFonts w:ascii="Times New Roman" w:hAnsi="Times New Roman" w:cs="Times New Roman"/>
                <w:lang w:val="ru-RU"/>
              </w:rPr>
              <w:t>385,6 тыс.</w:t>
            </w:r>
            <w:r w:rsidRPr="00F27603">
              <w:rPr>
                <w:rFonts w:ascii="Times New Roman" w:hAnsi="Times New Roman" w:cs="Times New Roman"/>
              </w:rPr>
              <w:t> </w:t>
            </w:r>
            <w:r w:rsidRPr="009D1207">
              <w:rPr>
                <w:rFonts w:ascii="Times New Roman" w:hAnsi="Times New Roman" w:cs="Times New Roman"/>
                <w:lang w:val="ru-RU"/>
              </w:rPr>
              <w:t>рублей.</w:t>
            </w:r>
          </w:p>
          <w:p w:rsidR="009D1207" w:rsidRPr="009D1207" w:rsidRDefault="009D1207" w:rsidP="00ED000E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207">
              <w:rPr>
                <w:rFonts w:ascii="Times New Roman" w:hAnsi="Times New Roman" w:cs="Times New Roman"/>
                <w:lang w:val="ru-RU"/>
              </w:rPr>
              <w:t>Объем финансового обеспечения муниципальной программы по годам составит, тыс.</w:t>
            </w:r>
            <w:r>
              <w:rPr>
                <w:rFonts w:ascii="Times New Roman" w:hAnsi="Times New Roman" w:cs="Times New Roman"/>
              </w:rPr>
              <w:t> </w:t>
            </w:r>
            <w:r w:rsidRPr="009D1207">
              <w:rPr>
                <w:rFonts w:ascii="Times New Roman" w:hAnsi="Times New Roman" w:cs="Times New Roman"/>
                <w:lang w:val="ru-RU"/>
              </w:rPr>
              <w:t>рублей:</w:t>
            </w:r>
          </w:p>
        </w:tc>
      </w:tr>
      <w:tr w:rsidR="009D120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D84746" w:rsidRDefault="009D1207" w:rsidP="00ED0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</w:p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областногобюджета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Израйонногобюджета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Итого</w:t>
            </w:r>
            <w:proofErr w:type="spellEnd"/>
          </w:p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20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D1207" w:rsidTr="005D16A6">
        <w:trPr>
          <w:gridAfter w:val="1"/>
          <w:wAfter w:w="56" w:type="dxa"/>
          <w:cantSplit/>
          <w:trHeight w:val="302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594,4</w:t>
            </w:r>
          </w:p>
        </w:tc>
      </w:tr>
      <w:tr w:rsidR="009D120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219,7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219,7</w:t>
            </w:r>
          </w:p>
        </w:tc>
      </w:tr>
      <w:tr w:rsidR="009D120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150,0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9D120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159,1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159,1</w:t>
            </w:r>
          </w:p>
        </w:tc>
      </w:tr>
      <w:tr w:rsidR="009D120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76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7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1368,6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1368,6</w:t>
            </w:r>
          </w:p>
        </w:tc>
      </w:tr>
      <w:tr w:rsidR="009D120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760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7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1339,5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1339,5</w:t>
            </w:r>
          </w:p>
        </w:tc>
      </w:tr>
      <w:tr w:rsidR="009D120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760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F27603">
              <w:rPr>
                <w:rFonts w:ascii="Times New Roman" w:hAnsi="Times New Roman" w:cs="Times New Roman"/>
                <w:color w:val="00000A"/>
              </w:rPr>
              <w:t>1198,5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7603">
              <w:rPr>
                <w:rFonts w:ascii="Times New Roman" w:hAnsi="Times New Roman" w:cs="Times New Roman"/>
              </w:rPr>
              <w:t>1198,5</w:t>
            </w:r>
          </w:p>
        </w:tc>
      </w:tr>
      <w:tr w:rsidR="009D120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760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F27603">
              <w:rPr>
                <w:rFonts w:ascii="Times New Roman" w:hAnsi="Times New Roman" w:cs="Times New Roman"/>
                <w:color w:val="00000A"/>
              </w:rPr>
              <w:t>1198,5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7603">
              <w:rPr>
                <w:rFonts w:ascii="Times New Roman" w:hAnsi="Times New Roman" w:cs="Times New Roman"/>
              </w:rPr>
              <w:t>1198,5</w:t>
            </w:r>
          </w:p>
        </w:tc>
      </w:tr>
      <w:tr w:rsidR="009D120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760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F27603">
              <w:rPr>
                <w:rFonts w:ascii="Times New Roman" w:hAnsi="Times New Roman" w:cs="Times New Roman"/>
                <w:color w:val="00000A"/>
              </w:rPr>
              <w:t>1198,5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7603">
              <w:rPr>
                <w:rFonts w:ascii="Times New Roman" w:hAnsi="Times New Roman" w:cs="Times New Roman"/>
              </w:rPr>
              <w:t>1198,5</w:t>
            </w:r>
          </w:p>
        </w:tc>
      </w:tr>
      <w:tr w:rsidR="009D120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Default="009D1207" w:rsidP="00ED0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7603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7385,6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27603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7426,8</w:t>
            </w:r>
          </w:p>
        </w:tc>
      </w:tr>
    </w:tbl>
    <w:p w:rsidR="005D16A6" w:rsidRDefault="005D16A6" w:rsidP="00CA1C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B60120" w:rsidRPr="0013077D" w:rsidRDefault="00511463" w:rsidP="00CA1C7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13077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«</w:t>
      </w:r>
      <w:r w:rsidR="00B60120" w:rsidRPr="0013077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Развитиетранспортной системы и дорожного хозяйства района» </w:t>
      </w:r>
    </w:p>
    <w:p w:rsidR="00511463" w:rsidRPr="0013077D" w:rsidRDefault="00B60120" w:rsidP="00D044C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13077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на 2015-2024 годы</w:t>
      </w:r>
    </w:p>
    <w:p w:rsidR="0013077D" w:rsidRDefault="0013077D" w:rsidP="00D044C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zh-CN"/>
        </w:rPr>
      </w:pPr>
    </w:p>
    <w:tbl>
      <w:tblPr>
        <w:tblW w:w="980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34"/>
        <w:gridCol w:w="6257"/>
        <w:gridCol w:w="10"/>
      </w:tblGrid>
      <w:tr w:rsidR="0013077D" w:rsidRPr="00023C3C" w:rsidTr="00ED000E">
        <w:trPr>
          <w:trHeight w:val="4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жилищно-коммунального хозяйства и транспорта администрации района</w:t>
            </w:r>
          </w:p>
        </w:tc>
      </w:tr>
      <w:tr w:rsidR="0013077D" w:rsidRPr="00023C3C" w:rsidTr="00ED000E">
        <w:trPr>
          <w:trHeight w:val="600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2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>Финансовый отдел администрации района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Отдел по экономике администрации района          </w:t>
            </w:r>
          </w:p>
        </w:tc>
      </w:tr>
      <w:tr w:rsidR="0013077D" w:rsidRPr="00023C3C" w:rsidTr="00ED000E">
        <w:trPr>
          <w:trHeight w:val="800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Подпрограммы программы    </w:t>
            </w:r>
          </w:p>
        </w:tc>
        <w:tc>
          <w:tcPr>
            <w:tcW w:w="62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«Совершенствование и развитие сети     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автомобильных дорог»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транспортного комплекса»     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77D" w:rsidRPr="00023C3C" w:rsidTr="00ED000E">
        <w:trPr>
          <w:trHeight w:val="1200"/>
        </w:trPr>
        <w:tc>
          <w:tcPr>
            <w:tcW w:w="35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Цели программы            </w:t>
            </w:r>
          </w:p>
        </w:tc>
        <w:tc>
          <w:tcPr>
            <w:tcW w:w="62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>Ускорение товародвижения и снижение транспортных издержек в экономике;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транспортных услуг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для населения                   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3077D" w:rsidRPr="00023C3C" w:rsidTr="00ED000E">
        <w:trPr>
          <w:trHeight w:val="2000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Задачи программы          </w:t>
            </w:r>
          </w:p>
        </w:tc>
        <w:tc>
          <w:tcPr>
            <w:tcW w:w="626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Развитие сети автомобильных дорог общего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пользования;                           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сети      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автомобильных дорог общего пользования;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обеспечение потребности населения в    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>перевозках на социально значимых маршрутах;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обновление парка транспортных средств; 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транспортного  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комплекса                                 </w:t>
            </w:r>
          </w:p>
        </w:tc>
      </w:tr>
      <w:tr w:rsidR="0013077D" w:rsidRPr="00023C3C" w:rsidTr="00ED000E">
        <w:trPr>
          <w:trHeight w:val="3574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    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показатели программы, их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значения на последний год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реализации                   </w:t>
            </w:r>
          </w:p>
        </w:tc>
        <w:tc>
          <w:tcPr>
            <w:tcW w:w="62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общего пользования муниципального значения,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не отвечающих нормативным требованиям в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общей протяженности автомобильных дорог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общего пользования районного значения -55,5%;                                 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прирост протяженности автомобильных дорог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общего пользования районного значения,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соответствующих нормативным требованиям к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транспортно-эксплуатационным показателям – 9,5%;                                 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перевезено пассажиров в год автомобильным    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транспортом – 52,0 тыс.человек;       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>пассажирооборот автомобильного транспорта –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2900,0 тыс. </w:t>
            </w:r>
            <w:proofErr w:type="spellStart"/>
            <w:r w:rsidRPr="00023C3C">
              <w:rPr>
                <w:rFonts w:ascii="Times New Roman" w:hAnsi="Times New Roman"/>
                <w:sz w:val="24"/>
                <w:szCs w:val="24"/>
              </w:rPr>
              <w:t>пассажиро-км</w:t>
            </w:r>
            <w:proofErr w:type="spellEnd"/>
            <w:r w:rsidRPr="00023C3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77D" w:rsidRPr="00023C3C" w:rsidTr="00ED000E">
        <w:trPr>
          <w:trHeight w:val="400"/>
        </w:trPr>
        <w:tc>
          <w:tcPr>
            <w:tcW w:w="35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    </w:t>
            </w:r>
          </w:p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программы                 </w:t>
            </w:r>
          </w:p>
        </w:tc>
        <w:tc>
          <w:tcPr>
            <w:tcW w:w="626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077D" w:rsidRPr="00023C3C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023C3C">
              <w:rPr>
                <w:rFonts w:ascii="Times New Roman" w:hAnsi="Times New Roman"/>
                <w:sz w:val="24"/>
                <w:szCs w:val="24"/>
              </w:rPr>
              <w:t xml:space="preserve">2015 - 2020 гг., реализуется в 1 этап      </w:t>
            </w:r>
          </w:p>
        </w:tc>
      </w:tr>
      <w:tr w:rsidR="0013077D" w:rsidRPr="00F01637" w:rsidTr="00ED000E">
        <w:trPr>
          <w:gridAfter w:val="1"/>
          <w:wAfter w:w="10" w:type="dxa"/>
          <w:trHeight w:val="167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77D" w:rsidRPr="00F01637" w:rsidRDefault="0013077D" w:rsidP="00ED000E">
            <w:pPr>
              <w:autoSpaceDE w:val="0"/>
              <w:spacing w:after="0" w:line="240" w:lineRule="auto"/>
              <w:ind w:right="-2" w:firstLine="361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 xml:space="preserve">Общие затраты на реализацию муниципальной программы в 2015 - 2024 годах за счет всех источников  финансирования – 802 970,21 тыс. рублей, в том числе по годам:                        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2015 год – 27 225,70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2016 год – 165 946,30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2017 год – 107 422,30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2018 год – 118 082,0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2019 год – 40 296,24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2020 год – 76 209,16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2021 год – 192 968,81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2022 год – 24 939,90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2023 год -  24 939,90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2024 год -  24 939,90  тыс. рублей;</w:t>
            </w:r>
          </w:p>
          <w:p w:rsidR="0013077D" w:rsidRPr="00F01637" w:rsidRDefault="0013077D" w:rsidP="005D16A6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федеральный бюджет -  0,00 тыс. рублей, в том числе по годам: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 xml:space="preserve">2015 год – 0,00  тыс. рублей;          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 xml:space="preserve">2016 год – 0,00 тыс. рублей;          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 xml:space="preserve">2017 год – 0,00 тыс. рублей;          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 xml:space="preserve">2018 год – 0,00 тыс. рублей;          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 xml:space="preserve">2019 год – 0,00 тыс. рублей;          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 xml:space="preserve">2020 год – 0,00 тыс. рублей;       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 xml:space="preserve">2021 год – 0,00 тыс. рублей;          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 xml:space="preserve">2022 год – 0,00 тыс. рублей;          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         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 xml:space="preserve">2024 год – 0,00 тыс. рублей;          </w:t>
            </w:r>
          </w:p>
          <w:p w:rsidR="0013077D" w:rsidRPr="00F01637" w:rsidRDefault="0013077D" w:rsidP="005D16A6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областной бюджет – 730 295,36 тыс. рублей, в том числе по годам: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2015 год - 23 545,50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2016 год – 160 348,60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2017 год – 97 291,80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2018 год – 110 621,70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2019 год – 30 754,80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 xml:space="preserve">2020 год – 67 886,46 тыс. рублей; 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2021 год – 185 666,80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2022 год – 18 059,90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lastRenderedPageBreak/>
              <w:t>2023 год – 18 059,90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2024 год – 18 059,90 тыс. рублей;</w:t>
            </w:r>
          </w:p>
          <w:p w:rsidR="0013077D" w:rsidRPr="00F01637" w:rsidRDefault="0013077D" w:rsidP="005D16A6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районный бюджет – 72 527,50 тыс. рублей, в том числе по годам: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2015 год – 3 652,60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2016 год – 5 570,10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2017 год – 10 102,9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2018 год – 7 432,60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2019 год – 9 504,59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2020 год – 8 322,70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2021 год – 7  302,01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2022 год – 6 880,00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2023 год – 6 880,00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2024 год – 6 880,00 тыс. рублей;</w:t>
            </w:r>
          </w:p>
          <w:p w:rsidR="0013077D" w:rsidRPr="00F01637" w:rsidRDefault="0013077D" w:rsidP="005D16A6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внебюджетные источники – 147,35 тыс. рублей, в том числе по годам: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2015 год – 27,60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2016 год - 27,60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2017 год - 27,60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2018 год - 27,70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 xml:space="preserve">2019 год - 36,85 тыс. рублей; 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2020 год – 0,00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2021 год – 0,00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2022 год – 0,00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2023 год – 0,00 тыс. рублей;</w:t>
            </w:r>
          </w:p>
          <w:p w:rsidR="0013077D" w:rsidRPr="00F0163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01637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</w:tc>
      </w:tr>
    </w:tbl>
    <w:p w:rsidR="0013077D" w:rsidRDefault="0013077D" w:rsidP="00F9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F9714C" w:rsidRPr="00B9771B" w:rsidRDefault="00F9714C" w:rsidP="00CA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«Энергосбережение и повышение энергетической эффективности в Токаревском районе Тамбовской области на 20</w:t>
      </w:r>
      <w:r w:rsidR="00C95BAB" w:rsidRPr="00B97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10-2015 годы и на период до 2024</w:t>
      </w:r>
      <w:r w:rsidRPr="00B97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года»</w:t>
      </w:r>
    </w:p>
    <w:p w:rsidR="003C33E2" w:rsidRPr="00B9771B" w:rsidRDefault="003C33E2" w:rsidP="00F9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6888"/>
      </w:tblGrid>
      <w:tr w:rsidR="003C33E2" w:rsidRPr="00B9771B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Программы  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 Токарёвском районе Тамбовской области на 2010-2015 годы и на период до 2024 года» (далее Программа)</w:t>
            </w:r>
          </w:p>
        </w:tc>
      </w:tr>
      <w:tr w:rsidR="003C33E2" w:rsidRPr="00B9771B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газификации Токарёвского района на 2014-2016 годы» и на период до 2024 года</w:t>
            </w:r>
          </w:p>
        </w:tc>
      </w:tr>
      <w:tr w:rsidR="003C33E2" w:rsidRPr="00B9771B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Нормативно-правовые основы разработки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закон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977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№ 261-ФЗ «Об энергосбережении и повышении энергетической  эффективности и о внесении изменений в отдельные законодательные акты Российской Федерации» 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Российской Федерации от 13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977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 </w:t>
            </w:r>
          </w:p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  <w:p w:rsidR="003C33E2" w:rsidRPr="00B9771B" w:rsidRDefault="003C33E2" w:rsidP="003C33E2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Энергетическая стратегия России на период до 2030 года, утвержденная распоряжением Правительства Российской Федерации от 13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977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№ 1715-р  </w:t>
            </w:r>
          </w:p>
        </w:tc>
      </w:tr>
      <w:tr w:rsidR="003C33E2" w:rsidRPr="00B9771B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Муниципальный заказчик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Токарёвского района Тамбовской области</w:t>
            </w:r>
          </w:p>
          <w:p w:rsidR="003C33E2" w:rsidRPr="00B9771B" w:rsidRDefault="003C33E2" w:rsidP="003C33E2">
            <w:pPr>
              <w:spacing w:after="6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3E2" w:rsidRPr="00B9771B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 администрации района, отдел архитектуры, строительства, ЖКХ и транспорта администрации района</w:t>
            </w:r>
          </w:p>
        </w:tc>
      </w:tr>
      <w:tr w:rsidR="003C33E2" w:rsidRPr="00B9771B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архитектуры, строительства, ЖКХ и транспорта администрации района, отдел по экономике администрации района. </w:t>
            </w:r>
          </w:p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«Институт Развития Регионов», г.  Москва</w:t>
            </w:r>
          </w:p>
        </w:tc>
      </w:tr>
      <w:tr w:rsidR="003C33E2" w:rsidRPr="00B9771B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энергосбережения и повышения энергетической эффективности на территории Токаревского района, повышение эффективности использования топливно-энергетических ресурсов за счет реализации энергосберегающих мероприятий и снижения энергоемкости валового муниципального продукта</w:t>
            </w:r>
          </w:p>
        </w:tc>
      </w:tr>
      <w:tr w:rsidR="003C33E2" w:rsidRPr="00B9771B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потенциала энергосбережения в генерации, распределительных сетях и в конечном потреблении энергоресурсов;</w:t>
            </w:r>
          </w:p>
          <w:p w:rsidR="003C33E2" w:rsidRPr="00B9771B" w:rsidRDefault="003C33E2" w:rsidP="003C33E2">
            <w:pPr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значения целевых показателей в области энергосбережения и повышения энергетической эффективности, указанных в Программе;</w:t>
            </w:r>
          </w:p>
          <w:p w:rsidR="003C33E2" w:rsidRPr="00B9771B" w:rsidRDefault="003C33E2" w:rsidP="003C33E2">
            <w:pPr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и запуск бизнес-механизмов по организации инвестиционного процесса в энергосбережении на территории Токаревского района</w:t>
            </w:r>
          </w:p>
        </w:tc>
      </w:tr>
      <w:tr w:rsidR="003C33E2" w:rsidRPr="00B9771B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 –  2010 – 2015 годы;</w:t>
            </w:r>
          </w:p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2016 – 2024 годы</w:t>
            </w:r>
          </w:p>
        </w:tc>
      </w:tr>
      <w:tr w:rsidR="003C33E2" w:rsidRPr="00B9771B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Важнейшие целевые показатели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этап:</w:t>
            </w:r>
          </w:p>
          <w:p w:rsidR="003C33E2" w:rsidRPr="00B9771B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энергоемкости валового муниципального продукта на 25 процентов к 2015 году относительно уровня 2007 года.</w:t>
            </w:r>
          </w:p>
          <w:p w:rsidR="003C33E2" w:rsidRPr="00B9771B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объёмов электроэнергии, расчеты за которую осуществляются с использованием приборов учета (в части многоквартирных домов (далее - МКД) – с использованием коллективных (общедомовых) приборов учета), в общем объёме электроэнергии, потребляемой на территории Токарёвского района – 100 процентов.</w:t>
            </w:r>
          </w:p>
          <w:p w:rsidR="003C33E2" w:rsidRPr="00B9771B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объёмов тепловой энергии, расчёты за которую осуществляются с использованием приборов учёта (в части МКД – с использованием коллективных (общедомовых) приборов учёта), в общем объеме тепловой энергии, потребляемой на территории Токарёвского района – 100 процентов.</w:t>
            </w:r>
          </w:p>
          <w:p w:rsidR="003C33E2" w:rsidRPr="00B9771B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объёмов воды, расчеты за которую осуществляются с использованием приборов учёта (в части МКД – с </w:t>
            </w: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коллективных (общедомовых) приборов учёта), в общем объеме воды, потребляемой на территории Токаревского района – 100 процентов.</w:t>
            </w:r>
          </w:p>
          <w:p w:rsidR="003C33E2" w:rsidRPr="00B9771B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объёмов природного газа, расчеты за который осуществляются с использованием приборов учета (в части МКД – с использованием индивидуальных и общих (для коммунальной квартиры) приборов учета), в общем объеме природного газа, потребляемого на территории Токаревского района – 100 процентов.</w:t>
            </w:r>
          </w:p>
          <w:p w:rsidR="003C33E2" w:rsidRPr="00B9771B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 сопоставимых условиях объема, потребленных бюджетными учреждениями воды, природного газа, тепловой энергии, электрической энергии на 18 процентов от объёма фактически потребленного ими в 2009 году каждого из указанных ресурсов с ежегодным снижением такого объема не менее чем на три процента.</w:t>
            </w:r>
          </w:p>
          <w:p w:rsidR="003C33E2" w:rsidRPr="00B9771B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внебюджетных средств, используемых для финансирования мероприятий по энергосбережению и повышению энергетической эффективности, в общем объёме финансирования муниципальной программы - 89,2 процентов.</w:t>
            </w:r>
          </w:p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этап:</w:t>
            </w:r>
          </w:p>
          <w:p w:rsidR="003C33E2" w:rsidRPr="00B9771B" w:rsidRDefault="003C33E2" w:rsidP="003C33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энергоемкости валового муниципального продукта на 40 процентов к 2020 году относительно уровня 2007 года.</w:t>
            </w:r>
          </w:p>
          <w:p w:rsidR="003C33E2" w:rsidRPr="00B9771B" w:rsidRDefault="003C33E2" w:rsidP="003C33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 сопоставимых условиях объёма потребленных бюджетными учреждениями воды, природного газа, тепловой энергии, электрической энергии на 30 процентов от объема фактически потребленного ими в 2009 году каждого из указанных ресурсов.</w:t>
            </w:r>
          </w:p>
          <w:p w:rsidR="003C33E2" w:rsidRPr="00B9771B" w:rsidRDefault="003C33E2" w:rsidP="003C33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 - 100 процентов.</w:t>
            </w:r>
          </w:p>
        </w:tc>
      </w:tr>
      <w:tr w:rsidR="003C33E2" w:rsidRPr="00B9771B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Основные мероприятия</w:t>
            </w:r>
          </w:p>
          <w:p w:rsidR="003C33E2" w:rsidRPr="00B9771B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регулирования цен (тарифов), направленные на стимулирование энергосбережения и повышение </w:t>
            </w:r>
            <w:proofErr w:type="spellStart"/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дням.</w:t>
            </w:r>
          </w:p>
          <w:p w:rsidR="003C33E2" w:rsidRPr="00B9771B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оснащению зданий, строений, сооружений, используемых для размещения органов местного самоуправления, находящихся в муниципальной собственности, приборами учёта используемых воды, природного газа, тепловой энергии и электрической энергии.</w:t>
            </w:r>
          </w:p>
          <w:p w:rsidR="003C33E2" w:rsidRPr="00B9771B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оснащению домов приборами учёта используемых воды, природного газа, тепловой энергии и электрической энергии.</w:t>
            </w:r>
          </w:p>
          <w:p w:rsidR="003C33E2" w:rsidRPr="00B9771B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установке, замене, эксплуатации приборов учёта используемых энергетических ресурсов, снабжение которыми или передачу которых осуществляют соответствующие организации.</w:t>
            </w:r>
          </w:p>
          <w:p w:rsidR="003C33E2" w:rsidRPr="00B9771B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энергетических обследований органов местного самоуправления; организаций с участием государства; организаций, осуществляющих регулируемые виды деятельности; организаций, осуществляющих производство и (или) транспортировку воды, природного газа, тепловой энергии, электрической энергии; организаций, совокупные затраты которых на потребление природного газа, дизельного и иного топлива, мазута, тепловой энергии, угля, электрической энергии превышают 10 млн. рублей за календарный год.</w:t>
            </w:r>
          </w:p>
          <w:p w:rsidR="003C33E2" w:rsidRPr="00B9771B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технологий.</w:t>
            </w:r>
          </w:p>
          <w:p w:rsidR="003C33E2" w:rsidRPr="00B9771B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энергосберегающих технологий.</w:t>
            </w:r>
          </w:p>
          <w:p w:rsidR="003C33E2" w:rsidRPr="00B9771B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снижение потребления энергетических ресурсов на собственные нужды при производстве тепловой энергии.</w:t>
            </w:r>
          </w:p>
          <w:p w:rsidR="003C33E2" w:rsidRPr="00B9771B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 сокращению объемов электрической энергии, используемой при передаче (транспортировке) воды.</w:t>
            </w:r>
          </w:p>
          <w:p w:rsidR="003C33E2" w:rsidRPr="00B9771B" w:rsidRDefault="003C33E2" w:rsidP="003C33E2">
            <w:pPr>
              <w:numPr>
                <w:ilvl w:val="0"/>
                <w:numId w:val="2"/>
              </w:numPr>
              <w:spacing w:before="100" w:beforeAutospacing="1" w:after="60" w:afterAutospacing="1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сокращению потерь электрической энергии, тепловой энергии, воды при их передаче.</w:t>
            </w:r>
          </w:p>
        </w:tc>
      </w:tr>
      <w:tr w:rsidR="003C33E2" w:rsidRPr="00B9771B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«Предполагаемый общий объём финансирования (в ценах 2009 года) составляет 237 985,1 тыс. руб., в том числе по этапам и годам: 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2010 - 2015 годы – 193 973,9 тыс.руб., 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 – 79 433,3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 – 2 844,2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– 4 618,2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– 1 418,2 тыс. руб. 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97 117,0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8 543,0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2016 - 2020 годы – 32 746,8 тыс. руб.,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6 164,3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12 032,1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5 051,8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5 160,0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4 338,6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2021 - 2024 годы – 11 264,4 тыс. руб.,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3 328,6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3 328,6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 – 2 303,6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2 303,6 тыс. руб.,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 82 364,9 тыс. руб.: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2010 - 2015 годы – 76 883, 2 тыс. руб., 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 – 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 – 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– 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– 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76 883,2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2016 - 2020 годы – 5 481,7 тыс. руб.,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937,6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4 544,1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2021 - 2024 годы – 0, 0 тыс. руб.,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руб.,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консолидированного бюджета Токарёвского района – 6 863,6 тыс. руб.: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2010 - 2015 годы – 4 232,8 тыс. руб., 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 – 277,2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 – 360,0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– 3 300,0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– 100,0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191,6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- 4,0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2016 - 2020 годы – 1 636,4 тыс. руб.,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360,3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692,5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55,0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300,0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228,6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2021-2024 годы – 994,4 тыс. руб.,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248,6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248,6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248,6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248,6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 148 756,6 тыс. руб.: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2010-2015 годы – 112 857, 9 тыс. руб.,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 – 79 156,1тыс.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 год – 2 484,2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– 1 318,2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– 1 318,2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20 042,2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8 539,0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2016 - 2020 годы – 25 628,7 тыс. руб.,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4 866,4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6 795,5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4 996,8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4 860,0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4 110,0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2021 – 2024 годы – 10 270, 0 тыс. руб.,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3 080,0 тыс. руб. 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3 080,0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2 055,0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2 055,0 тыс. руб.</w:t>
            </w:r>
          </w:p>
          <w:p w:rsidR="003C33E2" w:rsidRPr="00B9771B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3E2" w:rsidRPr="00B9771B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Токарёвского района; </w:t>
            </w:r>
          </w:p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организации коммунального комплекса;</w:t>
            </w:r>
          </w:p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и сельскохозяйственные предприятия;</w:t>
            </w:r>
          </w:p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учреждения;</w:t>
            </w:r>
          </w:p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Токарёвского района</w:t>
            </w:r>
          </w:p>
        </w:tc>
      </w:tr>
      <w:tr w:rsidR="003C33E2" w:rsidRPr="00B9771B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переход на приборный учёт при расчётах за коммунальные услуги учреждений бюджетного сектора и жилищного фонда;</w:t>
            </w:r>
          </w:p>
          <w:p w:rsidR="003C33E2" w:rsidRPr="00B9771B" w:rsidRDefault="003C33E2" w:rsidP="003C33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органов местного самоуправления, муниципальных организаций; организаций, осуществляющих регулируемые виды деятельности; организаций, осуществляющих производство и (или) транспортировку воды, природного газа, тепловой энергии, электрической энергии; организаций, совокупные затраты которых на потребление природного газа, дизельного и иного топлива, мазута, тепловой энергии, угля, электрической энергии превышают 10 млн. руб. за календарный год, прошедших обязательные энергетические обследования, - 100 процентов;</w:t>
            </w:r>
          </w:p>
          <w:p w:rsidR="003C33E2" w:rsidRPr="00B9771B" w:rsidRDefault="003C33E2" w:rsidP="003C33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расходов бюджета Токарёвского района за пользование энергоресурсами на 28 процентов по отношению к 2009 году с ежегодным снижением такого объема на 3 процента в течение первого этапа и на 2 процента в течение второго этапа;</w:t>
            </w:r>
          </w:p>
          <w:p w:rsidR="003C33E2" w:rsidRPr="00B9771B" w:rsidRDefault="003C33E2" w:rsidP="003C33E2">
            <w:pPr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экономия топливно-энергетических ресурсов Токарёвского района за период реализации Программы 5,68 тыс. </w:t>
            </w:r>
            <w:proofErr w:type="spellStart"/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33E2" w:rsidRPr="008E08E3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реализацией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B9771B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реализацией Программы осуществляется администрацией Токарёвского района</w:t>
            </w:r>
          </w:p>
        </w:tc>
      </w:tr>
    </w:tbl>
    <w:p w:rsidR="00F9714C" w:rsidRPr="008E08E3" w:rsidRDefault="00F9714C" w:rsidP="00C95BA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93FDD" w:rsidRPr="006F1BA1" w:rsidRDefault="00393FDD" w:rsidP="00D044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393FDD" w:rsidRPr="006F1BA1" w:rsidRDefault="00393FDD" w:rsidP="00393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F1BA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муниципальной программы Токарёвского района</w:t>
      </w:r>
    </w:p>
    <w:p w:rsidR="00393FDD" w:rsidRDefault="00393FDD" w:rsidP="00393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BA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</w:t>
      </w:r>
      <w:r w:rsidRPr="006F1BA1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Информационное </w:t>
      </w:r>
      <w:r w:rsidRPr="006F1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</w:t>
      </w:r>
      <w:r w:rsidR="00CA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F1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(2016-2024 годы)</w:t>
      </w:r>
    </w:p>
    <w:p w:rsidR="00651E39" w:rsidRDefault="00651E39" w:rsidP="00393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158"/>
      </w:tblGrid>
      <w:tr w:rsidR="00651E39" w:rsidRPr="00B76705" w:rsidTr="00F267E6">
        <w:tc>
          <w:tcPr>
            <w:tcW w:w="3510" w:type="dxa"/>
            <w:shd w:val="clear" w:color="auto" w:fill="auto"/>
          </w:tcPr>
          <w:p w:rsidR="00651E39" w:rsidRPr="00651E39" w:rsidRDefault="00651E39" w:rsidP="00651E39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158" w:type="dxa"/>
            <w:shd w:val="clear" w:color="auto" w:fill="auto"/>
          </w:tcPr>
          <w:p w:rsidR="00651E39" w:rsidRPr="00651E39" w:rsidRDefault="00651E39" w:rsidP="00651E39">
            <w:pPr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организационной работе, взаимодействию с органами местного самоуправления и общественными организациями администрации Токарёвского района Тамбовской области</w:t>
            </w:r>
          </w:p>
        </w:tc>
      </w:tr>
      <w:tr w:rsidR="00651E39" w:rsidRPr="00B76705" w:rsidTr="00F267E6">
        <w:tc>
          <w:tcPr>
            <w:tcW w:w="3510" w:type="dxa"/>
            <w:shd w:val="clear" w:color="auto" w:fill="auto"/>
          </w:tcPr>
          <w:p w:rsidR="00651E39" w:rsidRPr="00651E39" w:rsidRDefault="00651E39" w:rsidP="00651E39">
            <w:pPr>
              <w:spacing w:after="0"/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158" w:type="dxa"/>
            <w:shd w:val="clear" w:color="auto" w:fill="auto"/>
          </w:tcPr>
          <w:p w:rsidR="00651E39" w:rsidRPr="00651E39" w:rsidRDefault="00651E39" w:rsidP="00651E39">
            <w:pPr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района, финансовый отдел администрации района; отдел бухгалтерского учета и отчетности администрации района; отдел культуры, туризма, молодежной политики и спорта; отдел архитектуры, строительства, ЖКХ и транспорта; отдел по экономике; отдел сельского хозяйства</w:t>
            </w:r>
          </w:p>
        </w:tc>
      </w:tr>
      <w:tr w:rsidR="00651E39" w:rsidRPr="00B76705" w:rsidTr="00F267E6">
        <w:tc>
          <w:tcPr>
            <w:tcW w:w="3510" w:type="dxa"/>
            <w:shd w:val="clear" w:color="auto" w:fill="auto"/>
          </w:tcPr>
          <w:p w:rsidR="00651E39" w:rsidRPr="00651E39" w:rsidRDefault="00651E39" w:rsidP="00651E39">
            <w:pPr>
              <w:spacing w:after="0"/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158" w:type="dxa"/>
            <w:shd w:val="clear" w:color="auto" w:fill="auto"/>
          </w:tcPr>
          <w:p w:rsidR="00651E39" w:rsidRPr="00651E39" w:rsidRDefault="00651E39" w:rsidP="00651E39">
            <w:pPr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51E39" w:rsidRPr="00B76705" w:rsidTr="00F267E6">
        <w:tc>
          <w:tcPr>
            <w:tcW w:w="3510" w:type="dxa"/>
            <w:shd w:val="clear" w:color="auto" w:fill="auto"/>
          </w:tcPr>
          <w:p w:rsidR="00651E39" w:rsidRPr="00651E39" w:rsidRDefault="00651E39" w:rsidP="00651E39">
            <w:pPr>
              <w:spacing w:after="0"/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158" w:type="dxa"/>
            <w:shd w:val="clear" w:color="auto" w:fill="auto"/>
          </w:tcPr>
          <w:p w:rsidR="00651E39" w:rsidRPr="00651E39" w:rsidRDefault="00651E39" w:rsidP="00651E39">
            <w:pPr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51E39" w:rsidRPr="00B76705" w:rsidTr="00F267E6">
        <w:tc>
          <w:tcPr>
            <w:tcW w:w="3510" w:type="dxa"/>
            <w:shd w:val="clear" w:color="auto" w:fill="auto"/>
          </w:tcPr>
          <w:p w:rsidR="00651E39" w:rsidRPr="00651E39" w:rsidRDefault="00651E39" w:rsidP="00651E39">
            <w:pPr>
              <w:spacing w:after="0"/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158" w:type="dxa"/>
            <w:shd w:val="clear" w:color="auto" w:fill="auto"/>
          </w:tcPr>
          <w:p w:rsidR="00651E39" w:rsidRPr="00651E39" w:rsidRDefault="00651E39" w:rsidP="00651E39">
            <w:pPr>
              <w:shd w:val="clear" w:color="auto" w:fill="FFFFFF"/>
              <w:tabs>
                <w:tab w:val="left" w:pos="389"/>
              </w:tabs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 Повышение качества работы администрации района на основе использования информационных и телекоммуникационных технологий (далее - ИКТ).</w:t>
            </w:r>
          </w:p>
          <w:p w:rsidR="00651E39" w:rsidRPr="00651E39" w:rsidRDefault="00651E39" w:rsidP="00651E39">
            <w:pPr>
              <w:shd w:val="clear" w:color="auto" w:fill="FFFFFF"/>
              <w:tabs>
                <w:tab w:val="left" w:pos="389"/>
              </w:tabs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2. Повышение открытости и доступности информации деятельности администрации района, предоставляемых муниципальных услугах на основе использования информационных и коммуникационных технологий.</w:t>
            </w:r>
          </w:p>
          <w:p w:rsidR="00651E39" w:rsidRPr="00651E39" w:rsidRDefault="00651E39" w:rsidP="00651E39">
            <w:pPr>
              <w:shd w:val="clear" w:color="auto" w:fill="FFFFFF"/>
              <w:tabs>
                <w:tab w:val="left" w:pos="389"/>
              </w:tabs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3. 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муниципального управления на основе использования органами местного самоуправления информационных систем и организации межведомственного информационного обмена</w:t>
            </w:r>
          </w:p>
          <w:p w:rsidR="00651E39" w:rsidRPr="00651E39" w:rsidRDefault="00651E39" w:rsidP="00651E39">
            <w:pPr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 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персональных данных и информационной безопасности</w:t>
            </w:r>
          </w:p>
        </w:tc>
      </w:tr>
      <w:tr w:rsidR="00651E39" w:rsidRPr="00B76705" w:rsidTr="00F267E6">
        <w:tc>
          <w:tcPr>
            <w:tcW w:w="3510" w:type="dxa"/>
            <w:shd w:val="clear" w:color="auto" w:fill="auto"/>
          </w:tcPr>
          <w:p w:rsidR="00651E39" w:rsidRPr="00651E39" w:rsidRDefault="00651E39" w:rsidP="00651E39">
            <w:pPr>
              <w:spacing w:after="0"/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158" w:type="dxa"/>
            <w:shd w:val="clear" w:color="auto" w:fill="auto"/>
          </w:tcPr>
          <w:p w:rsidR="00651E39" w:rsidRPr="00651E39" w:rsidRDefault="00651E39" w:rsidP="00651E39">
            <w:pPr>
              <w:shd w:val="clear" w:color="auto" w:fill="FFFFFF"/>
              <w:tabs>
                <w:tab w:val="left" w:pos="269"/>
              </w:tabs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- обеспечение предоставления гражданам и организациям государственных, муниципальных и социально значимых услуг (функций) в электронном виде;</w:t>
            </w:r>
          </w:p>
          <w:p w:rsidR="00651E39" w:rsidRPr="00651E39" w:rsidRDefault="00651E39" w:rsidP="00651E39">
            <w:pPr>
              <w:shd w:val="clear" w:color="auto" w:fill="FFFFFF"/>
              <w:tabs>
                <w:tab w:val="left" w:pos="269"/>
              </w:tabs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общественного доступа граждан к информации о деятельности органов местного самоуправления;</w:t>
            </w:r>
          </w:p>
          <w:p w:rsidR="00651E39" w:rsidRPr="00651E39" w:rsidRDefault="00651E39" w:rsidP="00651E39">
            <w:pPr>
              <w:shd w:val="clear" w:color="auto" w:fill="FFFFFF"/>
              <w:tabs>
                <w:tab w:val="left" w:pos="269"/>
              </w:tabs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техническое обеспечение и компьютеризация структурных подразделений администрации района, </w:t>
            </w:r>
            <w:r w:rsidRPr="00651E3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создание единого информационного          пространства;</w:t>
            </w:r>
          </w:p>
          <w:p w:rsidR="00651E39" w:rsidRPr="00651E39" w:rsidRDefault="00651E39" w:rsidP="00651E39">
            <w:pPr>
              <w:shd w:val="clear" w:color="auto" w:fill="FFFFFF"/>
              <w:tabs>
                <w:tab w:val="left" w:pos="499"/>
              </w:tabs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программное обеспечение администрации района, организация сети обмена данными между структурными </w:t>
            </w:r>
            <w:r w:rsidRPr="00651E3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подразделениями администрации района, </w:t>
            </w:r>
            <w:r w:rsidRPr="00651E3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администрациями сельских поселений и органами 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 области;</w:t>
            </w:r>
          </w:p>
          <w:p w:rsidR="00651E39" w:rsidRPr="00651E39" w:rsidRDefault="00651E39" w:rsidP="00651E39">
            <w:pPr>
              <w:shd w:val="clear" w:color="auto" w:fill="FFFFFF"/>
              <w:tabs>
                <w:tab w:val="left" w:pos="499"/>
              </w:tabs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- внедрение системы электронного документооборота</w:t>
            </w:r>
          </w:p>
        </w:tc>
      </w:tr>
      <w:tr w:rsidR="00651E39" w:rsidRPr="00823D8C" w:rsidTr="00F267E6">
        <w:tc>
          <w:tcPr>
            <w:tcW w:w="3510" w:type="dxa"/>
            <w:shd w:val="clear" w:color="auto" w:fill="auto"/>
          </w:tcPr>
          <w:p w:rsidR="00651E39" w:rsidRPr="00651E39" w:rsidRDefault="00651E39" w:rsidP="00651E39">
            <w:pPr>
              <w:spacing w:after="0"/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программы, ожидаемые результаты</w:t>
            </w:r>
          </w:p>
        </w:tc>
        <w:tc>
          <w:tcPr>
            <w:tcW w:w="6158" w:type="dxa"/>
            <w:shd w:val="clear" w:color="auto" w:fill="auto"/>
          </w:tcPr>
          <w:p w:rsidR="00651E39" w:rsidRPr="00651E39" w:rsidRDefault="00651E39" w:rsidP="00651E39">
            <w:pPr>
              <w:shd w:val="clear" w:color="auto" w:fill="FFFFFF"/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Обеспечение гарантированного уровня    информационной </w:t>
            </w:r>
            <w:r w:rsidRPr="00651E3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открытости органов местного       самоуправления: при </w:t>
            </w:r>
            <w:r w:rsidRPr="00651E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помощи использования         современных ИКТ 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и граждан к информации о </w:t>
            </w:r>
            <w:r w:rsidRPr="00651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деятельности органов местного самоуправления района, а </w:t>
            </w:r>
            <w:r w:rsidRPr="00651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также предоставление возможности полного или частичного </w:t>
            </w:r>
            <w:r w:rsidRPr="00651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получения наиболее востребованных муниципальных </w:t>
            </w:r>
            <w:r w:rsidRPr="00651E3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услуг в электронном виде с использованием сети 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651E39" w:rsidRPr="00651E39" w:rsidRDefault="00651E39" w:rsidP="00651E39">
            <w:pPr>
              <w:shd w:val="clear" w:color="auto" w:fill="FFFFFF"/>
              <w:spacing w:after="0"/>
              <w:ind w:left="68"/>
              <w:jc w:val="both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Обеспечение информационного единства за счет формирования</w:t>
            </w:r>
            <w:r w:rsidRPr="00651E3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единой телекоммуникационной инфраструктуры</w:t>
            </w:r>
            <w:r w:rsidRPr="00651E3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для муниципальных нужд. </w:t>
            </w:r>
            <w:r w:rsidRPr="00651E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Снижение   трудозатрат органов местного самоуправления </w:t>
            </w:r>
            <w:r w:rsidRPr="00651E3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на                организацию обмена информацией на </w:t>
            </w:r>
            <w:r w:rsidRPr="00651E39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межведомственном уровне.    </w:t>
            </w:r>
          </w:p>
          <w:p w:rsidR="00651E39" w:rsidRPr="00651E39" w:rsidRDefault="00651E39" w:rsidP="00651E39">
            <w:pPr>
              <w:shd w:val="clear" w:color="auto" w:fill="FFFFFF"/>
              <w:spacing w:after="0"/>
              <w:ind w:left="68"/>
              <w:jc w:val="both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Повышение оперативности и качества принимаемых </w:t>
            </w:r>
            <w:r w:rsidRPr="00651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органами местного самоуправления решений, сокращение издержек на управление за счет активного использования </w:t>
            </w:r>
            <w:r w:rsidRPr="00651E3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соответствующих ведомственных информационно-</w:t>
            </w:r>
            <w:r w:rsidRPr="00651E3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аналитических систем.</w:t>
            </w:r>
          </w:p>
          <w:p w:rsidR="00651E39" w:rsidRPr="00651E39" w:rsidRDefault="00651E39" w:rsidP="00651E39">
            <w:pPr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Повышение эффективности деятельности органов </w:t>
            </w:r>
            <w:r w:rsidRPr="00651E3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местного самоуправления по достижению прогнозных </w:t>
            </w:r>
            <w:r w:rsidRPr="00651E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показателей социально-экономического развития 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Токарёвского района.</w:t>
            </w:r>
          </w:p>
          <w:p w:rsidR="00651E39" w:rsidRPr="00651E39" w:rsidRDefault="00651E39" w:rsidP="00651E39">
            <w:pPr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муниципальных услуг в электронной форме.</w:t>
            </w:r>
          </w:p>
          <w:p w:rsidR="00651E39" w:rsidRPr="00651E39" w:rsidRDefault="00651E39" w:rsidP="00651E39">
            <w:pPr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Создание необходимых условий для бесперебойного функционирования органов местного самоуправления.</w:t>
            </w:r>
          </w:p>
        </w:tc>
      </w:tr>
      <w:tr w:rsidR="00651E39" w:rsidRPr="00B76705" w:rsidTr="00F267E6">
        <w:tc>
          <w:tcPr>
            <w:tcW w:w="3510" w:type="dxa"/>
            <w:shd w:val="clear" w:color="auto" w:fill="auto"/>
          </w:tcPr>
          <w:p w:rsidR="00651E39" w:rsidRPr="00651E39" w:rsidRDefault="00651E39" w:rsidP="00651E39">
            <w:pPr>
              <w:spacing w:after="0"/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158" w:type="dxa"/>
            <w:shd w:val="clear" w:color="auto" w:fill="auto"/>
          </w:tcPr>
          <w:p w:rsidR="00651E39" w:rsidRPr="00651E39" w:rsidRDefault="00651E39" w:rsidP="00651E39">
            <w:pPr>
              <w:spacing w:after="0"/>
              <w:ind w:left="6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 реализуется в течение 2016 – 2024 гг.</w:t>
            </w:r>
          </w:p>
        </w:tc>
      </w:tr>
      <w:tr w:rsidR="00651E39" w:rsidRPr="00B76705" w:rsidTr="00F267E6">
        <w:tc>
          <w:tcPr>
            <w:tcW w:w="3510" w:type="dxa"/>
            <w:shd w:val="clear" w:color="auto" w:fill="auto"/>
          </w:tcPr>
          <w:p w:rsidR="00651E39" w:rsidRPr="00651E39" w:rsidRDefault="00651E39" w:rsidP="00651E39">
            <w:pPr>
              <w:spacing w:after="0"/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158" w:type="dxa"/>
            <w:shd w:val="clear" w:color="auto" w:fill="auto"/>
          </w:tcPr>
          <w:p w:rsidR="00651E39" w:rsidRPr="00651E39" w:rsidRDefault="00651E39" w:rsidP="00651E39">
            <w:pPr>
              <w:shd w:val="clear" w:color="auto" w:fill="FFFFFF"/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Программа финансируется за счет средств районного 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бюджета. Общий объем финансирования- 8376,8 тыс. руб., в том числе:</w:t>
            </w:r>
          </w:p>
          <w:p w:rsidR="00651E39" w:rsidRPr="00651E39" w:rsidRDefault="00651E39" w:rsidP="00651E39">
            <w:pPr>
              <w:shd w:val="clear" w:color="auto" w:fill="FFFFFF"/>
              <w:tabs>
                <w:tab w:val="left" w:pos="739"/>
              </w:tabs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ab/>
              <w:t>–132,8 тыс. руб.</w:t>
            </w:r>
          </w:p>
          <w:p w:rsidR="00651E39" w:rsidRPr="00651E39" w:rsidRDefault="00651E39" w:rsidP="00651E39">
            <w:pPr>
              <w:shd w:val="clear" w:color="auto" w:fill="FFFFFF"/>
              <w:tabs>
                <w:tab w:val="left" w:pos="739"/>
              </w:tabs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ab/>
              <w:t>–1144,0 тыс. руб.</w:t>
            </w:r>
          </w:p>
          <w:p w:rsidR="00651E39" w:rsidRPr="00651E39" w:rsidRDefault="00651E39" w:rsidP="00651E39">
            <w:pPr>
              <w:shd w:val="clear" w:color="auto" w:fill="FFFFFF"/>
              <w:tabs>
                <w:tab w:val="left" w:pos="739"/>
              </w:tabs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ab/>
              <w:t>–1100,0 тыс. руб.</w:t>
            </w:r>
          </w:p>
          <w:p w:rsidR="00651E39" w:rsidRPr="00651E39" w:rsidRDefault="00651E39" w:rsidP="00651E39">
            <w:pPr>
              <w:shd w:val="clear" w:color="auto" w:fill="FFFFFF"/>
              <w:tabs>
                <w:tab w:val="left" w:pos="739"/>
              </w:tabs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ab/>
              <w:t>–1031,6 тыс. руб.</w:t>
            </w:r>
          </w:p>
          <w:p w:rsidR="00651E39" w:rsidRPr="00651E39" w:rsidRDefault="00651E39" w:rsidP="00651E39">
            <w:pPr>
              <w:shd w:val="clear" w:color="auto" w:fill="FFFFFF"/>
              <w:tabs>
                <w:tab w:val="left" w:pos="739"/>
              </w:tabs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ab/>
              <w:t>–1000,0 тыс. руб.</w:t>
            </w:r>
          </w:p>
          <w:p w:rsidR="00651E39" w:rsidRPr="00651E39" w:rsidRDefault="00651E39" w:rsidP="00651E39">
            <w:pPr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ab/>
              <w:t>–1000,0 тыс. руб.</w:t>
            </w:r>
          </w:p>
          <w:p w:rsidR="00651E39" w:rsidRPr="00651E39" w:rsidRDefault="00651E39" w:rsidP="00651E39">
            <w:pPr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ab/>
              <w:t>–1000,0 тыс. руб.</w:t>
            </w:r>
          </w:p>
          <w:p w:rsidR="00651E39" w:rsidRPr="00651E39" w:rsidRDefault="00651E39" w:rsidP="00651E39">
            <w:pPr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ab/>
              <w:t>–1000,0 тыс. руб.</w:t>
            </w:r>
          </w:p>
          <w:p w:rsidR="00651E39" w:rsidRPr="00651E39" w:rsidRDefault="00651E39" w:rsidP="00651E39">
            <w:pPr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51E39">
              <w:rPr>
                <w:rFonts w:ascii="Times New Roman" w:hAnsi="Times New Roman" w:cs="Times New Roman"/>
                <w:sz w:val="24"/>
                <w:szCs w:val="24"/>
              </w:rPr>
              <w:tab/>
              <w:t>–1000,0 тыс. руб.</w:t>
            </w:r>
          </w:p>
        </w:tc>
      </w:tr>
    </w:tbl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026706" w:rsidRPr="00D219AD" w:rsidRDefault="00026706" w:rsidP="00CA1C7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D219AD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zh-CN" w:bidi="hi-IN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Токарёвском районе Тамбовской области» на 2015 - 2024 годы</w:t>
      </w:r>
      <w:r w:rsidR="00583606" w:rsidRPr="00D219AD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zh-CN" w:bidi="hi-IN"/>
        </w:rPr>
        <w:t>»</w:t>
      </w:r>
    </w:p>
    <w:p w:rsidR="00804152" w:rsidRDefault="00804152" w:rsidP="00D044C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1"/>
          <w:sz w:val="24"/>
          <w:szCs w:val="24"/>
          <w:highlight w:val="yellow"/>
          <w:lang w:eastAsia="zh-CN" w:bidi="hi-IN"/>
        </w:rPr>
      </w:pPr>
    </w:p>
    <w:tbl>
      <w:tblPr>
        <w:tblW w:w="9760" w:type="dxa"/>
        <w:tblInd w:w="1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80"/>
        <w:gridCol w:w="7480"/>
      </w:tblGrid>
      <w:tr w:rsidR="00804152" w:rsidRPr="0029204B" w:rsidTr="00F267E6">
        <w:trPr>
          <w:trHeight w:val="72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52" w:rsidRPr="00804152" w:rsidRDefault="00804152" w:rsidP="00804152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 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 муниципальной</w:t>
            </w:r>
          </w:p>
          <w:p w:rsidR="00804152" w:rsidRPr="00804152" w:rsidRDefault="00804152" w:rsidP="0080415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152" w:rsidRPr="00804152" w:rsidRDefault="00804152" w:rsidP="00F267E6">
            <w:pPr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804152" w:rsidRPr="0029204B" w:rsidTr="00F267E6">
        <w:trPr>
          <w:trHeight w:val="5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52" w:rsidRPr="00804152" w:rsidRDefault="00804152" w:rsidP="00804152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    муниципальной 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152" w:rsidRPr="00804152" w:rsidRDefault="00804152" w:rsidP="00804152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айонная    комиссия по предупреждению и ликвидации чрезвычайных  ситуаций  и обеспечению пожарной безопасности;</w:t>
            </w:r>
          </w:p>
          <w:p w:rsidR="00804152" w:rsidRPr="00804152" w:rsidRDefault="00804152" w:rsidP="00804152">
            <w:pPr>
              <w:tabs>
                <w:tab w:val="left" w:pos="375"/>
              </w:tabs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152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Тамбовское областное государственное бюджетное учреждение </w:t>
            </w:r>
            <w:r w:rsidRPr="00804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«Токаревская  центральная районная больница» (по согласованию);</w:t>
            </w:r>
          </w:p>
          <w:p w:rsidR="00804152" w:rsidRPr="00804152" w:rsidRDefault="00804152" w:rsidP="008041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hAnsi="Times New Roman" w:cs="Times New Roman"/>
                <w:sz w:val="24"/>
                <w:szCs w:val="24"/>
              </w:rPr>
              <w:t>отдел по экономике администрации района;</w:t>
            </w:r>
          </w:p>
          <w:p w:rsidR="00804152" w:rsidRPr="00804152" w:rsidRDefault="00804152" w:rsidP="008041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района;</w:t>
            </w:r>
          </w:p>
          <w:p w:rsidR="00804152" w:rsidRPr="00804152" w:rsidRDefault="00804152" w:rsidP="00804152">
            <w:pPr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гражданской обороны, чрезвычайных  ситуаций,  общественной безопасности  и  мобилизационной подготовки  администрации  района (далее - отдел ГОЧС ОБ и МП);                                      </w:t>
            </w:r>
          </w:p>
          <w:p w:rsidR="00804152" w:rsidRPr="00804152" w:rsidRDefault="00804152" w:rsidP="00804152">
            <w:pPr>
              <w:spacing w:after="0"/>
              <w:ind w:left="1400" w:hanging="1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архитектуры, строительства, жилищно-</w:t>
            </w:r>
          </w:p>
          <w:p w:rsidR="00804152" w:rsidRPr="00804152" w:rsidRDefault="00804152" w:rsidP="00804152">
            <w:pPr>
              <w:spacing w:after="0"/>
              <w:ind w:left="-28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 и транспорта администрации района;</w:t>
            </w:r>
          </w:p>
          <w:p w:rsidR="00804152" w:rsidRPr="00804152" w:rsidRDefault="00804152" w:rsidP="0080415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района;</w:t>
            </w:r>
          </w:p>
          <w:p w:rsidR="00804152" w:rsidRPr="00804152" w:rsidRDefault="00804152" w:rsidP="008041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 Министерства внутренних дел России «Мордовский» (далее МО МВД РФ «Мордовский»)               (по согласованию);</w:t>
            </w:r>
          </w:p>
          <w:p w:rsidR="00804152" w:rsidRPr="00804152" w:rsidRDefault="00804152" w:rsidP="00804152">
            <w:pPr>
              <w:autoSpaceDN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 района                         (по согласованию).</w:t>
            </w:r>
          </w:p>
        </w:tc>
      </w:tr>
      <w:tr w:rsidR="00804152" w:rsidRPr="0029204B" w:rsidTr="00F267E6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52" w:rsidRPr="00804152" w:rsidRDefault="00804152" w:rsidP="00804152">
            <w:pPr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Подпрограммы    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152" w:rsidRPr="00804152" w:rsidRDefault="00804152" w:rsidP="00804152">
            <w:pPr>
              <w:pStyle w:val="Textbody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04152">
              <w:rPr>
                <w:rFonts w:ascii="Times New Roman" w:hAnsi="Times New Roman" w:cs="Times New Roman"/>
              </w:rPr>
              <w:t>«Снижение рисков и смягчение последствий чрезвычайных ситуаций природного и техногенного характера и развитие единой дежурно-диспетчерской службы Токаревского района»            на 2015 - 2024 годы (приложение № 4);</w:t>
            </w:r>
          </w:p>
          <w:p w:rsidR="00804152" w:rsidRPr="00804152" w:rsidRDefault="00804152" w:rsidP="00804152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 w:rsidRPr="00804152">
              <w:rPr>
                <w:rFonts w:ascii="Times New Roman" w:hAnsi="Times New Roman" w:cs="Times New Roman"/>
              </w:rPr>
              <w:t>«Пожарная безопасность в Токаревском районе» на 2015 - 2024 годы (приложение № 5);</w:t>
            </w:r>
          </w:p>
          <w:p w:rsidR="00804152" w:rsidRPr="00804152" w:rsidRDefault="00804152" w:rsidP="00804152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людей на водных объектах Токаревского  района» на 2015 - 2024 годы (приложение № 6)</w:t>
            </w:r>
          </w:p>
        </w:tc>
      </w:tr>
      <w:tr w:rsidR="00804152" w:rsidRPr="0029204B" w:rsidTr="00F267E6">
        <w:trPr>
          <w:trHeight w:val="9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52" w:rsidRPr="00804152" w:rsidRDefault="00804152" w:rsidP="00804152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      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152" w:rsidRPr="00804152" w:rsidRDefault="00804152" w:rsidP="00804152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hAnsi="Times New Roman" w:cs="Times New Roman"/>
                <w:sz w:val="24"/>
                <w:szCs w:val="24"/>
              </w:rPr>
              <w:t>Минимизация социального, экономического и экологического ущерба, наносимого населению, экономике и природной среде от ведения и вследствие ведения военных действий, чрезвычайных ситуаций (далее - ЧС) природного и техногенного характера, пожаров и происшествий на водных объектах</w:t>
            </w:r>
          </w:p>
        </w:tc>
      </w:tr>
      <w:tr w:rsidR="00804152" w:rsidRPr="0029204B" w:rsidTr="00F267E6">
        <w:trPr>
          <w:trHeight w:val="6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52" w:rsidRPr="00804152" w:rsidRDefault="00804152" w:rsidP="00804152">
            <w:pPr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         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152" w:rsidRPr="00804152" w:rsidRDefault="00804152" w:rsidP="00804152">
            <w:pPr>
              <w:pStyle w:val="Standard"/>
              <w:snapToGrid w:val="0"/>
              <w:jc w:val="both"/>
              <w:rPr>
                <w:rFonts w:cs="Times New Roman"/>
              </w:rPr>
            </w:pPr>
            <w:proofErr w:type="spellStart"/>
            <w:r w:rsidRPr="00804152">
              <w:rPr>
                <w:rFonts w:cs="Times New Roman"/>
              </w:rPr>
              <w:t>Обеспечениеэффективногопредупреждения</w:t>
            </w:r>
            <w:proofErr w:type="spellEnd"/>
            <w:r w:rsidRPr="00804152">
              <w:rPr>
                <w:rFonts w:cs="Times New Roman"/>
              </w:rPr>
              <w:t xml:space="preserve"> и </w:t>
            </w:r>
            <w:proofErr w:type="spellStart"/>
            <w:r w:rsidRPr="00804152">
              <w:rPr>
                <w:rFonts w:cs="Times New Roman"/>
              </w:rPr>
              <w:t>ликвидации</w:t>
            </w:r>
            <w:proofErr w:type="spellEnd"/>
            <w:r w:rsidRPr="00804152">
              <w:rPr>
                <w:rFonts w:cs="Times New Roman"/>
              </w:rPr>
              <w:t xml:space="preserve"> ЧС </w:t>
            </w:r>
            <w:proofErr w:type="spellStart"/>
            <w:r w:rsidRPr="00804152">
              <w:rPr>
                <w:rFonts w:cs="Times New Roman"/>
              </w:rPr>
              <w:t>природного</w:t>
            </w:r>
            <w:proofErr w:type="spellEnd"/>
            <w:r w:rsidRPr="00804152">
              <w:rPr>
                <w:rFonts w:cs="Times New Roman"/>
              </w:rPr>
              <w:t xml:space="preserve"> и </w:t>
            </w:r>
            <w:proofErr w:type="spellStart"/>
            <w:r w:rsidRPr="00804152">
              <w:rPr>
                <w:rFonts w:cs="Times New Roman"/>
              </w:rPr>
              <w:t>техногенногохарактера</w:t>
            </w:r>
            <w:proofErr w:type="spellEnd"/>
            <w:r w:rsidRPr="00804152">
              <w:rPr>
                <w:rFonts w:cs="Times New Roman"/>
              </w:rPr>
              <w:t xml:space="preserve">, </w:t>
            </w:r>
            <w:proofErr w:type="spellStart"/>
            <w:r w:rsidRPr="00804152">
              <w:rPr>
                <w:rFonts w:cs="Times New Roman"/>
              </w:rPr>
              <w:t>пожаров</w:t>
            </w:r>
            <w:proofErr w:type="spellEnd"/>
            <w:r w:rsidRPr="00804152">
              <w:rPr>
                <w:rFonts w:cs="Times New Roman"/>
              </w:rPr>
              <w:t xml:space="preserve">, </w:t>
            </w:r>
            <w:proofErr w:type="spellStart"/>
            <w:r w:rsidRPr="00804152">
              <w:rPr>
                <w:rFonts w:cs="Times New Roman"/>
              </w:rPr>
              <w:t>происшествийнаводныхобъектах</w:t>
            </w:r>
            <w:proofErr w:type="spellEnd"/>
            <w:r w:rsidRPr="00804152">
              <w:rPr>
                <w:rFonts w:cs="Times New Roman"/>
              </w:rPr>
              <w:t xml:space="preserve">, а </w:t>
            </w:r>
            <w:proofErr w:type="spellStart"/>
            <w:r w:rsidRPr="00804152">
              <w:rPr>
                <w:rFonts w:cs="Times New Roman"/>
              </w:rPr>
              <w:t>такжеликвидациипоследствийвоенныхдействий</w:t>
            </w:r>
            <w:proofErr w:type="spellEnd"/>
            <w:r w:rsidRPr="00804152">
              <w:rPr>
                <w:rFonts w:cs="Times New Roman"/>
              </w:rPr>
              <w:t>;</w:t>
            </w:r>
          </w:p>
          <w:p w:rsidR="00804152" w:rsidRPr="00804152" w:rsidRDefault="00804152" w:rsidP="00804152">
            <w:pPr>
              <w:pStyle w:val="Standard"/>
              <w:autoSpaceDE w:val="0"/>
              <w:jc w:val="both"/>
              <w:rPr>
                <w:rFonts w:cs="Times New Roman"/>
              </w:rPr>
            </w:pPr>
            <w:proofErr w:type="spellStart"/>
            <w:r w:rsidRPr="00804152">
              <w:rPr>
                <w:rFonts w:cs="Times New Roman"/>
              </w:rPr>
              <w:t>обеспечение</w:t>
            </w:r>
            <w:proofErr w:type="spellEnd"/>
            <w:r w:rsidRPr="00804152">
              <w:rPr>
                <w:rFonts w:cs="Times New Roman"/>
              </w:rPr>
              <w:t xml:space="preserve"> и </w:t>
            </w:r>
            <w:proofErr w:type="spellStart"/>
            <w:r w:rsidRPr="00804152">
              <w:rPr>
                <w:rFonts w:cs="Times New Roman"/>
              </w:rPr>
              <w:t>поддержаниевысокойготовностисил</w:t>
            </w:r>
            <w:proofErr w:type="spellEnd"/>
            <w:r w:rsidRPr="00804152">
              <w:rPr>
                <w:rFonts w:cs="Times New Roman"/>
              </w:rPr>
              <w:t xml:space="preserve"> и </w:t>
            </w:r>
            <w:proofErr w:type="spellStart"/>
            <w:r w:rsidRPr="00804152">
              <w:rPr>
                <w:rFonts w:cs="Times New Roman"/>
              </w:rPr>
              <w:t>средствсистемгражданскойобороны</w:t>
            </w:r>
            <w:proofErr w:type="spellEnd"/>
            <w:r w:rsidRPr="00804152">
              <w:rPr>
                <w:rFonts w:cs="Times New Roman"/>
              </w:rPr>
              <w:t xml:space="preserve">, </w:t>
            </w:r>
            <w:proofErr w:type="spellStart"/>
            <w:r w:rsidRPr="00804152">
              <w:rPr>
                <w:rFonts w:cs="Times New Roman"/>
              </w:rPr>
              <w:t>защитынаселения</w:t>
            </w:r>
            <w:proofErr w:type="spellEnd"/>
            <w:r w:rsidRPr="00804152">
              <w:rPr>
                <w:rFonts w:cs="Times New Roman"/>
              </w:rPr>
              <w:t xml:space="preserve"> и </w:t>
            </w:r>
            <w:proofErr w:type="spellStart"/>
            <w:r w:rsidRPr="00804152">
              <w:rPr>
                <w:rFonts w:cs="Times New Roman"/>
              </w:rPr>
              <w:t>территорийот</w:t>
            </w:r>
            <w:proofErr w:type="spellEnd"/>
            <w:r w:rsidRPr="00804152">
              <w:rPr>
                <w:rFonts w:cs="Times New Roman"/>
              </w:rPr>
              <w:t xml:space="preserve"> ЧС </w:t>
            </w:r>
            <w:proofErr w:type="spellStart"/>
            <w:r w:rsidRPr="00804152">
              <w:rPr>
                <w:rFonts w:cs="Times New Roman"/>
              </w:rPr>
              <w:t>природного</w:t>
            </w:r>
            <w:proofErr w:type="spellEnd"/>
            <w:r w:rsidRPr="00804152">
              <w:rPr>
                <w:rFonts w:cs="Times New Roman"/>
              </w:rPr>
              <w:t xml:space="preserve"> и </w:t>
            </w:r>
            <w:proofErr w:type="spellStart"/>
            <w:r w:rsidRPr="00804152">
              <w:rPr>
                <w:rFonts w:cs="Times New Roman"/>
              </w:rPr>
              <w:t>техногенногохарактера</w:t>
            </w:r>
            <w:proofErr w:type="spellEnd"/>
            <w:r w:rsidRPr="00804152">
              <w:rPr>
                <w:rFonts w:cs="Times New Roman"/>
              </w:rPr>
              <w:t xml:space="preserve">, </w:t>
            </w:r>
            <w:proofErr w:type="spellStart"/>
            <w:r w:rsidRPr="00804152">
              <w:rPr>
                <w:rFonts w:cs="Times New Roman"/>
              </w:rPr>
              <w:t>обеспечениепожарнойбезопасности</w:t>
            </w:r>
            <w:proofErr w:type="spellEnd"/>
            <w:r w:rsidRPr="00804152">
              <w:rPr>
                <w:rFonts w:cs="Times New Roman"/>
              </w:rPr>
              <w:t xml:space="preserve"> и </w:t>
            </w:r>
            <w:proofErr w:type="spellStart"/>
            <w:r w:rsidRPr="00804152">
              <w:rPr>
                <w:rFonts w:cs="Times New Roman"/>
              </w:rPr>
              <w:t>безопасностилюдейнаводныхобъектах</w:t>
            </w:r>
            <w:proofErr w:type="spellEnd"/>
            <w:r w:rsidRPr="00804152">
              <w:rPr>
                <w:rFonts w:cs="Times New Roman"/>
              </w:rPr>
              <w:t>;</w:t>
            </w:r>
          </w:p>
          <w:p w:rsidR="00804152" w:rsidRPr="00804152" w:rsidRDefault="00804152" w:rsidP="00804152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деятельности и управления в системе гражданской обороны, защиты населения и территорий от ЧС, обеспечение пожарной безопасности и безопасности людей на водных объектах.</w:t>
            </w:r>
          </w:p>
        </w:tc>
      </w:tr>
      <w:tr w:rsidR="00804152" w:rsidRPr="0029204B" w:rsidTr="00F267E6">
        <w:trPr>
          <w:trHeight w:val="41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52" w:rsidRPr="00804152" w:rsidRDefault="00804152" w:rsidP="00804152">
            <w:pPr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показатели    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программы, их     значения на     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последний год   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      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52" w:rsidRPr="00804152" w:rsidRDefault="00804152" w:rsidP="00804152">
            <w:pPr>
              <w:pStyle w:val="Textbody"/>
              <w:snapToGrid w:val="0"/>
              <w:spacing w:after="0" w:line="2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804152">
              <w:rPr>
                <w:rFonts w:ascii="Times New Roman" w:hAnsi="Times New Roman" w:cs="Times New Roman"/>
                <w:shd w:val="clear" w:color="auto" w:fill="FFFFFF"/>
              </w:rPr>
              <w:t>Снижение гибели людей при возникновении ЧС природного и техногенного характера — выполнено;</w:t>
            </w:r>
          </w:p>
          <w:p w:rsidR="00804152" w:rsidRPr="00804152" w:rsidRDefault="00804152" w:rsidP="00804152">
            <w:pPr>
              <w:pStyle w:val="Textbody"/>
              <w:snapToGrid w:val="0"/>
              <w:spacing w:after="0" w:line="2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804152">
              <w:rPr>
                <w:rFonts w:ascii="Times New Roman" w:hAnsi="Times New Roman" w:cs="Times New Roman"/>
                <w:shd w:val="clear" w:color="auto" w:fill="FFFFFF"/>
              </w:rPr>
              <w:t xml:space="preserve">Снижение количества погибших на пожарах -2 </w:t>
            </w:r>
            <w:proofErr w:type="spellStart"/>
            <w:r w:rsidRPr="00804152">
              <w:rPr>
                <w:rFonts w:ascii="Times New Roman" w:hAnsi="Times New Roman" w:cs="Times New Roman"/>
                <w:shd w:val="clear" w:color="auto" w:fill="FFFFFF"/>
              </w:rPr>
              <w:t>ед</w:t>
            </w:r>
            <w:proofErr w:type="spellEnd"/>
            <w:r w:rsidRPr="00804152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804152" w:rsidRPr="00804152" w:rsidRDefault="00804152" w:rsidP="00804152">
            <w:pPr>
              <w:pStyle w:val="Textbody"/>
              <w:snapToGrid w:val="0"/>
              <w:spacing w:after="0" w:line="2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804152">
              <w:rPr>
                <w:rFonts w:ascii="Times New Roman" w:hAnsi="Times New Roman" w:cs="Times New Roman"/>
                <w:shd w:val="clear" w:color="auto" w:fill="FFFFFF"/>
              </w:rPr>
              <w:t>Снижение количества погибших на водных объектах-10 %;</w:t>
            </w:r>
          </w:p>
          <w:p w:rsidR="00804152" w:rsidRPr="00804152" w:rsidRDefault="00804152" w:rsidP="00804152">
            <w:pPr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152" w:rsidRPr="0029204B" w:rsidTr="00F267E6">
        <w:trPr>
          <w:trHeight w:val="5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52" w:rsidRPr="00804152" w:rsidRDefault="00804152" w:rsidP="00804152">
            <w:pPr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Сроки реализации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152" w:rsidRPr="00804152" w:rsidRDefault="00804152" w:rsidP="00804152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2015 - 2024 годы                                      </w:t>
            </w:r>
          </w:p>
        </w:tc>
      </w:tr>
      <w:tr w:rsidR="00804152" w:rsidRPr="0029204B" w:rsidTr="00F267E6">
        <w:trPr>
          <w:trHeight w:val="73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52" w:rsidRPr="00804152" w:rsidRDefault="00804152" w:rsidP="00804152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муниципальной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152" w:rsidRPr="00804152" w:rsidRDefault="00804152" w:rsidP="00804152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в 2015 - 2024 годах составит  –  11672,6 тыс. рублей, в том числе:                                              </w:t>
            </w:r>
          </w:p>
          <w:p w:rsidR="00804152" w:rsidRPr="00804152" w:rsidRDefault="00804152" w:rsidP="00804152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за  счет средств областного бюджета – 20,0 тыс. рублей, в том числе по годам: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2015 год – 0 рублей;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2016 год – 0  рублей;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2017 год – 20,0 тыс. рублей;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2018 год – 0 рублей;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2019 год – 0  рублей;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2020 год – 0  рублей;</w:t>
            </w:r>
          </w:p>
          <w:p w:rsidR="00804152" w:rsidRPr="00804152" w:rsidRDefault="00804152" w:rsidP="00804152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 год – 0  рублей;</w:t>
            </w:r>
          </w:p>
          <w:p w:rsidR="00804152" w:rsidRPr="00804152" w:rsidRDefault="00804152" w:rsidP="00804152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 год – 0 рублей;</w:t>
            </w:r>
          </w:p>
          <w:p w:rsidR="00804152" w:rsidRPr="00804152" w:rsidRDefault="00804152" w:rsidP="00804152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год – 0 рублей;</w:t>
            </w:r>
          </w:p>
          <w:p w:rsidR="00804152" w:rsidRPr="00804152" w:rsidRDefault="00804152" w:rsidP="00804152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2024 год – 0  рублей;</w:t>
            </w:r>
          </w:p>
          <w:p w:rsidR="00804152" w:rsidRPr="00804152" w:rsidRDefault="00804152" w:rsidP="00804152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местного бюджета –  1463,6 тыс. рублей, в том числе по годам: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2015 год – 233,0 тыс. рублей;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2016 год – 233,0 тыс. рублей;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2017 год – 184,2 тыс. рублей;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2018 год – 76,2 тыс. рублей;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2019 год – 76,2 тыс. рублей;                    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2020 год – 356,2 тыс. рублей;</w:t>
            </w:r>
          </w:p>
          <w:p w:rsidR="00804152" w:rsidRPr="00804152" w:rsidRDefault="00804152" w:rsidP="00804152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 год – 76,2  тыс. рублей;</w:t>
            </w:r>
          </w:p>
          <w:p w:rsidR="00804152" w:rsidRPr="00804152" w:rsidRDefault="00804152" w:rsidP="00804152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2022 год – 76,2  тыс. рублей;</w:t>
            </w:r>
          </w:p>
          <w:p w:rsidR="00804152" w:rsidRPr="00804152" w:rsidRDefault="00804152" w:rsidP="00804152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2023 год – 76,2  тыс. рублей;</w:t>
            </w:r>
          </w:p>
          <w:p w:rsidR="00804152" w:rsidRPr="00804152" w:rsidRDefault="00804152" w:rsidP="00804152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2024 год – 76,2  тыс. рублей;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за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средств внебюджетных источников –   10189,0 тыс. рублей, в том числе по годам:                                        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2015 год – 947,0 тыс. рублей;                    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2016 год – 957,0 тыс. рублей;                    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2017 год – 946,0 тыс. рублей;                    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2018 год – 971,0 тыс. рублей;                    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2019 год – 978,0 тыс. рублей;                     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2020 год – 1018,0 тыс. рублей;</w:t>
            </w:r>
          </w:p>
          <w:p w:rsidR="00804152" w:rsidRPr="00804152" w:rsidRDefault="00804152" w:rsidP="00804152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 год – 1048,0 тыс. рублей;</w:t>
            </w:r>
          </w:p>
          <w:p w:rsidR="00804152" w:rsidRPr="00804152" w:rsidRDefault="00804152" w:rsidP="00804152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2022 год – 1078,0  тыс. рублей;</w:t>
            </w:r>
          </w:p>
          <w:p w:rsidR="00804152" w:rsidRPr="00804152" w:rsidRDefault="00804152" w:rsidP="00804152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2023 год – 1108,0 тыс. рублей;</w:t>
            </w:r>
          </w:p>
          <w:p w:rsidR="00804152" w:rsidRPr="00804152" w:rsidRDefault="00804152" w:rsidP="00804152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2024 год – 1138,0 тыс. рублей.</w:t>
            </w:r>
          </w:p>
          <w:p w:rsidR="00804152" w:rsidRPr="00804152" w:rsidRDefault="00804152" w:rsidP="00804152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из всех источников – 11672,6  тыс. рублей, в том числе по годам: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2015 год –  1180,0 тыс. рублей;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2016 год – 1190,0 тыс. рублей;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2017 год – 1150,2 тыс. рублей;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2018 год – 1047,2 тыс. рублей;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2019 год – 1054,2 тыс. рублей; </w:t>
            </w: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2020 год – 1374,2 тыс. рублей;   </w:t>
            </w:r>
          </w:p>
          <w:p w:rsidR="00804152" w:rsidRPr="00804152" w:rsidRDefault="00804152" w:rsidP="00804152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 год – 1124,2  тыс. рублей;</w:t>
            </w:r>
          </w:p>
          <w:p w:rsidR="00804152" w:rsidRPr="00804152" w:rsidRDefault="00804152" w:rsidP="00804152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2022 год – 1154,2 тыс. рублей;</w:t>
            </w:r>
          </w:p>
          <w:p w:rsidR="00804152" w:rsidRPr="00804152" w:rsidRDefault="00804152" w:rsidP="00804152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2023 год – 1184,2 тыс. рублей;</w:t>
            </w:r>
          </w:p>
          <w:p w:rsidR="00804152" w:rsidRPr="00804152" w:rsidRDefault="00804152" w:rsidP="00804152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2024 год – 1214,2 тыс. рублей.</w:t>
            </w:r>
          </w:p>
          <w:p w:rsidR="00804152" w:rsidRPr="00804152" w:rsidRDefault="00804152" w:rsidP="00804152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E35" w:rsidRPr="008E08E3" w:rsidRDefault="00FC0E35" w:rsidP="00D044C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highlight w:val="yellow"/>
          <w:lang w:eastAsia="zh-CN" w:bidi="hi-IN"/>
        </w:rPr>
      </w:pP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E0713E" w:rsidRPr="002B0579" w:rsidRDefault="00E0713E" w:rsidP="00CA1C7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2B057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«Развитие институтов гражданского общества» на 2016-2024 годы»</w:t>
      </w:r>
    </w:p>
    <w:p w:rsidR="002B0579" w:rsidRDefault="002B0579" w:rsidP="00903DB1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highlight w:val="yellow"/>
          <w:lang w:eastAsia="zh-CN" w:bidi="hi-IN"/>
        </w:rPr>
      </w:pPr>
    </w:p>
    <w:tbl>
      <w:tblPr>
        <w:tblW w:w="9992" w:type="dxa"/>
        <w:tblInd w:w="-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10"/>
        <w:gridCol w:w="6482"/>
      </w:tblGrid>
      <w:tr w:rsidR="002B0579" w:rsidRPr="006907D8" w:rsidTr="002B057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cs="Times New Roman"/>
              </w:rPr>
              <w:t>Ответственныйисполнительпрограммы</w:t>
            </w:r>
            <w:proofErr w:type="spellEnd"/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cs="Times New Roman"/>
              </w:rPr>
              <w:t>О</w:t>
            </w:r>
            <w:r w:rsidRPr="002B0579">
              <w:rPr>
                <w:rFonts w:eastAsia="Times New Roman" w:cs="Times New Roman"/>
                <w:color w:val="052635"/>
                <w:lang w:eastAsia="ru-RU"/>
              </w:rPr>
              <w:t>тдел</w:t>
            </w:r>
            <w:proofErr w:type="spellEnd"/>
            <w:r w:rsidRPr="002B0579">
              <w:rPr>
                <w:rFonts w:eastAsia="Times New Roman" w:cs="Times New Roman"/>
                <w:color w:val="052635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52635"/>
                <w:lang w:eastAsia="ru-RU"/>
              </w:rPr>
              <w:t>по</w:t>
            </w:r>
            <w:proofErr w:type="spellEnd"/>
            <w:r w:rsidRPr="002B0579">
              <w:rPr>
                <w:rFonts w:eastAsia="Times New Roman" w:cs="Times New Roman"/>
                <w:color w:val="052635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52635"/>
                <w:lang w:eastAsia="ru-RU"/>
              </w:rPr>
              <w:t>организационнойработе</w:t>
            </w:r>
            <w:proofErr w:type="spellEnd"/>
            <w:r w:rsidRPr="002B0579">
              <w:rPr>
                <w:rFonts w:eastAsia="Times New Roman" w:cs="Times New Roman"/>
                <w:color w:val="052635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52635"/>
                <w:lang w:eastAsia="ru-RU"/>
              </w:rPr>
              <w:t>взаимодействию</w:t>
            </w:r>
            <w:proofErr w:type="spellEnd"/>
            <w:r w:rsidRPr="002B0579">
              <w:rPr>
                <w:rFonts w:eastAsia="Times New Roman" w:cs="Times New Roman"/>
                <w:color w:val="052635"/>
                <w:lang w:eastAsia="ru-RU"/>
              </w:rPr>
              <w:t xml:space="preserve"> с </w:t>
            </w:r>
            <w:proofErr w:type="spellStart"/>
            <w:r w:rsidRPr="002B0579">
              <w:rPr>
                <w:rFonts w:eastAsia="Times New Roman" w:cs="Times New Roman"/>
                <w:color w:val="052635"/>
                <w:lang w:eastAsia="ru-RU"/>
              </w:rPr>
              <w:t>органамиместногосамоуправления</w:t>
            </w:r>
            <w:proofErr w:type="spellEnd"/>
            <w:r w:rsidRPr="002B0579">
              <w:rPr>
                <w:rFonts w:eastAsia="Times New Roman" w:cs="Times New Roman"/>
                <w:color w:val="052635"/>
                <w:lang w:eastAsia="ru-RU"/>
              </w:rPr>
              <w:t xml:space="preserve"> и </w:t>
            </w:r>
            <w:proofErr w:type="spellStart"/>
            <w:r w:rsidRPr="002B0579">
              <w:rPr>
                <w:rFonts w:eastAsia="Times New Roman" w:cs="Times New Roman"/>
                <w:color w:val="052635"/>
                <w:lang w:eastAsia="ru-RU"/>
              </w:rPr>
              <w:t>общественнымиорганизациямиадминистрации</w:t>
            </w:r>
            <w:proofErr w:type="spellEnd"/>
            <w:r w:rsidRPr="002B0579">
              <w:rPr>
                <w:rFonts w:eastAsia="Times New Roman" w:cs="Times New Roman"/>
                <w:color w:val="052635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52635"/>
                <w:lang w:eastAsia="ru-RU"/>
              </w:rPr>
              <w:t>Токарёвского</w:t>
            </w:r>
            <w:proofErr w:type="spellEnd"/>
            <w:r w:rsidRPr="002B0579">
              <w:rPr>
                <w:rFonts w:eastAsia="Times New Roman" w:cs="Times New Roman"/>
                <w:color w:val="052635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52635"/>
                <w:lang w:eastAsia="ru-RU"/>
              </w:rPr>
              <w:t>районаТамбовскойобласти</w:t>
            </w:r>
            <w:proofErr w:type="spellEnd"/>
          </w:p>
        </w:tc>
      </w:tr>
      <w:tr w:rsidR="002B0579" w:rsidRPr="006907D8" w:rsidTr="002B057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cs="Times New Roman"/>
              </w:rPr>
              <w:t>Соисполнителипрограммы</w:t>
            </w:r>
            <w:proofErr w:type="spellEnd"/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shd w:val="clear" w:color="auto" w:fill="FFFFFF"/>
              <w:ind w:left="43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Отдел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по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экономике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52635"/>
                <w:lang w:eastAsia="ru-RU"/>
              </w:rPr>
              <w:t>администрациирайона</w:t>
            </w:r>
            <w:proofErr w:type="spellEnd"/>
            <w:r w:rsidRPr="002B0579">
              <w:rPr>
                <w:rFonts w:eastAsia="Times New Roman" w:cs="Times New Roman"/>
                <w:color w:val="052635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52635"/>
                <w:lang w:eastAsia="ru-RU"/>
              </w:rPr>
              <w:t>о</w:t>
            </w:r>
            <w:r w:rsidRPr="002B0579">
              <w:rPr>
                <w:rFonts w:eastAsia="Times New Roman" w:cs="Times New Roman"/>
                <w:color w:val="000000"/>
                <w:lang w:eastAsia="ru-RU"/>
              </w:rPr>
              <w:t>тделобразованияадминистрациирайона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отделкультурыадминистрациирайона</w:t>
            </w:r>
            <w:proofErr w:type="spellEnd"/>
            <w:r w:rsidRPr="002B0579">
              <w:rPr>
                <w:rFonts w:eastAsia="Times New Roman" w:cs="Times New Roman"/>
                <w:color w:val="052635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52635"/>
                <w:lang w:eastAsia="ru-RU"/>
              </w:rPr>
              <w:t>юридическийотделадминистрациирайона</w:t>
            </w:r>
            <w:proofErr w:type="spellEnd"/>
            <w:r w:rsidRPr="002B0579">
              <w:rPr>
                <w:rFonts w:eastAsia="Times New Roman" w:cs="Times New Roman"/>
                <w:color w:val="052635"/>
                <w:lang w:eastAsia="ru-RU"/>
              </w:rPr>
              <w:t>,</w:t>
            </w:r>
          </w:p>
        </w:tc>
      </w:tr>
      <w:tr w:rsidR="002B0579" w:rsidRPr="006907D8" w:rsidTr="002B057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cs="Times New Roman"/>
              </w:rPr>
              <w:t>Подпрограммыпрограммы</w:t>
            </w:r>
            <w:proofErr w:type="spellEnd"/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>1. «Развитиесоциальноэкономическойактивностимолодёжи</w:t>
            </w:r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Токарёвского</w:t>
            </w: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района»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на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2016 - 2024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годы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Приложение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№ 3);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>2. «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Патриотическоевоспитаниенаселения</w:t>
            </w:r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Токарёвского</w:t>
            </w:r>
            <w:r w:rsidRPr="002B0579">
              <w:rPr>
                <w:rFonts w:eastAsia="Times New Roman" w:cs="Times New Roman"/>
                <w:color w:val="000000"/>
                <w:lang w:eastAsia="ru-RU"/>
              </w:rPr>
              <w:t>района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на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2016 - 2024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годы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Приложение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№ 4).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3. «Комплексныемерыпротиводействиязлоупотреблениюнаркотическимисредствами и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ихнезаконномуобороту</w:t>
            </w:r>
            <w:r w:rsidRPr="002B0579">
              <w:rPr>
                <w:rFonts w:eastAsia="Times New Roman" w:cs="Times New Roman"/>
                <w:lang w:eastAsia="ru-RU"/>
              </w:rPr>
              <w:t>в</w:t>
            </w:r>
            <w:proofErr w:type="spellEnd"/>
            <w:r w:rsidRPr="002B0579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lang w:eastAsia="ru-RU"/>
              </w:rPr>
              <w:t>Токарёвском</w:t>
            </w:r>
            <w:proofErr w:type="spellEnd"/>
            <w:r w:rsidRPr="002B0579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lang w:eastAsia="ru-RU"/>
              </w:rPr>
              <w:t>районе</w:t>
            </w:r>
            <w:proofErr w:type="spellEnd"/>
            <w:r w:rsidRPr="002B0579">
              <w:rPr>
                <w:rFonts w:eastAsia="Times New Roman" w:cs="Times New Roman"/>
                <w:lang w:eastAsia="ru-RU"/>
              </w:rPr>
              <w:t xml:space="preserve">» </w:t>
            </w:r>
            <w:proofErr w:type="spellStart"/>
            <w:r w:rsidRPr="002B0579">
              <w:rPr>
                <w:rFonts w:eastAsia="Times New Roman" w:cs="Times New Roman"/>
                <w:lang w:eastAsia="ru-RU"/>
              </w:rPr>
              <w:t>на</w:t>
            </w:r>
            <w:proofErr w:type="spellEnd"/>
            <w:r w:rsidRPr="002B0579">
              <w:rPr>
                <w:rFonts w:eastAsia="Times New Roman" w:cs="Times New Roman"/>
                <w:lang w:eastAsia="ru-RU"/>
              </w:rPr>
              <w:t xml:space="preserve"> 2016-2024 </w:t>
            </w:r>
            <w:proofErr w:type="spellStart"/>
            <w:r w:rsidRPr="002B0579">
              <w:rPr>
                <w:rFonts w:eastAsia="Times New Roman" w:cs="Times New Roman"/>
                <w:lang w:eastAsia="ru-RU"/>
              </w:rPr>
              <w:t>годы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(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Приложение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№ 5).</w:t>
            </w:r>
          </w:p>
          <w:p w:rsidR="002B0579" w:rsidRPr="002B0579" w:rsidRDefault="002B0579" w:rsidP="00ED000E">
            <w:pPr>
              <w:pStyle w:val="Standard"/>
              <w:snapToGrid w:val="0"/>
              <w:jc w:val="both"/>
              <w:rPr>
                <w:rFonts w:eastAsia="Times New Roman" w:cs="Times New Roman"/>
                <w:lang w:eastAsia="hi-IN"/>
              </w:rPr>
            </w:pPr>
            <w:r w:rsidRPr="002B0579">
              <w:rPr>
                <w:rFonts w:eastAsia="Times New Roman" w:cs="Times New Roman"/>
                <w:lang w:eastAsia="hi-IN"/>
              </w:rPr>
              <w:t>4. «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Поддержкасоциальноориентированныхнекоммерческихорганизаций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Токарёвском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районена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 xml:space="preserve"> 2016-2024 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годы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>» (приложение№6).</w:t>
            </w:r>
          </w:p>
          <w:p w:rsidR="002B0579" w:rsidRPr="002B0579" w:rsidRDefault="002B0579" w:rsidP="00ED000E">
            <w:pPr>
              <w:pStyle w:val="Standard"/>
              <w:snapToGrid w:val="0"/>
              <w:jc w:val="both"/>
              <w:rPr>
                <w:rFonts w:eastAsia="Times New Roman" w:cs="Times New Roman"/>
                <w:lang w:eastAsia="hi-IN"/>
              </w:rPr>
            </w:pPr>
            <w:r w:rsidRPr="002B0579">
              <w:rPr>
                <w:rFonts w:eastAsia="Times New Roman" w:cs="Times New Roman"/>
                <w:lang w:eastAsia="hi-IN"/>
              </w:rPr>
              <w:t>5. «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Информированиенаселения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 xml:space="preserve"> о 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деятельностиАдминистрации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Токарёвского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районаТамбовскойобласти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>» (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Приложение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 xml:space="preserve"> №8).</w:t>
            </w:r>
          </w:p>
        </w:tc>
      </w:tr>
      <w:tr w:rsidR="002B0579" w:rsidRPr="006907D8" w:rsidTr="002B057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cs="Times New Roman"/>
              </w:rPr>
              <w:t>Программно-целевыеинструментыпрограммы</w:t>
            </w:r>
            <w:proofErr w:type="spellEnd"/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cs="Times New Roman"/>
              </w:rPr>
              <w:t>Отсутствуют</w:t>
            </w:r>
            <w:proofErr w:type="spellEnd"/>
          </w:p>
        </w:tc>
      </w:tr>
      <w:tr w:rsidR="002B0579" w:rsidRPr="006907D8" w:rsidTr="002B0579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cs="Times New Roman"/>
              </w:rPr>
              <w:t>Целипрограммы</w:t>
            </w:r>
            <w:proofErr w:type="spellEnd"/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spacing w:line="317" w:lineRule="exact"/>
              <w:ind w:left="100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Содействиеразвитиеинститутовгражданскогообщества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повышениегражданскойактивностинаселения</w:t>
            </w:r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Токарёвского</w:t>
            </w:r>
            <w:r w:rsidRPr="002B0579">
              <w:rPr>
                <w:rFonts w:eastAsia="Times New Roman" w:cs="Times New Roman"/>
                <w:color w:val="000000"/>
                <w:lang w:eastAsia="ru-RU"/>
              </w:rPr>
              <w:t>района</w:t>
            </w:r>
            <w:proofErr w:type="spellEnd"/>
          </w:p>
        </w:tc>
      </w:tr>
      <w:tr w:rsidR="002B0579" w:rsidRPr="006907D8" w:rsidTr="002B057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cs="Times New Roman"/>
              </w:rPr>
              <w:t>Задачипрограммы</w:t>
            </w:r>
            <w:proofErr w:type="spellEnd"/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lang w:eastAsia="ru-RU"/>
              </w:rPr>
              <w:t xml:space="preserve">- </w:t>
            </w:r>
            <w:proofErr w:type="spellStart"/>
            <w:r w:rsidRPr="002B0579">
              <w:rPr>
                <w:rFonts w:eastAsia="Times New Roman" w:cs="Times New Roman"/>
                <w:lang w:eastAsia="ru-RU"/>
              </w:rPr>
              <w:t>развитиедобровольчества</w:t>
            </w:r>
            <w:proofErr w:type="spellEnd"/>
            <w:r w:rsidRPr="002B0579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lang w:eastAsia="ru-RU"/>
              </w:rPr>
              <w:t>благотворительнойдеятельностиграждан</w:t>
            </w:r>
            <w:proofErr w:type="spellEnd"/>
            <w:r w:rsidRPr="002B0579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Pr="002B0579">
              <w:rPr>
                <w:rFonts w:eastAsia="Times New Roman" w:cs="Times New Roman"/>
                <w:lang w:eastAsia="ru-RU"/>
              </w:rPr>
              <w:t>организаций</w:t>
            </w:r>
            <w:proofErr w:type="spellEnd"/>
            <w:r w:rsidRPr="002B0579">
              <w:rPr>
                <w:rFonts w:eastAsia="Times New Roman" w:cs="Times New Roman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lang w:eastAsia="ru-RU"/>
              </w:rPr>
              <w:t xml:space="preserve">- </w:t>
            </w:r>
            <w:proofErr w:type="spellStart"/>
            <w:r w:rsidRPr="002B0579">
              <w:rPr>
                <w:rFonts w:eastAsia="Times New Roman" w:cs="Times New Roman"/>
                <w:lang w:eastAsia="ru-RU"/>
              </w:rPr>
              <w:t>повышениегражданскойактивностимолодёжи</w:t>
            </w:r>
            <w:proofErr w:type="spellEnd"/>
            <w:r w:rsidRPr="002B0579">
              <w:rPr>
                <w:rFonts w:eastAsia="Times New Roman" w:cs="Times New Roman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lang w:eastAsia="ru-RU"/>
              </w:rPr>
              <w:t xml:space="preserve">- </w:t>
            </w:r>
            <w:proofErr w:type="spellStart"/>
            <w:r w:rsidRPr="002B0579">
              <w:rPr>
                <w:rFonts w:eastAsia="Times New Roman" w:cs="Times New Roman"/>
                <w:lang w:eastAsia="ru-RU"/>
              </w:rPr>
              <w:t>развитие</w:t>
            </w:r>
            <w:proofErr w:type="spellEnd"/>
            <w:r w:rsidRPr="002B0579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Pr="002B0579">
              <w:rPr>
                <w:rFonts w:eastAsia="Times New Roman" w:cs="Times New Roman"/>
                <w:lang w:eastAsia="ru-RU"/>
              </w:rPr>
              <w:t>совершенствованиесистемы</w:t>
            </w:r>
            <w:proofErr w:type="spellEnd"/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lang w:eastAsia="ru-RU"/>
              </w:rPr>
              <w:t>патриотическоговоспитанияграждан</w:t>
            </w:r>
            <w:proofErr w:type="spellEnd"/>
            <w:r w:rsidRPr="002B0579">
              <w:rPr>
                <w:rFonts w:eastAsia="Times New Roman" w:cs="Times New Roman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lang w:eastAsia="ru-RU"/>
              </w:rPr>
              <w:t xml:space="preserve">- </w:t>
            </w:r>
            <w:proofErr w:type="spellStart"/>
            <w:r w:rsidRPr="002B0579">
              <w:rPr>
                <w:rFonts w:eastAsia="Times New Roman" w:cs="Times New Roman"/>
                <w:lang w:eastAsia="ru-RU"/>
              </w:rPr>
              <w:t>созданиекомплекснойсистемымер</w:t>
            </w:r>
            <w:proofErr w:type="spellEnd"/>
            <w:r w:rsidRPr="002B0579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lang w:eastAsia="ru-RU"/>
              </w:rPr>
              <w:t>по</w:t>
            </w:r>
            <w:proofErr w:type="spellEnd"/>
            <w:r w:rsidRPr="002B0579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lang w:eastAsia="ru-RU"/>
              </w:rPr>
              <w:t>профилактике</w:t>
            </w:r>
            <w:proofErr w:type="spellEnd"/>
            <w:r w:rsidRPr="002B0579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Pr="002B0579">
              <w:rPr>
                <w:rFonts w:eastAsia="Times New Roman" w:cs="Times New Roman"/>
                <w:lang w:eastAsia="ru-RU"/>
              </w:rPr>
              <w:t>снижениюростазлоупотреблениянаркотиками</w:t>
            </w:r>
            <w:proofErr w:type="spellEnd"/>
            <w:r w:rsidRPr="002B0579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Pr="002B0579">
              <w:rPr>
                <w:rFonts w:eastAsia="Times New Roman" w:cs="Times New Roman"/>
                <w:lang w:eastAsia="ru-RU"/>
              </w:rPr>
              <w:t>ихнезаконногооборота</w:t>
            </w:r>
            <w:proofErr w:type="spellEnd"/>
            <w:r w:rsidRPr="002B0579">
              <w:rPr>
                <w:rFonts w:eastAsia="Times New Roman" w:cs="Times New Roman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lang w:eastAsia="hi-IN"/>
              </w:rPr>
              <w:t xml:space="preserve"> - созданиеблагоприятнойсредыдляобеспечениядеятельностисоциальноориентированныхнекоммерческихорганизаций;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lang w:eastAsia="hi-IN"/>
              </w:rPr>
              <w:t xml:space="preserve"> - </w:t>
            </w:r>
            <w:r w:rsidRPr="002B0579">
              <w:rPr>
                <w:rFonts w:eastAsia="Times New Roman" w:cs="Times New Roman"/>
                <w:lang w:eastAsia="hi-IN"/>
              </w:rPr>
              <w:lastRenderedPageBreak/>
              <w:t xml:space="preserve">созданиепостояннодействующейсистемывзаимодействияоргановместногосамоуправления и 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населения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>;</w:t>
            </w:r>
          </w:p>
          <w:p w:rsidR="002B0579" w:rsidRPr="002B0579" w:rsidRDefault="002B0579" w:rsidP="00ED000E">
            <w:pPr>
              <w:pStyle w:val="Standard"/>
              <w:snapToGrid w:val="0"/>
              <w:ind w:left="43"/>
              <w:jc w:val="both"/>
              <w:rPr>
                <w:rFonts w:eastAsia="Times New Roman" w:cs="Times New Roman"/>
                <w:lang w:eastAsia="hi-IN"/>
              </w:rPr>
            </w:pPr>
            <w:r w:rsidRPr="002B0579">
              <w:rPr>
                <w:rFonts w:eastAsia="Times New Roman" w:cs="Times New Roman"/>
                <w:lang w:eastAsia="hi-IN"/>
              </w:rPr>
              <w:t xml:space="preserve"> - созданиеусловийдляраспространениялучшейпрактикидеятельностисоциальноориентированныхнекоммерческихорганизаций;</w:t>
            </w:r>
          </w:p>
          <w:p w:rsidR="002B0579" w:rsidRPr="002B0579" w:rsidRDefault="002B0579" w:rsidP="00ED000E">
            <w:pPr>
              <w:pStyle w:val="Standard"/>
              <w:snapToGrid w:val="0"/>
              <w:ind w:left="43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lang w:eastAsia="hi-IN"/>
              </w:rPr>
              <w:t xml:space="preserve">- 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поддержка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 xml:space="preserve"> и 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стимулированиеработыдобровольческих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 xml:space="preserve"> (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волонтерских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 xml:space="preserve">) и 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некоммерческихорганизаций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 xml:space="preserve">, в 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томчисле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по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реализациисоциокультурныхпроектов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lang w:eastAsia="hi-IN"/>
              </w:rPr>
              <w:t>сельскойместности</w:t>
            </w:r>
            <w:proofErr w:type="spellEnd"/>
            <w:r w:rsidRPr="002B0579">
              <w:rPr>
                <w:rFonts w:eastAsia="Times New Roman" w:cs="Times New Roman"/>
                <w:lang w:eastAsia="hi-IN"/>
              </w:rPr>
              <w:t>.</w:t>
            </w:r>
          </w:p>
        </w:tc>
      </w:tr>
      <w:tr w:rsidR="002B0579" w:rsidRPr="006907D8" w:rsidTr="002B057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cs="Times New Roman"/>
              </w:rPr>
              <w:lastRenderedPageBreak/>
              <w:t>Целевыеиндикаторы</w:t>
            </w:r>
            <w:proofErr w:type="spellEnd"/>
            <w:r w:rsidRPr="002B0579">
              <w:rPr>
                <w:rFonts w:cs="Times New Roman"/>
              </w:rPr>
              <w:t xml:space="preserve"> и </w:t>
            </w:r>
            <w:proofErr w:type="spellStart"/>
            <w:r w:rsidRPr="002B0579">
              <w:rPr>
                <w:rFonts w:cs="Times New Roman"/>
              </w:rPr>
              <w:t>показателипрограммы</w:t>
            </w:r>
            <w:proofErr w:type="spellEnd"/>
            <w:r w:rsidRPr="002B0579">
              <w:rPr>
                <w:rFonts w:cs="Times New Roman"/>
              </w:rPr>
              <w:t xml:space="preserve">, </w:t>
            </w:r>
            <w:proofErr w:type="spellStart"/>
            <w:r w:rsidRPr="002B0579">
              <w:rPr>
                <w:rFonts w:cs="Times New Roman"/>
              </w:rPr>
              <w:t>ожидаемыерезультаты</w:t>
            </w:r>
            <w:proofErr w:type="spellEnd"/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spacing w:line="322" w:lineRule="exact"/>
              <w:ind w:left="43" w:firstLine="284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Увеличениеколичествамолодыхлюдей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возрастеот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14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30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лет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принимающихучастие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разработке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и реализацииразличныхгражданскихинициативсоциальнозначимогохарактера;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ind w:left="43" w:firstLine="284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Увеличениеколичестваграждан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принимающихучастие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мероприятиях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направленныхнавоспитаниегражданственности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патриотизма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межэтнической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межконфессиональнойтолерантности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формированиеобщероссийскогогражданскогосамосознания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духовнойобщностироссийскойнации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иныхгражданскихинициативах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реализуемыхприподдержкеоргановвласти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ind w:left="43" w:right="20" w:firstLine="284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Удельныйвесчисленностимолодыхлюдей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возрастеот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14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до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30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лет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участвующих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деятельностимолодежныхобщественныхобъединений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, в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общейчисленностимолодыхлюдей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возрастеот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14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до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30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лет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ind w:left="43" w:right="20" w:firstLine="284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Удельныйвесчисленностимолодыхлюдей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возрастеот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14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до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30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лет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принимающихучастие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добровольческойдеятельности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, в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общейчисленностимолодыхлюдей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возрастеот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14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до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30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лет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ind w:left="43" w:right="20" w:firstLine="284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Удельныйвесчисленностимолодыхлюдей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возрастеот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14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до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30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лет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вовлеченных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реализуемыеорганамиисполнительнойвластипроекты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программы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сфереподдержкиталантливоймолодежи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, в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общемколичествемолодежи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возрастеот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14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до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30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лет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ind w:left="43" w:right="20" w:firstLine="284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Доляграждан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участвующих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мероприятиях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патриотическомувоспитанию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отношению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к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общемуколичествуграждан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31" w:lineRule="exact"/>
              <w:ind w:left="43" w:right="20" w:firstLine="284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Количествовыполненныхмероприятий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17" w:lineRule="exact"/>
              <w:ind w:left="43" w:right="20" w:firstLine="284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Количестводействующихпатриотическихобъединенийклубов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центров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, в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томчиследетских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молодежных</w:t>
            </w:r>
            <w:proofErr w:type="spellEnd"/>
            <w:r w:rsidRPr="002B0579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260" w:lineRule="exact"/>
              <w:ind w:left="43" w:firstLine="284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Количествоисторико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патриотических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военнопатриотическихмузеев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музейныхкомнат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(в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образовательных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иныхучреждениях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);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ind w:left="43" w:firstLine="284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Количествопубликаций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освещающихработу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по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патриотическомувоспитанияграждан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средствахмассовойинформации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далее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- СМИ).</w:t>
            </w:r>
          </w:p>
          <w:p w:rsidR="002B0579" w:rsidRPr="002B0579" w:rsidRDefault="002B0579" w:rsidP="00ED000E">
            <w:pPr>
              <w:pStyle w:val="Standard"/>
              <w:tabs>
                <w:tab w:val="left" w:pos="751"/>
              </w:tabs>
              <w:spacing w:line="100" w:lineRule="atLeast"/>
              <w:ind w:left="43" w:firstLine="284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Числопедагогов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обучающихся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родителей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привлеченных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к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lastRenderedPageBreak/>
              <w:t>участию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проведениикруглыхстолов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семинаров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научно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практическихконференций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по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вопросампрофилактикинаркоманиисрединесовершеннолетних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2B0579" w:rsidRPr="002B0579" w:rsidRDefault="002B0579" w:rsidP="00ED000E">
            <w:pPr>
              <w:pStyle w:val="Standard"/>
              <w:tabs>
                <w:tab w:val="left" w:pos="751"/>
              </w:tabs>
              <w:spacing w:line="100" w:lineRule="atLeast"/>
              <w:ind w:left="43" w:firstLine="284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Числообучающихсяохваченныхмониторинговымиисследованиями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по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раннейдиагностикепотребленияпсихоактивныхвеществ</w:t>
            </w:r>
            <w:proofErr w:type="spellEnd"/>
          </w:p>
          <w:p w:rsidR="002B0579" w:rsidRPr="002B0579" w:rsidRDefault="002B0579" w:rsidP="00ED000E">
            <w:pPr>
              <w:pStyle w:val="Standard"/>
              <w:tabs>
                <w:tab w:val="left" w:pos="751"/>
              </w:tabs>
              <w:spacing w:line="100" w:lineRule="atLeast"/>
              <w:ind w:left="43" w:firstLine="284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Количествопроведенныхмероприятий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по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профилактикенаркоманиисредимолодежи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ind w:left="43" w:firstLine="284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Количествопроведенныхспортивно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массовыхмероприятий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,</w:t>
            </w:r>
          </w:p>
          <w:p w:rsidR="002B0579" w:rsidRPr="002B0579" w:rsidRDefault="002B0579" w:rsidP="00ED000E">
            <w:pPr>
              <w:pStyle w:val="Standard"/>
              <w:keepNext/>
              <w:snapToGrid w:val="0"/>
              <w:ind w:left="43" w:firstLine="284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Calibri" w:cs="Times New Roman"/>
                <w:color w:val="000000"/>
              </w:rPr>
              <w:t>К</w:t>
            </w:r>
            <w:r w:rsidRPr="002B0579">
              <w:rPr>
                <w:rFonts w:eastAsia="Calibri" w:cs="Times New Roman"/>
              </w:rPr>
              <w:t>оличествасоциальноориентированныхнекоммерческихорганизаций</w:t>
            </w:r>
            <w:proofErr w:type="spellEnd"/>
            <w:r w:rsidRPr="002B0579">
              <w:rPr>
                <w:rFonts w:eastAsia="Calibri" w:cs="Times New Roman"/>
              </w:rPr>
              <w:t xml:space="preserve">, </w:t>
            </w:r>
            <w:proofErr w:type="spellStart"/>
            <w:r w:rsidRPr="002B0579">
              <w:rPr>
                <w:rFonts w:eastAsia="Calibri" w:cs="Times New Roman"/>
              </w:rPr>
              <w:t>заисключениемгосударственных</w:t>
            </w:r>
            <w:proofErr w:type="spellEnd"/>
            <w:r w:rsidRPr="002B0579">
              <w:rPr>
                <w:rFonts w:eastAsia="Calibri" w:cs="Times New Roman"/>
              </w:rPr>
              <w:t xml:space="preserve"> и </w:t>
            </w:r>
            <w:proofErr w:type="spellStart"/>
            <w:r w:rsidRPr="002B0579">
              <w:rPr>
                <w:rFonts w:eastAsia="Calibri" w:cs="Times New Roman"/>
              </w:rPr>
              <w:t>муниципальныхучреждений</w:t>
            </w:r>
            <w:proofErr w:type="spellEnd"/>
            <w:r w:rsidRPr="002B0579">
              <w:rPr>
                <w:rFonts w:eastAsia="Calibri" w:cs="Times New Roman"/>
              </w:rPr>
              <w:t xml:space="preserve">, </w:t>
            </w:r>
            <w:proofErr w:type="spellStart"/>
            <w:r w:rsidRPr="002B0579">
              <w:rPr>
                <w:rFonts w:eastAsia="Calibri" w:cs="Times New Roman"/>
              </w:rPr>
              <w:t>государственныхкорпораций</w:t>
            </w:r>
            <w:proofErr w:type="spellEnd"/>
            <w:r w:rsidRPr="002B0579">
              <w:rPr>
                <w:rFonts w:eastAsia="Calibri" w:cs="Times New Roman"/>
              </w:rPr>
              <w:t xml:space="preserve">, </w:t>
            </w:r>
            <w:proofErr w:type="spellStart"/>
            <w:r w:rsidRPr="002B0579">
              <w:rPr>
                <w:rFonts w:eastAsia="Calibri" w:cs="Times New Roman"/>
              </w:rPr>
              <w:t>государственныхкомпаний</w:t>
            </w:r>
            <w:proofErr w:type="spellEnd"/>
            <w:r w:rsidRPr="002B0579">
              <w:rPr>
                <w:rFonts w:eastAsia="Calibri" w:cs="Times New Roman"/>
              </w:rPr>
              <w:t xml:space="preserve">, </w:t>
            </w:r>
            <w:proofErr w:type="spellStart"/>
            <w:r w:rsidRPr="002B0579">
              <w:rPr>
                <w:rFonts w:eastAsia="Calibri" w:cs="Times New Roman"/>
              </w:rPr>
              <w:t>политическихпартий</w:t>
            </w:r>
            <w:proofErr w:type="spellEnd"/>
            <w:r w:rsidRPr="002B0579">
              <w:rPr>
                <w:rFonts w:eastAsia="Calibri" w:cs="Times New Roman"/>
              </w:rPr>
              <w:t xml:space="preserve"> и </w:t>
            </w:r>
            <w:proofErr w:type="spellStart"/>
            <w:r w:rsidRPr="002B0579">
              <w:rPr>
                <w:rFonts w:eastAsia="Calibri" w:cs="Times New Roman"/>
              </w:rPr>
              <w:t>ихструктурныхподразделений</w:t>
            </w:r>
            <w:proofErr w:type="spellEnd"/>
            <w:r w:rsidRPr="002B0579">
              <w:rPr>
                <w:rFonts w:eastAsia="Calibri" w:cs="Times New Roman"/>
              </w:rPr>
              <w:t xml:space="preserve">, </w:t>
            </w:r>
            <w:proofErr w:type="spellStart"/>
            <w:r w:rsidRPr="002B0579">
              <w:rPr>
                <w:rFonts w:eastAsia="Calibri" w:cs="Times New Roman"/>
              </w:rPr>
              <w:t>зарегистрированныхнатерриториирайона</w:t>
            </w:r>
            <w:proofErr w:type="spellEnd"/>
            <w:r w:rsidRPr="002B0579">
              <w:rPr>
                <w:rFonts w:eastAsia="Calibri" w:cs="Times New Roman"/>
              </w:rPr>
              <w:t xml:space="preserve"> в </w:t>
            </w:r>
            <w:proofErr w:type="spellStart"/>
            <w:r w:rsidRPr="002B0579">
              <w:rPr>
                <w:rFonts w:eastAsia="Calibri" w:cs="Times New Roman"/>
              </w:rPr>
              <w:t>течениегода</w:t>
            </w:r>
            <w:proofErr w:type="spellEnd"/>
            <w:r w:rsidRPr="002B0579">
              <w:rPr>
                <w:rFonts w:eastAsia="Calibri" w:cs="Times New Roman"/>
              </w:rPr>
              <w:t xml:space="preserve"> (</w:t>
            </w:r>
            <w:proofErr w:type="spellStart"/>
            <w:r w:rsidRPr="002B0579">
              <w:rPr>
                <w:rFonts w:eastAsia="Calibri" w:cs="Times New Roman"/>
              </w:rPr>
              <w:t>до</w:t>
            </w:r>
            <w:proofErr w:type="spellEnd"/>
            <w:r w:rsidRPr="002B0579">
              <w:rPr>
                <w:rFonts w:eastAsia="Calibri" w:cs="Times New Roman"/>
              </w:rPr>
              <w:t xml:space="preserve"> 8 в 2024 </w:t>
            </w:r>
            <w:proofErr w:type="spellStart"/>
            <w:r w:rsidRPr="002B0579">
              <w:rPr>
                <w:rFonts w:eastAsia="Calibri" w:cs="Times New Roman"/>
              </w:rPr>
              <w:t>году</w:t>
            </w:r>
            <w:proofErr w:type="spellEnd"/>
            <w:r w:rsidRPr="002B0579">
              <w:rPr>
                <w:rFonts w:eastAsia="Calibri" w:cs="Times New Roman"/>
              </w:rPr>
              <w:t>).</w:t>
            </w:r>
          </w:p>
        </w:tc>
      </w:tr>
      <w:tr w:rsidR="002B0579" w:rsidRPr="006907D8" w:rsidTr="002B057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cs="Times New Roman"/>
              </w:rPr>
              <w:lastRenderedPageBreak/>
              <w:t>Сроки</w:t>
            </w:r>
            <w:proofErr w:type="spellEnd"/>
            <w:r w:rsidRPr="002B0579">
              <w:rPr>
                <w:rFonts w:cs="Times New Roman"/>
              </w:rPr>
              <w:t xml:space="preserve"> и </w:t>
            </w:r>
            <w:proofErr w:type="spellStart"/>
            <w:r w:rsidRPr="002B0579">
              <w:rPr>
                <w:rFonts w:cs="Times New Roman"/>
              </w:rPr>
              <w:t>этапыреализациипрограммы</w:t>
            </w:r>
            <w:proofErr w:type="spellEnd"/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spacing w:line="317" w:lineRule="exact"/>
              <w:ind w:left="80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РеализацияПрограммызапланирована</w:t>
            </w:r>
            <w:proofErr w:type="spellEnd"/>
          </w:p>
          <w:p w:rsidR="002B0579" w:rsidRPr="002B0579" w:rsidRDefault="002B0579" w:rsidP="00ED000E">
            <w:pPr>
              <w:pStyle w:val="Standard"/>
              <w:spacing w:line="317" w:lineRule="exact"/>
              <w:ind w:left="80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на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2016-2024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годы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одинэтап</w:t>
            </w:r>
            <w:proofErr w:type="spellEnd"/>
          </w:p>
        </w:tc>
      </w:tr>
      <w:tr w:rsidR="002B0579" w:rsidRPr="006907D8" w:rsidTr="002B057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cs="Times New Roman"/>
              </w:rPr>
              <w:t>Объемы</w:t>
            </w:r>
            <w:proofErr w:type="spellEnd"/>
            <w:r w:rsidRPr="002B0579">
              <w:rPr>
                <w:rFonts w:cs="Times New Roman"/>
              </w:rPr>
              <w:t xml:space="preserve"> и </w:t>
            </w:r>
            <w:proofErr w:type="spellStart"/>
            <w:r w:rsidRPr="002B0579">
              <w:rPr>
                <w:rFonts w:cs="Times New Roman"/>
              </w:rPr>
              <w:t>источникифинансированияпрограммы</w:t>
            </w:r>
            <w:proofErr w:type="spellEnd"/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Общиезатратына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реализацию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финансированияПрограммы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в 2016 – 2024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годахсоставят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5013,4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, в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томчисле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по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годам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по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источникамфинансирования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: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2016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-217,3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2017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- 237,3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2018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- 309,8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2019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279,0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2020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794,0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2021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794,0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2022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794,0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2023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794,0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2024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794,0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Calibri" w:cs="Times New Roman"/>
              </w:rPr>
              <w:t>средстваместногобюджета</w:t>
            </w:r>
            <w:proofErr w:type="spellEnd"/>
            <w:r w:rsidRPr="002B0579">
              <w:rPr>
                <w:rFonts w:eastAsia="Calibri" w:cs="Times New Roman"/>
              </w:rPr>
              <w:t xml:space="preserve"> – 4844,4 </w:t>
            </w:r>
            <w:proofErr w:type="spellStart"/>
            <w:r w:rsidRPr="002B0579">
              <w:rPr>
                <w:rFonts w:eastAsia="Calibri" w:cs="Times New Roman"/>
              </w:rPr>
              <w:t>тыс</w:t>
            </w:r>
            <w:proofErr w:type="spellEnd"/>
            <w:r w:rsidRPr="002B0579">
              <w:rPr>
                <w:rFonts w:eastAsia="Calibri" w:cs="Times New Roman"/>
              </w:rPr>
              <w:t xml:space="preserve">. </w:t>
            </w:r>
            <w:proofErr w:type="spellStart"/>
            <w:r w:rsidRPr="002B0579">
              <w:rPr>
                <w:rFonts w:eastAsia="Calibri" w:cs="Times New Roman"/>
              </w:rPr>
              <w:t>рублей</w:t>
            </w:r>
            <w:proofErr w:type="spellEnd"/>
            <w:r w:rsidRPr="002B0579">
              <w:rPr>
                <w:rFonts w:eastAsia="Calibri" w:cs="Times New Roman"/>
              </w:rPr>
              <w:t>: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2B0579">
              <w:rPr>
                <w:rFonts w:eastAsia="Calibri" w:cs="Times New Roman"/>
              </w:rPr>
              <w:t xml:space="preserve">2016 </w:t>
            </w:r>
            <w:proofErr w:type="spellStart"/>
            <w:r w:rsidRPr="002B0579">
              <w:rPr>
                <w:rFonts w:eastAsia="Calibri" w:cs="Times New Roman"/>
              </w:rPr>
              <w:t>год</w:t>
            </w:r>
            <w:proofErr w:type="spellEnd"/>
            <w:r w:rsidRPr="002B0579">
              <w:rPr>
                <w:rFonts w:eastAsia="Calibri" w:cs="Times New Roman"/>
              </w:rPr>
              <w:t xml:space="preserve"> – 181,3 </w:t>
            </w:r>
            <w:proofErr w:type="spellStart"/>
            <w:r w:rsidRPr="002B0579">
              <w:rPr>
                <w:rFonts w:eastAsia="Calibri" w:cs="Times New Roman"/>
              </w:rPr>
              <w:t>тыс</w:t>
            </w:r>
            <w:proofErr w:type="spellEnd"/>
            <w:r w:rsidRPr="002B0579">
              <w:rPr>
                <w:rFonts w:eastAsia="Calibri" w:cs="Times New Roman"/>
              </w:rPr>
              <w:t xml:space="preserve">. </w:t>
            </w:r>
            <w:proofErr w:type="spellStart"/>
            <w:r w:rsidRPr="002B0579">
              <w:rPr>
                <w:rFonts w:eastAsia="Calibri" w:cs="Times New Roman"/>
              </w:rPr>
              <w:t>рублей</w:t>
            </w:r>
            <w:proofErr w:type="spellEnd"/>
            <w:r w:rsidRPr="002B0579">
              <w:rPr>
                <w:rFonts w:eastAsia="Calibri" w:cs="Times New Roman"/>
              </w:rPr>
              <w:t>;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2B0579">
              <w:rPr>
                <w:rFonts w:eastAsia="Calibri" w:cs="Times New Roman"/>
              </w:rPr>
              <w:t xml:space="preserve">2017 </w:t>
            </w:r>
            <w:proofErr w:type="spellStart"/>
            <w:r w:rsidRPr="002B0579">
              <w:rPr>
                <w:rFonts w:eastAsia="Calibri" w:cs="Times New Roman"/>
              </w:rPr>
              <w:t>год</w:t>
            </w:r>
            <w:proofErr w:type="spellEnd"/>
            <w:r w:rsidRPr="002B0579">
              <w:rPr>
                <w:rFonts w:eastAsia="Calibri" w:cs="Times New Roman"/>
              </w:rPr>
              <w:t xml:space="preserve"> – 191,3 </w:t>
            </w:r>
            <w:proofErr w:type="spellStart"/>
            <w:r w:rsidRPr="002B0579">
              <w:rPr>
                <w:rFonts w:eastAsia="Calibri" w:cs="Times New Roman"/>
              </w:rPr>
              <w:t>тыс</w:t>
            </w:r>
            <w:proofErr w:type="spellEnd"/>
            <w:r w:rsidRPr="002B0579">
              <w:rPr>
                <w:rFonts w:eastAsia="Calibri" w:cs="Times New Roman"/>
              </w:rPr>
              <w:t xml:space="preserve">. </w:t>
            </w:r>
            <w:proofErr w:type="spellStart"/>
            <w:r w:rsidRPr="002B0579">
              <w:rPr>
                <w:rFonts w:eastAsia="Calibri" w:cs="Times New Roman"/>
              </w:rPr>
              <w:t>рублей</w:t>
            </w:r>
            <w:proofErr w:type="spellEnd"/>
            <w:r w:rsidRPr="002B0579">
              <w:rPr>
                <w:rFonts w:eastAsia="Calibri" w:cs="Times New Roman"/>
              </w:rPr>
              <w:t>;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2B0579">
              <w:rPr>
                <w:rFonts w:eastAsia="Calibri" w:cs="Times New Roman"/>
              </w:rPr>
              <w:t xml:space="preserve">2018 </w:t>
            </w:r>
            <w:proofErr w:type="spellStart"/>
            <w:r w:rsidRPr="002B0579">
              <w:rPr>
                <w:rFonts w:eastAsia="Calibri" w:cs="Times New Roman"/>
              </w:rPr>
              <w:t>год</w:t>
            </w:r>
            <w:proofErr w:type="spellEnd"/>
            <w:r w:rsidRPr="002B0579">
              <w:rPr>
                <w:rFonts w:eastAsia="Calibri" w:cs="Times New Roman"/>
              </w:rPr>
              <w:t xml:space="preserve"> – </w:t>
            </w: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258,8 </w:t>
            </w:r>
            <w:proofErr w:type="spellStart"/>
            <w:r w:rsidRPr="002B0579">
              <w:rPr>
                <w:rFonts w:eastAsia="Calibri" w:cs="Times New Roman"/>
              </w:rPr>
              <w:t>тыс</w:t>
            </w:r>
            <w:proofErr w:type="spellEnd"/>
            <w:r w:rsidRPr="002B0579">
              <w:rPr>
                <w:rFonts w:eastAsia="Calibri" w:cs="Times New Roman"/>
              </w:rPr>
              <w:t xml:space="preserve">. </w:t>
            </w:r>
            <w:proofErr w:type="spellStart"/>
            <w:r w:rsidRPr="002B0579">
              <w:rPr>
                <w:rFonts w:eastAsia="Calibri" w:cs="Times New Roman"/>
              </w:rPr>
              <w:t>рублей</w:t>
            </w:r>
            <w:proofErr w:type="spellEnd"/>
            <w:r w:rsidRPr="002B0579">
              <w:rPr>
                <w:rFonts w:eastAsia="Calibri" w:cs="Times New Roman"/>
              </w:rPr>
              <w:t>;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2B0579">
              <w:rPr>
                <w:rFonts w:eastAsia="Calibri" w:cs="Times New Roman"/>
              </w:rPr>
              <w:t xml:space="preserve">2019 </w:t>
            </w:r>
            <w:proofErr w:type="spellStart"/>
            <w:r w:rsidRPr="002B0579">
              <w:rPr>
                <w:rFonts w:eastAsia="Calibri" w:cs="Times New Roman"/>
              </w:rPr>
              <w:t>год</w:t>
            </w:r>
            <w:proofErr w:type="spellEnd"/>
            <w:r w:rsidRPr="002B0579">
              <w:rPr>
                <w:rFonts w:eastAsia="Calibri" w:cs="Times New Roman"/>
              </w:rPr>
              <w:t xml:space="preserve"> – </w:t>
            </w: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273,0 </w:t>
            </w:r>
            <w:proofErr w:type="spellStart"/>
            <w:r w:rsidRPr="002B0579">
              <w:rPr>
                <w:rFonts w:eastAsia="Calibri" w:cs="Times New Roman"/>
              </w:rPr>
              <w:t>тыс</w:t>
            </w:r>
            <w:proofErr w:type="spellEnd"/>
            <w:r w:rsidRPr="002B0579">
              <w:rPr>
                <w:rFonts w:eastAsia="Calibri" w:cs="Times New Roman"/>
              </w:rPr>
              <w:t xml:space="preserve">. </w:t>
            </w:r>
            <w:proofErr w:type="spellStart"/>
            <w:r w:rsidRPr="002B0579">
              <w:rPr>
                <w:rFonts w:eastAsia="Calibri" w:cs="Times New Roman"/>
              </w:rPr>
              <w:t>рублей</w:t>
            </w:r>
            <w:proofErr w:type="spellEnd"/>
            <w:r w:rsidRPr="002B0579">
              <w:rPr>
                <w:rFonts w:eastAsia="Calibri" w:cs="Times New Roman"/>
              </w:rPr>
              <w:t>;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eastAsia="Calibri" w:cs="Times New Roman"/>
              </w:rPr>
            </w:pPr>
            <w:r w:rsidRPr="002B0579">
              <w:rPr>
                <w:rFonts w:eastAsia="Calibri" w:cs="Times New Roman"/>
              </w:rPr>
              <w:t xml:space="preserve">2020 </w:t>
            </w:r>
            <w:proofErr w:type="spellStart"/>
            <w:r w:rsidRPr="002B0579">
              <w:rPr>
                <w:rFonts w:eastAsia="Calibri" w:cs="Times New Roman"/>
              </w:rPr>
              <w:t>год</w:t>
            </w:r>
            <w:proofErr w:type="spellEnd"/>
            <w:r w:rsidRPr="002B0579">
              <w:rPr>
                <w:rFonts w:eastAsia="Calibri" w:cs="Times New Roman"/>
              </w:rPr>
              <w:t xml:space="preserve"> – </w:t>
            </w: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788,0 </w:t>
            </w:r>
            <w:proofErr w:type="spellStart"/>
            <w:r w:rsidRPr="002B0579">
              <w:rPr>
                <w:rFonts w:eastAsia="Calibri" w:cs="Times New Roman"/>
              </w:rPr>
              <w:t>тыс</w:t>
            </w:r>
            <w:proofErr w:type="spellEnd"/>
            <w:r w:rsidRPr="002B0579">
              <w:rPr>
                <w:rFonts w:eastAsia="Calibri" w:cs="Times New Roman"/>
              </w:rPr>
              <w:t xml:space="preserve">. </w:t>
            </w:r>
            <w:proofErr w:type="spellStart"/>
            <w:r w:rsidRPr="002B0579">
              <w:rPr>
                <w:rFonts w:eastAsia="Calibri" w:cs="Times New Roman"/>
              </w:rPr>
              <w:t>рублей</w:t>
            </w:r>
            <w:proofErr w:type="spellEnd"/>
            <w:r w:rsidRPr="002B0579">
              <w:rPr>
                <w:rFonts w:eastAsia="Calibri" w:cs="Times New Roman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2021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788,0  </w:t>
            </w:r>
            <w:proofErr w:type="spellStart"/>
            <w:r w:rsidRPr="002B0579">
              <w:rPr>
                <w:rFonts w:eastAsia="Calibri" w:cs="Times New Roman"/>
              </w:rPr>
              <w:t>тыс</w:t>
            </w:r>
            <w:proofErr w:type="spellEnd"/>
            <w:r w:rsidRPr="002B0579">
              <w:rPr>
                <w:rFonts w:eastAsia="Calibri" w:cs="Times New Roman"/>
              </w:rPr>
              <w:t xml:space="preserve">. </w:t>
            </w:r>
            <w:proofErr w:type="spellStart"/>
            <w:r w:rsidRPr="002B0579">
              <w:rPr>
                <w:rFonts w:eastAsia="Calibri" w:cs="Times New Roman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2022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788,0 </w:t>
            </w:r>
            <w:proofErr w:type="spellStart"/>
            <w:r w:rsidRPr="002B0579">
              <w:rPr>
                <w:rFonts w:eastAsia="Calibri" w:cs="Times New Roman"/>
              </w:rPr>
              <w:t>тыс</w:t>
            </w:r>
            <w:proofErr w:type="spellEnd"/>
            <w:r w:rsidRPr="002B0579">
              <w:rPr>
                <w:rFonts w:eastAsia="Calibri" w:cs="Times New Roman"/>
              </w:rPr>
              <w:t xml:space="preserve">. </w:t>
            </w:r>
            <w:proofErr w:type="spellStart"/>
            <w:r w:rsidRPr="002B0579">
              <w:rPr>
                <w:rFonts w:eastAsia="Calibri" w:cs="Times New Roman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2023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788,0 </w:t>
            </w:r>
            <w:proofErr w:type="spellStart"/>
            <w:r w:rsidRPr="002B0579">
              <w:rPr>
                <w:rFonts w:eastAsia="Calibri" w:cs="Times New Roman"/>
              </w:rPr>
              <w:t>тыс</w:t>
            </w:r>
            <w:proofErr w:type="spellEnd"/>
            <w:r w:rsidRPr="002B0579">
              <w:rPr>
                <w:rFonts w:eastAsia="Calibri" w:cs="Times New Roman"/>
              </w:rPr>
              <w:t xml:space="preserve">. </w:t>
            </w:r>
            <w:proofErr w:type="spellStart"/>
            <w:r w:rsidRPr="002B0579">
              <w:rPr>
                <w:rFonts w:eastAsia="Calibri" w:cs="Times New Roman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2024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788,0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  <w:proofErr w:type="spellEnd"/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2B0579">
              <w:rPr>
                <w:rFonts w:eastAsia="Calibri" w:cs="Times New Roman"/>
              </w:rPr>
              <w:t>внебюджетныхсредств</w:t>
            </w:r>
            <w:proofErr w:type="spellEnd"/>
            <w:r w:rsidRPr="002B0579">
              <w:rPr>
                <w:rFonts w:eastAsia="Calibri" w:cs="Times New Roman"/>
              </w:rPr>
              <w:t xml:space="preserve"> – 169 </w:t>
            </w:r>
            <w:proofErr w:type="spellStart"/>
            <w:r w:rsidRPr="002B0579">
              <w:rPr>
                <w:rFonts w:eastAsia="Calibri" w:cs="Times New Roman"/>
              </w:rPr>
              <w:t>тыс</w:t>
            </w:r>
            <w:proofErr w:type="spellEnd"/>
            <w:r w:rsidRPr="002B0579">
              <w:rPr>
                <w:rFonts w:eastAsia="Calibri" w:cs="Times New Roman"/>
              </w:rPr>
              <w:t xml:space="preserve">. </w:t>
            </w:r>
            <w:proofErr w:type="spellStart"/>
            <w:r w:rsidRPr="002B0579">
              <w:rPr>
                <w:rFonts w:eastAsia="Calibri" w:cs="Times New Roman"/>
              </w:rPr>
              <w:t>рублей</w:t>
            </w:r>
            <w:proofErr w:type="spellEnd"/>
            <w:r w:rsidRPr="002B0579">
              <w:rPr>
                <w:rFonts w:eastAsia="Calibri" w:cs="Times New Roman"/>
              </w:rPr>
              <w:t>: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2B0579">
              <w:rPr>
                <w:rFonts w:eastAsia="Calibri" w:cs="Times New Roman"/>
              </w:rPr>
              <w:t xml:space="preserve">2016 </w:t>
            </w:r>
            <w:proofErr w:type="spellStart"/>
            <w:r w:rsidRPr="002B0579">
              <w:rPr>
                <w:rFonts w:eastAsia="Calibri" w:cs="Times New Roman"/>
              </w:rPr>
              <w:t>год</w:t>
            </w:r>
            <w:proofErr w:type="spellEnd"/>
            <w:r w:rsidRPr="002B0579">
              <w:rPr>
                <w:rFonts w:eastAsia="Calibri" w:cs="Times New Roman"/>
              </w:rPr>
              <w:t xml:space="preserve"> – 36 </w:t>
            </w:r>
            <w:proofErr w:type="spellStart"/>
            <w:r w:rsidRPr="002B0579">
              <w:rPr>
                <w:rFonts w:eastAsia="Calibri" w:cs="Times New Roman"/>
              </w:rPr>
              <w:t>тыс</w:t>
            </w:r>
            <w:proofErr w:type="spellEnd"/>
            <w:r w:rsidRPr="002B0579">
              <w:rPr>
                <w:rFonts w:eastAsia="Calibri" w:cs="Times New Roman"/>
              </w:rPr>
              <w:t xml:space="preserve">. </w:t>
            </w:r>
            <w:proofErr w:type="spellStart"/>
            <w:r w:rsidRPr="002B0579">
              <w:rPr>
                <w:rFonts w:eastAsia="Calibri" w:cs="Times New Roman"/>
              </w:rPr>
              <w:t>рублей</w:t>
            </w:r>
            <w:proofErr w:type="spellEnd"/>
            <w:r w:rsidRPr="002B0579">
              <w:rPr>
                <w:rFonts w:eastAsia="Calibri" w:cs="Times New Roman"/>
              </w:rPr>
              <w:t>;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2B0579">
              <w:rPr>
                <w:rFonts w:eastAsia="Calibri" w:cs="Times New Roman"/>
              </w:rPr>
              <w:t xml:space="preserve">2017 </w:t>
            </w:r>
            <w:proofErr w:type="spellStart"/>
            <w:r w:rsidRPr="002B0579">
              <w:rPr>
                <w:rFonts w:eastAsia="Calibri" w:cs="Times New Roman"/>
              </w:rPr>
              <w:t>год</w:t>
            </w:r>
            <w:proofErr w:type="spellEnd"/>
            <w:r w:rsidRPr="002B0579">
              <w:rPr>
                <w:rFonts w:eastAsia="Calibri" w:cs="Times New Roman"/>
              </w:rPr>
              <w:t xml:space="preserve"> – 46 </w:t>
            </w:r>
            <w:proofErr w:type="spellStart"/>
            <w:r w:rsidRPr="002B0579">
              <w:rPr>
                <w:rFonts w:eastAsia="Calibri" w:cs="Times New Roman"/>
              </w:rPr>
              <w:t>тыс</w:t>
            </w:r>
            <w:proofErr w:type="spellEnd"/>
            <w:r w:rsidRPr="002B0579">
              <w:rPr>
                <w:rFonts w:eastAsia="Calibri" w:cs="Times New Roman"/>
              </w:rPr>
              <w:t xml:space="preserve">. </w:t>
            </w:r>
            <w:proofErr w:type="spellStart"/>
            <w:r w:rsidRPr="002B0579">
              <w:rPr>
                <w:rFonts w:eastAsia="Calibri" w:cs="Times New Roman"/>
              </w:rPr>
              <w:t>рублей</w:t>
            </w:r>
            <w:proofErr w:type="spellEnd"/>
            <w:r w:rsidRPr="002B0579">
              <w:rPr>
                <w:rFonts w:eastAsia="Calibri" w:cs="Times New Roman"/>
              </w:rPr>
              <w:t>;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2B0579">
              <w:rPr>
                <w:rFonts w:eastAsia="Calibri" w:cs="Times New Roman"/>
              </w:rPr>
              <w:t xml:space="preserve">2018 </w:t>
            </w:r>
            <w:proofErr w:type="spellStart"/>
            <w:r w:rsidRPr="002B0579">
              <w:rPr>
                <w:rFonts w:eastAsia="Calibri" w:cs="Times New Roman"/>
              </w:rPr>
              <w:t>год</w:t>
            </w:r>
            <w:proofErr w:type="spellEnd"/>
            <w:r w:rsidRPr="002B0579">
              <w:rPr>
                <w:rFonts w:eastAsia="Calibri" w:cs="Times New Roman"/>
              </w:rPr>
              <w:t xml:space="preserve"> – 51 </w:t>
            </w:r>
            <w:proofErr w:type="spellStart"/>
            <w:r w:rsidRPr="002B0579">
              <w:rPr>
                <w:rFonts w:eastAsia="Calibri" w:cs="Times New Roman"/>
              </w:rPr>
              <w:t>тыс</w:t>
            </w:r>
            <w:proofErr w:type="spellEnd"/>
            <w:r w:rsidRPr="002B0579">
              <w:rPr>
                <w:rFonts w:eastAsia="Calibri" w:cs="Times New Roman"/>
              </w:rPr>
              <w:t xml:space="preserve">. </w:t>
            </w:r>
            <w:proofErr w:type="spellStart"/>
            <w:r w:rsidRPr="002B0579">
              <w:rPr>
                <w:rFonts w:eastAsia="Calibri" w:cs="Times New Roman"/>
              </w:rPr>
              <w:t>рублей</w:t>
            </w:r>
            <w:proofErr w:type="spellEnd"/>
            <w:r w:rsidRPr="002B0579">
              <w:rPr>
                <w:rFonts w:eastAsia="Calibri" w:cs="Times New Roman"/>
              </w:rPr>
              <w:t>;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2B0579">
              <w:rPr>
                <w:rFonts w:eastAsia="Calibri" w:cs="Times New Roman"/>
              </w:rPr>
              <w:t xml:space="preserve">2019 </w:t>
            </w:r>
            <w:proofErr w:type="spellStart"/>
            <w:r w:rsidRPr="002B0579">
              <w:rPr>
                <w:rFonts w:eastAsia="Calibri" w:cs="Times New Roman"/>
              </w:rPr>
              <w:t>год</w:t>
            </w:r>
            <w:proofErr w:type="spellEnd"/>
            <w:r w:rsidRPr="002B0579">
              <w:rPr>
                <w:rFonts w:eastAsia="Calibri" w:cs="Times New Roman"/>
              </w:rPr>
              <w:t xml:space="preserve"> – 6,0 </w:t>
            </w:r>
            <w:proofErr w:type="spellStart"/>
            <w:r w:rsidRPr="002B0579">
              <w:rPr>
                <w:rFonts w:eastAsia="Calibri" w:cs="Times New Roman"/>
              </w:rPr>
              <w:t>тыс</w:t>
            </w:r>
            <w:proofErr w:type="spellEnd"/>
            <w:r w:rsidRPr="002B0579">
              <w:rPr>
                <w:rFonts w:eastAsia="Calibri" w:cs="Times New Roman"/>
              </w:rPr>
              <w:t xml:space="preserve">. </w:t>
            </w:r>
            <w:proofErr w:type="spellStart"/>
            <w:r w:rsidRPr="002B0579">
              <w:rPr>
                <w:rFonts w:eastAsia="Calibri" w:cs="Times New Roman"/>
              </w:rPr>
              <w:t>рублей</w:t>
            </w:r>
            <w:proofErr w:type="spellEnd"/>
            <w:r w:rsidRPr="002B0579">
              <w:rPr>
                <w:rFonts w:eastAsia="Calibri" w:cs="Times New Roman"/>
              </w:rPr>
              <w:t>;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eastAsia="Calibri" w:cs="Times New Roman"/>
              </w:rPr>
            </w:pPr>
            <w:r w:rsidRPr="002B0579">
              <w:rPr>
                <w:rFonts w:eastAsia="Calibri" w:cs="Times New Roman"/>
              </w:rPr>
              <w:t xml:space="preserve">2020 </w:t>
            </w:r>
            <w:proofErr w:type="spellStart"/>
            <w:r w:rsidRPr="002B0579">
              <w:rPr>
                <w:rFonts w:eastAsia="Calibri" w:cs="Times New Roman"/>
              </w:rPr>
              <w:t>год</w:t>
            </w:r>
            <w:proofErr w:type="spellEnd"/>
            <w:r w:rsidRPr="002B0579">
              <w:rPr>
                <w:rFonts w:eastAsia="Calibri" w:cs="Times New Roman"/>
              </w:rPr>
              <w:t xml:space="preserve"> – 6,0 </w:t>
            </w:r>
            <w:proofErr w:type="spellStart"/>
            <w:r w:rsidRPr="002B0579">
              <w:rPr>
                <w:rFonts w:eastAsia="Calibri" w:cs="Times New Roman"/>
              </w:rPr>
              <w:t>тыс</w:t>
            </w:r>
            <w:proofErr w:type="spellEnd"/>
            <w:r w:rsidRPr="002B0579">
              <w:rPr>
                <w:rFonts w:eastAsia="Calibri" w:cs="Times New Roman"/>
              </w:rPr>
              <w:t xml:space="preserve">. </w:t>
            </w:r>
            <w:proofErr w:type="spellStart"/>
            <w:r w:rsidRPr="002B0579">
              <w:rPr>
                <w:rFonts w:eastAsia="Calibri" w:cs="Times New Roman"/>
              </w:rPr>
              <w:t>рублей</w:t>
            </w:r>
            <w:proofErr w:type="spellEnd"/>
            <w:r w:rsidRPr="002B0579">
              <w:rPr>
                <w:rFonts w:eastAsia="Calibri" w:cs="Times New Roman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2021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6,0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2022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6,0тыс.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2023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6,0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2024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год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 – 6,0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B0579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  <w:proofErr w:type="spellEnd"/>
            <w:r w:rsidRPr="002B0579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2B0579" w:rsidRPr="002B0579" w:rsidRDefault="002B0579" w:rsidP="00ED000E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:rsidR="00D044CC" w:rsidRPr="008E08E3" w:rsidRDefault="00D044CC" w:rsidP="00377438">
      <w:pPr>
        <w:suppressAutoHyphens/>
        <w:spacing w:after="0" w:line="240" w:lineRule="auto"/>
        <w:ind w:left="115" w:firstLine="27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highlight w:val="yellow"/>
          <w:lang w:eastAsia="zh-CN" w:bidi="hi-IN"/>
        </w:rPr>
      </w:pP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377438" w:rsidRPr="00911A06" w:rsidRDefault="00377438" w:rsidP="00CA1C7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pacing w:val="-10"/>
          <w:kern w:val="1"/>
          <w:sz w:val="24"/>
          <w:szCs w:val="24"/>
          <w:lang w:eastAsia="zh-CN" w:bidi="hi-IN"/>
        </w:rPr>
      </w:pPr>
      <w:r w:rsidRPr="00911A06">
        <w:rPr>
          <w:rFonts w:ascii="Times New Roman" w:eastAsia="SimSun" w:hAnsi="Times New Roman" w:cs="Times New Roman"/>
          <w:b/>
          <w:bCs/>
          <w:spacing w:val="-10"/>
          <w:kern w:val="1"/>
          <w:sz w:val="24"/>
          <w:szCs w:val="24"/>
          <w:lang w:eastAsia="zh-CN" w:bidi="hi-IN"/>
        </w:rPr>
        <w:t xml:space="preserve">«Развитие культуры   и туризма </w:t>
      </w:r>
      <w:r w:rsidR="005C575B" w:rsidRPr="00911A06">
        <w:rPr>
          <w:rFonts w:ascii="Times New Roman" w:eastAsia="SimSun" w:hAnsi="Times New Roman" w:cs="Times New Roman"/>
          <w:b/>
          <w:bCs/>
          <w:spacing w:val="-10"/>
          <w:kern w:val="1"/>
          <w:sz w:val="24"/>
          <w:szCs w:val="24"/>
          <w:lang w:eastAsia="zh-CN" w:bidi="hi-IN"/>
        </w:rPr>
        <w:t>Токаревского района на 2014-2024</w:t>
      </w:r>
      <w:r w:rsidRPr="00911A06">
        <w:rPr>
          <w:rFonts w:ascii="Times New Roman" w:eastAsia="SimSun" w:hAnsi="Times New Roman" w:cs="Times New Roman"/>
          <w:b/>
          <w:bCs/>
          <w:spacing w:val="-10"/>
          <w:kern w:val="1"/>
          <w:sz w:val="24"/>
          <w:szCs w:val="24"/>
          <w:lang w:eastAsia="zh-CN" w:bidi="hi-IN"/>
        </w:rPr>
        <w:t xml:space="preserve"> годы</w:t>
      </w:r>
      <w:r w:rsidRPr="00911A06">
        <w:rPr>
          <w:rFonts w:ascii="Times New Roman" w:eastAsia="SimSun" w:hAnsi="Times New Roman" w:cs="Times New Roman"/>
          <w:b/>
          <w:spacing w:val="-10"/>
          <w:kern w:val="1"/>
          <w:sz w:val="24"/>
          <w:szCs w:val="24"/>
          <w:lang w:eastAsia="zh-CN" w:bidi="hi-IN"/>
        </w:rPr>
        <w:t>»</w:t>
      </w:r>
    </w:p>
    <w:p w:rsidR="00911A06" w:rsidRPr="00911A06" w:rsidRDefault="00911A06" w:rsidP="00D044CC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pacing w:val="-10"/>
          <w:kern w:val="1"/>
          <w:sz w:val="24"/>
          <w:szCs w:val="24"/>
          <w:lang w:eastAsia="zh-CN" w:bidi="hi-IN"/>
        </w:rPr>
      </w:pPr>
    </w:p>
    <w:tbl>
      <w:tblPr>
        <w:tblW w:w="9992" w:type="dxa"/>
        <w:tblInd w:w="-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65"/>
        <w:gridCol w:w="6527"/>
      </w:tblGrid>
      <w:tr w:rsidR="00911A06" w:rsidRPr="002F7699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Ответственный исполнитель программы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Отдел культуры, туризма, спорта и молодежной политики администрации района .</w:t>
            </w:r>
          </w:p>
        </w:tc>
      </w:tr>
      <w:tr w:rsidR="00911A06" w:rsidRPr="002F7699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Соисполнители программы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МБУК «Культурно – досуговый центр Токаревского района»;</w:t>
            </w:r>
          </w:p>
          <w:p w:rsidR="00911A06" w:rsidRPr="002F7699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МБУК «Центральная библиотека Токаревского района»;</w:t>
            </w:r>
          </w:p>
          <w:p w:rsidR="00911A06" w:rsidRPr="002F7699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МБОУ ДО «Токаревская детская школа искусств»;</w:t>
            </w:r>
          </w:p>
          <w:p w:rsidR="00911A06" w:rsidRPr="002F7699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Отдел образования администрации района;</w:t>
            </w:r>
          </w:p>
          <w:p w:rsidR="00911A06" w:rsidRPr="002F7699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Архивный отдел администрации района</w:t>
            </w:r>
          </w:p>
        </w:tc>
      </w:tr>
      <w:tr w:rsidR="00911A06" w:rsidRPr="002F7699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Подпрограммы программы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«Искусство» (приложение № 4)</w:t>
            </w:r>
          </w:p>
          <w:p w:rsidR="00911A06" w:rsidRPr="002F7699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«Наследие» (приложение № 5)</w:t>
            </w:r>
          </w:p>
          <w:p w:rsidR="00911A06" w:rsidRPr="002F7699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«Развитие туризма» </w:t>
            </w: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(приложение № 6)</w:t>
            </w:r>
          </w:p>
          <w:p w:rsidR="00911A06" w:rsidRPr="002F7699" w:rsidRDefault="00911A06" w:rsidP="00C37F39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«Развитие социально экономической активности молодёжи </w:t>
            </w:r>
            <w:r w:rsidRPr="002F7699">
              <w:rPr>
                <w:rFonts w:ascii="Times New Roman" w:eastAsia="SimSun" w:hAnsi="Times New Roman" w:cs="Times New Roman"/>
                <w:kern w:val="1"/>
                <w:sz w:val="24"/>
                <w:shd w:val="clear" w:color="auto" w:fill="FFFFFF"/>
                <w:lang w:eastAsia="zh-CN" w:bidi="hi-IN"/>
              </w:rPr>
              <w:t>Токаревского</w:t>
            </w: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района» (приложение № 7);</w:t>
            </w:r>
          </w:p>
          <w:p w:rsidR="00911A06" w:rsidRPr="002F7699" w:rsidRDefault="00911A06" w:rsidP="00C37F39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«Патриотическое воспитание населения </w:t>
            </w:r>
            <w:r w:rsidRPr="002F7699">
              <w:rPr>
                <w:rFonts w:ascii="Times New Roman" w:eastAsia="SimSun" w:hAnsi="Times New Roman" w:cs="Times New Roman"/>
                <w:kern w:val="1"/>
                <w:sz w:val="24"/>
                <w:shd w:val="clear" w:color="auto" w:fill="FFFFFF"/>
                <w:lang w:eastAsia="zh-CN" w:bidi="hi-IN"/>
              </w:rPr>
              <w:t>Токаревского</w:t>
            </w: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района» (приложение № 8)</w:t>
            </w:r>
          </w:p>
          <w:p w:rsidR="00911A06" w:rsidRPr="002F7699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«Комплексные меры противодействия злоупотреблению наркотическими средствами и их незаконному обороту в Токаревском районе» (приложение № 9)</w:t>
            </w:r>
          </w:p>
        </w:tc>
      </w:tr>
      <w:tr w:rsidR="00911A06" w:rsidRPr="002F7699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Программно-целевые инструменты программы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Отсутствуют</w:t>
            </w:r>
          </w:p>
        </w:tc>
      </w:tr>
      <w:tr w:rsidR="00911A06" w:rsidRPr="002F7699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Цели программы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  Обеспечение прав граждан на доступ к культурным ценностям:</w:t>
            </w:r>
          </w:p>
          <w:p w:rsidR="00911A06" w:rsidRPr="002F7699" w:rsidRDefault="00911A06" w:rsidP="00C37F39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 w:bidi="hi-IN"/>
              </w:rPr>
              <w:t>обеспечение свободы творчества и прав граждан на участие в культурной жизни;</w:t>
            </w:r>
          </w:p>
          <w:p w:rsidR="00911A06" w:rsidRPr="002F7699" w:rsidRDefault="00911A06" w:rsidP="00C37F39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   обеспечение хранения, комплектования и использования архивных документов, хранящихся в муниципальном архиве;</w:t>
            </w:r>
          </w:p>
          <w:p w:rsidR="00911A06" w:rsidRPr="002F7699" w:rsidRDefault="00911A06" w:rsidP="00C37F39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 содействие развитию институтов гражданского общества, повышение гражданской активности населения Токаревского района,</w:t>
            </w:r>
          </w:p>
          <w:p w:rsidR="00911A06" w:rsidRPr="002F7699" w:rsidRDefault="00911A06" w:rsidP="00C37F39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 развитие туризма для приобщения граждан к региональному культурному и природному наследию</w:t>
            </w:r>
          </w:p>
        </w:tc>
      </w:tr>
      <w:tr w:rsidR="00911A06" w:rsidRPr="002F7699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Задачи программы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Сохранение, пополнение и использование культурного и исторического наследия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      каждой личности, повышение качества и доступности услуг в сфере туризма; создание благоприятных условий для устойчивого развития сфер культуры и туризма района;</w:t>
            </w:r>
          </w:p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создание оптимальных условий по обеспечению, хранению, комплектованию, учету и использованию архивных документов;</w:t>
            </w:r>
          </w:p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  <w:t>развитие добровольчества, благотворительной деятельности граждан и организаций;</w:t>
            </w:r>
          </w:p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повышение гражданской активности молодёжи;</w:t>
            </w:r>
          </w:p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развитие и совершенствование системы патриотического воспитания граждан;</w:t>
            </w:r>
          </w:p>
          <w:p w:rsidR="00911A06" w:rsidRPr="002F7699" w:rsidRDefault="00911A06" w:rsidP="00C37F39">
            <w:pPr>
              <w:widowControl w:val="0"/>
              <w:tabs>
                <w:tab w:val="left" w:pos="26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создание комплексной системы мер по профилактике и снижению роста злоупотребления наркотиками и их незаконного оборота.</w:t>
            </w:r>
          </w:p>
        </w:tc>
      </w:tr>
      <w:tr w:rsidR="00911A06" w:rsidRPr="002F7699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Целевые индикаторы и показатели программы, ожидаемые результаты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Прирост количества посещений учреждений культуры по отношению к уровню 2012 года;</w:t>
            </w:r>
          </w:p>
          <w:p w:rsidR="00911A06" w:rsidRPr="002F7699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значения;</w:t>
            </w:r>
          </w:p>
          <w:p w:rsidR="00911A06" w:rsidRPr="002F7699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повышение уровня удовлетворенности жителей района качеством предоставления муниципальных услуг в сфере культуры;</w:t>
            </w:r>
          </w:p>
          <w:p w:rsidR="00911A06" w:rsidRPr="002F7699" w:rsidRDefault="00911A06" w:rsidP="00C37F3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в Токаревском районе;</w:t>
            </w:r>
          </w:p>
          <w:p w:rsidR="00911A06" w:rsidRPr="002F7699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увеличение числа пользователей архивной информации  на 10 тыс. населения – 2336;</w:t>
            </w:r>
          </w:p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увеличение количества молодых людей в возрасте от 14 до 30 лет, принимающих участие в разработке и реализации различных гражданских инициатив социально значимого характера;</w:t>
            </w:r>
          </w:p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увеличение количества граждан, принимающих участие в мероприятиях, направленных на воспитание гражданственности, патриотизма, межэтнической и межконфессиональной толерантности, формирование общероссийского гражданского самосознания и духовной общности российской нации, иных гражданских инициативах, реализуемых при поддержке органов власти;</w:t>
            </w:r>
          </w:p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в возрасте от 14 до 30 лет;</w:t>
            </w:r>
          </w:p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молодых людей в возрасте от 14 до 30 лет;</w:t>
            </w:r>
          </w:p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в возрасте от 14 до 30 лет;</w:t>
            </w:r>
          </w:p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доля граждан, участвующих в мероприятиях по патриотическому воспитанию, по отношению к общему количеству граждан;</w:t>
            </w:r>
          </w:p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количество выполненных мероприятий;</w:t>
            </w:r>
          </w:p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количество действующих патриотических объединений клубов, центров, в том числе детских и молодежных;</w:t>
            </w:r>
          </w:p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количество историко-патриотических и </w:t>
            </w:r>
            <w:proofErr w:type="spellStart"/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военно</w:t>
            </w:r>
            <w:proofErr w:type="spellEnd"/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патриотических музеев и музейных комнат (в образовательных и иных учреждениях);</w:t>
            </w:r>
          </w:p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количество публикаций освещающих работу по патриотическому воспитания граждан в средствах массовой информации (далее - СМИ);</w:t>
            </w:r>
          </w:p>
          <w:p w:rsidR="00911A06" w:rsidRPr="002F7699" w:rsidRDefault="00911A06" w:rsidP="00C37F3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число педагогов, обучающихся, родителей, привлеченных к участию в проведении круглых столов, семинаров, научно - практических конференций по вопросам профилактики наркомании среди несовершеннолетних;</w:t>
            </w:r>
          </w:p>
          <w:p w:rsidR="00911A06" w:rsidRPr="002F7699" w:rsidRDefault="00911A06" w:rsidP="00C37F3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число обучающихся охваченных мониторинговыми исследованиями по ранней диагностике потребления </w:t>
            </w:r>
            <w:proofErr w:type="spellStart"/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психоактивных</w:t>
            </w:r>
            <w:proofErr w:type="spellEnd"/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веществ;</w:t>
            </w:r>
          </w:p>
          <w:p w:rsidR="00911A06" w:rsidRPr="002F7699" w:rsidRDefault="00911A06" w:rsidP="00C37F3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проведенных мероприятий, по профилактике наркомании среди молодежи;</w:t>
            </w:r>
          </w:p>
          <w:p w:rsidR="00911A06" w:rsidRPr="002F7699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увеличение кол-ва участников событийных мероприятий  </w:t>
            </w:r>
          </w:p>
        </w:tc>
      </w:tr>
      <w:tr w:rsidR="00911A06" w:rsidRPr="002F7699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Сроки и этапы реализации программы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zh-CN" w:bidi="hi-IN"/>
              </w:rPr>
              <w:t>2014-2024 годы без разделения на этапы</w:t>
            </w:r>
          </w:p>
        </w:tc>
      </w:tr>
      <w:tr w:rsidR="00911A06" w:rsidRPr="002F7699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Объемы и источники финансирования программы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«Общие затраты на реализацию Программы в 2014 - 2024 годах за счет всех источников финансирования составил347764,9 тыс.рублей, в том числе по годам: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2014 г. – 19767,9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2015 г. – 22611,7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2016 г. – 18909,9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2017 г. – 24754,0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34732,4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 – 37012,0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 – 37995,4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 – 37995,4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 – 37995,4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37995,4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– 37995,4 тыс. рублей.</w:t>
            </w:r>
          </w:p>
          <w:p w:rsidR="00911A06" w:rsidRPr="00AB3F1A" w:rsidRDefault="00911A06" w:rsidP="00CC27A1">
            <w:pPr>
              <w:pStyle w:val="western"/>
              <w:spacing w:before="0" w:beforeAutospacing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B3F1A">
              <w:rPr>
                <w:color w:val="auto"/>
                <w:sz w:val="24"/>
                <w:szCs w:val="24"/>
              </w:rPr>
              <w:t xml:space="preserve">Объем финансирования программы за счет средств областного бюджета составит – 11801,1 тыс. руб.: 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2014 г. – 730,5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2015 г. – 477,6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2016 г. – 509,6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2017 г. – 734,1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2018 г. – 4491,1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2019 г. – 809,7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2020 г. – 809,7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2021 г. – 809,7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2022 г. – 809,7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2023 г. – 809,7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2024 г. – 809,7 тыс. рублей.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за счет средств бюджета района составит –335594,8тыс.руб., в том числе: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г. – 18871,4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г. – 21958,1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г. – 18397,3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г. – 24016,9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 – 30293,3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 – 36199,3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2020 г. – 37182,7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 – 37182,7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 – 37182,7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37182,7 тыс. рублей;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– 37182,7 тыс. р</w:t>
            </w: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11A06" w:rsidRPr="00AB3F1A" w:rsidRDefault="00911A06" w:rsidP="00C37F39">
            <w:pPr>
              <w:pStyle w:val="ab"/>
              <w:spacing w:before="0" w:after="0"/>
              <w:rPr>
                <w:color w:val="auto"/>
              </w:rPr>
            </w:pPr>
            <w:r w:rsidRPr="00AB3F1A">
              <w:rPr>
                <w:color w:val="auto"/>
              </w:rPr>
              <w:t xml:space="preserve">Объем финансирования программы за счет внебюджетных средств составит -369 тыс. руб.: 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 xml:space="preserve">2014 г. – 166,0 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2015 г. – 176,0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2016 г. – 3,0 тыс. рублей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2017 г. - 3,0 тыс. рублей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2018 г. - 3,0 тыс. рублей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2019 г. - 3,0 тыс. рублей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2020 г. - 3,0 тыс. рублей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2021 г. - 3,0 тыс. рублей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2022 г. - 3,0 тыс. рублей</w:t>
            </w:r>
          </w:p>
          <w:p w:rsidR="00911A06" w:rsidRPr="002F7699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2023 г. - 3,0 тыс. рублей</w:t>
            </w:r>
          </w:p>
          <w:p w:rsidR="00911A06" w:rsidRPr="002F7699" w:rsidRDefault="00911A06" w:rsidP="00CC27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7699">
              <w:rPr>
                <w:rFonts w:ascii="Times New Roman" w:hAnsi="Times New Roman" w:cs="Times New Roman"/>
                <w:sz w:val="24"/>
                <w:szCs w:val="24"/>
              </w:rPr>
              <w:t>2024 г. - 3,0 тыс. рублей</w:t>
            </w:r>
          </w:p>
        </w:tc>
      </w:tr>
    </w:tbl>
    <w:p w:rsidR="005D16A6" w:rsidRDefault="005D16A6" w:rsidP="00CA1C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5C575B" w:rsidRPr="001D4282" w:rsidRDefault="005C575B" w:rsidP="00CA1C7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1D4282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«Обеспечение безопасности населения Токарёвского района и противодействие преступности» на 2015-2024 годы</w:t>
      </w:r>
    </w:p>
    <w:p w:rsidR="001D4282" w:rsidRDefault="001D4282" w:rsidP="00903D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highlight w:val="yellow"/>
          <w:lang w:eastAsia="hi-IN" w:bidi="hi-IN"/>
        </w:rPr>
      </w:pPr>
    </w:p>
    <w:tbl>
      <w:tblPr>
        <w:tblW w:w="9760" w:type="dxa"/>
        <w:tblInd w:w="1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7480"/>
      </w:tblGrid>
      <w:tr w:rsidR="001D4282" w:rsidRPr="009A5E19" w:rsidTr="00F267E6">
        <w:trPr>
          <w:trHeight w:val="72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Ответственный     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>исполнитель муниципальной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программы         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</w:tr>
      <w:tr w:rsidR="001D4282" w:rsidRPr="009A5E19" w:rsidTr="00F267E6">
        <w:trPr>
          <w:trHeight w:val="54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Соисполнители      муниципальной   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программы         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Аппарат антитеррористической комиссии района;</w:t>
            </w:r>
          </w:p>
          <w:p w:rsidR="001D4282" w:rsidRPr="009A5E19" w:rsidRDefault="001D4282" w:rsidP="00C37F39">
            <w:pPr>
              <w:tabs>
                <w:tab w:val="left" w:pos="375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районная    комиссия по предупреждению и ликвидации чрезвычайных  ситуаций  и обеспечению пожарной безопасности;</w:t>
            </w:r>
          </w:p>
          <w:p w:rsidR="001D4282" w:rsidRPr="009A5E19" w:rsidRDefault="001D4282" w:rsidP="00C37F39">
            <w:pPr>
              <w:tabs>
                <w:tab w:val="left" w:pos="375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5E19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комиссия по профилактике правонарушений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района;</w:t>
            </w:r>
          </w:p>
          <w:p w:rsidR="001D4282" w:rsidRPr="009A5E19" w:rsidRDefault="001D4282" w:rsidP="00C37F39">
            <w:pPr>
              <w:tabs>
                <w:tab w:val="left" w:pos="375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межведомственная комиссия по обеспечению безопасности дорожного движения в Токаревском районе;                                                                                                </w:t>
            </w:r>
          </w:p>
          <w:p w:rsidR="001D4282" w:rsidRPr="009A5E19" w:rsidRDefault="001D4282" w:rsidP="00C37F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Тамбовское областное государственное бюджетное учреждение здравоохранения «Токаревская  центральная районная больница» (по согласованию);</w:t>
            </w:r>
          </w:p>
          <w:p w:rsidR="001D4282" w:rsidRPr="009A5E19" w:rsidRDefault="001D4282" w:rsidP="00C37F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отдел по экономике администрации района;</w:t>
            </w:r>
          </w:p>
          <w:p w:rsidR="001D4282" w:rsidRPr="009A5E19" w:rsidRDefault="001D4282" w:rsidP="00C37F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отдел культуры администрации района;</w:t>
            </w:r>
          </w:p>
          <w:p w:rsidR="001D4282" w:rsidRPr="009A5E19" w:rsidRDefault="001D4282" w:rsidP="00C37F3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отдел гражданской обороны, чрезвычайных  ситуаций,  общественной безопасности  и  мобилизационной подготовки  администрации  района (далее отдел ГОЧС ОБ и МП администрации района);                                      </w:t>
            </w:r>
          </w:p>
          <w:p w:rsidR="001D4282" w:rsidRPr="009A5E19" w:rsidRDefault="001D4282" w:rsidP="00C37F39">
            <w:pPr>
              <w:suppressAutoHyphens/>
              <w:spacing w:after="0" w:line="240" w:lineRule="auto"/>
              <w:ind w:left="1400" w:hanging="1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архитектуры, строительства, жилищно-</w:t>
            </w:r>
          </w:p>
          <w:p w:rsidR="001D4282" w:rsidRPr="009A5E19" w:rsidRDefault="001D4282" w:rsidP="00C37F39">
            <w:pPr>
              <w:spacing w:after="0" w:line="240" w:lineRule="auto"/>
              <w:ind w:left="-28" w:firstLine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 хозяйства и транспорта администрации района;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отдел образования администрации района;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 w:cs="Calibri"/>
                <w:sz w:val="24"/>
                <w:szCs w:val="24"/>
                <w:lang w:eastAsia="hi-IN" w:bidi="hi-IN"/>
              </w:rPr>
              <w:t xml:space="preserve">Тамбовское областное государственное казенное учреждение «Центр занятости населения Токаревского района» (по согласованию); </w:t>
            </w:r>
          </w:p>
          <w:p w:rsidR="001D4282" w:rsidRPr="009A5E19" w:rsidRDefault="001D4282" w:rsidP="00C37F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межмуниципальный отдел  Министерства внутренних дел России «Мордовский» (далее МО МВД РФ «Мордовский») (по согласованию);</w:t>
            </w:r>
          </w:p>
          <w:p w:rsidR="001D4282" w:rsidRPr="009A5E19" w:rsidRDefault="001D4282" w:rsidP="00C37F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органы местного самоуправления поселений района (по согласованию);</w:t>
            </w:r>
          </w:p>
          <w:p w:rsidR="001D4282" w:rsidRPr="009A5E19" w:rsidRDefault="001D4282" w:rsidP="00C37F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территориальный пункт управления Федеральной миграционной </w:t>
            </w:r>
            <w:r w:rsidRPr="009A5E19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службы России по Тамбовской области в Токаревском районе (далее ТП УФМС России по Тамбовской области в Токаревском районе) (по согласованию)</w:t>
            </w: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; </w:t>
            </w:r>
          </w:p>
          <w:p w:rsidR="001D4282" w:rsidRPr="009A5E19" w:rsidRDefault="001D4282" w:rsidP="00C37F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комиссия по делам несовершеннолетних и защите их прав при администрации района.</w:t>
            </w:r>
          </w:p>
        </w:tc>
      </w:tr>
      <w:tr w:rsidR="001D4282" w:rsidRPr="009A5E19" w:rsidTr="00F267E6">
        <w:trPr>
          <w:trHeight w:val="36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lastRenderedPageBreak/>
              <w:t xml:space="preserve">Подпрограммы      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муниципальной  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>программы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      «Обеспечение общественного порядка и противодействие преступности в Токаревском районе» на 2015-2024 годы (приложение № 2); 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     «Противодействие терроризму и экстремизму в Токаревском районе»на 2015-2024 годы (приложение № 2);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       «Повышение безопасности дорожного движения в Токаревском районе» на 2015-2024 годы (приложение № 2);</w:t>
            </w:r>
          </w:p>
        </w:tc>
      </w:tr>
      <w:tr w:rsidR="001D4282" w:rsidRPr="009A5E19" w:rsidTr="00F267E6">
        <w:trPr>
          <w:trHeight w:val="94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Цель              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муниципальной  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>программы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Обеспечение безопасности населения района  и противодействие преступности</w:t>
            </w:r>
          </w:p>
        </w:tc>
      </w:tr>
      <w:tr w:rsidR="001D4282" w:rsidRPr="009A5E19" w:rsidTr="00F267E6">
        <w:trPr>
          <w:trHeight w:val="615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Задачи            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муниципальной  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>программы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Совершенствование единой многоуровневой системы профилактики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преступностью;</w:t>
            </w:r>
          </w:p>
          <w:p w:rsidR="001D4282" w:rsidRPr="009A5E19" w:rsidRDefault="001D4282" w:rsidP="00C37F39">
            <w:pPr>
              <w:widowControl w:val="0"/>
              <w:tabs>
                <w:tab w:val="left" w:pos="708"/>
                <w:tab w:val="left" w:pos="3915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Совершенствование  системы  управления  деятельностью по повышению безопасности дорожного движения и развитие системы предупреждения опасного поведения участников дорожного движения;</w:t>
            </w:r>
          </w:p>
          <w:p w:rsidR="001D4282" w:rsidRPr="009A5E19" w:rsidRDefault="001D4282" w:rsidP="00C37F39">
            <w:pPr>
              <w:widowControl w:val="0"/>
              <w:tabs>
                <w:tab w:val="left" w:pos="708"/>
                <w:tab w:val="left" w:pos="3915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Повышение защиты населения, объектов первоочередной антитеррористической защиты и государственных институтов, расположенных на территории района, от террористической угрозы.</w:t>
            </w:r>
          </w:p>
        </w:tc>
      </w:tr>
      <w:tr w:rsidR="001D4282" w:rsidRPr="009A5E19" w:rsidTr="00F267E6">
        <w:trPr>
          <w:trHeight w:val="416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Целевые индикаторы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и показатели      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муниципальной  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программы, их     значения на       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последний год     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реализации        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Зарегистрированные преступления в 2024 году – 151 ед.;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отсутствие на территории района террористических актов, снижение рисков совершения террористических актов - выполнено;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число лиц, погибших в дорожно-транспортных происшествиях на дорогах областного и муниципального значения – 5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чел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.;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отсутствие на территории района чрезвычайных ситуаций природного и техногенного характера с гибелью людей - выполнено;</w:t>
            </w:r>
          </w:p>
        </w:tc>
      </w:tr>
      <w:tr w:rsidR="001D4282" w:rsidRPr="009A5E19" w:rsidTr="00F267E6">
        <w:trPr>
          <w:trHeight w:val="54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Сроки реализации  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>муниципальной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программы         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2015 - 2024 годы                                      </w:t>
            </w:r>
          </w:p>
        </w:tc>
      </w:tr>
      <w:tr w:rsidR="001D4282" w:rsidRPr="009A5E19" w:rsidTr="00F267E6">
        <w:trPr>
          <w:trHeight w:val="2541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Объемы и источники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финансирования     муниципальной  </w:t>
            </w:r>
            <w:r w:rsidRPr="009A5E1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>программы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Объем бюджетных ассигнований на реализацию             муниципальной программы в 2015 - 2024 годах составит  – 6538,9 тыс. рублей, в том числе:                                              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– за  счет средств областного бюджета – 1200 тыс. рублей, в том числе по годам: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br/>
              <w:t xml:space="preserve"> 2015 год – 0;                      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br/>
              <w:t xml:space="preserve"> 2016 год – 0;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br/>
              <w:t xml:space="preserve"> 2017 год – 200 тыс. рублей;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br/>
              <w:t xml:space="preserve"> 2018 год – 0;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br/>
              <w:t xml:space="preserve"> 2019 год – 1000 тыс. рублей;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br/>
              <w:t xml:space="preserve"> 2020 год – 0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2021 год – 0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2022 год – 0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2023 год – 0</w:t>
            </w:r>
          </w:p>
          <w:p w:rsidR="001D4282" w:rsidRPr="009A5E19" w:rsidRDefault="001D4282" w:rsidP="00C37F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2024 год – 0   </w:t>
            </w:r>
          </w:p>
          <w:p w:rsidR="001D4282" w:rsidRPr="009A5E19" w:rsidRDefault="001D4282" w:rsidP="00C37F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 xml:space="preserve"> –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за счет средств местного бюджета – 1536,6 тыс. рублей, в том числе по годам:</w:t>
            </w:r>
          </w:p>
          <w:p w:rsidR="001D4282" w:rsidRPr="009A5E19" w:rsidRDefault="001D4282" w:rsidP="00C37F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2015 год – 81 тыс. рублей;</w:t>
            </w:r>
          </w:p>
          <w:p w:rsidR="001D4282" w:rsidRPr="009A5E19" w:rsidRDefault="001D4282" w:rsidP="00C37F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2016 год – 81 тыс. рублей;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 2017 год – 191 тыс. рублей;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 2018 год – 268 тыс. рублей;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 2019 год – 286тыс. рублей;</w:t>
            </w:r>
          </w:p>
          <w:p w:rsidR="001D4282" w:rsidRPr="009A5E19" w:rsidRDefault="001D4282" w:rsidP="00C37F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2020 год – 293 тыс. рублей;</w:t>
            </w:r>
          </w:p>
          <w:p w:rsidR="001D4282" w:rsidRPr="009A5E19" w:rsidRDefault="001D4282" w:rsidP="00C37F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2021 год – 120,0 тыс. рублей;</w:t>
            </w:r>
          </w:p>
          <w:p w:rsidR="001D4282" w:rsidRPr="009A5E19" w:rsidRDefault="001D4282" w:rsidP="00C37F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2022 год – 120,0 тыс. рублей;</w:t>
            </w:r>
          </w:p>
          <w:p w:rsidR="001D4282" w:rsidRPr="009A5E19" w:rsidRDefault="001D4282" w:rsidP="00C37F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2023 год – 120,0 тыс. рублей;</w:t>
            </w:r>
          </w:p>
          <w:p w:rsidR="001D4282" w:rsidRPr="009A5E19" w:rsidRDefault="001D4282" w:rsidP="00C37F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2024 год – 120,0 тыс. рублей.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– за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счет средств внебюджетных источников –           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3802,3 тыс. рублей, в том числе по годам: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 2015 год – 433 тыс. рублей;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 2016 год – 437 тыс. рублей;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 2017 год – 347 тыс. рублей;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 2018 год – 320 тыс. рублей;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 2019 год – 342 тыс. рублей;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 2020 год – 302 тыс. рублей 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2021    год – 377,0 тыс. рублей; 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2022    год – 397,0 тыс. рублей;  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2023    год – 417,0 тыс. рублей;  </w:t>
            </w:r>
          </w:p>
          <w:p w:rsidR="001D4282" w:rsidRPr="009A5E19" w:rsidRDefault="001D4282" w:rsidP="00C37F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2024    год – 437,0 тыс. рублей.                                                 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–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общий объем финансирования из всех источников –                                           6538,9 тыс. рублей, в том числе по годам: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 2015 год – 514 тыс. рублей;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 2016 год – 518 тыс. рублей;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 2017 год – 738 тыс. рублей;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 2018 год – 588 тыс. рублей;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 2019 год – 1633 тыс. рублей;                      </w:t>
            </w:r>
            <w:r w:rsidRPr="009A5E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 2020 год – 595тыс. рублей 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2021 год – 497,0  тыс. рублей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2022 год – 517,0  тыс. рублей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2023 год – 537,0  тыс. рублей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A5E1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2024 год – 557,0  тыс. рублей </w:t>
            </w: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1D4282" w:rsidRPr="009A5E19" w:rsidRDefault="001D4282" w:rsidP="00C37F3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1D4282" w:rsidRPr="008E08E3" w:rsidRDefault="001D4282" w:rsidP="00903D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highlight w:val="yellow"/>
          <w:lang w:eastAsia="hi-IN" w:bidi="hi-IN"/>
        </w:rPr>
      </w:pP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4F1758" w:rsidRPr="004F1758" w:rsidRDefault="004F1758" w:rsidP="00CA1C70">
      <w:pPr>
        <w:pStyle w:val="Standard"/>
        <w:jc w:val="center"/>
        <w:rPr>
          <w:rFonts w:eastAsia="Times New Roman" w:cs="Times New Roman"/>
          <w:bCs/>
          <w:color w:val="000000"/>
          <w:lang w:eastAsia="ru-RU"/>
        </w:rPr>
      </w:pPr>
      <w:r w:rsidRPr="00B07A0D">
        <w:rPr>
          <w:rFonts w:eastAsia="Times New Roman" w:cs="Times New Roman"/>
          <w:b/>
          <w:bCs/>
          <w:color w:val="000000"/>
          <w:lang w:val="ru-RU" w:eastAsia="ru-RU"/>
        </w:rPr>
        <w:t xml:space="preserve">«Укрепление здоровья, увеличение периода активного долголетия и продолжительности здоровой жизни граждан старшего поколения в Токарёвском районе Тамбовской области </w:t>
      </w:r>
      <w:proofErr w:type="spellStart"/>
      <w:r w:rsidRPr="00B07A0D">
        <w:rPr>
          <w:rFonts w:eastAsia="Times New Roman" w:cs="Times New Roman"/>
          <w:b/>
          <w:bCs/>
          <w:color w:val="000000"/>
          <w:lang w:eastAsia="ru-RU"/>
        </w:rPr>
        <w:t>на</w:t>
      </w:r>
      <w:proofErr w:type="spellEnd"/>
      <w:r w:rsidRPr="00B07A0D">
        <w:rPr>
          <w:rFonts w:eastAsia="Times New Roman" w:cs="Times New Roman"/>
          <w:b/>
          <w:bCs/>
          <w:color w:val="000000"/>
          <w:lang w:eastAsia="ru-RU"/>
        </w:rPr>
        <w:t xml:space="preserve"> 2021-2024 </w:t>
      </w:r>
      <w:proofErr w:type="spellStart"/>
      <w:r w:rsidRPr="00B07A0D">
        <w:rPr>
          <w:rFonts w:eastAsia="Times New Roman" w:cs="Times New Roman"/>
          <w:b/>
          <w:bCs/>
          <w:color w:val="000000"/>
          <w:lang w:eastAsia="ru-RU"/>
        </w:rPr>
        <w:t>годы</w:t>
      </w:r>
      <w:proofErr w:type="spellEnd"/>
      <w:r w:rsidRPr="00B07A0D">
        <w:rPr>
          <w:rFonts w:eastAsia="Times New Roman" w:cs="Times New Roman"/>
          <w:b/>
          <w:bCs/>
          <w:color w:val="000000"/>
          <w:lang w:eastAsia="ru-RU"/>
        </w:rPr>
        <w:t>»</w:t>
      </w:r>
    </w:p>
    <w:p w:rsidR="004F1758" w:rsidRPr="004F1758" w:rsidRDefault="004F1758" w:rsidP="004F1758">
      <w:pPr>
        <w:pStyle w:val="Standard"/>
        <w:jc w:val="center"/>
        <w:rPr>
          <w:rFonts w:cs="Times New Roman"/>
        </w:rPr>
      </w:pPr>
    </w:p>
    <w:tbl>
      <w:tblPr>
        <w:tblW w:w="98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1353"/>
        <w:gridCol w:w="1700"/>
        <w:gridCol w:w="2270"/>
        <w:gridCol w:w="2253"/>
        <w:gridCol w:w="40"/>
        <w:gridCol w:w="33"/>
        <w:gridCol w:w="40"/>
      </w:tblGrid>
      <w:tr w:rsidR="004F1758" w:rsidRPr="004F1758" w:rsidTr="00F267E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rPr>
                <w:rFonts w:cs="Times New Roman"/>
                <w:bCs/>
              </w:rPr>
            </w:pPr>
            <w:proofErr w:type="spellStart"/>
            <w:r w:rsidRPr="004F1758">
              <w:rPr>
                <w:rFonts w:cs="Times New Roman"/>
                <w:bCs/>
              </w:rPr>
              <w:t>НаименованиеПрограммы</w:t>
            </w:r>
            <w:proofErr w:type="spellEnd"/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eastAsia="Times New Roman" w:cs="Times New Roman"/>
                <w:bCs/>
                <w:lang w:val="ru-RU" w:eastAsia="ru-RU"/>
              </w:rPr>
              <w:t>Муниципальная программа</w:t>
            </w:r>
            <w:r w:rsidRPr="004F1758"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 «Укрепление здоровья, увеличение периода активного долголетия и продолжительности здоровой жизни граждан старшего поколения в Токарёвском районе Тамбовской области на 2021-2024 годы»(далее – Программа)</w:t>
            </w:r>
          </w:p>
          <w:p w:rsidR="004F1758" w:rsidRPr="004F1758" w:rsidRDefault="004F1758" w:rsidP="005460C1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73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eastAsia="Times New Roman" w:cs="Times New Roman"/>
                <w:lang w:val="ru-RU" w:eastAsia="ru-RU"/>
              </w:rPr>
            </w:pPr>
          </w:p>
        </w:tc>
      </w:tr>
      <w:tr w:rsidR="004F1758" w:rsidRPr="004F1758" w:rsidTr="00F267E6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4F1758">
              <w:rPr>
                <w:rFonts w:eastAsia="Times New Roman" w:cs="Times New Roman"/>
                <w:lang w:eastAsia="ru-RU"/>
              </w:rPr>
              <w:lastRenderedPageBreak/>
              <w:t>Ответственныйисполнительпрограммы</w:t>
            </w:r>
            <w:proofErr w:type="spellEnd"/>
          </w:p>
        </w:tc>
        <w:tc>
          <w:tcPr>
            <w:tcW w:w="7616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Style w:val="FontStyle47"/>
                <w:rFonts w:eastAsia="Times New Roman"/>
                <w:color w:val="00000A"/>
                <w:sz w:val="24"/>
                <w:szCs w:val="24"/>
                <w:lang w:val="ru-RU" w:eastAsia="en-US"/>
              </w:rPr>
              <w:t xml:space="preserve">Отдел культуры, туризма, спорта и молодежной политики администрации </w:t>
            </w:r>
            <w:r w:rsidRPr="004F1758">
              <w:rPr>
                <w:rStyle w:val="FontStyle47"/>
                <w:rFonts w:eastAsia="SimSun, 宋体"/>
                <w:color w:val="00000A"/>
                <w:sz w:val="24"/>
                <w:szCs w:val="24"/>
                <w:lang w:val="ru-RU" w:eastAsia="ru-RU"/>
              </w:rPr>
              <w:t>Токарёвского района Тамбовской области</w:t>
            </w:r>
          </w:p>
        </w:tc>
        <w:tc>
          <w:tcPr>
            <w:tcW w:w="73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cs="Times New Roman"/>
                <w:bCs/>
                <w:lang w:val="ru-RU"/>
              </w:rPr>
            </w:pPr>
          </w:p>
        </w:tc>
      </w:tr>
      <w:tr w:rsidR="004F1758" w:rsidRPr="004F1758" w:rsidTr="00F267E6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rPr>
                <w:rFonts w:cs="Times New Roman"/>
                <w:bCs/>
              </w:rPr>
            </w:pPr>
            <w:proofErr w:type="spellStart"/>
            <w:r w:rsidRPr="004F1758">
              <w:rPr>
                <w:rFonts w:cs="Times New Roman"/>
                <w:bCs/>
              </w:rPr>
              <w:t>СоисполнителиПрограммы</w:t>
            </w:r>
            <w:proofErr w:type="spellEnd"/>
          </w:p>
        </w:tc>
        <w:tc>
          <w:tcPr>
            <w:tcW w:w="7616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ind w:firstLine="426"/>
              <w:jc w:val="both"/>
              <w:rPr>
                <w:rFonts w:cs="Times New Roman"/>
                <w:lang w:val="ru-RU"/>
              </w:rPr>
            </w:pPr>
            <w:r w:rsidRPr="004F1758">
              <w:rPr>
                <w:rStyle w:val="FontStyle47"/>
                <w:rFonts w:eastAsia="SimSun, 宋体"/>
                <w:color w:val="00000A"/>
                <w:sz w:val="24"/>
                <w:szCs w:val="24"/>
                <w:lang w:val="ru-RU" w:eastAsia="ru-RU"/>
              </w:rPr>
              <w:t>Отдел образования администрации Токарёвского района Тамбовской области;</w:t>
            </w:r>
          </w:p>
          <w:p w:rsidR="004F1758" w:rsidRPr="004F1758" w:rsidRDefault="004F1758" w:rsidP="005460C1">
            <w:pPr>
              <w:pStyle w:val="Standard"/>
              <w:ind w:firstLine="426"/>
              <w:jc w:val="both"/>
              <w:rPr>
                <w:rFonts w:cs="Times New Roman"/>
                <w:lang w:val="ru-RU"/>
              </w:rPr>
            </w:pPr>
            <w:proofErr w:type="spellStart"/>
            <w:r w:rsidRPr="004F1758">
              <w:rPr>
                <w:rStyle w:val="FontStyle47"/>
                <w:rFonts w:eastAsia="SimSun, 宋体"/>
                <w:color w:val="00000A"/>
                <w:sz w:val="24"/>
                <w:szCs w:val="24"/>
                <w:lang w:val="ru-RU" w:eastAsia="ru-RU"/>
              </w:rPr>
              <w:t>Токарёвское</w:t>
            </w:r>
            <w:proofErr w:type="spellEnd"/>
            <w:r w:rsidRPr="004F1758">
              <w:rPr>
                <w:rStyle w:val="FontStyle47"/>
                <w:rFonts w:eastAsia="SimSun, 宋体"/>
                <w:color w:val="00000A"/>
                <w:sz w:val="24"/>
                <w:szCs w:val="24"/>
                <w:lang w:val="ru-RU" w:eastAsia="ru-RU"/>
              </w:rPr>
              <w:t xml:space="preserve"> местное отделение Тамбовской областной общественной организации пенсионеров-ветеранов и инвалидов войны, труда, Вооруженных сил и правоохранительных органов (по согласованию);</w:t>
            </w:r>
          </w:p>
          <w:p w:rsidR="004F1758" w:rsidRPr="004F1758" w:rsidRDefault="004F1758" w:rsidP="005460C1">
            <w:pPr>
              <w:pStyle w:val="Standard"/>
              <w:snapToGrid w:val="0"/>
              <w:ind w:firstLine="426"/>
              <w:jc w:val="both"/>
              <w:rPr>
                <w:rFonts w:cs="Times New Roman"/>
                <w:lang w:val="ru-RU"/>
              </w:rPr>
            </w:pPr>
            <w:proofErr w:type="spellStart"/>
            <w:r w:rsidRPr="004F1758">
              <w:rPr>
                <w:rStyle w:val="FontStyle47"/>
                <w:rFonts w:eastAsia="SimSun, 宋体"/>
                <w:iCs/>
                <w:color w:val="00000A"/>
                <w:sz w:val="24"/>
                <w:szCs w:val="24"/>
                <w:lang w:val="ru-RU" w:eastAsia="ru-RU"/>
              </w:rPr>
              <w:t>Токарёвское</w:t>
            </w:r>
            <w:proofErr w:type="spellEnd"/>
            <w:r w:rsidRPr="004F1758">
              <w:rPr>
                <w:rStyle w:val="FontStyle47"/>
                <w:rFonts w:eastAsia="SimSun, 宋体"/>
                <w:iCs/>
                <w:color w:val="00000A"/>
                <w:sz w:val="24"/>
                <w:szCs w:val="24"/>
                <w:lang w:val="ru-RU" w:eastAsia="ru-RU"/>
              </w:rPr>
              <w:t xml:space="preserve"> отделение </w:t>
            </w:r>
            <w:proofErr w:type="spellStart"/>
            <w:r w:rsidRPr="004F1758">
              <w:rPr>
                <w:rStyle w:val="FontStyle47"/>
                <w:rFonts w:eastAsia="SimSun, 宋体"/>
                <w:iCs/>
                <w:color w:val="00000A"/>
                <w:sz w:val="24"/>
                <w:szCs w:val="24"/>
                <w:lang w:val="ru-RU" w:eastAsia="ru-RU"/>
              </w:rPr>
              <w:t>Жердевской</w:t>
            </w:r>
            <w:proofErr w:type="spellEnd"/>
            <w:r w:rsidRPr="004F1758">
              <w:rPr>
                <w:rStyle w:val="FontStyle47"/>
                <w:rFonts w:eastAsia="SimSun, 宋体"/>
                <w:iCs/>
                <w:color w:val="00000A"/>
                <w:sz w:val="24"/>
                <w:szCs w:val="24"/>
                <w:lang w:val="ru-RU" w:eastAsia="ru-RU"/>
              </w:rPr>
              <w:t xml:space="preserve"> местной организации Всероссийского общества слепых (по согласованию);</w:t>
            </w:r>
          </w:p>
          <w:p w:rsidR="004F1758" w:rsidRPr="004F1758" w:rsidRDefault="004F1758" w:rsidP="005460C1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Style w:val="FontStyle47"/>
                <w:rFonts w:eastAsia="SimSun, 宋体"/>
                <w:iCs/>
                <w:color w:val="00000A"/>
                <w:sz w:val="24"/>
                <w:szCs w:val="24"/>
                <w:lang w:val="ru-RU" w:eastAsia="ru-RU"/>
              </w:rPr>
              <w:t>Тамбовское областное государственное бюджетное учреждение социального обслуживания населения «Центр социальных услуг для населения Токарёвского района (по согласованию);</w:t>
            </w:r>
          </w:p>
          <w:p w:rsidR="004F1758" w:rsidRPr="004F1758" w:rsidRDefault="004F1758" w:rsidP="005460C1">
            <w:pPr>
              <w:pStyle w:val="Standard"/>
              <w:snapToGrid w:val="0"/>
              <w:ind w:firstLine="426"/>
              <w:jc w:val="both"/>
              <w:rPr>
                <w:rFonts w:cs="Times New Roman"/>
                <w:lang w:val="ru-RU"/>
              </w:rPr>
            </w:pPr>
            <w:r w:rsidRPr="004F1758">
              <w:rPr>
                <w:rStyle w:val="FontStyle47"/>
                <w:rFonts w:eastAsia="SimSun, 宋体"/>
                <w:iCs/>
                <w:color w:val="00000A"/>
                <w:sz w:val="24"/>
                <w:szCs w:val="24"/>
                <w:lang w:val="ru-RU" w:eastAsia="ru-RU"/>
              </w:rPr>
              <w:t>Тамбовское областное государственное бюджетное учреждение здравоохранения «Токаревская центральная районная больница» (по согласованию).</w:t>
            </w:r>
          </w:p>
        </w:tc>
        <w:tc>
          <w:tcPr>
            <w:tcW w:w="73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eastAsia="Times New Roman" w:cs="Times New Roman"/>
                <w:lang w:val="ru-RU" w:eastAsia="ru-RU"/>
              </w:rPr>
            </w:pPr>
          </w:p>
        </w:tc>
      </w:tr>
      <w:tr w:rsidR="004F1758" w:rsidRPr="004F1758" w:rsidTr="00F267E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4F1758">
              <w:rPr>
                <w:rFonts w:eastAsia="Times New Roman" w:cs="Times New Roman"/>
                <w:lang w:eastAsia="ru-RU"/>
              </w:rPr>
              <w:t>Цельпрограммы</w:t>
            </w:r>
            <w:proofErr w:type="spellEnd"/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eastAsia="Times New Roman" w:cs="Times New Roman"/>
                <w:color w:val="2D2D2D"/>
                <w:lang w:val="ru-RU" w:eastAsia="ru-RU"/>
              </w:rPr>
              <w:t>П</w:t>
            </w:r>
            <w:r w:rsidRPr="004F1758">
              <w:rPr>
                <w:rFonts w:eastAsia="Times New Roman" w:cs="Times New Roman"/>
                <w:color w:val="000000"/>
                <w:lang w:val="ru-RU" w:eastAsia="ru-RU"/>
              </w:rPr>
              <w:t>овышение качества жизни и создание условий для увеличения продолжительности здоровой жизни гражданпожилого возраста, проживающих на территории Токарёвского района Тамбовской области</w:t>
            </w:r>
          </w:p>
        </w:tc>
        <w:tc>
          <w:tcPr>
            <w:tcW w:w="73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eastAsia="Times New Roman" w:cs="Times New Roman"/>
                <w:lang w:val="ru-RU" w:eastAsia="ru-RU"/>
              </w:rPr>
            </w:pPr>
          </w:p>
        </w:tc>
      </w:tr>
      <w:tr w:rsidR="004F1758" w:rsidRPr="004F1758" w:rsidTr="00F267E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4F1758">
              <w:rPr>
                <w:rFonts w:eastAsia="Times New Roman" w:cs="Times New Roman"/>
                <w:lang w:eastAsia="ru-RU"/>
              </w:rPr>
              <w:t>Задачипрограммы</w:t>
            </w:r>
            <w:proofErr w:type="spellEnd"/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color w:val="000000"/>
                <w:lang w:val="ru-RU"/>
              </w:rPr>
              <w:t>Совершенствование коммуникативных связей граждан пожилого возраста;</w:t>
            </w:r>
          </w:p>
          <w:p w:rsidR="004F1758" w:rsidRPr="004F1758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вовлечение граждан пожилого возраста в культурную жизнь общества;</w:t>
            </w:r>
          </w:p>
          <w:p w:rsidR="004F1758" w:rsidRPr="004F1758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содействие в развитии творческого потенциала пожилых людей;</w:t>
            </w:r>
          </w:p>
          <w:p w:rsidR="004F1758" w:rsidRPr="004F1758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color w:val="000000"/>
                <w:lang w:val="ru-RU"/>
              </w:rPr>
            </w:pPr>
            <w:r w:rsidRPr="004F1758">
              <w:rPr>
                <w:rFonts w:cs="Times New Roman"/>
                <w:color w:val="000000"/>
                <w:lang w:val="ru-RU"/>
              </w:rPr>
              <w:t>привлечение граждан пожилого возраста к участию в спортивных мероприятиях и приобщение их к физической культуре;</w:t>
            </w:r>
          </w:p>
          <w:p w:rsidR="004F1758" w:rsidRPr="004F1758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color w:val="000000"/>
                <w:lang w:val="ru-RU"/>
              </w:rPr>
              <w:t>увеличение количества мероприятий по профилактике заболеваний с целью сохранения и укрепления здоровья и достижения активного долголетия жителей Токарёвского района Тамбовской области;</w:t>
            </w:r>
          </w:p>
          <w:p w:rsidR="004F1758" w:rsidRPr="004F1758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color w:val="000000"/>
                <w:lang w:val="ru-RU"/>
              </w:rPr>
            </w:pPr>
            <w:r w:rsidRPr="004F1758">
              <w:rPr>
                <w:rFonts w:cs="Times New Roman"/>
                <w:color w:val="000000"/>
                <w:lang w:val="ru-RU"/>
              </w:rPr>
              <w:t>организация культурно-массовых мероприятий для граждан пожилого возраста;</w:t>
            </w:r>
          </w:p>
          <w:p w:rsidR="004F1758" w:rsidRPr="004F1758" w:rsidRDefault="004F1758" w:rsidP="005460C1">
            <w:pPr>
              <w:pStyle w:val="Standard"/>
              <w:autoSpaceDE w:val="0"/>
              <w:ind w:firstLine="364"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4F1758">
              <w:rPr>
                <w:rFonts w:eastAsia="Times New Roman" w:cs="Times New Roman"/>
                <w:color w:val="000000"/>
                <w:lang w:val="ru-RU" w:eastAsia="ru-RU"/>
              </w:rPr>
              <w:t>развитие благотворительности и добровольческой (волонтерской) деятельности в интересах граждан пожилого возраста.</w:t>
            </w:r>
          </w:p>
        </w:tc>
        <w:tc>
          <w:tcPr>
            <w:tcW w:w="73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eastAsia="Times New Roman" w:cs="Times New Roman"/>
                <w:lang w:val="ru-RU" w:eastAsia="ru-RU"/>
              </w:rPr>
            </w:pPr>
          </w:p>
        </w:tc>
      </w:tr>
      <w:tr w:rsidR="004F1758" w:rsidRPr="004F1758" w:rsidTr="00F267E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Целевые индикаторы и показатели программы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ind w:firstLine="364"/>
              <w:jc w:val="both"/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</w:pPr>
            <w:r w:rsidRPr="004F1758"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  <w:t>Численность граждан старшего поколения, прошедших диспансеризацию и профилактические осмотры;</w:t>
            </w:r>
          </w:p>
          <w:p w:rsidR="004F1758" w:rsidRPr="004F1758" w:rsidRDefault="004F1758" w:rsidP="005460C1">
            <w:pPr>
              <w:pStyle w:val="Standard"/>
              <w:autoSpaceDE w:val="0"/>
              <w:ind w:firstLine="364"/>
              <w:jc w:val="both"/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</w:pPr>
            <w:r w:rsidRPr="004F1758"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  <w:t>количество спортивных объектов, на территорию которых обеспечен доступ граждан старшего поколения для форм активного передвижения, включая ходьбу и езду на велосипеде, соответствующие установленным показателям безопасности;</w:t>
            </w:r>
          </w:p>
          <w:p w:rsidR="004F1758" w:rsidRPr="004F1758" w:rsidRDefault="004F1758" w:rsidP="005460C1">
            <w:pPr>
              <w:pStyle w:val="Standard"/>
              <w:autoSpaceDE w:val="0"/>
              <w:ind w:firstLine="364"/>
              <w:jc w:val="both"/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</w:pPr>
            <w:r w:rsidRPr="004F1758"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  <w:t>численность пенсионеров, вовлеченных в районные спартакиады «Серебряный возраст», «Лыжня России»;</w:t>
            </w:r>
          </w:p>
          <w:p w:rsidR="004F1758" w:rsidRPr="004F1758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color w:val="000000"/>
                <w:lang w:val="ru-RU"/>
              </w:rPr>
            </w:pPr>
            <w:r w:rsidRPr="004F1758">
              <w:rPr>
                <w:rFonts w:cs="Times New Roman"/>
                <w:color w:val="000000"/>
                <w:lang w:val="ru-RU"/>
              </w:rPr>
              <w:t>количество проведенных физкультурных и спортивных мероприятий для граждан старшего поколения;</w:t>
            </w:r>
          </w:p>
          <w:p w:rsidR="004F1758" w:rsidRPr="004F1758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color w:val="000000"/>
                <w:lang w:val="ru-RU"/>
              </w:rPr>
            </w:pPr>
            <w:r w:rsidRPr="004F1758">
              <w:rPr>
                <w:rFonts w:cs="Times New Roman"/>
                <w:color w:val="000000"/>
                <w:lang w:val="ru-RU"/>
              </w:rPr>
              <w:t>численность граждан, принявших участие в спортивных мероприятиях для граждан старшего поколения;</w:t>
            </w:r>
          </w:p>
          <w:p w:rsidR="004F1758" w:rsidRPr="004F1758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color w:val="000000"/>
                <w:lang w:val="ru-RU"/>
              </w:rPr>
            </w:pPr>
            <w:r w:rsidRPr="004F1758">
              <w:rPr>
                <w:rFonts w:cs="Times New Roman"/>
                <w:color w:val="000000"/>
                <w:lang w:val="ru-RU"/>
              </w:rPr>
              <w:t>количество мероприятий, организованных с целью правильного и полезного отдыха, досуга граждан старшего поколения;</w:t>
            </w:r>
          </w:p>
          <w:p w:rsidR="004F1758" w:rsidRPr="004F1758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color w:val="000000"/>
                <w:lang w:val="ru-RU"/>
              </w:rPr>
            </w:pPr>
            <w:r w:rsidRPr="004F1758">
              <w:rPr>
                <w:rFonts w:cs="Times New Roman"/>
                <w:color w:val="000000"/>
                <w:lang w:val="ru-RU"/>
              </w:rPr>
              <w:t>численность граждан старшего поколения, вовлеченных в дневную занятость;</w:t>
            </w:r>
          </w:p>
          <w:p w:rsidR="004F1758" w:rsidRPr="004F1758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color w:val="000000"/>
                <w:lang w:val="ru-RU"/>
              </w:rPr>
            </w:pPr>
            <w:r w:rsidRPr="004F1758">
              <w:rPr>
                <w:rFonts w:cs="Times New Roman"/>
                <w:color w:val="000000"/>
                <w:lang w:val="ru-RU"/>
              </w:rPr>
              <w:t>количество учреждений культуры, занимающихся деятельностью клубов по интересам для граждан старшего поколения;</w:t>
            </w:r>
          </w:p>
          <w:p w:rsidR="004F1758" w:rsidRPr="004F1758" w:rsidRDefault="004F1758" w:rsidP="005460C1">
            <w:pPr>
              <w:pStyle w:val="11"/>
              <w:autoSpaceDE w:val="0"/>
              <w:spacing w:before="0" w:after="0" w:line="240" w:lineRule="auto"/>
              <w:ind w:left="20" w:right="20" w:firstLine="406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F1758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численность граждан старшего поколения, вовлеченных в волонтерскую деятельность</w:t>
            </w:r>
            <w:r w:rsidRPr="004F1758">
              <w:rPr>
                <w:rFonts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1758" w:rsidRPr="004F1758" w:rsidRDefault="004F1758" w:rsidP="005460C1">
            <w:pPr>
              <w:pStyle w:val="Standard"/>
              <w:autoSpaceDE w:val="0"/>
              <w:ind w:left="20" w:right="20" w:firstLine="406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к</w:t>
            </w:r>
            <w:r w:rsidRPr="004F1758">
              <w:rPr>
                <w:rFonts w:cs="Times New Roman"/>
                <w:color w:val="000000"/>
                <w:shd w:val="clear" w:color="auto" w:fill="FFFFFF"/>
                <w:lang w:val="ru-RU" w:eastAsia="ru-RU"/>
              </w:rPr>
              <w:t>оличество мероприятий развлекательного и культурно-массового характера, проведенных с участием граждан старшего поколения в рамках расширения и внедрения новых форм интеграции и участия старшего поколения в процессах социальной коммуникации;</w:t>
            </w:r>
          </w:p>
          <w:p w:rsidR="004F1758" w:rsidRPr="004F1758" w:rsidRDefault="004F1758" w:rsidP="005460C1">
            <w:pPr>
              <w:pStyle w:val="Standard"/>
              <w:autoSpaceDE w:val="0"/>
              <w:ind w:left="20" w:right="20" w:firstLine="406"/>
              <w:jc w:val="both"/>
              <w:rPr>
                <w:rFonts w:cs="Times New Roman"/>
                <w:color w:val="000000"/>
                <w:shd w:val="clear" w:color="auto" w:fill="FFFFFF"/>
                <w:lang w:val="ru-RU" w:eastAsia="ru-RU"/>
              </w:rPr>
            </w:pPr>
            <w:r w:rsidRPr="004F1758">
              <w:rPr>
                <w:rFonts w:cs="Times New Roman"/>
                <w:color w:val="000000"/>
                <w:shd w:val="clear" w:color="auto" w:fill="FFFFFF"/>
                <w:lang w:val="ru-RU" w:eastAsia="ru-RU"/>
              </w:rPr>
              <w:t>численность пожилых граждан, привлеченных к участию в общественной жизни района, способствующей развитию деятельности социально-ориентированных некоммерческих организаций.</w:t>
            </w:r>
          </w:p>
          <w:p w:rsidR="004F1758" w:rsidRPr="004F1758" w:rsidRDefault="004F1758" w:rsidP="005460C1">
            <w:pPr>
              <w:pStyle w:val="Standard"/>
              <w:autoSpaceDE w:val="0"/>
              <w:ind w:left="20" w:right="20" w:firstLine="406"/>
              <w:jc w:val="both"/>
              <w:rPr>
                <w:rFonts w:cs="Times New Roman"/>
                <w:color w:val="000000"/>
                <w:shd w:val="clear" w:color="auto" w:fill="FFFFFF"/>
                <w:lang w:val="ru-RU" w:eastAsia="ru-RU"/>
              </w:rPr>
            </w:pPr>
          </w:p>
        </w:tc>
        <w:tc>
          <w:tcPr>
            <w:tcW w:w="73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eastAsia="Times New Roman" w:cs="Times New Roman"/>
                <w:lang w:val="ru-RU" w:eastAsia="ru-RU"/>
              </w:rPr>
            </w:pPr>
          </w:p>
        </w:tc>
      </w:tr>
      <w:tr w:rsidR="004F1758" w:rsidRPr="004F1758" w:rsidTr="00F267E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lastRenderedPageBreak/>
              <w:t>Сроки и этапы реализации</w:t>
            </w:r>
          </w:p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программы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Срок реализации программы - 2021</w:t>
            </w:r>
            <w:r w:rsidRPr="004F1758">
              <w:rPr>
                <w:rFonts w:eastAsia="Times New Roman" w:cs="Times New Roman"/>
                <w:lang w:eastAsia="ru-RU"/>
              </w:rPr>
              <w:t> </w:t>
            </w:r>
            <w:r w:rsidRPr="004F1758">
              <w:rPr>
                <w:rFonts w:eastAsia="Times New Roman" w:cs="Times New Roman"/>
                <w:lang w:val="ru-RU" w:eastAsia="ru-RU"/>
              </w:rPr>
              <w:t>-</w:t>
            </w:r>
            <w:r w:rsidRPr="004F1758">
              <w:rPr>
                <w:rFonts w:eastAsia="Times New Roman" w:cs="Times New Roman"/>
                <w:lang w:eastAsia="ru-RU"/>
              </w:rPr>
              <w:t> </w:t>
            </w:r>
            <w:r w:rsidRPr="004F1758">
              <w:rPr>
                <w:rFonts w:eastAsia="Times New Roman" w:cs="Times New Roman"/>
                <w:lang w:val="ru-RU" w:eastAsia="ru-RU"/>
              </w:rPr>
              <w:t>2024</w:t>
            </w:r>
            <w:r w:rsidRPr="004F1758">
              <w:rPr>
                <w:rFonts w:eastAsia="Times New Roman" w:cs="Times New Roman"/>
                <w:lang w:eastAsia="ru-RU"/>
              </w:rPr>
              <w:t> </w:t>
            </w:r>
            <w:r w:rsidRPr="004F1758">
              <w:rPr>
                <w:rFonts w:eastAsia="Times New Roman" w:cs="Times New Roman"/>
                <w:lang w:val="ru-RU" w:eastAsia="ru-RU"/>
              </w:rPr>
              <w:t>годы.</w:t>
            </w:r>
          </w:p>
          <w:p w:rsidR="004F1758" w:rsidRPr="004F1758" w:rsidRDefault="004F1758" w:rsidP="005460C1">
            <w:pPr>
              <w:pStyle w:val="Standard"/>
              <w:autoSpaceDE w:val="0"/>
              <w:ind w:right="340"/>
              <w:jc w:val="both"/>
              <w:rPr>
                <w:rFonts w:eastAsia="Times New Roman" w:cs="Times New Roman"/>
                <w:lang w:val="ru-RU" w:eastAsia="ru-RU"/>
              </w:rPr>
            </w:pPr>
            <w:r w:rsidRPr="004F1758">
              <w:rPr>
                <w:rFonts w:eastAsia="Times New Roman" w:cs="Times New Roman"/>
                <w:lang w:val="ru-RU" w:eastAsia="ru-RU"/>
              </w:rPr>
              <w:t>Программа реализуется в один этап</w:t>
            </w:r>
          </w:p>
        </w:tc>
        <w:tc>
          <w:tcPr>
            <w:tcW w:w="73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cs="Times New Roman"/>
                <w:lang w:val="ru-RU"/>
              </w:rPr>
            </w:pPr>
          </w:p>
        </w:tc>
      </w:tr>
      <w:tr w:rsidR="004F1758" w:rsidRPr="004F1758" w:rsidTr="00F267E6">
        <w:trPr>
          <w:gridAfter w:val="1"/>
          <w:wAfter w:w="40" w:type="dxa"/>
          <w:cantSplit/>
        </w:trPr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1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4F1758">
              <w:rPr>
                <w:rFonts w:cs="Times New Roman"/>
              </w:rPr>
              <w:t>Годы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Общий объем финансирования, тыс. руб.</w:t>
            </w:r>
          </w:p>
        </w:tc>
        <w:tc>
          <w:tcPr>
            <w:tcW w:w="4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В том числе по источникам финансирования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cs="Times New Roman"/>
                <w:lang w:val="ru-RU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cs="Times New Roman"/>
                <w:lang w:val="ru-RU"/>
              </w:rPr>
            </w:pPr>
          </w:p>
        </w:tc>
      </w:tr>
      <w:tr w:rsidR="004F1758" w:rsidRPr="004F1758" w:rsidTr="00F267E6">
        <w:trPr>
          <w:gridAfter w:val="1"/>
          <w:wAfter w:w="40" w:type="dxa"/>
          <w:cantSplit/>
          <w:trHeight w:val="507"/>
        </w:trPr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4F1758">
              <w:rPr>
                <w:rFonts w:cs="Times New Roman"/>
              </w:rPr>
              <w:t>Местныйбюджет</w:t>
            </w:r>
            <w:proofErr w:type="spellEnd"/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4F1758">
              <w:rPr>
                <w:rFonts w:cs="Times New Roman"/>
              </w:rPr>
              <w:t>Внебюджетныесредства</w:t>
            </w:r>
            <w:proofErr w:type="spellEnd"/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</w:tr>
      <w:tr w:rsidR="004F1758" w:rsidRPr="004F1758" w:rsidTr="00F267E6">
        <w:trPr>
          <w:gridAfter w:val="1"/>
          <w:wAfter w:w="40" w:type="dxa"/>
          <w:cantSplit/>
        </w:trPr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 xml:space="preserve">2021 </w:t>
            </w:r>
            <w:proofErr w:type="spellStart"/>
            <w:r w:rsidRPr="004F1758"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347,4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340,4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7,0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</w:tr>
      <w:tr w:rsidR="004F1758" w:rsidRPr="004F1758" w:rsidTr="00F267E6">
        <w:trPr>
          <w:gridAfter w:val="1"/>
          <w:wAfter w:w="40" w:type="dxa"/>
          <w:cantSplit/>
        </w:trPr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 xml:space="preserve">2022 </w:t>
            </w:r>
            <w:proofErr w:type="spellStart"/>
            <w:r w:rsidRPr="004F1758"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347,4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340,4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7,0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</w:tr>
      <w:tr w:rsidR="004F1758" w:rsidRPr="004F1758" w:rsidTr="00F267E6">
        <w:trPr>
          <w:gridAfter w:val="1"/>
          <w:wAfter w:w="40" w:type="dxa"/>
          <w:cantSplit/>
        </w:trPr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 xml:space="preserve">2023 </w:t>
            </w:r>
            <w:proofErr w:type="spellStart"/>
            <w:r w:rsidRPr="004F1758"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347,4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340,4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7,0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</w:tr>
      <w:tr w:rsidR="004F1758" w:rsidRPr="004F1758" w:rsidTr="00F267E6">
        <w:trPr>
          <w:gridAfter w:val="1"/>
          <w:wAfter w:w="40" w:type="dxa"/>
          <w:cantSplit/>
        </w:trPr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 xml:space="preserve">2024 </w:t>
            </w:r>
            <w:proofErr w:type="spellStart"/>
            <w:r w:rsidRPr="004F1758"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347,4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340,4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7,0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26282F"/>
                <w:lang w:eastAsia="ru-RU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4F1758" w:rsidRDefault="004F1758" w:rsidP="005460C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26282F"/>
                <w:lang w:eastAsia="ru-RU"/>
              </w:rPr>
            </w:pPr>
          </w:p>
        </w:tc>
      </w:tr>
    </w:tbl>
    <w:p w:rsidR="00F267E6" w:rsidRDefault="00F267E6" w:rsidP="004F1758">
      <w:pPr>
        <w:pStyle w:val="1"/>
        <w:spacing w:before="0" w:line="240" w:lineRule="auto"/>
        <w:ind w:right="-144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8E08E3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E08E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4F1758" w:rsidRPr="00B07A0D" w:rsidRDefault="004F1758" w:rsidP="00CA1C70">
      <w:pPr>
        <w:pStyle w:val="1"/>
        <w:spacing w:before="0" w:line="240" w:lineRule="auto"/>
        <w:ind w:right="-144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B07A0D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«Укрепление общественного здоровья населения Токарёвского района</w:t>
      </w:r>
    </w:p>
    <w:p w:rsidR="004F1758" w:rsidRDefault="004F1758" w:rsidP="004F1758">
      <w:pPr>
        <w:pStyle w:val="1"/>
        <w:spacing w:before="0" w:line="240" w:lineRule="auto"/>
        <w:ind w:right="-144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B07A0D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Тамбовской области на 2021-2024 годы»</w:t>
      </w:r>
    </w:p>
    <w:p w:rsidR="00F267E6" w:rsidRPr="00F267E6" w:rsidRDefault="00F267E6" w:rsidP="00F267E6">
      <w:pPr>
        <w:rPr>
          <w:lang w:eastAsia="ru-RU"/>
        </w:rPr>
      </w:pPr>
    </w:p>
    <w:tbl>
      <w:tblPr>
        <w:tblW w:w="98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6"/>
        <w:gridCol w:w="29"/>
        <w:gridCol w:w="1773"/>
        <w:gridCol w:w="1773"/>
        <w:gridCol w:w="1773"/>
        <w:gridCol w:w="1775"/>
      </w:tblGrid>
      <w:tr w:rsidR="004F1758" w:rsidRPr="004F1758" w:rsidTr="00F267E6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07A0D">
              <w:rPr>
                <w:b/>
                <w:color w:val="auto"/>
                <w:lang w:eastAsia="ru-RU"/>
              </w:rPr>
              <w:br/>
            </w:r>
            <w:r w:rsidRPr="004F1758">
              <w:rPr>
                <w:rFonts w:eastAsia="Times New Roman"/>
                <w:color w:val="auto"/>
                <w:lang w:eastAsia="ru-RU"/>
              </w:rPr>
              <w:t>Ответственный исполнитель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Консультант по социальным вопросам и здравоохранению администрации района</w:t>
            </w:r>
          </w:p>
        </w:tc>
      </w:tr>
      <w:tr w:rsidR="004F1758" w:rsidRPr="004F1758" w:rsidTr="00F267E6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2</w:t>
            </w:r>
          </w:p>
        </w:tc>
      </w:tr>
      <w:tr w:rsidR="004F1758" w:rsidRPr="004F1758" w:rsidTr="00F267E6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4F1758" w:rsidRDefault="004F1758" w:rsidP="005460C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F1758">
              <w:rPr>
                <w:rFonts w:ascii="Times New Roman" w:hAnsi="Times New Roman" w:cs="Times New Roman"/>
              </w:rPr>
              <w:t>Соисполнителипрограммы</w:t>
            </w:r>
            <w:proofErr w:type="spellEnd"/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4F1758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4F1758">
              <w:rPr>
                <w:rStyle w:val="FontStyle47"/>
                <w:color w:val="auto"/>
                <w:sz w:val="24"/>
                <w:szCs w:val="24"/>
              </w:rPr>
              <w:t xml:space="preserve">Отдел культуры, туризма, спорта и молодежной политики </w:t>
            </w:r>
            <w:r w:rsidRPr="004F1758">
              <w:rPr>
                <w:rStyle w:val="FontStyle47"/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администрации района;</w:t>
            </w:r>
          </w:p>
          <w:p w:rsidR="004F1758" w:rsidRPr="004F1758" w:rsidRDefault="004F1758" w:rsidP="005460C1">
            <w:pPr>
              <w:pStyle w:val="Standarduser"/>
              <w:spacing w:line="240" w:lineRule="auto"/>
              <w:jc w:val="both"/>
              <w:rPr>
                <w:color w:val="auto"/>
              </w:rPr>
            </w:pPr>
            <w:r w:rsidRPr="004F1758">
              <w:rPr>
                <w:rStyle w:val="FontStyle47"/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о</w:t>
            </w:r>
            <w:r w:rsidRPr="004F1758">
              <w:rPr>
                <w:color w:val="auto"/>
              </w:rPr>
              <w:t>тдел образования администрации района;</w:t>
            </w:r>
          </w:p>
          <w:p w:rsidR="004F1758" w:rsidRPr="004F1758" w:rsidRDefault="004F1758" w:rsidP="005460C1">
            <w:pPr>
              <w:pStyle w:val="Standarduser"/>
              <w:spacing w:line="240" w:lineRule="auto"/>
              <w:jc w:val="both"/>
              <w:rPr>
                <w:color w:val="auto"/>
              </w:rPr>
            </w:pPr>
            <w:r w:rsidRPr="004F1758">
              <w:rPr>
                <w:color w:val="auto"/>
              </w:rPr>
              <w:t>отдел по экономике администрации района;</w:t>
            </w:r>
          </w:p>
          <w:p w:rsidR="004F1758" w:rsidRPr="004F1758" w:rsidRDefault="004F1758" w:rsidP="005460C1">
            <w:pPr>
              <w:pStyle w:val="Standarduser"/>
              <w:spacing w:line="240" w:lineRule="auto"/>
              <w:jc w:val="both"/>
              <w:rPr>
                <w:color w:val="auto"/>
              </w:rPr>
            </w:pPr>
            <w:r w:rsidRPr="004F1758">
              <w:rPr>
                <w:color w:val="auto"/>
              </w:rPr>
              <w:t>отделение полиции в р.п. Токарёвка Межмуниципального отдела Министерства внутренних дел Российской Федерации «Мордовский» (по согласованию);</w:t>
            </w:r>
          </w:p>
          <w:p w:rsidR="004F1758" w:rsidRPr="004F1758" w:rsidRDefault="004F1758" w:rsidP="005460C1">
            <w:pPr>
              <w:pStyle w:val="Standarduser"/>
              <w:spacing w:line="240" w:lineRule="auto"/>
              <w:jc w:val="both"/>
              <w:rPr>
                <w:color w:val="auto"/>
              </w:rPr>
            </w:pPr>
            <w:r w:rsidRPr="004F1758">
              <w:rPr>
                <w:color w:val="auto"/>
              </w:rPr>
              <w:t>органы местного самоуправления поселений Токарёвского района Тамбовской области (по согласованию);</w:t>
            </w:r>
          </w:p>
          <w:p w:rsidR="004F1758" w:rsidRPr="004F1758" w:rsidRDefault="004F1758" w:rsidP="005460C1">
            <w:pPr>
              <w:pStyle w:val="Standarduser"/>
              <w:spacing w:line="240" w:lineRule="auto"/>
              <w:jc w:val="both"/>
              <w:rPr>
                <w:color w:val="auto"/>
              </w:rPr>
            </w:pPr>
            <w:r w:rsidRPr="004F1758">
              <w:rPr>
                <w:color w:val="auto"/>
              </w:rPr>
              <w:t>Тамбовское областное государственное бюджетное учреждение здравоохранения «Токаревская центральная районная больница» (далее - ТОГБУЗ «Токаревская ЦРБ») (по согласованию);</w:t>
            </w:r>
          </w:p>
          <w:p w:rsidR="004F1758" w:rsidRPr="004F1758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4F1758">
              <w:rPr>
                <w:color w:val="auto"/>
              </w:rPr>
              <w:t>Тамбовское областное государственное бюджетное учреждение социального обслуживания населения «Центр социальных услуг для населения Токаревского района» (далее -ТОГБУ СОН «Центр социальных услуг для населения Токаревского района») (по согласованию);</w:t>
            </w:r>
          </w:p>
          <w:p w:rsidR="004F1758" w:rsidRPr="004F1758" w:rsidRDefault="004F1758" w:rsidP="005460C1">
            <w:pPr>
              <w:pStyle w:val="ac"/>
              <w:autoSpaceDE w:val="0"/>
              <w:snapToGrid w:val="0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758">
              <w:rPr>
                <w:rStyle w:val="FontStyle47"/>
                <w:rFonts w:eastAsia="SimSun, 宋体"/>
                <w:bCs/>
                <w:sz w:val="24"/>
                <w:szCs w:val="24"/>
              </w:rPr>
              <w:t>Токарёвское</w:t>
            </w:r>
            <w:proofErr w:type="spellEnd"/>
            <w:r w:rsidRPr="004F1758">
              <w:rPr>
                <w:rStyle w:val="FontStyle47"/>
                <w:rFonts w:eastAsia="SimSun, 宋体"/>
                <w:bCs/>
                <w:sz w:val="24"/>
                <w:szCs w:val="24"/>
              </w:rPr>
              <w:t xml:space="preserve"> местное отделение Тамбовской областной общественной организации пенсионеров-ветеранов и инвалидов </w:t>
            </w:r>
            <w:r w:rsidRPr="004F1758">
              <w:rPr>
                <w:rStyle w:val="FontStyle47"/>
                <w:rFonts w:eastAsia="SimSun, 宋体"/>
                <w:bCs/>
                <w:sz w:val="24"/>
                <w:szCs w:val="24"/>
              </w:rPr>
              <w:lastRenderedPageBreak/>
              <w:t>войны, труда, Вооруженных сил и правоохранительных органов (по согласованию).</w:t>
            </w:r>
          </w:p>
        </w:tc>
      </w:tr>
      <w:tr w:rsidR="004F1758" w:rsidRPr="004F1758" w:rsidTr="00F267E6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lastRenderedPageBreak/>
              <w:t>Цель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ind w:firstLine="405"/>
              <w:jc w:val="both"/>
              <w:rPr>
                <w:color w:val="auto"/>
                <w:lang w:eastAsia="ru-RU"/>
              </w:rPr>
            </w:pPr>
            <w:r w:rsidRPr="004F1758">
              <w:rPr>
                <w:color w:val="auto"/>
                <w:lang w:eastAsia="ru-RU"/>
              </w:rPr>
              <w:t>Улучшение здоровья населения района, качества  жизни, формирование культуры общественного здоровья, ответственного отношения  к здоровью;</w:t>
            </w:r>
          </w:p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both"/>
              <w:rPr>
                <w:color w:val="auto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 xml:space="preserve"> увеличение охвата населения района профилактическими мероприятиями, направленными на снижение распространенности неинфекционных и инфекционных заболеваний, а также увеличение доли населения, ведущего здоровый образ жизни.</w:t>
            </w:r>
          </w:p>
        </w:tc>
      </w:tr>
      <w:tr w:rsidR="004F1758" w:rsidRPr="004F1758" w:rsidTr="00F267E6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Задачи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4F1758" w:rsidRDefault="004F1758" w:rsidP="005460C1">
            <w:pPr>
              <w:pStyle w:val="Textbodyuser"/>
              <w:autoSpaceDE w:val="0"/>
              <w:spacing w:after="0" w:line="240" w:lineRule="auto"/>
              <w:ind w:firstLine="405"/>
              <w:jc w:val="both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Формирование у населения Токарёвского района Тамбовской области мотивации к занятию физической культурой и спортом;</w:t>
            </w:r>
          </w:p>
          <w:p w:rsidR="004F1758" w:rsidRPr="004F1758" w:rsidRDefault="004F1758" w:rsidP="005460C1">
            <w:pPr>
              <w:pStyle w:val="Textbodyuser"/>
              <w:spacing w:after="0" w:line="240" w:lineRule="auto"/>
              <w:ind w:firstLine="405"/>
              <w:jc w:val="both"/>
              <w:rPr>
                <w:color w:val="auto"/>
              </w:rPr>
            </w:pPr>
            <w:r w:rsidRPr="004F1758">
              <w:rPr>
                <w:color w:val="auto"/>
              </w:rPr>
              <w:t>формирование мотивации к отказу от вредных привычек - сокращению уровня потребления алкоголя, наркотиков, табачной продукции;</w:t>
            </w:r>
          </w:p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ind w:firstLine="405"/>
              <w:jc w:val="both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оказание комплексных профилактических услуг (включая выездные мероприятия) населению Токарёвского района Тамбовской области в соответствии с территориальной программой государственных гарантий бесплатного оказания гражданам медицинской помощи;</w:t>
            </w:r>
          </w:p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ind w:firstLine="405"/>
              <w:jc w:val="both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развитие механизма межведомственного взаимодействия в создании условий для профилактики неинфекционных и инфекционных заболеваний, формирование потребности и ведения населением района здорового образа жизни;</w:t>
            </w:r>
          </w:p>
          <w:p w:rsidR="004F1758" w:rsidRPr="004F1758" w:rsidRDefault="004F1758" w:rsidP="005460C1">
            <w:pPr>
              <w:pStyle w:val="Textbodyuser"/>
              <w:spacing w:after="0" w:line="240" w:lineRule="auto"/>
              <w:ind w:firstLine="405"/>
              <w:jc w:val="both"/>
              <w:rPr>
                <w:color w:val="auto"/>
              </w:rPr>
            </w:pPr>
            <w:r w:rsidRPr="004F1758">
              <w:rPr>
                <w:color w:val="auto"/>
              </w:rPr>
              <w:t>развитие системы информирования населения о мерах профилактики заболеваний, сохранения и укрепления своего здоровья.</w:t>
            </w:r>
          </w:p>
        </w:tc>
      </w:tr>
      <w:tr w:rsidR="004F1758" w:rsidRPr="004F1758" w:rsidTr="00F267E6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ind w:firstLine="405"/>
              <w:rPr>
                <w:color w:val="auto"/>
              </w:rPr>
            </w:pPr>
            <w:r w:rsidRPr="004F1758">
              <w:rPr>
                <w:color w:val="auto"/>
              </w:rPr>
              <w:t>Количество  межведомственных</w:t>
            </w:r>
            <w:r w:rsidRPr="004F1758">
              <w:rPr>
                <w:bCs/>
                <w:color w:val="auto"/>
              </w:rPr>
              <w:t>рейдовых мероприятий  на объектах торговли;</w:t>
            </w:r>
          </w:p>
          <w:p w:rsidR="004F1758" w:rsidRPr="004F1758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4F1758">
              <w:rPr>
                <w:color w:val="auto"/>
              </w:rPr>
              <w:t>смертность мужчин в возрасте 16-59 лет (на 10 тыс. населения);</w:t>
            </w:r>
          </w:p>
          <w:p w:rsidR="004F1758" w:rsidRPr="004F1758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4F1758">
              <w:rPr>
                <w:color w:val="auto"/>
              </w:rPr>
              <w:t>смертность женщин в возрасте 16-54 года (на 10 тыс. населения);</w:t>
            </w:r>
          </w:p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ind w:firstLine="405"/>
              <w:jc w:val="both"/>
              <w:rPr>
                <w:bCs/>
                <w:color w:val="auto"/>
              </w:rPr>
            </w:pPr>
            <w:r w:rsidRPr="004F1758">
              <w:rPr>
                <w:bCs/>
                <w:color w:val="auto"/>
              </w:rPr>
              <w:t>смертность от всех причин, случаев (на 1000 чел. населения);</w:t>
            </w:r>
          </w:p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ind w:firstLine="405"/>
              <w:jc w:val="both"/>
              <w:rPr>
                <w:bCs/>
                <w:color w:val="auto"/>
              </w:rPr>
            </w:pPr>
            <w:r w:rsidRPr="004F1758">
              <w:rPr>
                <w:bCs/>
                <w:color w:val="auto"/>
              </w:rPr>
              <w:t>снижение смертности населения старше трудоспособного возраста (на 10 тыс. чел. населения соответствующего возраста);</w:t>
            </w:r>
          </w:p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ind w:firstLine="405"/>
              <w:jc w:val="both"/>
              <w:rPr>
                <w:bCs/>
                <w:color w:val="auto"/>
              </w:rPr>
            </w:pPr>
            <w:r w:rsidRPr="004F1758">
              <w:rPr>
                <w:bCs/>
                <w:color w:val="auto"/>
              </w:rPr>
              <w:t>охват мероприятиями по диспансеризации взрослого населения Токарёвского района Тамбовской области, от числа подлежащих диспансеризации;</w:t>
            </w:r>
          </w:p>
          <w:p w:rsidR="004F1758" w:rsidRPr="004F1758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4F1758">
              <w:rPr>
                <w:color w:val="auto"/>
              </w:rPr>
              <w:t>доля населения, охваченного профилактическими мероприятиями, направленными на  снижение распространенности неинфекционных и инфекционных заболеваний, от общей численности населения Токарёвского района Тамбовской области;</w:t>
            </w:r>
          </w:p>
          <w:p w:rsidR="004F1758" w:rsidRPr="004F1758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4F1758">
              <w:rPr>
                <w:color w:val="auto"/>
              </w:rPr>
              <w:t>доля населения, получившая комплексную профилактическую услугу в соответствии с территориальной программой государственных гарантий бесплатного оказания гражданам медицинской помощи;</w:t>
            </w:r>
          </w:p>
          <w:p w:rsidR="004F1758" w:rsidRPr="004F1758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4F1758">
              <w:rPr>
                <w:color w:val="auto"/>
              </w:rPr>
              <w:t>доля жителей-участников мероприятий программы в общей численности населения района;</w:t>
            </w:r>
          </w:p>
          <w:p w:rsidR="004F1758" w:rsidRPr="004F1758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4F1758">
              <w:rPr>
                <w:color w:val="auto"/>
              </w:rPr>
              <w:t xml:space="preserve">доля лиц из числа подростков и молодежи, охваченных </w:t>
            </w:r>
            <w:r w:rsidRPr="004F1758">
              <w:rPr>
                <w:color w:val="auto"/>
              </w:rPr>
              <w:lastRenderedPageBreak/>
              <w:t>профилактическими мероприятиями по здоровому образу жизни от общего числа подростков и молодежи Токарёвского района Тамбовской области;</w:t>
            </w:r>
          </w:p>
          <w:p w:rsidR="004F1758" w:rsidRPr="004F1758" w:rsidRDefault="004F1758" w:rsidP="005460C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4F1758">
              <w:rPr>
                <w:rFonts w:cs="Times New Roman"/>
                <w:lang w:val="ru-RU"/>
              </w:rPr>
              <w:t>удельный вес населения, систематически занимающегося физической культурой и спортом;</w:t>
            </w:r>
          </w:p>
          <w:p w:rsidR="004F1758" w:rsidRPr="004F1758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4F1758">
              <w:rPr>
                <w:color w:val="auto"/>
              </w:rPr>
              <w:t>количество изданного раздаточного материала.</w:t>
            </w:r>
          </w:p>
        </w:tc>
      </w:tr>
      <w:tr w:rsidR="004F1758" w:rsidRPr="004F1758" w:rsidTr="00F267E6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lastRenderedPageBreak/>
              <w:t>Сроки и этапы реализации</w:t>
            </w:r>
          </w:p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4F1758" w:rsidRDefault="004F1758" w:rsidP="005460C1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F1758">
              <w:rPr>
                <w:rFonts w:ascii="Times New Roman" w:hAnsi="Times New Roman" w:cs="Times New Roman"/>
                <w:lang w:val="ru-RU"/>
              </w:rPr>
              <w:t>Программа реализуется в один этап:</w:t>
            </w:r>
          </w:p>
          <w:p w:rsidR="004F1758" w:rsidRPr="004F1758" w:rsidRDefault="004F1758" w:rsidP="005460C1">
            <w:pPr>
              <w:pStyle w:val="a5"/>
              <w:rPr>
                <w:rFonts w:ascii="Times New Roman" w:hAnsi="Times New Roman" w:cs="Times New Roman"/>
              </w:rPr>
            </w:pPr>
            <w:r w:rsidRPr="004F1758">
              <w:rPr>
                <w:rFonts w:ascii="Times New Roman" w:hAnsi="Times New Roman" w:cs="Times New Roman"/>
              </w:rPr>
              <w:t xml:space="preserve">2021-2024 </w:t>
            </w:r>
            <w:proofErr w:type="spellStart"/>
            <w:r w:rsidRPr="004F1758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</w:tr>
      <w:tr w:rsidR="004F1758" w:rsidRPr="004F1758" w:rsidTr="00F267E6">
        <w:trPr>
          <w:cantSplit/>
        </w:trPr>
        <w:tc>
          <w:tcPr>
            <w:tcW w:w="27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Общий объем финансирования, тыс. рублей</w:t>
            </w:r>
          </w:p>
        </w:tc>
        <w:tc>
          <w:tcPr>
            <w:tcW w:w="3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в т.ч. по источникам финансирования</w:t>
            </w:r>
          </w:p>
        </w:tc>
      </w:tr>
      <w:tr w:rsidR="004F1758" w:rsidRPr="004F1758" w:rsidTr="00F267E6">
        <w:trPr>
          <w:cantSplit/>
        </w:trPr>
        <w:tc>
          <w:tcPr>
            <w:tcW w:w="2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местный бюджет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4F1758">
              <w:rPr>
                <w:rFonts w:cs="Times New Roman"/>
              </w:rPr>
              <w:t>внебюджетныесредства</w:t>
            </w:r>
            <w:proofErr w:type="spellEnd"/>
          </w:p>
        </w:tc>
      </w:tr>
      <w:tr w:rsidR="004F1758" w:rsidRPr="004F1758" w:rsidTr="00F267E6">
        <w:trPr>
          <w:cantSplit/>
        </w:trPr>
        <w:tc>
          <w:tcPr>
            <w:tcW w:w="2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2021 год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</w:rPr>
            </w:pPr>
            <w:r w:rsidRPr="004F1758">
              <w:rPr>
                <w:rFonts w:eastAsia="Times New Roman"/>
                <w:color w:val="auto"/>
              </w:rPr>
              <w:t>184,5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</w:rPr>
            </w:pPr>
            <w:r w:rsidRPr="004F1758">
              <w:rPr>
                <w:rFonts w:eastAsia="Times New Roman"/>
                <w:color w:val="auto"/>
              </w:rPr>
              <w:t>179,0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5,5</w:t>
            </w:r>
          </w:p>
        </w:tc>
      </w:tr>
      <w:tr w:rsidR="004F1758" w:rsidRPr="004F1758" w:rsidTr="00F267E6">
        <w:trPr>
          <w:cantSplit/>
        </w:trPr>
        <w:tc>
          <w:tcPr>
            <w:tcW w:w="2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2022 год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</w:rPr>
            </w:pPr>
            <w:r w:rsidRPr="004F1758">
              <w:rPr>
                <w:rFonts w:eastAsia="Times New Roman"/>
                <w:color w:val="auto"/>
              </w:rPr>
              <w:t>184,5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</w:rPr>
            </w:pPr>
            <w:r w:rsidRPr="004F1758">
              <w:rPr>
                <w:rFonts w:eastAsia="Times New Roman"/>
                <w:color w:val="auto"/>
              </w:rPr>
              <w:t>179,0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5,5</w:t>
            </w:r>
          </w:p>
        </w:tc>
      </w:tr>
      <w:tr w:rsidR="004F1758" w:rsidRPr="004F1758" w:rsidTr="00F267E6">
        <w:trPr>
          <w:cantSplit/>
        </w:trPr>
        <w:tc>
          <w:tcPr>
            <w:tcW w:w="2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2023 год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</w:rPr>
            </w:pPr>
            <w:r w:rsidRPr="004F1758">
              <w:rPr>
                <w:rFonts w:eastAsia="Times New Roman"/>
                <w:color w:val="auto"/>
              </w:rPr>
              <w:t>185,5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</w:rPr>
            </w:pPr>
            <w:r w:rsidRPr="004F1758">
              <w:rPr>
                <w:rFonts w:eastAsia="Times New Roman"/>
                <w:color w:val="auto"/>
              </w:rPr>
              <w:t>180,0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5,5</w:t>
            </w:r>
          </w:p>
        </w:tc>
      </w:tr>
      <w:tr w:rsidR="004F1758" w:rsidRPr="004F1758" w:rsidTr="00F267E6">
        <w:trPr>
          <w:cantSplit/>
        </w:trPr>
        <w:tc>
          <w:tcPr>
            <w:tcW w:w="2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2024 год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</w:rPr>
            </w:pPr>
            <w:r w:rsidRPr="004F1758">
              <w:rPr>
                <w:rFonts w:eastAsia="Times New Roman"/>
                <w:color w:val="auto"/>
              </w:rPr>
              <w:t>185,5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</w:rPr>
            </w:pPr>
            <w:r w:rsidRPr="004F1758">
              <w:rPr>
                <w:rFonts w:eastAsia="Times New Roman"/>
                <w:color w:val="auto"/>
              </w:rPr>
              <w:t>180,0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5,0</w:t>
            </w:r>
          </w:p>
        </w:tc>
      </w:tr>
      <w:tr w:rsidR="004F1758" w:rsidRPr="004F1758" w:rsidTr="00F267E6">
        <w:trPr>
          <w:cantSplit/>
        </w:trPr>
        <w:tc>
          <w:tcPr>
            <w:tcW w:w="2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4F1758">
              <w:rPr>
                <w:rFonts w:eastAsia="Times New Roman"/>
                <w:color w:val="auto"/>
                <w:lang w:eastAsia="ru-RU"/>
              </w:rPr>
              <w:t>Всего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1758">
              <w:rPr>
                <w:rFonts w:ascii="Times New Roman" w:hAnsi="Times New Roman" w:cs="Times New Roman"/>
              </w:rPr>
              <w:t>740,0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1758">
              <w:rPr>
                <w:rFonts w:ascii="Times New Roman" w:hAnsi="Times New Roman" w:cs="Times New Roman"/>
              </w:rPr>
              <w:t>718,0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4F1758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4F1758">
              <w:rPr>
                <w:rFonts w:cs="Times New Roman"/>
              </w:rPr>
              <w:t>22,0</w:t>
            </w:r>
          </w:p>
        </w:tc>
      </w:tr>
    </w:tbl>
    <w:p w:rsidR="004F1758" w:rsidRPr="004F1758" w:rsidRDefault="004F1758" w:rsidP="004F1758">
      <w:pPr>
        <w:pStyle w:val="Standarduser"/>
        <w:autoSpaceDE w:val="0"/>
        <w:spacing w:line="240" w:lineRule="auto"/>
        <w:ind w:right="-144"/>
        <w:jc w:val="center"/>
        <w:rPr>
          <w:rFonts w:eastAsia="Times New Roman"/>
          <w:b/>
          <w:bCs/>
          <w:color w:val="auto"/>
          <w:lang w:eastAsia="ru-RU"/>
        </w:rPr>
      </w:pPr>
    </w:p>
    <w:p w:rsidR="004F1758" w:rsidRPr="004F1758" w:rsidRDefault="004F1758">
      <w:pPr>
        <w:rPr>
          <w:rFonts w:ascii="Times New Roman" w:hAnsi="Times New Roman" w:cs="Times New Roman"/>
          <w:sz w:val="24"/>
          <w:szCs w:val="24"/>
        </w:rPr>
      </w:pPr>
    </w:p>
    <w:sectPr w:rsidR="004F1758" w:rsidRPr="004F1758" w:rsidSect="0037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 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7D9508B"/>
    <w:multiLevelType w:val="hybridMultilevel"/>
    <w:tmpl w:val="FAFC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82B99"/>
    <w:multiLevelType w:val="hybridMultilevel"/>
    <w:tmpl w:val="674ADA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B6147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50C3"/>
    <w:rsid w:val="0000094F"/>
    <w:rsid w:val="0000112B"/>
    <w:rsid w:val="00002D3E"/>
    <w:rsid w:val="00026706"/>
    <w:rsid w:val="000B59C6"/>
    <w:rsid w:val="001239B1"/>
    <w:rsid w:val="0013077D"/>
    <w:rsid w:val="00144A36"/>
    <w:rsid w:val="00182BD6"/>
    <w:rsid w:val="001A6639"/>
    <w:rsid w:val="001D4282"/>
    <w:rsid w:val="001D697C"/>
    <w:rsid w:val="001F2402"/>
    <w:rsid w:val="002569F9"/>
    <w:rsid w:val="00264774"/>
    <w:rsid w:val="00274F92"/>
    <w:rsid w:val="0027605D"/>
    <w:rsid w:val="00285F9C"/>
    <w:rsid w:val="002B0579"/>
    <w:rsid w:val="002E1C4B"/>
    <w:rsid w:val="002E2A3C"/>
    <w:rsid w:val="002F0463"/>
    <w:rsid w:val="002F394F"/>
    <w:rsid w:val="00327A2C"/>
    <w:rsid w:val="00334E1F"/>
    <w:rsid w:val="00344BF9"/>
    <w:rsid w:val="00345B14"/>
    <w:rsid w:val="00374497"/>
    <w:rsid w:val="00377438"/>
    <w:rsid w:val="00393FDD"/>
    <w:rsid w:val="003C33E2"/>
    <w:rsid w:val="003E099C"/>
    <w:rsid w:val="004257C9"/>
    <w:rsid w:val="004451CF"/>
    <w:rsid w:val="00464575"/>
    <w:rsid w:val="004B2830"/>
    <w:rsid w:val="004D6F48"/>
    <w:rsid w:val="004E6E4C"/>
    <w:rsid w:val="004F1758"/>
    <w:rsid w:val="004F5512"/>
    <w:rsid w:val="004F778B"/>
    <w:rsid w:val="00503523"/>
    <w:rsid w:val="00511463"/>
    <w:rsid w:val="00536A8C"/>
    <w:rsid w:val="0054307A"/>
    <w:rsid w:val="005460C1"/>
    <w:rsid w:val="00551253"/>
    <w:rsid w:val="00565E3F"/>
    <w:rsid w:val="00583606"/>
    <w:rsid w:val="005B08D7"/>
    <w:rsid w:val="005C08D5"/>
    <w:rsid w:val="005C575B"/>
    <w:rsid w:val="005C7429"/>
    <w:rsid w:val="005D16A6"/>
    <w:rsid w:val="005E41E9"/>
    <w:rsid w:val="00607CE3"/>
    <w:rsid w:val="00651E39"/>
    <w:rsid w:val="00664F69"/>
    <w:rsid w:val="006A6F83"/>
    <w:rsid w:val="006A7A4B"/>
    <w:rsid w:val="006B63D4"/>
    <w:rsid w:val="006F037C"/>
    <w:rsid w:val="006F1BA1"/>
    <w:rsid w:val="007322ED"/>
    <w:rsid w:val="00733F39"/>
    <w:rsid w:val="00746B98"/>
    <w:rsid w:val="00761000"/>
    <w:rsid w:val="00764648"/>
    <w:rsid w:val="00775B0E"/>
    <w:rsid w:val="007D15EF"/>
    <w:rsid w:val="00804152"/>
    <w:rsid w:val="008550C3"/>
    <w:rsid w:val="008734F7"/>
    <w:rsid w:val="00885A53"/>
    <w:rsid w:val="008876C0"/>
    <w:rsid w:val="00896459"/>
    <w:rsid w:val="008B5AFB"/>
    <w:rsid w:val="008D585A"/>
    <w:rsid w:val="008E08E3"/>
    <w:rsid w:val="008F09D7"/>
    <w:rsid w:val="008F21A7"/>
    <w:rsid w:val="00903DB1"/>
    <w:rsid w:val="00911A06"/>
    <w:rsid w:val="00912EA7"/>
    <w:rsid w:val="00917A72"/>
    <w:rsid w:val="00965079"/>
    <w:rsid w:val="0098611B"/>
    <w:rsid w:val="009C09EC"/>
    <w:rsid w:val="009D1207"/>
    <w:rsid w:val="009F08EA"/>
    <w:rsid w:val="00A031B0"/>
    <w:rsid w:val="00A047F8"/>
    <w:rsid w:val="00A05017"/>
    <w:rsid w:val="00A232D3"/>
    <w:rsid w:val="00A36717"/>
    <w:rsid w:val="00A43260"/>
    <w:rsid w:val="00A52A8C"/>
    <w:rsid w:val="00A716C9"/>
    <w:rsid w:val="00A81F7D"/>
    <w:rsid w:val="00AA3746"/>
    <w:rsid w:val="00B07246"/>
    <w:rsid w:val="00B07A0D"/>
    <w:rsid w:val="00B17F63"/>
    <w:rsid w:val="00B437E5"/>
    <w:rsid w:val="00B5173E"/>
    <w:rsid w:val="00B60120"/>
    <w:rsid w:val="00B739F8"/>
    <w:rsid w:val="00B9771B"/>
    <w:rsid w:val="00BC1B2A"/>
    <w:rsid w:val="00C13CA8"/>
    <w:rsid w:val="00C37F39"/>
    <w:rsid w:val="00C83072"/>
    <w:rsid w:val="00C93A55"/>
    <w:rsid w:val="00C95BAB"/>
    <w:rsid w:val="00CA1C70"/>
    <w:rsid w:val="00CB1D99"/>
    <w:rsid w:val="00CC27A1"/>
    <w:rsid w:val="00CE0D9F"/>
    <w:rsid w:val="00D044CC"/>
    <w:rsid w:val="00D0497F"/>
    <w:rsid w:val="00D17F11"/>
    <w:rsid w:val="00D219AD"/>
    <w:rsid w:val="00D3541E"/>
    <w:rsid w:val="00D71899"/>
    <w:rsid w:val="00D82DBC"/>
    <w:rsid w:val="00D8776D"/>
    <w:rsid w:val="00DA1059"/>
    <w:rsid w:val="00DA7210"/>
    <w:rsid w:val="00E0713E"/>
    <w:rsid w:val="00E4044A"/>
    <w:rsid w:val="00E74684"/>
    <w:rsid w:val="00EA391D"/>
    <w:rsid w:val="00ED000E"/>
    <w:rsid w:val="00EF3656"/>
    <w:rsid w:val="00F267E6"/>
    <w:rsid w:val="00F27FC8"/>
    <w:rsid w:val="00F3697E"/>
    <w:rsid w:val="00F7716F"/>
    <w:rsid w:val="00F95D81"/>
    <w:rsid w:val="00F9714C"/>
    <w:rsid w:val="00FB1165"/>
    <w:rsid w:val="00FC0E35"/>
    <w:rsid w:val="00FE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97"/>
  </w:style>
  <w:style w:type="paragraph" w:styleId="1">
    <w:name w:val="heading 1"/>
    <w:basedOn w:val="a"/>
    <w:next w:val="a"/>
    <w:link w:val="10"/>
    <w:uiPriority w:val="9"/>
    <w:qFormat/>
    <w:rsid w:val="004F1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5C08D5"/>
    <w:pPr>
      <w:keepNext w:val="0"/>
      <w:keepLines w:val="0"/>
      <w:widowControl w:val="0"/>
      <w:numPr>
        <w:ilvl w:val="2"/>
        <w:numId w:val="1"/>
      </w:numPr>
      <w:suppressAutoHyphens/>
      <w:autoSpaceDE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64F69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qFormat/>
    <w:rsid w:val="00664F69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val="en-US" w:eastAsia="zh-CN" w:bidi="en-US"/>
    </w:rPr>
  </w:style>
  <w:style w:type="paragraph" w:customStyle="1" w:styleId="a5">
    <w:name w:val="Нормальный (таблица)"/>
    <w:basedOn w:val="a"/>
    <w:next w:val="a"/>
    <w:qFormat/>
    <w:rsid w:val="00664F69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1"/>
      <w:sz w:val="24"/>
      <w:szCs w:val="24"/>
      <w:lang w:val="en-US" w:eastAsia="zh-CN" w:bidi="en-US"/>
    </w:rPr>
  </w:style>
  <w:style w:type="paragraph" w:styleId="a6">
    <w:name w:val="Balloon Text"/>
    <w:basedOn w:val="a"/>
    <w:link w:val="a7"/>
    <w:uiPriority w:val="99"/>
    <w:semiHidden/>
    <w:unhideWhenUsed/>
    <w:rsid w:val="0014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4A3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5C08D5"/>
    <w:rPr>
      <w:rFonts w:ascii="Cambria" w:eastAsia="Times New Roman" w:hAnsi="Cambria" w:cs="Times New Roman"/>
      <w:b/>
      <w:bCs/>
      <w:kern w:val="1"/>
      <w:sz w:val="26"/>
      <w:szCs w:val="26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C0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47">
    <w:name w:val="Font Style47"/>
    <w:rsid w:val="00917A7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17A7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Style18">
    <w:name w:val="Style18"/>
    <w:basedOn w:val="Standard"/>
    <w:rsid w:val="00917A72"/>
    <w:pPr>
      <w:autoSpaceDE w:val="0"/>
    </w:pPr>
  </w:style>
  <w:style w:type="paragraph" w:customStyle="1" w:styleId="Style17">
    <w:name w:val="Style17"/>
    <w:basedOn w:val="Standard"/>
    <w:rsid w:val="00917A72"/>
    <w:pPr>
      <w:autoSpaceDE w:val="0"/>
      <w:spacing w:line="278" w:lineRule="exact"/>
    </w:pPr>
  </w:style>
  <w:style w:type="paragraph" w:customStyle="1" w:styleId="Style20">
    <w:name w:val="Style20"/>
    <w:basedOn w:val="Standard"/>
    <w:rsid w:val="00917A72"/>
    <w:pPr>
      <w:autoSpaceDE w:val="0"/>
      <w:spacing w:line="282" w:lineRule="exact"/>
      <w:ind w:hanging="331"/>
    </w:pPr>
  </w:style>
  <w:style w:type="paragraph" w:customStyle="1" w:styleId="Style13">
    <w:name w:val="Style13"/>
    <w:basedOn w:val="Standard"/>
    <w:rsid w:val="00917A72"/>
    <w:pPr>
      <w:autoSpaceDE w:val="0"/>
      <w:spacing w:line="336" w:lineRule="exact"/>
      <w:ind w:firstLine="1800"/>
    </w:pPr>
  </w:style>
  <w:style w:type="paragraph" w:customStyle="1" w:styleId="Style12">
    <w:name w:val="Style12"/>
    <w:basedOn w:val="Standard"/>
    <w:rsid w:val="00917A72"/>
    <w:pPr>
      <w:autoSpaceDE w:val="0"/>
      <w:spacing w:line="328" w:lineRule="exact"/>
    </w:pPr>
  </w:style>
  <w:style w:type="paragraph" w:customStyle="1" w:styleId="Default">
    <w:name w:val="Default"/>
    <w:basedOn w:val="Standard"/>
    <w:rsid w:val="00917A72"/>
    <w:pPr>
      <w:autoSpaceDE w:val="0"/>
    </w:pPr>
    <w:rPr>
      <w:rFonts w:eastAsia="Times New Roman" w:cs="Times New Roman"/>
      <w:color w:val="000000"/>
    </w:rPr>
  </w:style>
  <w:style w:type="paragraph" w:customStyle="1" w:styleId="a8">
    <w:name w:val="Содержимое таблицы"/>
    <w:basedOn w:val="a"/>
    <w:rsid w:val="00917A7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ConsPlusCell">
    <w:name w:val="ConsPlusCell"/>
    <w:qFormat/>
    <w:rsid w:val="009C09EC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BC1B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BC1B2A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 Journal" w:eastAsia="Calibri" w:hAnsi="New Journal" w:cs="Times New Roman"/>
      <w:color w:val="000000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C1B2A"/>
    <w:rPr>
      <w:rFonts w:ascii="New Journal" w:eastAsia="Calibri" w:hAnsi="New Journal" w:cs="Times New Roman"/>
      <w:color w:val="000000"/>
      <w:sz w:val="20"/>
      <w:szCs w:val="20"/>
      <w:lang w:eastAsia="ru-RU"/>
    </w:rPr>
  </w:style>
  <w:style w:type="paragraph" w:customStyle="1" w:styleId="Textbody">
    <w:name w:val="Text body"/>
    <w:basedOn w:val="Standard"/>
    <w:rsid w:val="00551253"/>
    <w:pPr>
      <w:widowControl/>
      <w:spacing w:after="140" w:line="288" w:lineRule="auto"/>
    </w:pPr>
    <w:rPr>
      <w:rFonts w:ascii="Liberation Serif" w:eastAsia="SimSun" w:hAnsi="Liberation Serif" w:cs="Mangal"/>
      <w:lang w:val="ru-RU" w:eastAsia="zh-CN" w:bidi="hi-IN"/>
    </w:rPr>
  </w:style>
  <w:style w:type="paragraph" w:customStyle="1" w:styleId="Standarduser">
    <w:name w:val="Standard (user)"/>
    <w:rsid w:val="00551253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551253"/>
    <w:pPr>
      <w:suppressLineNumbers/>
    </w:pPr>
  </w:style>
  <w:style w:type="paragraph" w:customStyle="1" w:styleId="Textbodyuser">
    <w:name w:val="Text body (user)"/>
    <w:basedOn w:val="Standarduser"/>
    <w:rsid w:val="00551253"/>
    <w:pPr>
      <w:spacing w:after="120"/>
    </w:pPr>
  </w:style>
  <w:style w:type="paragraph" w:styleId="ab">
    <w:name w:val="Normal (Web)"/>
    <w:basedOn w:val="Standard"/>
    <w:rsid w:val="00551253"/>
    <w:pPr>
      <w:widowControl/>
      <w:spacing w:before="280" w:after="280"/>
    </w:pPr>
    <w:rPr>
      <w:rFonts w:eastAsia="Calibri" w:cs="Times New Roman"/>
      <w:color w:val="000000"/>
      <w:lang w:val="ru-RU" w:eastAsia="zh-CN" w:bidi="hi-IN"/>
    </w:rPr>
  </w:style>
  <w:style w:type="paragraph" w:customStyle="1" w:styleId="western">
    <w:name w:val="western"/>
    <w:basedOn w:val="a"/>
    <w:rsid w:val="00551253"/>
    <w:pPr>
      <w:spacing w:before="100" w:beforeAutospacing="1" w:after="902" w:line="323" w:lineRule="atLeast"/>
      <w:ind w:hanging="1622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ConsNonformat">
    <w:name w:val="ConsNonformat"/>
    <w:rsid w:val="00285F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No Spacing"/>
    <w:link w:val="ad"/>
    <w:uiPriority w:val="1"/>
    <w:qFormat/>
    <w:rsid w:val="00285F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сновной текст1"/>
    <w:basedOn w:val="Standard"/>
    <w:qFormat/>
    <w:rsid w:val="004F1758"/>
    <w:pPr>
      <w:autoSpaceDN w:val="0"/>
      <w:spacing w:before="660" w:after="540" w:line="302" w:lineRule="exact"/>
    </w:pPr>
    <w:rPr>
      <w:kern w:val="3"/>
      <w:sz w:val="26"/>
      <w:szCs w:val="26"/>
      <w:lang w:val="en-US" w:eastAsia="en-US" w:bidi="en-US"/>
    </w:rPr>
  </w:style>
  <w:style w:type="paragraph" w:customStyle="1" w:styleId="TableContents">
    <w:name w:val="Table Contents"/>
    <w:basedOn w:val="Standard"/>
    <w:rsid w:val="004F1758"/>
    <w:pPr>
      <w:suppressLineNumbers/>
      <w:autoSpaceDN w:val="0"/>
    </w:pPr>
    <w:rPr>
      <w:kern w:val="3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4F17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Hyperlink"/>
    <w:rsid w:val="00804152"/>
    <w:rPr>
      <w:color w:val="000080"/>
      <w:u w:val="single"/>
    </w:rPr>
  </w:style>
  <w:style w:type="character" w:customStyle="1" w:styleId="ad">
    <w:name w:val="Без интервала Знак"/>
    <w:basedOn w:val="a0"/>
    <w:link w:val="ac"/>
    <w:uiPriority w:val="1"/>
    <w:locked/>
    <w:rsid w:val="005B08D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653.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9653.1000" TargetMode="External"/><Relationship Id="rId12" Type="http://schemas.openxmlformats.org/officeDocument/2006/relationships/hyperlink" Target="garantf1://89653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28175121/" TargetMode="External"/><Relationship Id="rId11" Type="http://schemas.openxmlformats.org/officeDocument/2006/relationships/hyperlink" Target="garantf1://89653.1000" TargetMode="External"/><Relationship Id="rId5" Type="http://schemas.openxmlformats.org/officeDocument/2006/relationships/hyperlink" Target="http://base.garant.ru/28175121/" TargetMode="External"/><Relationship Id="rId10" Type="http://schemas.openxmlformats.org/officeDocument/2006/relationships/hyperlink" Target="garantf1://89653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9653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15547</Words>
  <Characters>88622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экономике</dc:creator>
  <cp:lastModifiedBy>Клокова</cp:lastModifiedBy>
  <cp:revision>2</cp:revision>
  <cp:lastPrinted>2018-11-15T10:41:00Z</cp:lastPrinted>
  <dcterms:created xsi:type="dcterms:W3CDTF">2020-11-30T05:53:00Z</dcterms:created>
  <dcterms:modified xsi:type="dcterms:W3CDTF">2020-11-30T05:53:00Z</dcterms:modified>
</cp:coreProperties>
</file>