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895" w:rsidRPr="00E25D3D" w:rsidRDefault="00AA1895" w:rsidP="00AA1895">
      <w:pPr>
        <w:rPr>
          <w:b/>
          <w:sz w:val="26"/>
          <w:szCs w:val="26"/>
        </w:rPr>
      </w:pPr>
    </w:p>
    <w:p w:rsidR="00E25D3D" w:rsidRPr="00E25D3D" w:rsidRDefault="00E25D3D" w:rsidP="00E451D6">
      <w:pPr>
        <w:pStyle w:val="4"/>
        <w:jc w:val="center"/>
        <w:rPr>
          <w:b w:val="0"/>
          <w:sz w:val="20"/>
          <w:szCs w:val="20"/>
        </w:rPr>
      </w:pPr>
    </w:p>
    <w:p w:rsidR="00C52EFF" w:rsidRPr="00E25D3D" w:rsidRDefault="00C52EFF" w:rsidP="00C52EFF">
      <w:pPr>
        <w:pStyle w:val="4"/>
        <w:jc w:val="center"/>
        <w:rPr>
          <w:b w:val="0"/>
          <w:sz w:val="26"/>
          <w:szCs w:val="26"/>
        </w:rPr>
      </w:pPr>
      <w:r w:rsidRPr="00E25D3D">
        <w:rPr>
          <w:b w:val="0"/>
          <w:sz w:val="26"/>
          <w:szCs w:val="26"/>
        </w:rPr>
        <w:t>Тамбовская область</w:t>
      </w:r>
    </w:p>
    <w:p w:rsidR="00C52EFF" w:rsidRPr="00E25D3D" w:rsidRDefault="00C52EFF" w:rsidP="00C52EFF">
      <w:pPr>
        <w:jc w:val="center"/>
        <w:rPr>
          <w:sz w:val="26"/>
          <w:szCs w:val="26"/>
        </w:rPr>
      </w:pPr>
      <w:r w:rsidRPr="00E25D3D">
        <w:rPr>
          <w:sz w:val="26"/>
          <w:szCs w:val="26"/>
        </w:rPr>
        <w:t>Токарёвский районный Совет народных депутатов</w:t>
      </w:r>
    </w:p>
    <w:p w:rsidR="00C52EFF" w:rsidRPr="00E25D3D" w:rsidRDefault="00C52EFF" w:rsidP="00C52EFF">
      <w:pPr>
        <w:jc w:val="center"/>
        <w:rPr>
          <w:sz w:val="26"/>
          <w:szCs w:val="26"/>
        </w:rPr>
      </w:pPr>
      <w:r w:rsidRPr="00E25D3D">
        <w:rPr>
          <w:sz w:val="26"/>
          <w:szCs w:val="26"/>
        </w:rPr>
        <w:t xml:space="preserve">(Шестой созыв – заседание пятьдесят </w:t>
      </w:r>
      <w:r w:rsidR="00E25D3D">
        <w:rPr>
          <w:sz w:val="26"/>
          <w:szCs w:val="26"/>
        </w:rPr>
        <w:t>шестое</w:t>
      </w:r>
      <w:r w:rsidRPr="00E25D3D">
        <w:rPr>
          <w:sz w:val="26"/>
          <w:szCs w:val="26"/>
        </w:rPr>
        <w:t>)</w:t>
      </w:r>
    </w:p>
    <w:p w:rsidR="00C52EFF" w:rsidRPr="00E25D3D" w:rsidRDefault="00C52EFF" w:rsidP="00C52EFF">
      <w:pPr>
        <w:jc w:val="center"/>
        <w:rPr>
          <w:sz w:val="26"/>
          <w:szCs w:val="26"/>
        </w:rPr>
      </w:pPr>
    </w:p>
    <w:p w:rsidR="00C52EFF" w:rsidRPr="00E25D3D" w:rsidRDefault="00C52EFF" w:rsidP="00C52EFF">
      <w:pPr>
        <w:jc w:val="center"/>
        <w:rPr>
          <w:b/>
          <w:bCs/>
          <w:sz w:val="26"/>
          <w:szCs w:val="26"/>
        </w:rPr>
      </w:pPr>
      <w:r w:rsidRPr="00E25D3D">
        <w:rPr>
          <w:b/>
          <w:bCs/>
          <w:sz w:val="26"/>
          <w:szCs w:val="26"/>
        </w:rPr>
        <w:t>РЕШЕНИЕ</w:t>
      </w:r>
    </w:p>
    <w:p w:rsidR="00C52EFF" w:rsidRPr="00E25D3D" w:rsidRDefault="00C52EFF" w:rsidP="00C52EFF">
      <w:pPr>
        <w:jc w:val="center"/>
        <w:rPr>
          <w:bCs/>
          <w:sz w:val="26"/>
          <w:szCs w:val="26"/>
        </w:rPr>
      </w:pPr>
    </w:p>
    <w:p w:rsidR="00C52EFF" w:rsidRPr="00E25D3D" w:rsidRDefault="003873EB" w:rsidP="00C52EFF">
      <w:pPr>
        <w:rPr>
          <w:sz w:val="26"/>
          <w:szCs w:val="26"/>
        </w:rPr>
      </w:pPr>
      <w:r w:rsidRPr="00E25D3D">
        <w:rPr>
          <w:sz w:val="26"/>
          <w:szCs w:val="26"/>
        </w:rPr>
        <w:t>28</w:t>
      </w:r>
      <w:r w:rsidR="00C52EFF" w:rsidRPr="00E25D3D">
        <w:rPr>
          <w:sz w:val="26"/>
          <w:szCs w:val="26"/>
        </w:rPr>
        <w:t>.</w:t>
      </w:r>
      <w:r w:rsidRPr="00E25D3D">
        <w:rPr>
          <w:sz w:val="26"/>
          <w:szCs w:val="26"/>
        </w:rPr>
        <w:t>10</w:t>
      </w:r>
      <w:r w:rsidR="00C52EFF" w:rsidRPr="00E25D3D">
        <w:rPr>
          <w:sz w:val="26"/>
          <w:szCs w:val="26"/>
        </w:rPr>
        <w:t xml:space="preserve">.2022                                             </w:t>
      </w:r>
      <w:r w:rsidR="00E25D3D">
        <w:rPr>
          <w:sz w:val="26"/>
          <w:szCs w:val="26"/>
        </w:rPr>
        <w:t xml:space="preserve"> </w:t>
      </w:r>
      <w:proofErr w:type="spellStart"/>
      <w:r w:rsidR="00C52EFF" w:rsidRPr="00E25D3D">
        <w:rPr>
          <w:sz w:val="26"/>
          <w:szCs w:val="26"/>
        </w:rPr>
        <w:t>р.п</w:t>
      </w:r>
      <w:proofErr w:type="spellEnd"/>
      <w:r w:rsidR="00C52EFF" w:rsidRPr="00E25D3D">
        <w:rPr>
          <w:sz w:val="26"/>
          <w:szCs w:val="26"/>
        </w:rPr>
        <w:t>.</w:t>
      </w:r>
      <w:r w:rsidR="00E25D3D">
        <w:rPr>
          <w:sz w:val="26"/>
          <w:szCs w:val="26"/>
        </w:rPr>
        <w:t xml:space="preserve"> </w:t>
      </w:r>
      <w:proofErr w:type="spellStart"/>
      <w:r w:rsidR="00C52EFF" w:rsidRPr="00E25D3D">
        <w:rPr>
          <w:sz w:val="26"/>
          <w:szCs w:val="26"/>
        </w:rPr>
        <w:t>Токарёвка</w:t>
      </w:r>
      <w:proofErr w:type="spellEnd"/>
      <w:r w:rsidR="00C52EFF" w:rsidRPr="00E25D3D">
        <w:rPr>
          <w:sz w:val="26"/>
          <w:szCs w:val="26"/>
        </w:rPr>
        <w:t xml:space="preserve">                                          </w:t>
      </w:r>
      <w:r w:rsidR="00E25D3D">
        <w:rPr>
          <w:sz w:val="26"/>
          <w:szCs w:val="26"/>
        </w:rPr>
        <w:t xml:space="preserve">           </w:t>
      </w:r>
      <w:r w:rsidR="00C52EFF" w:rsidRPr="00E25D3D">
        <w:rPr>
          <w:sz w:val="26"/>
          <w:szCs w:val="26"/>
        </w:rPr>
        <w:t xml:space="preserve">№ </w:t>
      </w:r>
      <w:r w:rsidR="00E451D6">
        <w:rPr>
          <w:sz w:val="26"/>
          <w:szCs w:val="26"/>
        </w:rPr>
        <w:t>415</w:t>
      </w:r>
    </w:p>
    <w:p w:rsidR="00C52EFF" w:rsidRPr="00E25D3D" w:rsidRDefault="00C52EFF" w:rsidP="00C52EFF">
      <w:pPr>
        <w:rPr>
          <w:sz w:val="26"/>
          <w:szCs w:val="26"/>
        </w:rPr>
      </w:pPr>
    </w:p>
    <w:p w:rsidR="00E25D3D" w:rsidRDefault="00C52EFF" w:rsidP="00E25D3D">
      <w:pPr>
        <w:jc w:val="center"/>
        <w:rPr>
          <w:b/>
          <w:sz w:val="26"/>
          <w:szCs w:val="26"/>
        </w:rPr>
      </w:pPr>
      <w:r w:rsidRPr="00E25D3D">
        <w:rPr>
          <w:b/>
          <w:sz w:val="26"/>
          <w:szCs w:val="26"/>
        </w:rPr>
        <w:t xml:space="preserve">Об утверждении </w:t>
      </w:r>
      <w:r w:rsidR="00E25D3D">
        <w:rPr>
          <w:b/>
          <w:sz w:val="26"/>
          <w:szCs w:val="26"/>
        </w:rPr>
        <w:t>Положения</w:t>
      </w:r>
      <w:r w:rsidRPr="00E25D3D">
        <w:rPr>
          <w:b/>
          <w:sz w:val="26"/>
          <w:szCs w:val="26"/>
        </w:rPr>
        <w:t xml:space="preserve"> о</w:t>
      </w:r>
      <w:r w:rsidR="00E451D6">
        <w:rPr>
          <w:b/>
          <w:sz w:val="26"/>
          <w:szCs w:val="26"/>
        </w:rPr>
        <w:t>б управлении</w:t>
      </w:r>
      <w:r w:rsidR="00A03659">
        <w:rPr>
          <w:b/>
          <w:sz w:val="26"/>
          <w:szCs w:val="26"/>
        </w:rPr>
        <w:t xml:space="preserve"> муниципальны</w:t>
      </w:r>
      <w:r w:rsidRPr="00E25D3D">
        <w:rPr>
          <w:b/>
          <w:sz w:val="26"/>
          <w:szCs w:val="26"/>
        </w:rPr>
        <w:t>м долг</w:t>
      </w:r>
      <w:r w:rsidR="00E451D6">
        <w:rPr>
          <w:b/>
          <w:sz w:val="26"/>
          <w:szCs w:val="26"/>
        </w:rPr>
        <w:t>ом</w:t>
      </w:r>
      <w:r w:rsidRPr="00E25D3D">
        <w:rPr>
          <w:b/>
          <w:sz w:val="26"/>
          <w:szCs w:val="26"/>
        </w:rPr>
        <w:t xml:space="preserve"> </w:t>
      </w:r>
    </w:p>
    <w:p w:rsidR="00C52EFF" w:rsidRPr="00E25D3D" w:rsidRDefault="00C52EFF" w:rsidP="00E25D3D">
      <w:pPr>
        <w:jc w:val="center"/>
        <w:rPr>
          <w:b/>
          <w:sz w:val="26"/>
          <w:szCs w:val="26"/>
        </w:rPr>
      </w:pPr>
      <w:r w:rsidRPr="00E25D3D">
        <w:rPr>
          <w:b/>
          <w:sz w:val="26"/>
          <w:szCs w:val="26"/>
        </w:rPr>
        <w:t>Токарёвского района Тамбовской области</w:t>
      </w:r>
    </w:p>
    <w:p w:rsidR="00AA1895" w:rsidRPr="00E25D3D" w:rsidRDefault="00AA1895" w:rsidP="00AA1895">
      <w:pPr>
        <w:tabs>
          <w:tab w:val="left" w:pos="4200"/>
        </w:tabs>
        <w:rPr>
          <w:sz w:val="26"/>
          <w:szCs w:val="26"/>
        </w:rPr>
      </w:pPr>
    </w:p>
    <w:p w:rsidR="00E25D3D" w:rsidRDefault="00E25D3D" w:rsidP="00AA1895">
      <w:pPr>
        <w:widowControl w:val="0"/>
        <w:autoSpaceDE w:val="0"/>
        <w:ind w:firstLine="720"/>
        <w:jc w:val="both"/>
        <w:rPr>
          <w:iCs/>
          <w:kern w:val="2"/>
          <w:sz w:val="26"/>
          <w:szCs w:val="26"/>
        </w:rPr>
      </w:pPr>
      <w:proofErr w:type="gramStart"/>
      <w:r>
        <w:rPr>
          <w:sz w:val="26"/>
          <w:szCs w:val="26"/>
        </w:rPr>
        <w:t>В</w:t>
      </w:r>
      <w:r w:rsidRPr="00E25D3D">
        <w:rPr>
          <w:sz w:val="26"/>
          <w:szCs w:val="26"/>
        </w:rPr>
        <w:t xml:space="preserve"> соответствии с Бюджетным кодексом Российской Федерации, Федеральным законом от </w:t>
      </w:r>
      <w:r>
        <w:rPr>
          <w:sz w:val="26"/>
          <w:szCs w:val="26"/>
        </w:rPr>
        <w:t>6 октября 2003 года</w:t>
      </w:r>
      <w:r w:rsidRPr="00E25D3D">
        <w:rPr>
          <w:sz w:val="26"/>
          <w:szCs w:val="26"/>
        </w:rPr>
        <w:t xml:space="preserve"> № 131-ФЗ «Об общих принципах организации местного самоуправления в Российской Федерации», Уставом  Токарёвского района Тамбовской области, Положением о бюджетном устройстве и бюджетном процессе  в Токарёвском районе</w:t>
      </w:r>
      <w:r>
        <w:rPr>
          <w:sz w:val="26"/>
          <w:szCs w:val="26"/>
        </w:rPr>
        <w:t xml:space="preserve"> Тамбовской области</w:t>
      </w:r>
      <w:r w:rsidRPr="00E25D3D">
        <w:rPr>
          <w:sz w:val="26"/>
          <w:szCs w:val="26"/>
        </w:rPr>
        <w:t xml:space="preserve">, </w:t>
      </w:r>
      <w:r w:rsidRPr="00E25D3D">
        <w:rPr>
          <w:iCs/>
          <w:kern w:val="2"/>
          <w:sz w:val="26"/>
          <w:szCs w:val="26"/>
        </w:rPr>
        <w:t>у</w:t>
      </w:r>
      <w:r w:rsidRPr="00E25D3D">
        <w:rPr>
          <w:sz w:val="26"/>
          <w:szCs w:val="26"/>
        </w:rPr>
        <w:t>твержденным решением</w:t>
      </w:r>
      <w:r>
        <w:rPr>
          <w:sz w:val="26"/>
          <w:szCs w:val="26"/>
        </w:rPr>
        <w:t xml:space="preserve"> Токарёвского районного Совета народных депутатов Тамбовской области</w:t>
      </w:r>
      <w:r w:rsidRPr="00E25D3D">
        <w:rPr>
          <w:sz w:val="26"/>
          <w:szCs w:val="26"/>
        </w:rPr>
        <w:t xml:space="preserve"> от 26.12.2013 № 31</w:t>
      </w:r>
      <w:r>
        <w:rPr>
          <w:sz w:val="26"/>
          <w:szCs w:val="26"/>
        </w:rPr>
        <w:t>, в</w:t>
      </w:r>
      <w:r w:rsidR="00AA1895" w:rsidRPr="00E25D3D">
        <w:rPr>
          <w:sz w:val="26"/>
          <w:szCs w:val="26"/>
        </w:rPr>
        <w:t xml:space="preserve"> целях определения принципов и стратегии управления</w:t>
      </w:r>
      <w:proofErr w:type="gramEnd"/>
      <w:r w:rsidR="00AA1895" w:rsidRPr="00E25D3D">
        <w:rPr>
          <w:sz w:val="26"/>
          <w:szCs w:val="26"/>
        </w:rPr>
        <w:t xml:space="preserve"> муниципальным долгом в процессе исполнения</w:t>
      </w:r>
      <w:r w:rsidR="00DF2757" w:rsidRPr="00E25D3D">
        <w:rPr>
          <w:sz w:val="26"/>
          <w:szCs w:val="26"/>
        </w:rPr>
        <w:t xml:space="preserve"> районного</w:t>
      </w:r>
      <w:r w:rsidR="00AA1895" w:rsidRPr="00E25D3D">
        <w:rPr>
          <w:sz w:val="26"/>
          <w:szCs w:val="26"/>
        </w:rPr>
        <w:t xml:space="preserve"> бюджета</w:t>
      </w:r>
      <w:r w:rsidR="00AA1895" w:rsidRPr="00E25D3D">
        <w:rPr>
          <w:iCs/>
          <w:kern w:val="2"/>
          <w:sz w:val="26"/>
          <w:szCs w:val="26"/>
        </w:rPr>
        <w:t>,</w:t>
      </w:r>
      <w:r>
        <w:rPr>
          <w:iCs/>
          <w:kern w:val="2"/>
          <w:sz w:val="26"/>
          <w:szCs w:val="26"/>
        </w:rPr>
        <w:t xml:space="preserve"> учитывая заключение постоянной комиссии по бюджету, экономике, социальным вопросам и налогообложению,</w:t>
      </w:r>
    </w:p>
    <w:p w:rsidR="00E25D3D" w:rsidRDefault="00AA1895" w:rsidP="00AA1895">
      <w:pPr>
        <w:widowControl w:val="0"/>
        <w:autoSpaceDE w:val="0"/>
        <w:ind w:firstLine="720"/>
        <w:jc w:val="both"/>
        <w:rPr>
          <w:iCs/>
          <w:kern w:val="2"/>
          <w:sz w:val="26"/>
          <w:szCs w:val="26"/>
        </w:rPr>
      </w:pPr>
      <w:r w:rsidRPr="00E25D3D">
        <w:rPr>
          <w:iCs/>
          <w:kern w:val="2"/>
          <w:sz w:val="26"/>
          <w:szCs w:val="26"/>
        </w:rPr>
        <w:t xml:space="preserve"> </w:t>
      </w:r>
    </w:p>
    <w:p w:rsidR="00AA1895" w:rsidRPr="00E25D3D" w:rsidRDefault="00DF2757" w:rsidP="00AA1895">
      <w:pPr>
        <w:widowControl w:val="0"/>
        <w:autoSpaceDE w:val="0"/>
        <w:ind w:firstLine="720"/>
        <w:jc w:val="both"/>
        <w:rPr>
          <w:sz w:val="26"/>
          <w:szCs w:val="26"/>
        </w:rPr>
      </w:pPr>
      <w:r w:rsidRPr="00E25D3D">
        <w:rPr>
          <w:sz w:val="26"/>
          <w:szCs w:val="26"/>
        </w:rPr>
        <w:t>Токарёвский районный Совет народных депутатов Тамбовской области</w:t>
      </w:r>
      <w:r w:rsidR="00E25D3D">
        <w:rPr>
          <w:sz w:val="26"/>
          <w:szCs w:val="26"/>
        </w:rPr>
        <w:t xml:space="preserve"> </w:t>
      </w:r>
      <w:r w:rsidR="00E25D3D" w:rsidRPr="00E25D3D">
        <w:rPr>
          <w:b/>
          <w:sz w:val="26"/>
          <w:szCs w:val="26"/>
        </w:rPr>
        <w:t>решил</w:t>
      </w:r>
      <w:r w:rsidR="00E25D3D">
        <w:rPr>
          <w:sz w:val="26"/>
          <w:szCs w:val="26"/>
        </w:rPr>
        <w:t>:</w:t>
      </w:r>
      <w:r w:rsidR="00AA1895" w:rsidRPr="00E25D3D">
        <w:rPr>
          <w:sz w:val="26"/>
          <w:szCs w:val="26"/>
        </w:rPr>
        <w:t xml:space="preserve"> </w:t>
      </w:r>
    </w:p>
    <w:p w:rsidR="00AA1895" w:rsidRPr="00E25D3D" w:rsidRDefault="00AA1895" w:rsidP="00AA1895">
      <w:pPr>
        <w:jc w:val="center"/>
        <w:rPr>
          <w:b/>
          <w:sz w:val="26"/>
          <w:szCs w:val="26"/>
        </w:rPr>
      </w:pPr>
    </w:p>
    <w:p w:rsidR="00E25D3D" w:rsidRDefault="00E25D3D" w:rsidP="00E25D3D">
      <w:pPr>
        <w:ind w:firstLine="708"/>
        <w:jc w:val="both"/>
        <w:rPr>
          <w:sz w:val="26"/>
          <w:szCs w:val="26"/>
        </w:rPr>
      </w:pPr>
      <w:r>
        <w:rPr>
          <w:sz w:val="26"/>
          <w:szCs w:val="26"/>
        </w:rPr>
        <w:t xml:space="preserve">1. </w:t>
      </w:r>
      <w:r w:rsidRPr="00E25D3D">
        <w:rPr>
          <w:sz w:val="26"/>
          <w:szCs w:val="26"/>
        </w:rPr>
        <w:t>Признать утратившим силу реше</w:t>
      </w:r>
      <w:r>
        <w:rPr>
          <w:sz w:val="26"/>
          <w:szCs w:val="26"/>
        </w:rPr>
        <w:t>ние Токаревского районного Совет</w:t>
      </w:r>
      <w:r w:rsidRPr="00E25D3D">
        <w:rPr>
          <w:sz w:val="26"/>
          <w:szCs w:val="26"/>
        </w:rPr>
        <w:t xml:space="preserve">а народных депутатов </w:t>
      </w:r>
      <w:r>
        <w:rPr>
          <w:sz w:val="26"/>
          <w:szCs w:val="26"/>
        </w:rPr>
        <w:t xml:space="preserve">Тамбовской области </w:t>
      </w:r>
      <w:r w:rsidRPr="00E25D3D">
        <w:rPr>
          <w:sz w:val="26"/>
          <w:szCs w:val="26"/>
        </w:rPr>
        <w:t>от 27.10.2005 №</w:t>
      </w:r>
      <w:r>
        <w:rPr>
          <w:sz w:val="26"/>
          <w:szCs w:val="26"/>
        </w:rPr>
        <w:t xml:space="preserve"> </w:t>
      </w:r>
      <w:r w:rsidRPr="00E25D3D">
        <w:rPr>
          <w:sz w:val="26"/>
          <w:szCs w:val="26"/>
        </w:rPr>
        <w:t xml:space="preserve">138 </w:t>
      </w:r>
      <w:r>
        <w:rPr>
          <w:sz w:val="26"/>
          <w:szCs w:val="26"/>
        </w:rPr>
        <w:t>«</w:t>
      </w:r>
      <w:r w:rsidRPr="00E25D3D">
        <w:rPr>
          <w:sz w:val="26"/>
          <w:szCs w:val="26"/>
        </w:rPr>
        <w:t>Об утверждении Положения об управлении муниципал</w:t>
      </w:r>
      <w:r>
        <w:rPr>
          <w:sz w:val="26"/>
          <w:szCs w:val="26"/>
        </w:rPr>
        <w:t>ьным долгом Токаревского района»</w:t>
      </w:r>
      <w:r w:rsidRPr="00E25D3D">
        <w:rPr>
          <w:sz w:val="26"/>
          <w:szCs w:val="26"/>
        </w:rPr>
        <w:t>.</w:t>
      </w:r>
    </w:p>
    <w:p w:rsidR="00E25D3D" w:rsidRDefault="00E25D3D" w:rsidP="00E25D3D">
      <w:pPr>
        <w:ind w:firstLine="708"/>
        <w:jc w:val="both"/>
        <w:rPr>
          <w:sz w:val="26"/>
          <w:szCs w:val="26"/>
        </w:rPr>
      </w:pPr>
      <w:r>
        <w:rPr>
          <w:sz w:val="26"/>
          <w:szCs w:val="26"/>
        </w:rPr>
        <w:t xml:space="preserve">2. Утвердить </w:t>
      </w:r>
      <w:r w:rsidR="00AA1895" w:rsidRPr="00E25D3D">
        <w:rPr>
          <w:sz w:val="26"/>
          <w:szCs w:val="26"/>
        </w:rPr>
        <w:t>Положение о</w:t>
      </w:r>
      <w:r w:rsidR="00E451D6">
        <w:rPr>
          <w:sz w:val="26"/>
          <w:szCs w:val="26"/>
        </w:rPr>
        <w:t>б управлении</w:t>
      </w:r>
      <w:r w:rsidR="00A03659">
        <w:rPr>
          <w:sz w:val="26"/>
          <w:szCs w:val="26"/>
        </w:rPr>
        <w:t xml:space="preserve"> муниципальны</w:t>
      </w:r>
      <w:r w:rsidR="00AA1895" w:rsidRPr="00E25D3D">
        <w:rPr>
          <w:sz w:val="26"/>
          <w:szCs w:val="26"/>
        </w:rPr>
        <w:t>м долг</w:t>
      </w:r>
      <w:r w:rsidR="00A03659">
        <w:rPr>
          <w:sz w:val="26"/>
          <w:szCs w:val="26"/>
        </w:rPr>
        <w:t>ом</w:t>
      </w:r>
      <w:bookmarkStart w:id="0" w:name="_GoBack"/>
      <w:bookmarkEnd w:id="0"/>
      <w:r w:rsidR="00AA1895" w:rsidRPr="00E25D3D">
        <w:rPr>
          <w:sz w:val="26"/>
          <w:szCs w:val="26"/>
        </w:rPr>
        <w:t xml:space="preserve"> </w:t>
      </w:r>
      <w:proofErr w:type="spellStart"/>
      <w:r w:rsidR="004617F1" w:rsidRPr="00E25D3D">
        <w:rPr>
          <w:sz w:val="26"/>
          <w:szCs w:val="26"/>
        </w:rPr>
        <w:t>Токарёвского</w:t>
      </w:r>
      <w:proofErr w:type="spellEnd"/>
      <w:r w:rsidR="004617F1" w:rsidRPr="00E25D3D">
        <w:rPr>
          <w:sz w:val="26"/>
          <w:szCs w:val="26"/>
        </w:rPr>
        <w:t xml:space="preserve"> района Тамбовской области</w:t>
      </w:r>
      <w:r>
        <w:rPr>
          <w:sz w:val="26"/>
          <w:szCs w:val="26"/>
        </w:rPr>
        <w:t xml:space="preserve"> согласно приложению.</w:t>
      </w:r>
    </w:p>
    <w:p w:rsidR="00E25D3D" w:rsidRDefault="004617F1" w:rsidP="00E25D3D">
      <w:pPr>
        <w:ind w:firstLine="708"/>
        <w:jc w:val="both"/>
        <w:rPr>
          <w:sz w:val="26"/>
          <w:szCs w:val="26"/>
        </w:rPr>
      </w:pPr>
      <w:r w:rsidRPr="00E25D3D">
        <w:rPr>
          <w:bCs/>
          <w:iCs/>
          <w:sz w:val="26"/>
          <w:szCs w:val="26"/>
        </w:rPr>
        <w:t>3</w:t>
      </w:r>
      <w:r w:rsidR="00DF2757" w:rsidRPr="00E25D3D">
        <w:rPr>
          <w:sz w:val="26"/>
          <w:szCs w:val="26"/>
        </w:rPr>
        <w:t xml:space="preserve">. </w:t>
      </w:r>
      <w:proofErr w:type="gramStart"/>
      <w:r w:rsidR="00DF2757" w:rsidRPr="00E25D3D">
        <w:rPr>
          <w:sz w:val="26"/>
          <w:szCs w:val="26"/>
        </w:rPr>
        <w:t>Контроль за</w:t>
      </w:r>
      <w:proofErr w:type="gramEnd"/>
      <w:r w:rsidR="00DF2757" w:rsidRPr="00E25D3D">
        <w:rPr>
          <w:sz w:val="26"/>
          <w:szCs w:val="26"/>
        </w:rPr>
        <w:t xml:space="preserve"> исполнением настоящего решения возложить на постоянную комиссию по бюджету, экономике, социальным вопросам и налогообложению (</w:t>
      </w:r>
      <w:proofErr w:type="spellStart"/>
      <w:r w:rsidR="00DF2757" w:rsidRPr="00E25D3D">
        <w:rPr>
          <w:sz w:val="26"/>
          <w:szCs w:val="26"/>
        </w:rPr>
        <w:t>И.В.Николаева</w:t>
      </w:r>
      <w:proofErr w:type="spellEnd"/>
      <w:r w:rsidR="00DF2757" w:rsidRPr="00E25D3D">
        <w:rPr>
          <w:sz w:val="26"/>
          <w:szCs w:val="26"/>
        </w:rPr>
        <w:t>).</w:t>
      </w:r>
    </w:p>
    <w:p w:rsidR="00E25D3D" w:rsidRDefault="004617F1" w:rsidP="00E25D3D">
      <w:pPr>
        <w:ind w:firstLine="708"/>
        <w:jc w:val="both"/>
        <w:rPr>
          <w:sz w:val="26"/>
          <w:szCs w:val="26"/>
        </w:rPr>
      </w:pPr>
      <w:r w:rsidRPr="00E25D3D">
        <w:rPr>
          <w:sz w:val="26"/>
          <w:szCs w:val="26"/>
        </w:rPr>
        <w:t>4</w:t>
      </w:r>
      <w:r w:rsidR="00DF2757" w:rsidRPr="00E25D3D">
        <w:rPr>
          <w:sz w:val="26"/>
          <w:szCs w:val="26"/>
        </w:rPr>
        <w:t>.Опубликовать (разместить) настоящее решение в общественно-политической газете Токарёвского района «Маяк» на сайте сетевого издания «</w:t>
      </w:r>
      <w:r w:rsidR="00E25D3D">
        <w:rPr>
          <w:sz w:val="26"/>
          <w:szCs w:val="26"/>
        </w:rPr>
        <w:t>РИА «ТОП68</w:t>
      </w:r>
      <w:r w:rsidR="00DF2757" w:rsidRPr="00E25D3D">
        <w:rPr>
          <w:sz w:val="26"/>
          <w:szCs w:val="26"/>
        </w:rPr>
        <w:t>».</w:t>
      </w:r>
    </w:p>
    <w:p w:rsidR="00DF2757" w:rsidRDefault="004617F1" w:rsidP="00E25D3D">
      <w:pPr>
        <w:ind w:firstLine="708"/>
        <w:jc w:val="both"/>
        <w:rPr>
          <w:sz w:val="26"/>
          <w:szCs w:val="26"/>
        </w:rPr>
      </w:pPr>
      <w:r w:rsidRPr="00E25D3D">
        <w:rPr>
          <w:sz w:val="26"/>
          <w:szCs w:val="26"/>
        </w:rPr>
        <w:t>5</w:t>
      </w:r>
      <w:r w:rsidR="00DF2757" w:rsidRPr="00E25D3D">
        <w:rPr>
          <w:sz w:val="26"/>
          <w:szCs w:val="26"/>
        </w:rPr>
        <w:t xml:space="preserve">. Настоящее решение вступает в силу </w:t>
      </w:r>
      <w:r w:rsidR="00E25D3D">
        <w:rPr>
          <w:sz w:val="26"/>
          <w:szCs w:val="26"/>
        </w:rPr>
        <w:t>после</w:t>
      </w:r>
      <w:r w:rsidR="00DF2757" w:rsidRPr="00E25D3D">
        <w:rPr>
          <w:sz w:val="26"/>
          <w:szCs w:val="26"/>
        </w:rPr>
        <w:t xml:space="preserve"> его официального опубликования.</w:t>
      </w:r>
    </w:p>
    <w:p w:rsidR="00E25D3D" w:rsidRDefault="00E25D3D" w:rsidP="00E25D3D">
      <w:pPr>
        <w:jc w:val="both"/>
        <w:rPr>
          <w:sz w:val="26"/>
          <w:szCs w:val="26"/>
        </w:rPr>
      </w:pPr>
    </w:p>
    <w:p w:rsidR="00E25D3D" w:rsidRDefault="00E25D3D" w:rsidP="00E25D3D">
      <w:pPr>
        <w:jc w:val="both"/>
        <w:rPr>
          <w:sz w:val="26"/>
          <w:szCs w:val="26"/>
        </w:rPr>
      </w:pPr>
    </w:p>
    <w:p w:rsidR="00E25D3D" w:rsidRDefault="00E25D3D" w:rsidP="00E25D3D">
      <w:pPr>
        <w:jc w:val="both"/>
        <w:rPr>
          <w:sz w:val="26"/>
          <w:szCs w:val="26"/>
        </w:rPr>
      </w:pPr>
    </w:p>
    <w:p w:rsidR="00E25D3D" w:rsidRDefault="00E25D3D" w:rsidP="00E25D3D">
      <w:pPr>
        <w:jc w:val="both"/>
        <w:rPr>
          <w:sz w:val="26"/>
          <w:szCs w:val="26"/>
        </w:rPr>
      </w:pPr>
    </w:p>
    <w:p w:rsidR="00E25D3D" w:rsidRDefault="00E25D3D" w:rsidP="00E25D3D">
      <w:pPr>
        <w:jc w:val="both"/>
        <w:rPr>
          <w:sz w:val="26"/>
          <w:szCs w:val="26"/>
        </w:rPr>
      </w:pPr>
      <w:r>
        <w:rPr>
          <w:sz w:val="26"/>
          <w:szCs w:val="26"/>
        </w:rPr>
        <w:t>Глава Токарёвского района                                       Председатель Токарёвского</w:t>
      </w:r>
    </w:p>
    <w:p w:rsidR="00E25D3D" w:rsidRDefault="00E25D3D" w:rsidP="00E25D3D">
      <w:pPr>
        <w:jc w:val="both"/>
        <w:rPr>
          <w:sz w:val="26"/>
          <w:szCs w:val="26"/>
        </w:rPr>
      </w:pPr>
      <w:r>
        <w:rPr>
          <w:sz w:val="26"/>
          <w:szCs w:val="26"/>
        </w:rPr>
        <w:t xml:space="preserve">Тамбовской области                                                   районного Совета народных депутатов </w:t>
      </w:r>
    </w:p>
    <w:p w:rsidR="00E25D3D" w:rsidRDefault="00E25D3D" w:rsidP="00E25D3D">
      <w:pPr>
        <w:jc w:val="center"/>
        <w:rPr>
          <w:sz w:val="26"/>
          <w:szCs w:val="26"/>
        </w:rPr>
      </w:pPr>
      <w:r>
        <w:rPr>
          <w:sz w:val="26"/>
          <w:szCs w:val="26"/>
        </w:rPr>
        <w:t xml:space="preserve">                                                      Тамбовской области</w:t>
      </w:r>
    </w:p>
    <w:p w:rsidR="00E25D3D" w:rsidRDefault="00E25D3D" w:rsidP="00E25D3D">
      <w:pPr>
        <w:tabs>
          <w:tab w:val="left" w:pos="1440"/>
        </w:tabs>
        <w:rPr>
          <w:sz w:val="26"/>
          <w:szCs w:val="26"/>
        </w:rPr>
      </w:pPr>
      <w:r>
        <w:rPr>
          <w:sz w:val="26"/>
          <w:szCs w:val="26"/>
        </w:rPr>
        <w:tab/>
        <w:t xml:space="preserve">                        В.Н. Айдаров                                                             Е.Д. Брагина</w:t>
      </w:r>
    </w:p>
    <w:p w:rsidR="00E25D3D" w:rsidRPr="00E25D3D" w:rsidRDefault="00E25D3D" w:rsidP="00E25D3D">
      <w:pPr>
        <w:rPr>
          <w:sz w:val="26"/>
          <w:szCs w:val="26"/>
        </w:rPr>
      </w:pPr>
      <w:r>
        <w:rPr>
          <w:sz w:val="26"/>
          <w:szCs w:val="26"/>
        </w:rPr>
        <w:t xml:space="preserve">                        </w:t>
      </w:r>
    </w:p>
    <w:p w:rsidR="00AA1895" w:rsidRPr="00E25D3D" w:rsidRDefault="00AA1895" w:rsidP="00AA1895">
      <w:pPr>
        <w:ind w:firstLine="709"/>
        <w:jc w:val="both"/>
        <w:rPr>
          <w:sz w:val="26"/>
          <w:szCs w:val="26"/>
        </w:rPr>
      </w:pPr>
      <w:r w:rsidRPr="00E25D3D">
        <w:rPr>
          <w:sz w:val="26"/>
          <w:szCs w:val="26"/>
        </w:rPr>
        <w:t> </w:t>
      </w:r>
    </w:p>
    <w:p w:rsidR="00DF2757" w:rsidRPr="00E25D3D" w:rsidRDefault="00DF2757" w:rsidP="004617F1">
      <w:pPr>
        <w:jc w:val="right"/>
        <w:rPr>
          <w:sz w:val="26"/>
          <w:szCs w:val="26"/>
        </w:rPr>
      </w:pPr>
      <w:r w:rsidRPr="00E25D3D">
        <w:rPr>
          <w:sz w:val="26"/>
          <w:szCs w:val="26"/>
        </w:rPr>
        <w:t xml:space="preserve">                                                                       </w:t>
      </w:r>
    </w:p>
    <w:p w:rsidR="00AA1895" w:rsidRPr="00E25D3D" w:rsidRDefault="00AA1895" w:rsidP="00AA1895">
      <w:pPr>
        <w:jc w:val="both"/>
        <w:rPr>
          <w:sz w:val="26"/>
          <w:szCs w:val="26"/>
        </w:rPr>
      </w:pPr>
    </w:p>
    <w:p w:rsidR="00630919" w:rsidRPr="00E25D3D" w:rsidRDefault="00630919" w:rsidP="004617F1">
      <w:pPr>
        <w:autoSpaceDE w:val="0"/>
        <w:jc w:val="center"/>
        <w:rPr>
          <w:rFonts w:eastAsia="Calibri"/>
          <w:sz w:val="26"/>
          <w:szCs w:val="26"/>
        </w:rPr>
      </w:pPr>
    </w:p>
    <w:p w:rsidR="00630919" w:rsidRPr="00E25D3D" w:rsidRDefault="00630919" w:rsidP="00AA1895">
      <w:pPr>
        <w:autoSpaceDE w:val="0"/>
        <w:jc w:val="both"/>
        <w:rPr>
          <w:sz w:val="26"/>
          <w:szCs w:val="26"/>
        </w:rPr>
      </w:pPr>
    </w:p>
    <w:p w:rsidR="00E25D3D" w:rsidRDefault="00AA1895" w:rsidP="00E451D6">
      <w:pPr>
        <w:autoSpaceDE w:val="0"/>
        <w:jc w:val="right"/>
        <w:rPr>
          <w:sz w:val="26"/>
          <w:szCs w:val="26"/>
        </w:rPr>
      </w:pPr>
      <w:r w:rsidRPr="00E25D3D">
        <w:rPr>
          <w:sz w:val="26"/>
          <w:szCs w:val="26"/>
        </w:rPr>
        <w:t xml:space="preserve">                                                                               </w:t>
      </w:r>
    </w:p>
    <w:p w:rsidR="00E25D3D" w:rsidRDefault="00AA1895" w:rsidP="00AA1895">
      <w:pPr>
        <w:autoSpaceDE w:val="0"/>
        <w:jc w:val="right"/>
        <w:rPr>
          <w:sz w:val="26"/>
          <w:szCs w:val="26"/>
        </w:rPr>
      </w:pPr>
      <w:r w:rsidRPr="00E25D3D">
        <w:rPr>
          <w:sz w:val="26"/>
          <w:szCs w:val="26"/>
        </w:rPr>
        <w:lastRenderedPageBreak/>
        <w:t>УТВЕРЖДЕНО</w:t>
      </w:r>
    </w:p>
    <w:p w:rsidR="00E25D3D" w:rsidRDefault="00AA1895" w:rsidP="00AA1895">
      <w:pPr>
        <w:ind w:left="4111"/>
        <w:contextualSpacing/>
        <w:jc w:val="right"/>
        <w:rPr>
          <w:sz w:val="26"/>
          <w:szCs w:val="26"/>
        </w:rPr>
      </w:pPr>
      <w:r w:rsidRPr="00E25D3D">
        <w:rPr>
          <w:sz w:val="26"/>
          <w:szCs w:val="26"/>
        </w:rPr>
        <w:t xml:space="preserve">решением </w:t>
      </w:r>
      <w:r w:rsidR="004617F1" w:rsidRPr="00E25D3D">
        <w:rPr>
          <w:sz w:val="26"/>
          <w:szCs w:val="26"/>
        </w:rPr>
        <w:t xml:space="preserve"> Токарёвского </w:t>
      </w:r>
    </w:p>
    <w:p w:rsidR="00E25D3D" w:rsidRDefault="004617F1" w:rsidP="00AA1895">
      <w:pPr>
        <w:ind w:left="4111"/>
        <w:contextualSpacing/>
        <w:jc w:val="right"/>
        <w:rPr>
          <w:sz w:val="26"/>
          <w:szCs w:val="26"/>
        </w:rPr>
      </w:pPr>
      <w:r w:rsidRPr="00E25D3D">
        <w:rPr>
          <w:sz w:val="26"/>
          <w:szCs w:val="26"/>
        </w:rPr>
        <w:t xml:space="preserve">районного Совета народных депутатов </w:t>
      </w:r>
    </w:p>
    <w:p w:rsidR="00AA1895" w:rsidRPr="00E25D3D" w:rsidRDefault="004617F1" w:rsidP="00AA1895">
      <w:pPr>
        <w:ind w:left="4111"/>
        <w:contextualSpacing/>
        <w:jc w:val="right"/>
        <w:rPr>
          <w:sz w:val="26"/>
          <w:szCs w:val="26"/>
        </w:rPr>
      </w:pPr>
      <w:r w:rsidRPr="00E25D3D">
        <w:rPr>
          <w:sz w:val="26"/>
          <w:szCs w:val="26"/>
        </w:rPr>
        <w:t>Тамбовской области</w:t>
      </w:r>
    </w:p>
    <w:p w:rsidR="00AA1895" w:rsidRPr="00E25D3D" w:rsidRDefault="00E25D3D" w:rsidP="00AA1895">
      <w:pPr>
        <w:ind w:left="4536"/>
        <w:contextualSpacing/>
        <w:jc w:val="right"/>
        <w:rPr>
          <w:sz w:val="26"/>
          <w:szCs w:val="26"/>
        </w:rPr>
      </w:pPr>
      <w:r>
        <w:rPr>
          <w:sz w:val="26"/>
          <w:szCs w:val="26"/>
        </w:rPr>
        <w:t>от 28.10.</w:t>
      </w:r>
      <w:r w:rsidR="00AA1895" w:rsidRPr="00E25D3D">
        <w:rPr>
          <w:sz w:val="26"/>
          <w:szCs w:val="26"/>
        </w:rPr>
        <w:t>202</w:t>
      </w:r>
      <w:r w:rsidR="004617F1" w:rsidRPr="00E25D3D">
        <w:rPr>
          <w:sz w:val="26"/>
          <w:szCs w:val="26"/>
        </w:rPr>
        <w:t>2</w:t>
      </w:r>
      <w:r>
        <w:rPr>
          <w:sz w:val="26"/>
          <w:szCs w:val="26"/>
        </w:rPr>
        <w:t xml:space="preserve"> г. № </w:t>
      </w:r>
      <w:r w:rsidR="00E451D6">
        <w:rPr>
          <w:sz w:val="26"/>
          <w:szCs w:val="26"/>
        </w:rPr>
        <w:t>415</w:t>
      </w:r>
    </w:p>
    <w:p w:rsidR="00AA1895" w:rsidRPr="00E25D3D" w:rsidRDefault="00AA1895" w:rsidP="00AA1895">
      <w:pPr>
        <w:widowControl w:val="0"/>
        <w:autoSpaceDE w:val="0"/>
        <w:ind w:firstLine="540"/>
        <w:jc w:val="both"/>
        <w:rPr>
          <w:sz w:val="26"/>
          <w:szCs w:val="26"/>
        </w:rPr>
      </w:pPr>
    </w:p>
    <w:p w:rsidR="00AA1895" w:rsidRPr="00E25D3D" w:rsidRDefault="00AA1895" w:rsidP="00AA1895">
      <w:pPr>
        <w:widowControl w:val="0"/>
        <w:autoSpaceDE w:val="0"/>
        <w:jc w:val="center"/>
        <w:rPr>
          <w:b/>
          <w:sz w:val="26"/>
          <w:szCs w:val="26"/>
        </w:rPr>
      </w:pPr>
    </w:p>
    <w:p w:rsidR="00597D0B" w:rsidRDefault="00597D0B" w:rsidP="00AA1895">
      <w:pPr>
        <w:widowControl w:val="0"/>
        <w:autoSpaceDE w:val="0"/>
        <w:jc w:val="center"/>
        <w:rPr>
          <w:b/>
          <w:sz w:val="26"/>
          <w:szCs w:val="26"/>
        </w:rPr>
      </w:pPr>
    </w:p>
    <w:p w:rsidR="00AA1895" w:rsidRPr="00E25D3D" w:rsidRDefault="00AA1895" w:rsidP="00AA1895">
      <w:pPr>
        <w:widowControl w:val="0"/>
        <w:autoSpaceDE w:val="0"/>
        <w:jc w:val="center"/>
        <w:rPr>
          <w:sz w:val="26"/>
          <w:szCs w:val="26"/>
        </w:rPr>
      </w:pPr>
      <w:r w:rsidRPr="00E25D3D">
        <w:rPr>
          <w:b/>
          <w:sz w:val="26"/>
          <w:szCs w:val="26"/>
        </w:rPr>
        <w:t>Положение</w:t>
      </w:r>
    </w:p>
    <w:p w:rsidR="00597D0B" w:rsidRDefault="00AA1895" w:rsidP="00AA1895">
      <w:pPr>
        <w:widowControl w:val="0"/>
        <w:autoSpaceDE w:val="0"/>
        <w:jc w:val="center"/>
        <w:rPr>
          <w:b/>
          <w:sz w:val="26"/>
          <w:szCs w:val="26"/>
        </w:rPr>
      </w:pPr>
      <w:r w:rsidRPr="00E25D3D">
        <w:rPr>
          <w:b/>
          <w:sz w:val="26"/>
          <w:szCs w:val="26"/>
        </w:rPr>
        <w:t xml:space="preserve">об управлении муниципальным долгом </w:t>
      </w:r>
    </w:p>
    <w:p w:rsidR="00AA1895" w:rsidRPr="00E25D3D" w:rsidRDefault="004617F1" w:rsidP="00AA1895">
      <w:pPr>
        <w:widowControl w:val="0"/>
        <w:autoSpaceDE w:val="0"/>
        <w:jc w:val="center"/>
        <w:rPr>
          <w:sz w:val="26"/>
          <w:szCs w:val="26"/>
        </w:rPr>
      </w:pPr>
      <w:r w:rsidRPr="00E25D3D">
        <w:rPr>
          <w:b/>
          <w:sz w:val="26"/>
          <w:szCs w:val="26"/>
        </w:rPr>
        <w:t>Токарёвского района Тамбовской области</w:t>
      </w:r>
    </w:p>
    <w:p w:rsidR="00AA1895" w:rsidRPr="00E25D3D" w:rsidRDefault="00AA1895" w:rsidP="00AA1895">
      <w:pPr>
        <w:widowControl w:val="0"/>
        <w:autoSpaceDE w:val="0"/>
        <w:ind w:firstLine="540"/>
        <w:jc w:val="both"/>
        <w:rPr>
          <w:sz w:val="26"/>
          <w:szCs w:val="26"/>
        </w:rPr>
      </w:pPr>
    </w:p>
    <w:p w:rsidR="00AA1895" w:rsidRPr="00E25D3D" w:rsidRDefault="00AA1895" w:rsidP="00AA1895">
      <w:pPr>
        <w:widowControl w:val="0"/>
        <w:autoSpaceDE w:val="0"/>
        <w:ind w:left="720"/>
        <w:jc w:val="center"/>
        <w:rPr>
          <w:sz w:val="26"/>
          <w:szCs w:val="26"/>
        </w:rPr>
      </w:pPr>
      <w:r w:rsidRPr="00E25D3D">
        <w:rPr>
          <w:b/>
          <w:sz w:val="26"/>
          <w:szCs w:val="26"/>
        </w:rPr>
        <w:t>1. Общие положения</w:t>
      </w:r>
    </w:p>
    <w:p w:rsidR="00AA1895" w:rsidRPr="00E25D3D" w:rsidRDefault="00AA1895" w:rsidP="00AA1895">
      <w:pPr>
        <w:widowControl w:val="0"/>
        <w:autoSpaceDE w:val="0"/>
        <w:jc w:val="center"/>
        <w:rPr>
          <w:b/>
          <w:sz w:val="26"/>
          <w:szCs w:val="26"/>
        </w:rPr>
      </w:pPr>
    </w:p>
    <w:p w:rsidR="00AA1895" w:rsidRPr="00E25D3D" w:rsidRDefault="00AA1895" w:rsidP="00AA1895">
      <w:pPr>
        <w:widowControl w:val="0"/>
        <w:autoSpaceDE w:val="0"/>
        <w:ind w:firstLine="709"/>
        <w:jc w:val="both"/>
        <w:rPr>
          <w:sz w:val="26"/>
          <w:szCs w:val="26"/>
        </w:rPr>
      </w:pPr>
      <w:r w:rsidRPr="00E25D3D">
        <w:rPr>
          <w:sz w:val="26"/>
          <w:szCs w:val="26"/>
        </w:rPr>
        <w:t>1.1.  </w:t>
      </w:r>
      <w:r w:rsidRPr="00E25D3D">
        <w:rPr>
          <w:color w:val="000000"/>
          <w:sz w:val="26"/>
          <w:szCs w:val="26"/>
        </w:rPr>
        <w:t xml:space="preserve">Настоящее Положение разработано в соответствии с Бюджетным кодексом Российской Федерации и регулирует отношения, возникающие при осуществлении муниципальных внутренних заимствований, обслуживании и управлении муниципальным внутренним долгом </w:t>
      </w:r>
      <w:r w:rsidR="00597D0B">
        <w:rPr>
          <w:rFonts w:eastAsia="Calibri"/>
          <w:sz w:val="26"/>
          <w:szCs w:val="26"/>
        </w:rPr>
        <w:t>Токарёвского</w:t>
      </w:r>
      <w:r w:rsidR="004617F1" w:rsidRPr="00E25D3D">
        <w:rPr>
          <w:rFonts w:eastAsia="Calibri"/>
          <w:sz w:val="26"/>
          <w:szCs w:val="26"/>
        </w:rPr>
        <w:t xml:space="preserve"> район</w:t>
      </w:r>
      <w:r w:rsidR="00597D0B">
        <w:rPr>
          <w:rFonts w:eastAsia="Calibri"/>
          <w:sz w:val="26"/>
          <w:szCs w:val="26"/>
        </w:rPr>
        <w:t>а</w:t>
      </w:r>
      <w:r w:rsidR="004617F1" w:rsidRPr="00E25D3D">
        <w:rPr>
          <w:rFonts w:eastAsia="Calibri"/>
          <w:sz w:val="26"/>
          <w:szCs w:val="26"/>
        </w:rPr>
        <w:t xml:space="preserve"> Тамбовской области</w:t>
      </w:r>
      <w:r w:rsidRPr="00E25D3D">
        <w:rPr>
          <w:color w:val="000000"/>
          <w:sz w:val="26"/>
          <w:szCs w:val="26"/>
        </w:rPr>
        <w:t>.</w:t>
      </w:r>
    </w:p>
    <w:p w:rsidR="00AA1895" w:rsidRPr="00E25D3D" w:rsidRDefault="00AA1895" w:rsidP="00AA1895">
      <w:pPr>
        <w:widowControl w:val="0"/>
        <w:autoSpaceDE w:val="0"/>
        <w:ind w:firstLine="709"/>
        <w:jc w:val="both"/>
        <w:rPr>
          <w:sz w:val="26"/>
          <w:szCs w:val="26"/>
        </w:rPr>
      </w:pPr>
      <w:r w:rsidRPr="00E25D3D">
        <w:rPr>
          <w:sz w:val="26"/>
          <w:szCs w:val="26"/>
        </w:rPr>
        <w:t>1.2. Понятия и термины, используемые в настоящем Положении, применяются в значениях, определенных Бюджетным кодексом Российской Федерации и федеральными законами, регулирующими правоотношения, возникающие в связи с управлением муниципальным долгом в процессе исполнения бюджета.</w:t>
      </w:r>
    </w:p>
    <w:p w:rsidR="00AA1895" w:rsidRPr="00E25D3D" w:rsidRDefault="00AA1895" w:rsidP="00AA1895">
      <w:pPr>
        <w:widowControl w:val="0"/>
        <w:autoSpaceDE w:val="0"/>
        <w:jc w:val="both"/>
        <w:rPr>
          <w:sz w:val="26"/>
          <w:szCs w:val="26"/>
        </w:rPr>
      </w:pPr>
    </w:p>
    <w:p w:rsidR="00597D0B" w:rsidRDefault="00AA1895" w:rsidP="00AA1895">
      <w:pPr>
        <w:widowControl w:val="0"/>
        <w:autoSpaceDE w:val="0"/>
        <w:jc w:val="center"/>
        <w:rPr>
          <w:b/>
          <w:sz w:val="26"/>
          <w:szCs w:val="26"/>
        </w:rPr>
      </w:pPr>
      <w:r w:rsidRPr="00E25D3D">
        <w:rPr>
          <w:b/>
          <w:sz w:val="26"/>
          <w:szCs w:val="26"/>
        </w:rPr>
        <w:t xml:space="preserve">2. Структура муниципального долга, виды и срочность </w:t>
      </w:r>
    </w:p>
    <w:p w:rsidR="00AA1895" w:rsidRPr="00E25D3D" w:rsidRDefault="00AA1895" w:rsidP="00AA1895">
      <w:pPr>
        <w:widowControl w:val="0"/>
        <w:autoSpaceDE w:val="0"/>
        <w:jc w:val="center"/>
        <w:rPr>
          <w:sz w:val="26"/>
          <w:szCs w:val="26"/>
        </w:rPr>
      </w:pPr>
      <w:r w:rsidRPr="00E25D3D">
        <w:rPr>
          <w:b/>
          <w:sz w:val="26"/>
          <w:szCs w:val="26"/>
        </w:rPr>
        <w:t>муниципальных долговых обязательств</w:t>
      </w:r>
    </w:p>
    <w:p w:rsidR="00AA1895" w:rsidRPr="00E25D3D" w:rsidRDefault="00AA1895" w:rsidP="00AA1895">
      <w:pPr>
        <w:autoSpaceDE w:val="0"/>
        <w:jc w:val="both"/>
        <w:rPr>
          <w:sz w:val="26"/>
          <w:szCs w:val="26"/>
        </w:rPr>
      </w:pPr>
      <w:r w:rsidRPr="00E25D3D">
        <w:rPr>
          <w:bCs/>
          <w:sz w:val="26"/>
          <w:szCs w:val="26"/>
        </w:rPr>
        <w:t xml:space="preserve"> </w:t>
      </w:r>
    </w:p>
    <w:p w:rsidR="00AA1895" w:rsidRPr="00E25D3D" w:rsidRDefault="00AA1895" w:rsidP="00AA1895">
      <w:pPr>
        <w:autoSpaceDE w:val="0"/>
        <w:ind w:firstLine="708"/>
        <w:jc w:val="both"/>
        <w:rPr>
          <w:sz w:val="26"/>
          <w:szCs w:val="26"/>
        </w:rPr>
      </w:pPr>
      <w:r w:rsidRPr="00E25D3D">
        <w:rPr>
          <w:bCs/>
          <w:sz w:val="26"/>
          <w:szCs w:val="26"/>
        </w:rPr>
        <w:t>2.1. </w:t>
      </w:r>
      <w:r w:rsidRPr="00E25D3D">
        <w:rPr>
          <w:b/>
          <w:bCs/>
          <w:sz w:val="26"/>
          <w:szCs w:val="26"/>
        </w:rPr>
        <w:t> </w:t>
      </w:r>
      <w:r w:rsidRPr="00E25D3D">
        <w:rPr>
          <w:bCs/>
          <w:sz w:val="26"/>
          <w:szCs w:val="26"/>
        </w:rPr>
        <w:t>Структура муниципального долга представляет собой группировку муниципальных долговых обязательств по видам долговых обязательств.</w:t>
      </w:r>
    </w:p>
    <w:p w:rsidR="00AA1895" w:rsidRPr="00E25D3D" w:rsidRDefault="00AA1895" w:rsidP="00AA1895">
      <w:pPr>
        <w:widowControl w:val="0"/>
        <w:autoSpaceDE w:val="0"/>
        <w:ind w:firstLine="709"/>
        <w:jc w:val="both"/>
        <w:rPr>
          <w:sz w:val="26"/>
          <w:szCs w:val="26"/>
        </w:rPr>
      </w:pPr>
      <w:r w:rsidRPr="00E25D3D">
        <w:rPr>
          <w:sz w:val="26"/>
          <w:szCs w:val="26"/>
        </w:rPr>
        <w:t xml:space="preserve">2.2. Муниципальные долговые обязательства </w:t>
      </w:r>
      <w:r w:rsidR="004617F1" w:rsidRPr="00E25D3D">
        <w:rPr>
          <w:sz w:val="26"/>
          <w:szCs w:val="26"/>
        </w:rPr>
        <w:t>Токарёвск</w:t>
      </w:r>
      <w:r w:rsidR="00355082" w:rsidRPr="00E25D3D">
        <w:rPr>
          <w:sz w:val="26"/>
          <w:szCs w:val="26"/>
        </w:rPr>
        <w:t>ого</w:t>
      </w:r>
      <w:r w:rsidR="004617F1" w:rsidRPr="00E25D3D">
        <w:rPr>
          <w:sz w:val="26"/>
          <w:szCs w:val="26"/>
        </w:rPr>
        <w:t xml:space="preserve"> район</w:t>
      </w:r>
      <w:r w:rsidR="00355082" w:rsidRPr="00E25D3D">
        <w:rPr>
          <w:sz w:val="26"/>
          <w:szCs w:val="26"/>
        </w:rPr>
        <w:t>а</w:t>
      </w:r>
      <w:r w:rsidR="004617F1" w:rsidRPr="00E25D3D">
        <w:rPr>
          <w:sz w:val="26"/>
          <w:szCs w:val="26"/>
        </w:rPr>
        <w:t xml:space="preserve"> Тамбовской области</w:t>
      </w:r>
      <w:r w:rsidRPr="00E25D3D">
        <w:rPr>
          <w:sz w:val="26"/>
          <w:szCs w:val="26"/>
        </w:rPr>
        <w:t xml:space="preserve"> могут существовать в виде обязательств </w:t>
      </w:r>
      <w:proofErr w:type="gramStart"/>
      <w:r w:rsidRPr="00E25D3D">
        <w:rPr>
          <w:sz w:val="26"/>
          <w:szCs w:val="26"/>
        </w:rPr>
        <w:t>по</w:t>
      </w:r>
      <w:proofErr w:type="gramEnd"/>
      <w:r w:rsidRPr="00E25D3D">
        <w:rPr>
          <w:sz w:val="26"/>
          <w:szCs w:val="26"/>
        </w:rPr>
        <w:t>:</w:t>
      </w:r>
    </w:p>
    <w:p w:rsidR="00AA1895" w:rsidRPr="00E25D3D" w:rsidRDefault="00AA1895" w:rsidP="00AA1895">
      <w:pPr>
        <w:widowControl w:val="0"/>
        <w:autoSpaceDE w:val="0"/>
        <w:ind w:firstLine="709"/>
        <w:jc w:val="both"/>
        <w:rPr>
          <w:sz w:val="26"/>
          <w:szCs w:val="26"/>
        </w:rPr>
      </w:pPr>
      <w:r w:rsidRPr="00E25D3D">
        <w:rPr>
          <w:sz w:val="26"/>
          <w:szCs w:val="26"/>
        </w:rPr>
        <w:t>1) муниципальным ценным бумагам;</w:t>
      </w:r>
    </w:p>
    <w:p w:rsidR="00AA1895" w:rsidRPr="00E25D3D" w:rsidRDefault="00AA1895" w:rsidP="00AA1895">
      <w:pPr>
        <w:widowControl w:val="0"/>
        <w:autoSpaceDE w:val="0"/>
        <w:ind w:firstLine="709"/>
        <w:jc w:val="both"/>
        <w:rPr>
          <w:sz w:val="26"/>
          <w:szCs w:val="26"/>
        </w:rPr>
      </w:pPr>
      <w:r w:rsidRPr="00E25D3D">
        <w:rPr>
          <w:sz w:val="26"/>
          <w:szCs w:val="26"/>
        </w:rPr>
        <w:t xml:space="preserve">2) бюджетным кредитам, привлеченным в валюте Российской Федерации в </w:t>
      </w:r>
      <w:r w:rsidR="00355082" w:rsidRPr="00E25D3D">
        <w:rPr>
          <w:sz w:val="26"/>
          <w:szCs w:val="26"/>
        </w:rPr>
        <w:t xml:space="preserve">районный </w:t>
      </w:r>
      <w:r w:rsidRPr="00E25D3D">
        <w:rPr>
          <w:sz w:val="26"/>
          <w:szCs w:val="26"/>
        </w:rPr>
        <w:t>бюджет из других бюджетов бюджетной системы Российской Федерации;</w:t>
      </w:r>
    </w:p>
    <w:p w:rsidR="00AA1895" w:rsidRPr="00E25D3D" w:rsidRDefault="00AA1895" w:rsidP="00AA1895">
      <w:pPr>
        <w:widowControl w:val="0"/>
        <w:autoSpaceDE w:val="0"/>
        <w:ind w:firstLine="709"/>
        <w:jc w:val="both"/>
        <w:rPr>
          <w:sz w:val="26"/>
          <w:szCs w:val="26"/>
        </w:rPr>
      </w:pPr>
      <w:r w:rsidRPr="00E25D3D">
        <w:rPr>
          <w:sz w:val="26"/>
          <w:szCs w:val="26"/>
        </w:rPr>
        <w:t>3) бюджетным кредитам, привлеченным от Российской Федерации в иностранной валюте в рамках использования целевых иностранных кредитов;</w:t>
      </w:r>
    </w:p>
    <w:p w:rsidR="00AA1895" w:rsidRPr="00E25D3D" w:rsidRDefault="00AA1895" w:rsidP="00AA1895">
      <w:pPr>
        <w:widowControl w:val="0"/>
        <w:autoSpaceDE w:val="0"/>
        <w:ind w:firstLine="709"/>
        <w:jc w:val="both"/>
        <w:rPr>
          <w:sz w:val="26"/>
          <w:szCs w:val="26"/>
        </w:rPr>
      </w:pPr>
      <w:r w:rsidRPr="00E25D3D">
        <w:rPr>
          <w:sz w:val="26"/>
          <w:szCs w:val="26"/>
        </w:rPr>
        <w:t>4) кредитам, привлеченным от кредитных организаций в валюте Российской Федерации;</w:t>
      </w:r>
    </w:p>
    <w:p w:rsidR="00AA1895" w:rsidRPr="00E25D3D" w:rsidRDefault="00AA1895" w:rsidP="00AA1895">
      <w:pPr>
        <w:widowControl w:val="0"/>
        <w:autoSpaceDE w:val="0"/>
        <w:ind w:firstLine="709"/>
        <w:jc w:val="both"/>
        <w:rPr>
          <w:sz w:val="26"/>
          <w:szCs w:val="26"/>
        </w:rPr>
      </w:pPr>
      <w:r w:rsidRPr="00E25D3D">
        <w:rPr>
          <w:sz w:val="26"/>
          <w:szCs w:val="26"/>
        </w:rPr>
        <w:t>5) муниципальным гарантиям, выраженным в Российской валюте;</w:t>
      </w:r>
    </w:p>
    <w:p w:rsidR="00AA1895" w:rsidRPr="00E25D3D" w:rsidRDefault="00AA1895" w:rsidP="00AA1895">
      <w:pPr>
        <w:widowControl w:val="0"/>
        <w:autoSpaceDE w:val="0"/>
        <w:ind w:firstLine="709"/>
        <w:jc w:val="both"/>
        <w:rPr>
          <w:sz w:val="26"/>
          <w:szCs w:val="26"/>
        </w:rPr>
      </w:pPr>
      <w:r w:rsidRPr="00E25D3D">
        <w:rPr>
          <w:sz w:val="26"/>
          <w:szCs w:val="26"/>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AA1895" w:rsidRPr="00E25D3D" w:rsidRDefault="00AA1895" w:rsidP="00AA1895">
      <w:pPr>
        <w:widowControl w:val="0"/>
        <w:autoSpaceDE w:val="0"/>
        <w:ind w:firstLine="709"/>
        <w:jc w:val="both"/>
        <w:rPr>
          <w:sz w:val="26"/>
          <w:szCs w:val="26"/>
        </w:rPr>
      </w:pPr>
      <w:r w:rsidRPr="00E25D3D">
        <w:rPr>
          <w:sz w:val="26"/>
          <w:szCs w:val="26"/>
        </w:rPr>
        <w:t xml:space="preserve">7) иным долговым обязательствам, возникшим до введения в действие Бюджетного </w:t>
      </w:r>
      <w:hyperlink r:id="rId9" w:history="1">
        <w:r w:rsidRPr="00E25D3D">
          <w:rPr>
            <w:sz w:val="26"/>
            <w:szCs w:val="26"/>
          </w:rPr>
          <w:t>кодекса</w:t>
        </w:r>
      </w:hyperlink>
      <w:r w:rsidRPr="00E25D3D">
        <w:rPr>
          <w:sz w:val="26"/>
          <w:szCs w:val="26"/>
        </w:rPr>
        <w:t xml:space="preserve"> Российской Федерации и отнесенным на муниципальный долг.</w:t>
      </w:r>
    </w:p>
    <w:p w:rsidR="00AA1895" w:rsidRPr="00E25D3D" w:rsidRDefault="00AA1895" w:rsidP="00AA1895">
      <w:pPr>
        <w:widowControl w:val="0"/>
        <w:autoSpaceDE w:val="0"/>
        <w:ind w:firstLine="709"/>
        <w:jc w:val="both"/>
        <w:rPr>
          <w:sz w:val="26"/>
          <w:szCs w:val="26"/>
        </w:rPr>
      </w:pPr>
      <w:r w:rsidRPr="00E25D3D">
        <w:rPr>
          <w:sz w:val="26"/>
          <w:szCs w:val="26"/>
        </w:rPr>
        <w:t xml:space="preserve">2.3. Долговые обязательства </w:t>
      </w:r>
      <w:r w:rsidR="004617F1" w:rsidRPr="00E25D3D">
        <w:rPr>
          <w:sz w:val="26"/>
          <w:szCs w:val="26"/>
        </w:rPr>
        <w:t>Токарёвск</w:t>
      </w:r>
      <w:r w:rsidR="00355082" w:rsidRPr="00E25D3D">
        <w:rPr>
          <w:sz w:val="26"/>
          <w:szCs w:val="26"/>
        </w:rPr>
        <w:t>ого</w:t>
      </w:r>
      <w:r w:rsidR="004617F1" w:rsidRPr="00E25D3D">
        <w:rPr>
          <w:sz w:val="26"/>
          <w:szCs w:val="26"/>
        </w:rPr>
        <w:t xml:space="preserve"> район</w:t>
      </w:r>
      <w:r w:rsidR="00355082" w:rsidRPr="00E25D3D">
        <w:rPr>
          <w:sz w:val="26"/>
          <w:szCs w:val="26"/>
        </w:rPr>
        <w:t>а</w:t>
      </w:r>
      <w:r w:rsidR="004617F1" w:rsidRPr="00E25D3D">
        <w:rPr>
          <w:sz w:val="26"/>
          <w:szCs w:val="26"/>
        </w:rPr>
        <w:t xml:space="preserve"> Тамбовской области</w:t>
      </w:r>
      <w:r w:rsidR="00355082" w:rsidRPr="00E25D3D">
        <w:rPr>
          <w:i/>
          <w:sz w:val="26"/>
          <w:szCs w:val="26"/>
        </w:rPr>
        <w:t xml:space="preserve"> </w:t>
      </w:r>
      <w:r w:rsidRPr="00E25D3D">
        <w:rPr>
          <w:sz w:val="26"/>
          <w:szCs w:val="26"/>
        </w:rPr>
        <w:t>по срокам погашения могут быть:</w:t>
      </w:r>
    </w:p>
    <w:p w:rsidR="00AA1895" w:rsidRPr="00E25D3D" w:rsidRDefault="00AA1895" w:rsidP="00AD11A5">
      <w:pPr>
        <w:autoSpaceDE w:val="0"/>
        <w:ind w:left="851" w:hanging="142"/>
        <w:jc w:val="both"/>
        <w:rPr>
          <w:sz w:val="26"/>
          <w:szCs w:val="26"/>
        </w:rPr>
      </w:pPr>
      <w:r w:rsidRPr="00E25D3D">
        <w:rPr>
          <w:sz w:val="26"/>
          <w:szCs w:val="26"/>
        </w:rPr>
        <w:t xml:space="preserve">1) </w:t>
      </w:r>
      <w:proofErr w:type="gramStart"/>
      <w:r w:rsidRPr="00E25D3D">
        <w:rPr>
          <w:sz w:val="26"/>
          <w:szCs w:val="26"/>
        </w:rPr>
        <w:t>краткосрочными</w:t>
      </w:r>
      <w:proofErr w:type="gramEnd"/>
      <w:r w:rsidRPr="00E25D3D">
        <w:rPr>
          <w:sz w:val="26"/>
          <w:szCs w:val="26"/>
        </w:rPr>
        <w:t xml:space="preserve"> - менее одного года;</w:t>
      </w:r>
    </w:p>
    <w:p w:rsidR="00AA1895" w:rsidRPr="00E25D3D" w:rsidRDefault="00AA1895" w:rsidP="00AD11A5">
      <w:pPr>
        <w:autoSpaceDE w:val="0"/>
        <w:ind w:left="851" w:hanging="142"/>
        <w:jc w:val="both"/>
        <w:rPr>
          <w:sz w:val="26"/>
          <w:szCs w:val="26"/>
        </w:rPr>
      </w:pPr>
      <w:r w:rsidRPr="00E25D3D">
        <w:rPr>
          <w:sz w:val="26"/>
          <w:szCs w:val="26"/>
        </w:rPr>
        <w:t xml:space="preserve">2) </w:t>
      </w:r>
      <w:proofErr w:type="gramStart"/>
      <w:r w:rsidRPr="00E25D3D">
        <w:rPr>
          <w:sz w:val="26"/>
          <w:szCs w:val="26"/>
        </w:rPr>
        <w:t>среднесрочными</w:t>
      </w:r>
      <w:proofErr w:type="gramEnd"/>
      <w:r w:rsidRPr="00E25D3D">
        <w:rPr>
          <w:sz w:val="26"/>
          <w:szCs w:val="26"/>
        </w:rPr>
        <w:t xml:space="preserve"> - от одного года до пяти лет;</w:t>
      </w:r>
    </w:p>
    <w:p w:rsidR="00AA1895" w:rsidRPr="00E25D3D" w:rsidRDefault="00AA1895" w:rsidP="00AD11A5">
      <w:pPr>
        <w:autoSpaceDE w:val="0"/>
        <w:ind w:left="851" w:hanging="142"/>
        <w:jc w:val="both"/>
        <w:rPr>
          <w:sz w:val="26"/>
          <w:szCs w:val="26"/>
        </w:rPr>
      </w:pPr>
      <w:r w:rsidRPr="00E25D3D">
        <w:rPr>
          <w:sz w:val="26"/>
          <w:szCs w:val="26"/>
        </w:rPr>
        <w:t xml:space="preserve">3) </w:t>
      </w:r>
      <w:proofErr w:type="gramStart"/>
      <w:r w:rsidRPr="00E25D3D">
        <w:rPr>
          <w:sz w:val="26"/>
          <w:szCs w:val="26"/>
        </w:rPr>
        <w:t>долгосрочными</w:t>
      </w:r>
      <w:proofErr w:type="gramEnd"/>
      <w:r w:rsidRPr="00E25D3D">
        <w:rPr>
          <w:sz w:val="26"/>
          <w:szCs w:val="26"/>
        </w:rPr>
        <w:t xml:space="preserve"> - от пяти до 10 лет включительно.</w:t>
      </w:r>
    </w:p>
    <w:p w:rsidR="00AA1895" w:rsidRPr="00E25D3D" w:rsidRDefault="00AA1895" w:rsidP="00AA1895">
      <w:pPr>
        <w:widowControl w:val="0"/>
        <w:autoSpaceDE w:val="0"/>
        <w:ind w:firstLine="540"/>
        <w:jc w:val="both"/>
        <w:rPr>
          <w:sz w:val="26"/>
          <w:szCs w:val="26"/>
        </w:rPr>
      </w:pPr>
    </w:p>
    <w:p w:rsidR="00AA1895" w:rsidRPr="00AD11A5" w:rsidRDefault="00AA1895" w:rsidP="00AD11A5">
      <w:pPr>
        <w:jc w:val="center"/>
        <w:rPr>
          <w:b/>
          <w:sz w:val="26"/>
          <w:szCs w:val="26"/>
        </w:rPr>
      </w:pPr>
      <w:r w:rsidRPr="00AD11A5">
        <w:rPr>
          <w:b/>
          <w:sz w:val="26"/>
          <w:szCs w:val="26"/>
        </w:rPr>
        <w:t>3. Объем муниципального долга</w:t>
      </w:r>
    </w:p>
    <w:p w:rsidR="00AA1895" w:rsidRPr="00E25D3D" w:rsidRDefault="00AA1895" w:rsidP="00AD11A5">
      <w:pPr>
        <w:widowControl w:val="0"/>
        <w:tabs>
          <w:tab w:val="left" w:pos="709"/>
        </w:tabs>
        <w:autoSpaceDE w:val="0"/>
        <w:ind w:left="1200"/>
        <w:rPr>
          <w:b/>
          <w:sz w:val="26"/>
          <w:szCs w:val="26"/>
        </w:rPr>
      </w:pP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3.1. Объем муниципального долга включает:</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1) номинальную сумму долга по муниципальным ценным бумагам;</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 xml:space="preserve">2) объем основного долга по бюджетным кредитам, привлеченным в </w:t>
      </w:r>
      <w:r w:rsidR="00355082" w:rsidRPr="00E25D3D">
        <w:rPr>
          <w:rFonts w:ascii="Times New Roman" w:hAnsi="Times New Roman" w:cs="Times New Roman"/>
          <w:sz w:val="26"/>
          <w:szCs w:val="26"/>
        </w:rPr>
        <w:t xml:space="preserve"> районный </w:t>
      </w:r>
      <w:r w:rsidRPr="00E25D3D">
        <w:rPr>
          <w:rFonts w:ascii="Times New Roman" w:hAnsi="Times New Roman" w:cs="Times New Roman"/>
          <w:sz w:val="26"/>
          <w:szCs w:val="26"/>
        </w:rPr>
        <w:t>бюджет из других бюджетов бюджетной системы Российской Федерации;</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3) объем основного долга по кредитам, привлеченным от кредитных организаций;</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4) объем обязательств по муниципальным гарантиям;</w:t>
      </w:r>
    </w:p>
    <w:p w:rsidR="00AA1895" w:rsidRPr="00E25D3D" w:rsidRDefault="00AA1895" w:rsidP="00AA1895">
      <w:pPr>
        <w:pStyle w:val="ConsPlusNormal"/>
        <w:ind w:firstLine="709"/>
        <w:contextualSpacing/>
        <w:jc w:val="both"/>
        <w:rPr>
          <w:rFonts w:ascii="Times New Roman" w:hAnsi="Times New Roman" w:cs="Times New Roman"/>
          <w:sz w:val="26"/>
          <w:szCs w:val="26"/>
        </w:rPr>
      </w:pPr>
      <w:r w:rsidRPr="00E25D3D">
        <w:rPr>
          <w:rFonts w:ascii="Times New Roman" w:hAnsi="Times New Roman" w:cs="Times New Roman"/>
          <w:sz w:val="26"/>
          <w:szCs w:val="26"/>
        </w:rPr>
        <w:t xml:space="preserve">5) объем иных непогашенных долговых обязательств </w:t>
      </w:r>
      <w:r w:rsidR="004617F1" w:rsidRPr="00E25D3D">
        <w:rPr>
          <w:rFonts w:ascii="Times New Roman" w:hAnsi="Times New Roman" w:cs="Times New Roman"/>
          <w:sz w:val="26"/>
          <w:szCs w:val="26"/>
        </w:rPr>
        <w:t>Токарёвск</w:t>
      </w:r>
      <w:r w:rsidR="00355082"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355082"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w:t>
      </w:r>
    </w:p>
    <w:p w:rsidR="00AA1895" w:rsidRPr="00E25D3D" w:rsidRDefault="00AA1895" w:rsidP="00AA1895">
      <w:pPr>
        <w:widowControl w:val="0"/>
        <w:autoSpaceDE w:val="0"/>
        <w:ind w:firstLine="709"/>
        <w:jc w:val="both"/>
        <w:rPr>
          <w:sz w:val="26"/>
          <w:szCs w:val="26"/>
        </w:rPr>
      </w:pPr>
      <w:r w:rsidRPr="00E25D3D">
        <w:rPr>
          <w:sz w:val="26"/>
          <w:szCs w:val="26"/>
        </w:rPr>
        <w:t>3.2. В объем муниципального внутреннего долга включаются:</w:t>
      </w:r>
    </w:p>
    <w:p w:rsidR="00AA1895" w:rsidRPr="00E25D3D" w:rsidRDefault="00AA1895" w:rsidP="00AA1895">
      <w:pPr>
        <w:widowControl w:val="0"/>
        <w:autoSpaceDE w:val="0"/>
        <w:ind w:firstLine="709"/>
        <w:jc w:val="both"/>
        <w:rPr>
          <w:sz w:val="26"/>
          <w:szCs w:val="26"/>
        </w:rPr>
      </w:pPr>
      <w:r w:rsidRPr="00E25D3D">
        <w:rPr>
          <w:sz w:val="26"/>
          <w:szCs w:val="26"/>
        </w:rPr>
        <w:t>1) номинальная сумма долга по муниципальным ценным бумагам, обязательства по которым выражены в валюте Российской Федерации;</w:t>
      </w:r>
    </w:p>
    <w:p w:rsidR="00AA1895" w:rsidRPr="00E25D3D" w:rsidRDefault="00AA1895" w:rsidP="00AA1895">
      <w:pPr>
        <w:widowControl w:val="0"/>
        <w:autoSpaceDE w:val="0"/>
        <w:ind w:firstLine="709"/>
        <w:jc w:val="both"/>
        <w:rPr>
          <w:sz w:val="26"/>
          <w:szCs w:val="26"/>
        </w:rPr>
      </w:pPr>
      <w:r w:rsidRPr="00E25D3D">
        <w:rPr>
          <w:sz w:val="26"/>
          <w:szCs w:val="26"/>
        </w:rPr>
        <w:t xml:space="preserve">2) объем основного долга по бюджетным кредитам, привлеченным в </w:t>
      </w:r>
      <w:r w:rsidR="00355082" w:rsidRPr="00E25D3D">
        <w:rPr>
          <w:sz w:val="26"/>
          <w:szCs w:val="26"/>
        </w:rPr>
        <w:t xml:space="preserve"> районный </w:t>
      </w:r>
      <w:r w:rsidRPr="00E25D3D">
        <w:rPr>
          <w:sz w:val="26"/>
          <w:szCs w:val="26"/>
        </w:rPr>
        <w:t>бюджет из других бюджетов бюджетной системы Российской Федерации, обязательства по которым выражены в валюте Российской Федерации;</w:t>
      </w:r>
    </w:p>
    <w:p w:rsidR="00AA1895" w:rsidRPr="00E25D3D" w:rsidRDefault="00AA1895" w:rsidP="00AA1895">
      <w:pPr>
        <w:widowControl w:val="0"/>
        <w:autoSpaceDE w:val="0"/>
        <w:ind w:firstLine="709"/>
        <w:jc w:val="both"/>
        <w:rPr>
          <w:sz w:val="26"/>
          <w:szCs w:val="26"/>
        </w:rPr>
      </w:pPr>
      <w:r w:rsidRPr="00E25D3D">
        <w:rPr>
          <w:sz w:val="26"/>
          <w:szCs w:val="26"/>
        </w:rPr>
        <w:t>3) объем основного долга по кредитам, привлеченным от кредитных организаций, обязательства по которым выражены в валюте Российской Федерации;</w:t>
      </w:r>
    </w:p>
    <w:p w:rsidR="00AA1895" w:rsidRPr="00E25D3D" w:rsidRDefault="00AA1895" w:rsidP="00AA1895">
      <w:pPr>
        <w:widowControl w:val="0"/>
        <w:autoSpaceDE w:val="0"/>
        <w:ind w:firstLine="709"/>
        <w:jc w:val="both"/>
        <w:rPr>
          <w:sz w:val="26"/>
          <w:szCs w:val="26"/>
        </w:rPr>
      </w:pPr>
      <w:r w:rsidRPr="00E25D3D">
        <w:rPr>
          <w:sz w:val="26"/>
          <w:szCs w:val="26"/>
        </w:rPr>
        <w:t>4) объем обязательств по муниципальным гарантиям, выраженным в валюте Российской Федерации;</w:t>
      </w:r>
    </w:p>
    <w:p w:rsidR="00AA1895" w:rsidRPr="00E25D3D" w:rsidRDefault="00AA1895" w:rsidP="00AA1895">
      <w:pPr>
        <w:widowControl w:val="0"/>
        <w:autoSpaceDE w:val="0"/>
        <w:ind w:firstLine="709"/>
        <w:jc w:val="both"/>
        <w:rPr>
          <w:sz w:val="26"/>
          <w:szCs w:val="26"/>
        </w:rPr>
      </w:pPr>
      <w:r w:rsidRPr="00E25D3D">
        <w:rPr>
          <w:sz w:val="26"/>
          <w:szCs w:val="26"/>
        </w:rPr>
        <w:t xml:space="preserve">5) объем иных непогашенных долговых обязательств </w:t>
      </w:r>
      <w:r w:rsidR="004617F1" w:rsidRPr="00E25D3D">
        <w:rPr>
          <w:sz w:val="26"/>
          <w:szCs w:val="26"/>
        </w:rPr>
        <w:t>Токарёвск</w:t>
      </w:r>
      <w:r w:rsidR="00355082" w:rsidRPr="00E25D3D">
        <w:rPr>
          <w:sz w:val="26"/>
          <w:szCs w:val="26"/>
        </w:rPr>
        <w:t>ого</w:t>
      </w:r>
      <w:r w:rsidR="004617F1" w:rsidRPr="00E25D3D">
        <w:rPr>
          <w:sz w:val="26"/>
          <w:szCs w:val="26"/>
        </w:rPr>
        <w:t xml:space="preserve"> район</w:t>
      </w:r>
      <w:r w:rsidR="00355082" w:rsidRPr="00E25D3D">
        <w:rPr>
          <w:sz w:val="26"/>
          <w:szCs w:val="26"/>
        </w:rPr>
        <w:t>а</w:t>
      </w:r>
      <w:r w:rsidR="004617F1" w:rsidRPr="00E25D3D">
        <w:rPr>
          <w:sz w:val="26"/>
          <w:szCs w:val="26"/>
        </w:rPr>
        <w:t xml:space="preserve"> Тамбовской области</w:t>
      </w:r>
      <w:r w:rsidRPr="00E25D3D">
        <w:rPr>
          <w:sz w:val="26"/>
          <w:szCs w:val="26"/>
        </w:rPr>
        <w:t xml:space="preserve"> в валюте Российской Федерации.</w:t>
      </w:r>
    </w:p>
    <w:p w:rsidR="00AA1895" w:rsidRPr="00E25D3D" w:rsidRDefault="00AA1895" w:rsidP="00AA1895">
      <w:pPr>
        <w:widowControl w:val="0"/>
        <w:autoSpaceDE w:val="0"/>
        <w:ind w:firstLine="709"/>
        <w:jc w:val="both"/>
        <w:rPr>
          <w:sz w:val="26"/>
          <w:szCs w:val="26"/>
        </w:rPr>
      </w:pPr>
      <w:r w:rsidRPr="00E25D3D">
        <w:rPr>
          <w:sz w:val="26"/>
          <w:szCs w:val="26"/>
        </w:rPr>
        <w:t>3.3. В объем муниципального внешнего долга включаются:</w:t>
      </w:r>
    </w:p>
    <w:p w:rsidR="00AA1895" w:rsidRPr="00E25D3D" w:rsidRDefault="00AA1895" w:rsidP="00AA1895">
      <w:pPr>
        <w:widowControl w:val="0"/>
        <w:autoSpaceDE w:val="0"/>
        <w:ind w:firstLine="709"/>
        <w:jc w:val="both"/>
        <w:rPr>
          <w:sz w:val="26"/>
          <w:szCs w:val="26"/>
        </w:rPr>
      </w:pPr>
      <w:r w:rsidRPr="00E25D3D">
        <w:rPr>
          <w:sz w:val="26"/>
          <w:szCs w:val="26"/>
        </w:rPr>
        <w:t>1) объем основного долга по бюджетным кредитам в иностранной валюте, привлеченным от Российской Федерации в рамках использования целевых иностранных кредитов;</w:t>
      </w:r>
    </w:p>
    <w:p w:rsidR="00AA1895" w:rsidRPr="00E25D3D" w:rsidRDefault="00AA1895" w:rsidP="00AA1895">
      <w:pPr>
        <w:widowControl w:val="0"/>
        <w:autoSpaceDE w:val="0"/>
        <w:ind w:firstLine="709"/>
        <w:jc w:val="both"/>
        <w:rPr>
          <w:sz w:val="26"/>
          <w:szCs w:val="26"/>
        </w:rPr>
      </w:pPr>
      <w:r w:rsidRPr="00E25D3D">
        <w:rPr>
          <w:sz w:val="26"/>
          <w:szCs w:val="26"/>
        </w:rPr>
        <w:t>2) объем обязательств по муниципальным гарантиям в иностранной валюте, предоставленным Российской Федерации в рамках использования целевых иностранных кредитов.</w:t>
      </w:r>
    </w:p>
    <w:p w:rsidR="00AA1895" w:rsidRPr="00E25D3D" w:rsidRDefault="00AA1895" w:rsidP="00AA1895">
      <w:pPr>
        <w:pStyle w:val="ConsPlusTitle"/>
        <w:ind w:firstLine="540"/>
        <w:jc w:val="center"/>
        <w:rPr>
          <w:rFonts w:ascii="Times New Roman" w:hAnsi="Times New Roman" w:cs="Times New Roman"/>
          <w:sz w:val="26"/>
          <w:szCs w:val="26"/>
        </w:rPr>
      </w:pPr>
    </w:p>
    <w:p w:rsidR="00AA1895" w:rsidRPr="00E25D3D" w:rsidRDefault="00AA1895" w:rsidP="00AA1895">
      <w:pPr>
        <w:pStyle w:val="ConsPlusTitle"/>
        <w:jc w:val="center"/>
        <w:rPr>
          <w:sz w:val="26"/>
          <w:szCs w:val="26"/>
        </w:rPr>
      </w:pPr>
      <w:r w:rsidRPr="00E25D3D">
        <w:rPr>
          <w:rFonts w:ascii="Times New Roman" w:hAnsi="Times New Roman" w:cs="Times New Roman"/>
          <w:sz w:val="26"/>
          <w:szCs w:val="26"/>
        </w:rPr>
        <w:t>4. Ответственность по муниципальным долговым обязательствам</w:t>
      </w:r>
    </w:p>
    <w:p w:rsidR="00AA1895" w:rsidRPr="00E25D3D" w:rsidRDefault="00AA1895" w:rsidP="00AA1895">
      <w:pPr>
        <w:autoSpaceDE w:val="0"/>
        <w:jc w:val="center"/>
        <w:rPr>
          <w:b/>
          <w:sz w:val="26"/>
          <w:szCs w:val="26"/>
        </w:rPr>
      </w:pPr>
    </w:p>
    <w:p w:rsidR="00AA1895" w:rsidRPr="00E25D3D" w:rsidRDefault="00AA1895" w:rsidP="00AA1895">
      <w:pPr>
        <w:autoSpaceDE w:val="0"/>
        <w:ind w:firstLine="540"/>
        <w:jc w:val="both"/>
        <w:rPr>
          <w:sz w:val="26"/>
          <w:szCs w:val="26"/>
        </w:rPr>
      </w:pPr>
      <w:r w:rsidRPr="00E25D3D">
        <w:rPr>
          <w:sz w:val="26"/>
          <w:szCs w:val="26"/>
        </w:rPr>
        <w:t xml:space="preserve">4.1. Долговые обязательства </w:t>
      </w:r>
      <w:r w:rsidR="004617F1" w:rsidRPr="00E25D3D">
        <w:rPr>
          <w:sz w:val="26"/>
          <w:szCs w:val="26"/>
        </w:rPr>
        <w:t>Токарёвск</w:t>
      </w:r>
      <w:r w:rsidR="00355082" w:rsidRPr="00E25D3D">
        <w:rPr>
          <w:sz w:val="26"/>
          <w:szCs w:val="26"/>
        </w:rPr>
        <w:t>ого</w:t>
      </w:r>
      <w:r w:rsidR="004617F1" w:rsidRPr="00E25D3D">
        <w:rPr>
          <w:sz w:val="26"/>
          <w:szCs w:val="26"/>
        </w:rPr>
        <w:t xml:space="preserve"> район Тамбовской области</w:t>
      </w:r>
      <w:r w:rsidRPr="00E25D3D">
        <w:rPr>
          <w:sz w:val="26"/>
          <w:szCs w:val="26"/>
        </w:rPr>
        <w:t xml:space="preserve"> полностью и без условий обеспечивается всем находящимся в собственности </w:t>
      </w:r>
      <w:r w:rsidR="004617F1" w:rsidRPr="00E25D3D">
        <w:rPr>
          <w:sz w:val="26"/>
          <w:szCs w:val="26"/>
        </w:rPr>
        <w:t>Токарёвск</w:t>
      </w:r>
      <w:r w:rsidR="00355082" w:rsidRPr="00E25D3D">
        <w:rPr>
          <w:sz w:val="26"/>
          <w:szCs w:val="26"/>
        </w:rPr>
        <w:t>ого</w:t>
      </w:r>
      <w:r w:rsidR="004617F1" w:rsidRPr="00E25D3D">
        <w:rPr>
          <w:sz w:val="26"/>
          <w:szCs w:val="26"/>
        </w:rPr>
        <w:t xml:space="preserve"> район</w:t>
      </w:r>
      <w:r w:rsidR="00355082" w:rsidRPr="00E25D3D">
        <w:rPr>
          <w:sz w:val="26"/>
          <w:szCs w:val="26"/>
        </w:rPr>
        <w:t>а</w:t>
      </w:r>
      <w:r w:rsidR="004617F1" w:rsidRPr="00E25D3D">
        <w:rPr>
          <w:sz w:val="26"/>
          <w:szCs w:val="26"/>
        </w:rPr>
        <w:t xml:space="preserve"> Тамбовской области</w:t>
      </w:r>
      <w:r w:rsidRPr="00E25D3D">
        <w:rPr>
          <w:i/>
          <w:sz w:val="26"/>
          <w:szCs w:val="26"/>
        </w:rPr>
        <w:t xml:space="preserve"> </w:t>
      </w:r>
      <w:r w:rsidRPr="00E25D3D">
        <w:rPr>
          <w:sz w:val="26"/>
          <w:szCs w:val="26"/>
        </w:rPr>
        <w:t xml:space="preserve">имуществом, составляющим  казну </w:t>
      </w:r>
      <w:r w:rsidR="004617F1" w:rsidRPr="00E25D3D">
        <w:rPr>
          <w:sz w:val="26"/>
          <w:szCs w:val="26"/>
        </w:rPr>
        <w:t>Токарёвск</w:t>
      </w:r>
      <w:r w:rsidR="00355082" w:rsidRPr="00E25D3D">
        <w:rPr>
          <w:sz w:val="26"/>
          <w:szCs w:val="26"/>
        </w:rPr>
        <w:t>ого</w:t>
      </w:r>
      <w:r w:rsidR="004617F1" w:rsidRPr="00E25D3D">
        <w:rPr>
          <w:sz w:val="26"/>
          <w:szCs w:val="26"/>
        </w:rPr>
        <w:t xml:space="preserve"> район</w:t>
      </w:r>
      <w:r w:rsidR="00355082" w:rsidRPr="00E25D3D">
        <w:rPr>
          <w:sz w:val="26"/>
          <w:szCs w:val="26"/>
        </w:rPr>
        <w:t>а</w:t>
      </w:r>
      <w:r w:rsidR="004617F1" w:rsidRPr="00E25D3D">
        <w:rPr>
          <w:sz w:val="26"/>
          <w:szCs w:val="26"/>
        </w:rPr>
        <w:t xml:space="preserve"> Тамбовской области</w:t>
      </w:r>
      <w:r w:rsidRPr="00E25D3D">
        <w:rPr>
          <w:sz w:val="26"/>
          <w:szCs w:val="26"/>
        </w:rPr>
        <w:t xml:space="preserve">, и исполняются за счет средств </w:t>
      </w:r>
      <w:r w:rsidR="00355082" w:rsidRPr="00E25D3D">
        <w:rPr>
          <w:sz w:val="26"/>
          <w:szCs w:val="26"/>
        </w:rPr>
        <w:t xml:space="preserve"> районного </w:t>
      </w:r>
      <w:r w:rsidRPr="00E25D3D">
        <w:rPr>
          <w:sz w:val="26"/>
          <w:szCs w:val="26"/>
        </w:rPr>
        <w:t>бюджета .</w:t>
      </w:r>
    </w:p>
    <w:p w:rsidR="00AA1895" w:rsidRPr="00E25D3D" w:rsidRDefault="00AA1895" w:rsidP="00AA1895">
      <w:pPr>
        <w:autoSpaceDE w:val="0"/>
        <w:ind w:firstLine="540"/>
        <w:jc w:val="both"/>
        <w:rPr>
          <w:sz w:val="26"/>
          <w:szCs w:val="26"/>
        </w:rPr>
      </w:pPr>
      <w:r w:rsidRPr="00E25D3D">
        <w:rPr>
          <w:sz w:val="26"/>
          <w:szCs w:val="26"/>
        </w:rPr>
        <w:t>4.2. </w:t>
      </w:r>
      <w:r w:rsidR="004617F1" w:rsidRPr="00E25D3D">
        <w:rPr>
          <w:sz w:val="26"/>
          <w:szCs w:val="26"/>
        </w:rPr>
        <w:t>Токарёвский район Тамбовской области</w:t>
      </w:r>
      <w:r w:rsidRPr="00E25D3D">
        <w:rPr>
          <w:sz w:val="26"/>
          <w:szCs w:val="26"/>
        </w:rPr>
        <w:t xml:space="preserve">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4617F1" w:rsidRPr="00E25D3D">
        <w:rPr>
          <w:sz w:val="26"/>
          <w:szCs w:val="26"/>
        </w:rPr>
        <w:t>Токарёвски</w:t>
      </w:r>
      <w:r w:rsidR="00355082" w:rsidRPr="00E25D3D">
        <w:rPr>
          <w:sz w:val="26"/>
          <w:szCs w:val="26"/>
        </w:rPr>
        <w:t>м</w:t>
      </w:r>
      <w:r w:rsidR="004617F1" w:rsidRPr="00E25D3D">
        <w:rPr>
          <w:sz w:val="26"/>
          <w:szCs w:val="26"/>
        </w:rPr>
        <w:t xml:space="preserve"> район</w:t>
      </w:r>
      <w:r w:rsidR="00355082" w:rsidRPr="00E25D3D">
        <w:rPr>
          <w:sz w:val="26"/>
          <w:szCs w:val="26"/>
        </w:rPr>
        <w:t>ом</w:t>
      </w:r>
      <w:r w:rsidR="004617F1" w:rsidRPr="00E25D3D">
        <w:rPr>
          <w:sz w:val="26"/>
          <w:szCs w:val="26"/>
        </w:rPr>
        <w:t xml:space="preserve"> Тамбовской области</w:t>
      </w:r>
      <w:r w:rsidRPr="00E25D3D">
        <w:rPr>
          <w:sz w:val="26"/>
          <w:szCs w:val="26"/>
        </w:rPr>
        <w:t>.</w:t>
      </w:r>
    </w:p>
    <w:p w:rsidR="00AA1895" w:rsidRPr="00E25D3D" w:rsidRDefault="00AA1895" w:rsidP="00AA1895">
      <w:pPr>
        <w:widowControl w:val="0"/>
        <w:autoSpaceDE w:val="0"/>
        <w:ind w:firstLine="540"/>
        <w:jc w:val="both"/>
        <w:rPr>
          <w:sz w:val="26"/>
          <w:szCs w:val="26"/>
        </w:rPr>
      </w:pPr>
    </w:p>
    <w:p w:rsidR="00AD11A5" w:rsidRDefault="00AA1895" w:rsidP="00AA1895">
      <w:pPr>
        <w:pStyle w:val="ConsPlusTitle"/>
        <w:jc w:val="center"/>
        <w:rPr>
          <w:rFonts w:ascii="Times New Roman" w:hAnsi="Times New Roman" w:cs="Times New Roman"/>
          <w:sz w:val="26"/>
          <w:szCs w:val="26"/>
        </w:rPr>
      </w:pPr>
      <w:r w:rsidRPr="00E25D3D">
        <w:rPr>
          <w:rFonts w:ascii="Times New Roman" w:hAnsi="Times New Roman" w:cs="Times New Roman"/>
          <w:sz w:val="26"/>
          <w:szCs w:val="26"/>
        </w:rPr>
        <w:t xml:space="preserve">5. Полномочия органов местного самоуправления </w:t>
      </w:r>
    </w:p>
    <w:p w:rsidR="00AA1895" w:rsidRPr="00E25D3D" w:rsidRDefault="00AA1895" w:rsidP="00AA1895">
      <w:pPr>
        <w:pStyle w:val="ConsPlusTitle"/>
        <w:jc w:val="center"/>
        <w:rPr>
          <w:sz w:val="26"/>
          <w:szCs w:val="26"/>
        </w:rPr>
      </w:pPr>
      <w:r w:rsidRPr="00E25D3D">
        <w:rPr>
          <w:rFonts w:ascii="Times New Roman" w:hAnsi="Times New Roman" w:cs="Times New Roman"/>
          <w:sz w:val="26"/>
          <w:szCs w:val="26"/>
        </w:rPr>
        <w:t xml:space="preserve">по вопросам управления муниципальным долгом </w:t>
      </w:r>
    </w:p>
    <w:p w:rsidR="00AA1895" w:rsidRPr="00E25D3D" w:rsidRDefault="00AA1895" w:rsidP="00AA1895">
      <w:pPr>
        <w:pStyle w:val="ConsPlusTitle"/>
        <w:ind w:firstLine="540"/>
        <w:jc w:val="both"/>
        <w:rPr>
          <w:sz w:val="26"/>
          <w:szCs w:val="26"/>
        </w:rPr>
      </w:pPr>
    </w:p>
    <w:p w:rsidR="00AA1895" w:rsidRPr="00E25D3D" w:rsidRDefault="00AA1895" w:rsidP="00AA1895">
      <w:pPr>
        <w:widowControl w:val="0"/>
        <w:autoSpaceDE w:val="0"/>
        <w:ind w:firstLine="720"/>
        <w:jc w:val="both"/>
        <w:rPr>
          <w:sz w:val="26"/>
          <w:szCs w:val="26"/>
        </w:rPr>
      </w:pPr>
      <w:r w:rsidRPr="00E25D3D">
        <w:rPr>
          <w:sz w:val="26"/>
          <w:szCs w:val="26"/>
        </w:rPr>
        <w:t xml:space="preserve">5.1. К полномочиям </w:t>
      </w:r>
      <w:r w:rsidR="00355082" w:rsidRPr="00E25D3D">
        <w:rPr>
          <w:sz w:val="26"/>
          <w:szCs w:val="26"/>
        </w:rPr>
        <w:t>Токарёвского районного Совета народных депутатов Тамбовской области</w:t>
      </w:r>
      <w:r w:rsidRPr="00E25D3D">
        <w:rPr>
          <w:sz w:val="26"/>
          <w:szCs w:val="26"/>
        </w:rPr>
        <w:t xml:space="preserve"> относятся:</w:t>
      </w:r>
    </w:p>
    <w:p w:rsidR="00AA1895" w:rsidRPr="00E25D3D" w:rsidRDefault="00AA1895" w:rsidP="00AA1895">
      <w:pPr>
        <w:pStyle w:val="ConsPlusNormal"/>
        <w:ind w:firstLine="709"/>
        <w:contextualSpacing/>
        <w:jc w:val="both"/>
        <w:rPr>
          <w:sz w:val="26"/>
          <w:szCs w:val="26"/>
        </w:rPr>
      </w:pPr>
      <w:proofErr w:type="gramStart"/>
      <w:r w:rsidRPr="00E25D3D">
        <w:rPr>
          <w:rFonts w:ascii="Times New Roman" w:hAnsi="Times New Roman" w:cs="Times New Roman"/>
          <w:sz w:val="26"/>
          <w:szCs w:val="26"/>
        </w:rPr>
        <w:t>1) утверждение порядка привлечения муниципальных заимствований;</w:t>
      </w:r>
      <w:proofErr w:type="gramEnd"/>
    </w:p>
    <w:p w:rsidR="00AA1895" w:rsidRPr="00E25D3D" w:rsidRDefault="00AA1895" w:rsidP="00AA1895">
      <w:pPr>
        <w:pStyle w:val="ConsPlusNormal"/>
        <w:ind w:firstLine="709"/>
        <w:jc w:val="both"/>
        <w:rPr>
          <w:sz w:val="26"/>
          <w:szCs w:val="26"/>
        </w:rPr>
      </w:pPr>
      <w:proofErr w:type="gramStart"/>
      <w:r w:rsidRPr="00E25D3D">
        <w:rPr>
          <w:rFonts w:ascii="Times New Roman" w:hAnsi="Times New Roman" w:cs="Times New Roman"/>
          <w:sz w:val="26"/>
          <w:szCs w:val="26"/>
        </w:rPr>
        <w:t>2) утверждение в составе источников внутреннего финансирования дефицита</w:t>
      </w:r>
      <w:r w:rsidR="00355082" w:rsidRPr="00E25D3D">
        <w:rPr>
          <w:rFonts w:ascii="Times New Roman" w:hAnsi="Times New Roman" w:cs="Times New Roman"/>
          <w:sz w:val="26"/>
          <w:szCs w:val="26"/>
        </w:rPr>
        <w:t xml:space="preserve"> районного</w:t>
      </w:r>
      <w:r w:rsidRPr="00E25D3D">
        <w:rPr>
          <w:rFonts w:ascii="Times New Roman" w:hAnsi="Times New Roman" w:cs="Times New Roman"/>
          <w:sz w:val="26"/>
          <w:szCs w:val="26"/>
        </w:rPr>
        <w:t xml:space="preserve"> бюджета </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 xml:space="preserve">на очередной финансовый год и плановый период плана по привлечению и погашению кредитов в валюте Российской Федерации от кредитных </w:t>
      </w:r>
      <w:r w:rsidRPr="00E25D3D">
        <w:rPr>
          <w:rFonts w:ascii="Times New Roman" w:hAnsi="Times New Roman" w:cs="Times New Roman"/>
          <w:sz w:val="26"/>
          <w:szCs w:val="26"/>
        </w:rPr>
        <w:lastRenderedPageBreak/>
        <w:t>организаций и других бюджетов бюджетной системы Российской Федерации, а также бюджетных ассигнований по исполнению муниципальных гарантий в валюте Российской Федерации по возможным гарантийным случаям;</w:t>
      </w:r>
      <w:proofErr w:type="gramEnd"/>
    </w:p>
    <w:p w:rsidR="00AA1895" w:rsidRPr="00E25D3D" w:rsidRDefault="00AA1895" w:rsidP="00AA1895">
      <w:pPr>
        <w:pStyle w:val="ConsPlusNormal"/>
        <w:ind w:firstLine="709"/>
        <w:jc w:val="both"/>
        <w:rPr>
          <w:sz w:val="26"/>
          <w:szCs w:val="26"/>
        </w:rPr>
      </w:pPr>
      <w:proofErr w:type="gramStart"/>
      <w:r w:rsidRPr="00E25D3D">
        <w:rPr>
          <w:rFonts w:ascii="Times New Roman" w:hAnsi="Times New Roman" w:cs="Times New Roman"/>
          <w:sz w:val="26"/>
          <w:szCs w:val="26"/>
        </w:rPr>
        <w:t xml:space="preserve">3) утверждение в составе источников внешнего финансирования дефицита </w:t>
      </w:r>
      <w:r w:rsidR="00355082" w:rsidRPr="00E25D3D">
        <w:rPr>
          <w:rFonts w:ascii="Times New Roman" w:hAnsi="Times New Roman" w:cs="Times New Roman"/>
          <w:sz w:val="26"/>
          <w:szCs w:val="26"/>
        </w:rPr>
        <w:t xml:space="preserve"> районного </w:t>
      </w:r>
      <w:r w:rsidRPr="00E25D3D">
        <w:rPr>
          <w:rFonts w:ascii="Times New Roman" w:hAnsi="Times New Roman" w:cs="Times New Roman"/>
          <w:sz w:val="26"/>
          <w:szCs w:val="26"/>
        </w:rPr>
        <w:t xml:space="preserve">бюджета </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на очередной финансовый год и плановый период плана по привлечению и погашению бюджетных кредитов в иностранной валюте от Российской Федерации, предоставленных в рамках использования целевых иностранных кредитов, а также бюджетных ассигнований по исполнению муниципальных гарантий в иностранной валюте, предоставленных Российской Федерации в рамках использования целевых иностранных кредитов, по возможным гарантийным</w:t>
      </w:r>
      <w:proofErr w:type="gramEnd"/>
      <w:r w:rsidRPr="00E25D3D">
        <w:rPr>
          <w:rFonts w:ascii="Times New Roman" w:hAnsi="Times New Roman" w:cs="Times New Roman"/>
          <w:sz w:val="26"/>
          <w:szCs w:val="26"/>
        </w:rPr>
        <w:t xml:space="preserve"> случаям;</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4) утверждение программы муниципальных внутренних заимствований на очередной финансовый год и плановый период, Программы муниципальных внешних заимствований на очередной финансовый год и плановый период;</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5) утверждение программы муниципальных гарантий в валюте Российской Федерации на очередной финансовый год и плановый период;</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6) утверждение программы муниципальных гарантий в иностранной валюте на очередной финансовый год и плановый период;</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7) утверждение структуры муниципального долга на очередной финансовый год и плановый период;</w:t>
      </w:r>
    </w:p>
    <w:p w:rsidR="00AA1895" w:rsidRPr="00E25D3D" w:rsidRDefault="00AA1895" w:rsidP="001E6D43">
      <w:pPr>
        <w:pStyle w:val="ConsPlusNormal"/>
        <w:ind w:firstLine="709"/>
        <w:jc w:val="both"/>
        <w:rPr>
          <w:sz w:val="26"/>
          <w:szCs w:val="26"/>
        </w:rPr>
      </w:pPr>
      <w:r w:rsidRPr="00E25D3D">
        <w:rPr>
          <w:rFonts w:ascii="Times New Roman" w:hAnsi="Times New Roman" w:cs="Times New Roman"/>
          <w:sz w:val="26"/>
          <w:szCs w:val="26"/>
        </w:rPr>
        <w:t xml:space="preserve">8) установление верхнего предела муниципального внутреннего долга, муниципального внешнего долга (при наличии у </w:t>
      </w:r>
      <w:r w:rsidR="004617F1" w:rsidRPr="00E25D3D">
        <w:rPr>
          <w:rFonts w:ascii="Times New Roman" w:hAnsi="Times New Roman" w:cs="Times New Roman"/>
          <w:sz w:val="26"/>
          <w:szCs w:val="26"/>
        </w:rPr>
        <w:t>Токарёвск</w:t>
      </w:r>
      <w:r w:rsidR="00355082"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355082"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E25D3D">
        <w:rPr>
          <w:rFonts w:ascii="Times New Roman" w:hAnsi="Times New Roman" w:cs="Times New Roman"/>
          <w:sz w:val="26"/>
          <w:szCs w:val="26"/>
        </w:rPr>
        <w:t>указанием</w:t>
      </w:r>
      <w:proofErr w:type="gramEnd"/>
      <w:r w:rsidRPr="00E25D3D">
        <w:rPr>
          <w:rFonts w:ascii="Times New Roman" w:hAnsi="Times New Roman" w:cs="Times New Roman"/>
          <w:sz w:val="26"/>
          <w:szCs w:val="26"/>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proofErr w:type="gramStart"/>
      <w:r w:rsidR="004617F1" w:rsidRPr="00E25D3D">
        <w:rPr>
          <w:rFonts w:ascii="Times New Roman" w:hAnsi="Times New Roman" w:cs="Times New Roman"/>
          <w:sz w:val="26"/>
          <w:szCs w:val="26"/>
        </w:rPr>
        <w:t>Токарёвск</w:t>
      </w:r>
      <w:r w:rsidR="001E6D43" w:rsidRPr="00E25D3D">
        <w:rPr>
          <w:rFonts w:ascii="Times New Roman" w:hAnsi="Times New Roman" w:cs="Times New Roman"/>
          <w:sz w:val="26"/>
          <w:szCs w:val="26"/>
        </w:rPr>
        <w:t>ого</w:t>
      </w:r>
      <w:r w:rsidR="004617F1" w:rsidRPr="00E25D3D">
        <w:rPr>
          <w:rFonts w:ascii="Times New Roman" w:hAnsi="Times New Roman" w:cs="Times New Roman"/>
          <w:i/>
          <w:sz w:val="26"/>
          <w:szCs w:val="26"/>
        </w:rPr>
        <w:t xml:space="preserve"> </w:t>
      </w:r>
      <w:r w:rsidR="004617F1" w:rsidRPr="00E25D3D">
        <w:rPr>
          <w:rFonts w:ascii="Times New Roman" w:hAnsi="Times New Roman" w:cs="Times New Roman"/>
          <w:sz w:val="26"/>
          <w:szCs w:val="26"/>
        </w:rPr>
        <w:t>район</w:t>
      </w:r>
      <w:r w:rsidR="001E6D43"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 xml:space="preserve"> обязательств по муниципальным гарантиям в иностранной валюте);</w:t>
      </w:r>
      <w:proofErr w:type="gramEnd"/>
    </w:p>
    <w:p w:rsidR="00AA1895" w:rsidRPr="00E25D3D" w:rsidRDefault="00AD11A5" w:rsidP="001E6D43">
      <w:pPr>
        <w:jc w:val="both"/>
        <w:rPr>
          <w:sz w:val="26"/>
          <w:szCs w:val="26"/>
        </w:rPr>
      </w:pPr>
      <w:r>
        <w:rPr>
          <w:sz w:val="26"/>
          <w:szCs w:val="26"/>
        </w:rPr>
        <w:tab/>
      </w:r>
      <w:r w:rsidR="00AA1895" w:rsidRPr="00E25D3D">
        <w:rPr>
          <w:sz w:val="26"/>
          <w:szCs w:val="26"/>
        </w:rPr>
        <w:t xml:space="preserve">9) установление в соответствии с </w:t>
      </w:r>
      <w:hyperlink r:id="rId10" w:history="1">
        <w:r w:rsidR="00AA1895" w:rsidRPr="00E25D3D">
          <w:rPr>
            <w:sz w:val="26"/>
            <w:szCs w:val="26"/>
          </w:rPr>
          <w:t>частью 4 статьи 93</w:t>
        </w:r>
      </w:hyperlink>
      <w:r>
        <w:rPr>
          <w:sz w:val="26"/>
          <w:szCs w:val="26"/>
        </w:rPr>
        <w:t>.</w:t>
      </w:r>
      <w:r w:rsidR="00CF556E" w:rsidRPr="00AD11A5">
        <w:rPr>
          <w:sz w:val="26"/>
          <w:szCs w:val="26"/>
        </w:rPr>
        <w:t>8</w:t>
      </w:r>
      <w:r>
        <w:rPr>
          <w:sz w:val="26"/>
          <w:szCs w:val="26"/>
        </w:rPr>
        <w:t>.</w:t>
      </w:r>
      <w:r w:rsidR="00AA1895" w:rsidRPr="00AD11A5">
        <w:rPr>
          <w:sz w:val="26"/>
          <w:szCs w:val="26"/>
        </w:rPr>
        <w:t xml:space="preserve"> </w:t>
      </w:r>
      <w:proofErr w:type="gramStart"/>
      <w:r w:rsidR="00AA1895" w:rsidRPr="00E25D3D">
        <w:rPr>
          <w:sz w:val="26"/>
          <w:szCs w:val="26"/>
        </w:rPr>
        <w:t xml:space="preserve">Бюджетного кодекса Российской Федерации возможности, способов и основных условий урегулирования денежных обязательств (задолженности по денежным обязательствам) перед </w:t>
      </w:r>
      <w:r w:rsidR="004617F1" w:rsidRPr="00E25D3D">
        <w:rPr>
          <w:sz w:val="26"/>
          <w:szCs w:val="26"/>
        </w:rPr>
        <w:t>Токарёвски</w:t>
      </w:r>
      <w:r w:rsidR="001E6D43" w:rsidRPr="00E25D3D">
        <w:rPr>
          <w:sz w:val="26"/>
          <w:szCs w:val="26"/>
        </w:rPr>
        <w:t>м</w:t>
      </w:r>
      <w:r w:rsidR="004617F1" w:rsidRPr="00E25D3D">
        <w:rPr>
          <w:sz w:val="26"/>
          <w:szCs w:val="26"/>
        </w:rPr>
        <w:t xml:space="preserve"> район</w:t>
      </w:r>
      <w:r w:rsidR="001E6D43" w:rsidRPr="00E25D3D">
        <w:rPr>
          <w:sz w:val="26"/>
          <w:szCs w:val="26"/>
        </w:rPr>
        <w:t>ом</w:t>
      </w:r>
      <w:r w:rsidR="004617F1" w:rsidRPr="00E25D3D">
        <w:rPr>
          <w:sz w:val="26"/>
          <w:szCs w:val="26"/>
        </w:rPr>
        <w:t xml:space="preserve"> Тамбовской области</w:t>
      </w:r>
      <w:r w:rsidR="00AA1895" w:rsidRPr="00E25D3D">
        <w:rPr>
          <w:sz w:val="26"/>
          <w:szCs w:val="26"/>
        </w:rPr>
        <w:t>;</w:t>
      </w:r>
      <w:proofErr w:type="gramEnd"/>
    </w:p>
    <w:p w:rsidR="00AA1895" w:rsidRPr="00E25D3D" w:rsidRDefault="00AA1895" w:rsidP="00AA1895">
      <w:pPr>
        <w:pStyle w:val="ConsPlusNormal"/>
        <w:tabs>
          <w:tab w:val="right" w:pos="9637"/>
        </w:tabs>
        <w:ind w:firstLine="709"/>
        <w:contextualSpacing/>
        <w:jc w:val="both"/>
        <w:rPr>
          <w:sz w:val="26"/>
          <w:szCs w:val="26"/>
        </w:rPr>
      </w:pPr>
      <w:r w:rsidRPr="00E25D3D">
        <w:rPr>
          <w:rFonts w:ascii="Times New Roman" w:hAnsi="Times New Roman" w:cs="Times New Roman"/>
          <w:sz w:val="26"/>
          <w:szCs w:val="26"/>
        </w:rPr>
        <w:t>10) иные полномочия, установленные законодательством Российской Федерации.</w:t>
      </w:r>
      <w:r w:rsidRPr="00E25D3D">
        <w:rPr>
          <w:rFonts w:ascii="Times New Roman" w:hAnsi="Times New Roman" w:cs="Times New Roman"/>
          <w:sz w:val="26"/>
          <w:szCs w:val="26"/>
        </w:rPr>
        <w:tab/>
      </w:r>
    </w:p>
    <w:p w:rsidR="00AA1895" w:rsidRPr="00E25D3D" w:rsidRDefault="00AA1895" w:rsidP="00AA1895">
      <w:pPr>
        <w:pStyle w:val="ConsPlusNormal"/>
        <w:ind w:firstLine="709"/>
        <w:jc w:val="both"/>
        <w:rPr>
          <w:rFonts w:ascii="Times New Roman" w:hAnsi="Times New Roman" w:cs="Times New Roman"/>
          <w:sz w:val="26"/>
          <w:szCs w:val="26"/>
        </w:rPr>
      </w:pPr>
      <w:r w:rsidRPr="00E25D3D">
        <w:rPr>
          <w:rFonts w:ascii="Times New Roman" w:hAnsi="Times New Roman" w:cs="Times New Roman"/>
          <w:sz w:val="26"/>
          <w:szCs w:val="26"/>
        </w:rPr>
        <w:t xml:space="preserve">5.2. К полномочиям администрации </w:t>
      </w:r>
      <w:r w:rsidR="004617F1" w:rsidRPr="00E25D3D">
        <w:rPr>
          <w:rFonts w:ascii="Times New Roman" w:hAnsi="Times New Roman" w:cs="Times New Roman"/>
          <w:sz w:val="26"/>
          <w:szCs w:val="26"/>
        </w:rPr>
        <w:t>Токарёвск</w:t>
      </w:r>
      <w:r w:rsidR="001E6D43"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1E6D43"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 xml:space="preserve"> относятся:</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1) управление муниципальным долгом;</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2) осуществление муниципальных заимствований;</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3) утверждение </w:t>
      </w:r>
      <w:hyperlink r:id="rId11" w:history="1">
        <w:r w:rsidRPr="00E25D3D">
          <w:rPr>
            <w:rFonts w:ascii="Times New Roman" w:hAnsi="Times New Roman" w:cs="Times New Roman"/>
            <w:sz w:val="26"/>
            <w:szCs w:val="26"/>
          </w:rPr>
          <w:t>Порядка</w:t>
        </w:r>
      </w:hyperlink>
      <w:r w:rsidRPr="00E25D3D">
        <w:rPr>
          <w:rFonts w:ascii="Times New Roman" w:hAnsi="Times New Roman" w:cs="Times New Roman"/>
          <w:sz w:val="26"/>
          <w:szCs w:val="26"/>
        </w:rPr>
        <w:t xml:space="preserve"> предоставления муниципальной гарантии;</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4) предоставление муниципальных гарантий;</w:t>
      </w:r>
    </w:p>
    <w:p w:rsidR="00AA1895" w:rsidRPr="00E25D3D" w:rsidRDefault="00AA1895" w:rsidP="00AA1895">
      <w:pPr>
        <w:widowControl w:val="0"/>
        <w:autoSpaceDE w:val="0"/>
        <w:ind w:firstLine="709"/>
        <w:jc w:val="both"/>
        <w:rPr>
          <w:sz w:val="26"/>
          <w:szCs w:val="26"/>
        </w:rPr>
      </w:pPr>
      <w:r w:rsidRPr="00E25D3D">
        <w:rPr>
          <w:sz w:val="26"/>
          <w:szCs w:val="26"/>
        </w:rPr>
        <w:t>5) утверждение Генеральных условий эмиссии муниципальных ценных бумаг;</w:t>
      </w:r>
    </w:p>
    <w:p w:rsidR="00AA1895" w:rsidRPr="00E25D3D" w:rsidRDefault="00AA1895" w:rsidP="00AA1895">
      <w:pPr>
        <w:widowControl w:val="0"/>
        <w:autoSpaceDE w:val="0"/>
        <w:ind w:firstLine="709"/>
        <w:jc w:val="both"/>
        <w:rPr>
          <w:sz w:val="26"/>
          <w:szCs w:val="26"/>
        </w:rPr>
      </w:pPr>
      <w:r w:rsidRPr="00E25D3D">
        <w:rPr>
          <w:sz w:val="26"/>
          <w:szCs w:val="26"/>
        </w:rPr>
        <w:t>6) иные полномочия, установленные законодательством Российской Федерации.</w:t>
      </w:r>
    </w:p>
    <w:p w:rsidR="00AA1895" w:rsidRPr="00E25D3D" w:rsidRDefault="00AA1895" w:rsidP="00AA1895">
      <w:pPr>
        <w:widowControl w:val="0"/>
        <w:autoSpaceDE w:val="0"/>
        <w:ind w:firstLine="540"/>
        <w:jc w:val="both"/>
        <w:rPr>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6. Управление муниципальным долгом</w:t>
      </w:r>
    </w:p>
    <w:p w:rsidR="00AA1895" w:rsidRPr="00E25D3D" w:rsidRDefault="00AA1895" w:rsidP="00AA1895">
      <w:pPr>
        <w:pStyle w:val="ConsPlusNormal"/>
        <w:ind w:firstLine="0"/>
        <w:jc w:val="both"/>
        <w:rPr>
          <w:rFonts w:ascii="Times New Roman" w:hAnsi="Times New Roman" w:cs="Times New Roman"/>
          <w:sz w:val="26"/>
          <w:szCs w:val="26"/>
        </w:rPr>
      </w:pP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6.1. Управление муниципальным долгом включает следующие основные направления:</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1) осуществление муниципальных заимствований производится  с учетом ограничений, установленных Бюджетным кодексом Российской Федерации;</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2) мобилизация собственных средств</w:t>
      </w:r>
      <w:r w:rsidR="001E6D43" w:rsidRPr="00E25D3D">
        <w:rPr>
          <w:rFonts w:ascii="Times New Roman" w:hAnsi="Times New Roman" w:cs="Times New Roman"/>
          <w:sz w:val="26"/>
          <w:szCs w:val="26"/>
        </w:rPr>
        <w:t xml:space="preserve"> районного</w:t>
      </w:r>
      <w:r w:rsidRPr="00E25D3D">
        <w:rPr>
          <w:rFonts w:ascii="Times New Roman" w:hAnsi="Times New Roman" w:cs="Times New Roman"/>
          <w:sz w:val="26"/>
          <w:szCs w:val="26"/>
        </w:rPr>
        <w:t xml:space="preserve"> бюджета</w:t>
      </w:r>
      <w:proofErr w:type="gramStart"/>
      <w:r w:rsidRPr="00E25D3D">
        <w:rPr>
          <w:rFonts w:ascii="Times New Roman" w:hAnsi="Times New Roman" w:cs="Times New Roman"/>
          <w:sz w:val="26"/>
          <w:szCs w:val="26"/>
        </w:rPr>
        <w:t xml:space="preserve"> ,</w:t>
      </w:r>
      <w:proofErr w:type="gramEnd"/>
      <w:r w:rsidRPr="00E25D3D">
        <w:rPr>
          <w:rFonts w:ascii="Times New Roman" w:hAnsi="Times New Roman" w:cs="Times New Roman"/>
          <w:sz w:val="26"/>
          <w:szCs w:val="26"/>
        </w:rPr>
        <w:t>  реализация комплекса мер по работе с должниками</w:t>
      </w:r>
      <w:r w:rsidR="001E6D43" w:rsidRPr="00E25D3D">
        <w:rPr>
          <w:rFonts w:ascii="Times New Roman" w:hAnsi="Times New Roman" w:cs="Times New Roman"/>
          <w:sz w:val="26"/>
          <w:szCs w:val="26"/>
        </w:rPr>
        <w:t xml:space="preserve"> районного</w:t>
      </w:r>
      <w:r w:rsidRPr="00E25D3D">
        <w:rPr>
          <w:rFonts w:ascii="Times New Roman" w:hAnsi="Times New Roman" w:cs="Times New Roman"/>
          <w:sz w:val="26"/>
          <w:szCs w:val="26"/>
        </w:rPr>
        <w:t xml:space="preserve"> бюджета </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 xml:space="preserve">в целях снижения потребности в </w:t>
      </w:r>
      <w:r w:rsidRPr="00E25D3D">
        <w:rPr>
          <w:rFonts w:ascii="Times New Roman" w:hAnsi="Times New Roman" w:cs="Times New Roman"/>
          <w:sz w:val="26"/>
          <w:szCs w:val="26"/>
        </w:rPr>
        <w:lastRenderedPageBreak/>
        <w:t>муниципальных заимствованиях;</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3) рефинансирование муниципального долга с целью оптимизации его структуры;</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4) минимизация расходов на обслуживание муниципального долга с учетом оптимизации долговой нагрузки на</w:t>
      </w:r>
      <w:r w:rsidR="001E6D43" w:rsidRPr="00E25D3D">
        <w:rPr>
          <w:rFonts w:ascii="Times New Roman" w:hAnsi="Times New Roman" w:cs="Times New Roman"/>
          <w:sz w:val="26"/>
          <w:szCs w:val="26"/>
        </w:rPr>
        <w:t xml:space="preserve"> районный</w:t>
      </w:r>
      <w:r w:rsidRPr="00E25D3D">
        <w:rPr>
          <w:rFonts w:ascii="Times New Roman" w:hAnsi="Times New Roman" w:cs="Times New Roman"/>
          <w:sz w:val="26"/>
          <w:szCs w:val="26"/>
        </w:rPr>
        <w:t xml:space="preserve"> бюджет</w:t>
      </w:r>
      <w:proofErr w:type="gramStart"/>
      <w:r w:rsidRPr="00E25D3D">
        <w:rPr>
          <w:rFonts w:ascii="Times New Roman" w:hAnsi="Times New Roman" w:cs="Times New Roman"/>
          <w:sz w:val="26"/>
          <w:szCs w:val="26"/>
        </w:rPr>
        <w:t xml:space="preserve"> ;</w:t>
      </w:r>
      <w:proofErr w:type="gramEnd"/>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5) организация учета муниципальных долговых обязательств и операций с муниципальным долгом;</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6) </w:t>
      </w:r>
      <w:proofErr w:type="gramStart"/>
      <w:r w:rsidRPr="00E25D3D">
        <w:rPr>
          <w:rFonts w:ascii="Times New Roman" w:hAnsi="Times New Roman" w:cs="Times New Roman"/>
          <w:sz w:val="26"/>
          <w:szCs w:val="26"/>
        </w:rPr>
        <w:t>контроль за</w:t>
      </w:r>
      <w:proofErr w:type="gramEnd"/>
      <w:r w:rsidRPr="00E25D3D">
        <w:rPr>
          <w:rFonts w:ascii="Times New Roman" w:hAnsi="Times New Roman" w:cs="Times New Roman"/>
          <w:sz w:val="26"/>
          <w:szCs w:val="26"/>
        </w:rPr>
        <w:t xml:space="preserve"> своевременным погашением муниципальных долговых обязательств.</w:t>
      </w:r>
    </w:p>
    <w:p w:rsidR="00AA1895" w:rsidRPr="00E25D3D" w:rsidRDefault="00AA1895" w:rsidP="00AA1895">
      <w:pPr>
        <w:pStyle w:val="ConsPlusTitle"/>
        <w:ind w:firstLine="540"/>
        <w:contextualSpacing/>
        <w:jc w:val="both"/>
        <w:rPr>
          <w:rFonts w:ascii="Times New Roman" w:hAnsi="Times New Roman" w:cs="Times New Roman"/>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7.  Верхние пределы муниципального внутреннего и внешнего долга</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widowControl w:val="0"/>
        <w:autoSpaceDE w:val="0"/>
        <w:ind w:firstLine="720"/>
        <w:jc w:val="both"/>
        <w:rPr>
          <w:sz w:val="26"/>
          <w:szCs w:val="26"/>
        </w:rPr>
      </w:pPr>
      <w:bookmarkStart w:id="1" w:name="P185"/>
      <w:bookmarkEnd w:id="1"/>
      <w:r w:rsidRPr="00E25D3D">
        <w:rPr>
          <w:sz w:val="26"/>
          <w:szCs w:val="26"/>
        </w:rPr>
        <w:t xml:space="preserve">7.1. Решением </w:t>
      </w:r>
      <w:r w:rsidR="001E6D43" w:rsidRPr="00E25D3D">
        <w:rPr>
          <w:sz w:val="26"/>
          <w:szCs w:val="26"/>
        </w:rPr>
        <w:t xml:space="preserve">Токарёвского районного Совета народных депутатов Тамбовской области </w:t>
      </w:r>
      <w:r w:rsidRPr="00E25D3D">
        <w:rPr>
          <w:i/>
          <w:sz w:val="26"/>
          <w:szCs w:val="26"/>
        </w:rPr>
        <w:t xml:space="preserve"> </w:t>
      </w:r>
      <w:r w:rsidRPr="00E25D3D">
        <w:rPr>
          <w:sz w:val="26"/>
          <w:szCs w:val="26"/>
        </w:rPr>
        <w:t>о</w:t>
      </w:r>
      <w:r w:rsidR="001E6D43" w:rsidRPr="00E25D3D">
        <w:rPr>
          <w:sz w:val="26"/>
          <w:szCs w:val="26"/>
        </w:rPr>
        <w:t xml:space="preserve"> районном</w:t>
      </w:r>
      <w:r w:rsidRPr="00E25D3D">
        <w:rPr>
          <w:sz w:val="26"/>
          <w:szCs w:val="26"/>
        </w:rPr>
        <w:t xml:space="preserve"> бюджете </w:t>
      </w:r>
      <w:r w:rsidRPr="00E25D3D">
        <w:rPr>
          <w:i/>
          <w:sz w:val="26"/>
          <w:szCs w:val="26"/>
        </w:rPr>
        <w:t xml:space="preserve"> </w:t>
      </w:r>
      <w:r w:rsidRPr="00E25D3D">
        <w:rPr>
          <w:sz w:val="26"/>
          <w:szCs w:val="26"/>
        </w:rPr>
        <w:t>на очередной финансовый год и плановый период  утверждаются следующие значения в целях управления муниципальным долгом:</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 xml:space="preserve">1) верхний предел муниципального внутреннего долга, муниципального внешнего долга (при наличии у </w:t>
      </w:r>
      <w:r w:rsidR="004617F1" w:rsidRPr="00E25D3D">
        <w:rPr>
          <w:rFonts w:ascii="Times New Roman" w:hAnsi="Times New Roman" w:cs="Times New Roman"/>
          <w:sz w:val="26"/>
          <w:szCs w:val="26"/>
        </w:rPr>
        <w:t>Токарёвск</w:t>
      </w:r>
      <w:r w:rsidR="001E6D43"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1E6D43"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 xml:space="preserve">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E25D3D">
        <w:rPr>
          <w:rFonts w:ascii="Times New Roman" w:hAnsi="Times New Roman" w:cs="Times New Roman"/>
          <w:sz w:val="26"/>
          <w:szCs w:val="26"/>
        </w:rPr>
        <w:t>указанием</w:t>
      </w:r>
      <w:proofErr w:type="gramEnd"/>
      <w:r w:rsidRPr="00E25D3D">
        <w:rPr>
          <w:rFonts w:ascii="Times New Roman" w:hAnsi="Times New Roman" w:cs="Times New Roman"/>
          <w:sz w:val="26"/>
          <w:szCs w:val="26"/>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4617F1" w:rsidRPr="00E25D3D">
        <w:rPr>
          <w:rFonts w:ascii="Times New Roman" w:hAnsi="Times New Roman" w:cs="Times New Roman"/>
          <w:sz w:val="26"/>
          <w:szCs w:val="26"/>
        </w:rPr>
        <w:t>Токарёвск</w:t>
      </w:r>
      <w:r w:rsidR="001E6D43"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1E6D43"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обязательств по муниципальным гарантиям в иностранной валюте);</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2) объем расходов на обслуживание муниципального долга.</w:t>
      </w:r>
    </w:p>
    <w:p w:rsidR="00AA1895" w:rsidRPr="00E25D3D" w:rsidRDefault="00AA1895" w:rsidP="00AA1895">
      <w:pPr>
        <w:pStyle w:val="ConsPlusNormal"/>
        <w:ind w:firstLine="709"/>
        <w:jc w:val="both"/>
        <w:rPr>
          <w:rFonts w:ascii="Times New Roman" w:hAnsi="Times New Roman" w:cs="Times New Roman"/>
          <w:sz w:val="26"/>
          <w:szCs w:val="26"/>
        </w:rPr>
      </w:pPr>
      <w:r w:rsidRPr="00E25D3D">
        <w:rPr>
          <w:rFonts w:ascii="Times New Roman" w:hAnsi="Times New Roman" w:cs="Times New Roman"/>
          <w:sz w:val="26"/>
          <w:szCs w:val="26"/>
        </w:rPr>
        <w:t xml:space="preserve">7.2. Верхние пределы муниципального внутреннего долга, муниципального внешнего долга (при наличии </w:t>
      </w:r>
      <w:proofErr w:type="gramStart"/>
      <w:r w:rsidRPr="00E25D3D">
        <w:rPr>
          <w:rFonts w:ascii="Times New Roman" w:hAnsi="Times New Roman" w:cs="Times New Roman"/>
          <w:sz w:val="26"/>
          <w:szCs w:val="26"/>
        </w:rPr>
        <w:t>у</w:t>
      </w:r>
      <w:proofErr w:type="gramEnd"/>
      <w:r w:rsidRPr="00E25D3D">
        <w:rPr>
          <w:rFonts w:ascii="Times New Roman" w:hAnsi="Times New Roman" w:cs="Times New Roman"/>
          <w:sz w:val="26"/>
          <w:szCs w:val="26"/>
        </w:rPr>
        <w:t xml:space="preserve"> </w:t>
      </w:r>
      <w:proofErr w:type="gramStart"/>
      <w:r w:rsidR="004617F1" w:rsidRPr="00E25D3D">
        <w:rPr>
          <w:rFonts w:ascii="Times New Roman" w:hAnsi="Times New Roman" w:cs="Times New Roman"/>
          <w:sz w:val="26"/>
          <w:szCs w:val="26"/>
        </w:rPr>
        <w:t>Токарёвский</w:t>
      </w:r>
      <w:proofErr w:type="gramEnd"/>
      <w:r w:rsidR="004617F1" w:rsidRPr="00E25D3D">
        <w:rPr>
          <w:rFonts w:ascii="Times New Roman" w:hAnsi="Times New Roman" w:cs="Times New Roman"/>
          <w:sz w:val="26"/>
          <w:szCs w:val="26"/>
        </w:rPr>
        <w:t xml:space="preserve"> район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 xml:space="preserve">обязательств в иностранной валюте) устанавливаются при соблюдении ограничений, установленных </w:t>
      </w:r>
      <w:hyperlink r:id="rId12" w:history="1">
        <w:r w:rsidRPr="00E25D3D">
          <w:rPr>
            <w:rFonts w:ascii="Times New Roman" w:hAnsi="Times New Roman" w:cs="Times New Roman"/>
            <w:sz w:val="26"/>
            <w:szCs w:val="26"/>
          </w:rPr>
          <w:t>пунктом 5 статьи 107</w:t>
        </w:r>
      </w:hyperlink>
      <w:r w:rsidRPr="00E25D3D">
        <w:rPr>
          <w:rFonts w:ascii="Times New Roman" w:hAnsi="Times New Roman" w:cs="Times New Roman"/>
          <w:sz w:val="26"/>
          <w:szCs w:val="26"/>
        </w:rPr>
        <w:t xml:space="preserve"> Бюджетного кодекса Российской Федерации.</w:t>
      </w:r>
    </w:p>
    <w:p w:rsidR="00AA1895" w:rsidRPr="00E25D3D" w:rsidRDefault="00AA1895" w:rsidP="00AA1895">
      <w:pPr>
        <w:pStyle w:val="ConsPlusNormal"/>
        <w:ind w:firstLine="709"/>
        <w:contextualSpacing/>
        <w:jc w:val="both"/>
        <w:rPr>
          <w:rFonts w:ascii="Times New Roman" w:hAnsi="Times New Roman" w:cs="Times New Roman"/>
          <w:sz w:val="26"/>
          <w:szCs w:val="26"/>
        </w:rPr>
      </w:pPr>
      <w:r w:rsidRPr="00E25D3D">
        <w:rPr>
          <w:rFonts w:ascii="Times New Roman" w:hAnsi="Times New Roman" w:cs="Times New Roman"/>
          <w:sz w:val="26"/>
          <w:szCs w:val="26"/>
        </w:rPr>
        <w:t xml:space="preserve">Объем расходов на обслуживание муниципального долга устанавливается с соблюдением требований, предусмотренных </w:t>
      </w:r>
      <w:hyperlink r:id="rId13" w:history="1">
        <w:r w:rsidRPr="00E25D3D">
          <w:rPr>
            <w:rFonts w:ascii="Times New Roman" w:hAnsi="Times New Roman" w:cs="Times New Roman"/>
            <w:sz w:val="26"/>
            <w:szCs w:val="26"/>
          </w:rPr>
          <w:t>пунктом 7 статьи 107</w:t>
        </w:r>
      </w:hyperlink>
      <w:r w:rsidRPr="00E25D3D">
        <w:rPr>
          <w:rFonts w:ascii="Times New Roman" w:hAnsi="Times New Roman" w:cs="Times New Roman"/>
          <w:sz w:val="26"/>
          <w:szCs w:val="26"/>
        </w:rPr>
        <w:t xml:space="preserve"> Бюджетного кодекса Российской Федерации.</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7.3. Если при исполнении</w:t>
      </w:r>
      <w:r w:rsidR="001E6D43" w:rsidRPr="00E25D3D">
        <w:rPr>
          <w:rFonts w:ascii="Times New Roman" w:hAnsi="Times New Roman" w:cs="Times New Roman"/>
          <w:sz w:val="26"/>
          <w:szCs w:val="26"/>
        </w:rPr>
        <w:t xml:space="preserve"> районного</w:t>
      </w:r>
      <w:r w:rsidRPr="00E25D3D">
        <w:rPr>
          <w:rFonts w:ascii="Times New Roman" w:hAnsi="Times New Roman" w:cs="Times New Roman"/>
          <w:sz w:val="26"/>
          <w:szCs w:val="26"/>
        </w:rPr>
        <w:t xml:space="preserve"> бюджета </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нарушаются предельные значения, указанные в статьях 107 и 111 Бюджетного кодекса Российской Федерации, новые муниципальные долговые обязательства могут быть приняты только в целях реструктуризации муниципального долга.</w:t>
      </w:r>
    </w:p>
    <w:p w:rsidR="00AA1895" w:rsidRPr="00E25D3D" w:rsidRDefault="00AA1895" w:rsidP="00AA1895">
      <w:pPr>
        <w:autoSpaceDE w:val="0"/>
        <w:jc w:val="both"/>
        <w:rPr>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8. Порядок привлечения муниципальных заимствований</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8.1. Муниципальные внутренние заимствования осуществляются в целях финансирования дефицита</w:t>
      </w:r>
      <w:r w:rsidR="001E6D43" w:rsidRPr="00E25D3D">
        <w:rPr>
          <w:rFonts w:ascii="Times New Roman" w:hAnsi="Times New Roman" w:cs="Times New Roman"/>
          <w:sz w:val="26"/>
          <w:szCs w:val="26"/>
        </w:rPr>
        <w:t xml:space="preserve"> районного</w:t>
      </w:r>
      <w:r w:rsidR="00AD11A5">
        <w:rPr>
          <w:rFonts w:ascii="Times New Roman" w:hAnsi="Times New Roman" w:cs="Times New Roman"/>
          <w:sz w:val="26"/>
          <w:szCs w:val="26"/>
        </w:rPr>
        <w:t xml:space="preserve"> бюджета</w:t>
      </w:r>
      <w:r w:rsidRPr="00E25D3D">
        <w:rPr>
          <w:rFonts w:ascii="Times New Roman" w:hAnsi="Times New Roman" w:cs="Times New Roman"/>
          <w:sz w:val="26"/>
          <w:szCs w:val="26"/>
        </w:rPr>
        <w:t xml:space="preserve">, а также погашения долговых обязательств </w:t>
      </w:r>
      <w:r w:rsidR="004617F1" w:rsidRPr="00E25D3D">
        <w:rPr>
          <w:rFonts w:ascii="Times New Roman" w:hAnsi="Times New Roman" w:cs="Times New Roman"/>
          <w:sz w:val="26"/>
          <w:szCs w:val="26"/>
        </w:rPr>
        <w:t>Токарёвск</w:t>
      </w:r>
      <w:r w:rsidR="001E6D43"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1E6D43"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 пополнения в течение финансового года остатков средств на счете</w:t>
      </w:r>
      <w:r w:rsidR="001E6D43" w:rsidRPr="00E25D3D">
        <w:rPr>
          <w:rFonts w:ascii="Times New Roman" w:hAnsi="Times New Roman" w:cs="Times New Roman"/>
          <w:sz w:val="26"/>
          <w:szCs w:val="26"/>
        </w:rPr>
        <w:t xml:space="preserve"> районного</w:t>
      </w:r>
      <w:r w:rsidR="00AD11A5">
        <w:rPr>
          <w:rFonts w:ascii="Times New Roman" w:hAnsi="Times New Roman" w:cs="Times New Roman"/>
          <w:sz w:val="26"/>
          <w:szCs w:val="26"/>
        </w:rPr>
        <w:t xml:space="preserve"> бюджета</w:t>
      </w:r>
      <w:r w:rsidRPr="00E25D3D">
        <w:rPr>
          <w:rFonts w:ascii="Times New Roman" w:hAnsi="Times New Roman" w:cs="Times New Roman"/>
          <w:sz w:val="26"/>
          <w:szCs w:val="26"/>
        </w:rPr>
        <w:t>.</w:t>
      </w:r>
    </w:p>
    <w:p w:rsidR="00AA1895" w:rsidRPr="00E25D3D" w:rsidRDefault="00AA1895" w:rsidP="00AA1895">
      <w:pPr>
        <w:pStyle w:val="ConsPlusNormal"/>
        <w:ind w:firstLine="709"/>
        <w:contextualSpacing/>
        <w:jc w:val="both"/>
        <w:rPr>
          <w:sz w:val="26"/>
          <w:szCs w:val="26"/>
        </w:rPr>
      </w:pPr>
      <w:r w:rsidRPr="00E25D3D">
        <w:rPr>
          <w:rFonts w:ascii="Times New Roman" w:hAnsi="Times New Roman" w:cs="Times New Roman"/>
          <w:sz w:val="26"/>
          <w:szCs w:val="26"/>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8.2. Предельный объем муниципальных заимствований на соответствующий финансовый год представляет совокупный объем привлечения сре</w:t>
      </w:r>
      <w:proofErr w:type="gramStart"/>
      <w:r w:rsidRPr="00E25D3D">
        <w:rPr>
          <w:rFonts w:ascii="Times New Roman" w:hAnsi="Times New Roman" w:cs="Times New Roman"/>
          <w:sz w:val="26"/>
          <w:szCs w:val="26"/>
        </w:rPr>
        <w:t>дств в</w:t>
      </w:r>
      <w:r w:rsidR="001E6D43" w:rsidRPr="00E25D3D">
        <w:rPr>
          <w:rFonts w:ascii="Times New Roman" w:hAnsi="Times New Roman" w:cs="Times New Roman"/>
          <w:sz w:val="26"/>
          <w:szCs w:val="26"/>
        </w:rPr>
        <w:t xml:space="preserve"> р</w:t>
      </w:r>
      <w:proofErr w:type="gramEnd"/>
      <w:r w:rsidR="001E6D43" w:rsidRPr="00E25D3D">
        <w:rPr>
          <w:rFonts w:ascii="Times New Roman" w:hAnsi="Times New Roman" w:cs="Times New Roman"/>
          <w:sz w:val="26"/>
          <w:szCs w:val="26"/>
        </w:rPr>
        <w:t>айонный</w:t>
      </w:r>
      <w:r w:rsidRPr="00E25D3D">
        <w:rPr>
          <w:rFonts w:ascii="Times New Roman" w:hAnsi="Times New Roman" w:cs="Times New Roman"/>
          <w:sz w:val="26"/>
          <w:szCs w:val="26"/>
        </w:rPr>
        <w:t xml:space="preserve"> бюджет по программам муниципальных внутренних и внешних заимствований на соответствующий финансовый год.</w:t>
      </w:r>
    </w:p>
    <w:p w:rsidR="00AA1895" w:rsidRPr="00E25D3D" w:rsidRDefault="00AA1895" w:rsidP="00AA1895">
      <w:pPr>
        <w:autoSpaceDE w:val="0"/>
        <w:ind w:firstLine="708"/>
        <w:jc w:val="both"/>
        <w:rPr>
          <w:sz w:val="26"/>
          <w:szCs w:val="26"/>
        </w:rPr>
      </w:pPr>
      <w:proofErr w:type="gramStart"/>
      <w:r w:rsidRPr="00E25D3D">
        <w:rPr>
          <w:sz w:val="26"/>
          <w:szCs w:val="26"/>
        </w:rPr>
        <w:lastRenderedPageBreak/>
        <w:t>Объемы привлечения средств в</w:t>
      </w:r>
      <w:r w:rsidR="001E6D43" w:rsidRPr="00E25D3D">
        <w:rPr>
          <w:sz w:val="26"/>
          <w:szCs w:val="26"/>
        </w:rPr>
        <w:t xml:space="preserve"> районный</w:t>
      </w:r>
      <w:r w:rsidRPr="00E25D3D">
        <w:rPr>
          <w:sz w:val="26"/>
          <w:szCs w:val="26"/>
        </w:rPr>
        <w:t xml:space="preserve"> бюджет устанавливаются программами муниципальных внутренних и внешних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w:t>
      </w:r>
      <w:r w:rsidR="001E6D43" w:rsidRPr="00E25D3D">
        <w:rPr>
          <w:sz w:val="26"/>
          <w:szCs w:val="26"/>
        </w:rPr>
        <w:t xml:space="preserve"> районного</w:t>
      </w:r>
      <w:r w:rsidR="00AD11A5">
        <w:rPr>
          <w:sz w:val="26"/>
          <w:szCs w:val="26"/>
        </w:rPr>
        <w:t xml:space="preserve"> бюджета</w:t>
      </w:r>
      <w:r w:rsidRPr="00E25D3D">
        <w:rPr>
          <w:sz w:val="26"/>
          <w:szCs w:val="26"/>
        </w:rPr>
        <w:t xml:space="preserve">, и объемов погашения долговых обязательств </w:t>
      </w:r>
      <w:r w:rsidR="004617F1" w:rsidRPr="00E25D3D">
        <w:rPr>
          <w:sz w:val="26"/>
          <w:szCs w:val="26"/>
        </w:rPr>
        <w:t>Токарёвск</w:t>
      </w:r>
      <w:r w:rsidR="001E6D43" w:rsidRPr="00E25D3D">
        <w:rPr>
          <w:sz w:val="26"/>
          <w:szCs w:val="26"/>
        </w:rPr>
        <w:t>ого</w:t>
      </w:r>
      <w:r w:rsidR="004617F1" w:rsidRPr="00E25D3D">
        <w:rPr>
          <w:sz w:val="26"/>
          <w:szCs w:val="26"/>
        </w:rPr>
        <w:t xml:space="preserve"> район</w:t>
      </w:r>
      <w:r w:rsidR="001E6D43" w:rsidRPr="00E25D3D">
        <w:rPr>
          <w:sz w:val="26"/>
          <w:szCs w:val="26"/>
        </w:rPr>
        <w:t>а</w:t>
      </w:r>
      <w:r w:rsidR="004617F1" w:rsidRPr="00E25D3D">
        <w:rPr>
          <w:sz w:val="26"/>
          <w:szCs w:val="26"/>
        </w:rPr>
        <w:t xml:space="preserve"> Тамбовской области</w:t>
      </w:r>
      <w:r w:rsidRPr="00E25D3D">
        <w:rPr>
          <w:sz w:val="26"/>
          <w:szCs w:val="26"/>
        </w:rPr>
        <w:t>, утвержденных на соответствующий финансовый год решением</w:t>
      </w:r>
      <w:r w:rsidR="001E6D43" w:rsidRPr="00E25D3D">
        <w:rPr>
          <w:sz w:val="26"/>
          <w:szCs w:val="26"/>
        </w:rPr>
        <w:t xml:space="preserve"> Токарёвского районного</w:t>
      </w:r>
      <w:r w:rsidRPr="00E25D3D">
        <w:rPr>
          <w:sz w:val="26"/>
          <w:szCs w:val="26"/>
        </w:rPr>
        <w:t xml:space="preserve"> Совета</w:t>
      </w:r>
      <w:r w:rsidR="001E6D43" w:rsidRPr="00E25D3D">
        <w:rPr>
          <w:sz w:val="26"/>
          <w:szCs w:val="26"/>
        </w:rPr>
        <w:t xml:space="preserve"> народных</w:t>
      </w:r>
      <w:proofErr w:type="gramEnd"/>
      <w:r w:rsidRPr="00E25D3D">
        <w:rPr>
          <w:sz w:val="26"/>
          <w:szCs w:val="26"/>
        </w:rPr>
        <w:t xml:space="preserve"> депутатов </w:t>
      </w:r>
      <w:r w:rsidR="00AD11A5">
        <w:rPr>
          <w:sz w:val="26"/>
          <w:szCs w:val="26"/>
        </w:rPr>
        <w:t xml:space="preserve">Тамбовской области </w:t>
      </w:r>
      <w:r w:rsidRPr="00E25D3D">
        <w:rPr>
          <w:sz w:val="26"/>
          <w:szCs w:val="26"/>
        </w:rPr>
        <w:t>о</w:t>
      </w:r>
      <w:r w:rsidR="001E6D43" w:rsidRPr="00E25D3D">
        <w:rPr>
          <w:sz w:val="26"/>
          <w:szCs w:val="26"/>
        </w:rPr>
        <w:t xml:space="preserve">  районном бюджете</w:t>
      </w:r>
      <w:r w:rsidRPr="00E25D3D">
        <w:rPr>
          <w:sz w:val="26"/>
          <w:szCs w:val="26"/>
        </w:rPr>
        <w:t xml:space="preserve">, с учетом положений </w:t>
      </w:r>
      <w:hyperlink r:id="rId14" w:history="1">
        <w:r w:rsidRPr="00E25D3D">
          <w:rPr>
            <w:sz w:val="26"/>
            <w:szCs w:val="26"/>
          </w:rPr>
          <w:t>статей 103</w:t>
        </w:r>
      </w:hyperlink>
      <w:r w:rsidRPr="00E25D3D">
        <w:rPr>
          <w:sz w:val="26"/>
          <w:szCs w:val="26"/>
        </w:rPr>
        <w:t xml:space="preserve"> и </w:t>
      </w:r>
      <w:hyperlink r:id="rId15" w:history="1">
        <w:r w:rsidRPr="00E25D3D">
          <w:rPr>
            <w:sz w:val="26"/>
            <w:szCs w:val="26"/>
          </w:rPr>
          <w:t>104</w:t>
        </w:r>
      </w:hyperlink>
      <w:r w:rsidRPr="00E25D3D">
        <w:rPr>
          <w:sz w:val="26"/>
          <w:szCs w:val="26"/>
        </w:rPr>
        <w:t xml:space="preserve"> Бюджетного кодекса Российской Федерации.</w:t>
      </w:r>
    </w:p>
    <w:p w:rsidR="00AA1895" w:rsidRPr="00E25D3D" w:rsidRDefault="00AA1895" w:rsidP="00AA1895">
      <w:pPr>
        <w:autoSpaceDE w:val="0"/>
        <w:ind w:firstLine="708"/>
        <w:jc w:val="both"/>
        <w:rPr>
          <w:sz w:val="26"/>
          <w:szCs w:val="26"/>
        </w:rPr>
      </w:pPr>
      <w:r w:rsidRPr="00E25D3D">
        <w:rPr>
          <w:sz w:val="26"/>
          <w:szCs w:val="26"/>
        </w:rPr>
        <w:t>8.3. В случае</w:t>
      </w:r>
      <w:proofErr w:type="gramStart"/>
      <w:r w:rsidRPr="00E25D3D">
        <w:rPr>
          <w:sz w:val="26"/>
          <w:szCs w:val="26"/>
        </w:rPr>
        <w:t>,</w:t>
      </w:r>
      <w:proofErr w:type="gramEnd"/>
      <w:r w:rsidRPr="00E25D3D">
        <w:rPr>
          <w:sz w:val="26"/>
          <w:szCs w:val="26"/>
        </w:rPr>
        <w:t xml:space="preserve"> если общая сумма заимствований </w:t>
      </w:r>
      <w:r w:rsidR="004617F1" w:rsidRPr="00E25D3D">
        <w:rPr>
          <w:sz w:val="26"/>
          <w:szCs w:val="26"/>
        </w:rPr>
        <w:t>Токарёвск</w:t>
      </w:r>
      <w:r w:rsidR="00B9351E" w:rsidRPr="00E25D3D">
        <w:rPr>
          <w:sz w:val="26"/>
          <w:szCs w:val="26"/>
        </w:rPr>
        <w:t>ого</w:t>
      </w:r>
      <w:r w:rsidR="004617F1" w:rsidRPr="00E25D3D">
        <w:rPr>
          <w:sz w:val="26"/>
          <w:szCs w:val="26"/>
        </w:rPr>
        <w:t xml:space="preserve"> район</w:t>
      </w:r>
      <w:r w:rsidR="00B9351E" w:rsidRPr="00E25D3D">
        <w:rPr>
          <w:sz w:val="26"/>
          <w:szCs w:val="26"/>
        </w:rPr>
        <w:t>а</w:t>
      </w:r>
      <w:r w:rsidR="004617F1" w:rsidRPr="00E25D3D">
        <w:rPr>
          <w:sz w:val="26"/>
          <w:szCs w:val="26"/>
        </w:rPr>
        <w:t xml:space="preserve"> Тамбовской области</w:t>
      </w:r>
      <w:r w:rsidRPr="00E25D3D">
        <w:rPr>
          <w:sz w:val="26"/>
          <w:szCs w:val="26"/>
        </w:rPr>
        <w:t xml:space="preserve"> в отчетном финансовом году превысила общую сумму средств, направленных на финансирование дефицита</w:t>
      </w:r>
      <w:r w:rsidR="00B9351E" w:rsidRPr="00E25D3D">
        <w:rPr>
          <w:sz w:val="26"/>
          <w:szCs w:val="26"/>
        </w:rPr>
        <w:t xml:space="preserve"> районного</w:t>
      </w:r>
      <w:r w:rsidR="00AD11A5">
        <w:rPr>
          <w:sz w:val="26"/>
          <w:szCs w:val="26"/>
        </w:rPr>
        <w:t xml:space="preserve"> бюджета</w:t>
      </w:r>
      <w:r w:rsidRPr="00E25D3D">
        <w:rPr>
          <w:sz w:val="26"/>
          <w:szCs w:val="26"/>
        </w:rPr>
        <w:t xml:space="preserve">, и объемов погашения долговых обязательств </w:t>
      </w:r>
      <w:r w:rsidR="004617F1" w:rsidRPr="00E25D3D">
        <w:rPr>
          <w:sz w:val="26"/>
          <w:szCs w:val="26"/>
        </w:rPr>
        <w:t>Токарёвск</w:t>
      </w:r>
      <w:r w:rsidR="00B9351E" w:rsidRPr="00E25D3D">
        <w:rPr>
          <w:sz w:val="26"/>
          <w:szCs w:val="26"/>
        </w:rPr>
        <w:t>ого</w:t>
      </w:r>
      <w:r w:rsidR="004617F1" w:rsidRPr="00E25D3D">
        <w:rPr>
          <w:sz w:val="26"/>
          <w:szCs w:val="26"/>
        </w:rPr>
        <w:t xml:space="preserve"> район</w:t>
      </w:r>
      <w:r w:rsidR="00B9351E" w:rsidRPr="00E25D3D">
        <w:rPr>
          <w:sz w:val="26"/>
          <w:szCs w:val="26"/>
        </w:rPr>
        <w:t>а</w:t>
      </w:r>
      <w:r w:rsidR="004617F1" w:rsidRPr="00E25D3D">
        <w:rPr>
          <w:sz w:val="26"/>
          <w:szCs w:val="26"/>
        </w:rPr>
        <w:t xml:space="preserve"> Тамбовской области</w:t>
      </w:r>
      <w:r w:rsidRPr="00E25D3D">
        <w:rPr>
          <w:sz w:val="26"/>
          <w:szCs w:val="26"/>
        </w:rPr>
        <w:t xml:space="preserve"> по итогам отчетного финансового года, образовавшиеся на 1 января текущего года остатки средств</w:t>
      </w:r>
      <w:r w:rsidR="00B9351E" w:rsidRPr="00E25D3D">
        <w:rPr>
          <w:sz w:val="26"/>
          <w:szCs w:val="26"/>
        </w:rPr>
        <w:t xml:space="preserve"> районного</w:t>
      </w:r>
      <w:r w:rsidRPr="00E25D3D">
        <w:rPr>
          <w:sz w:val="26"/>
          <w:szCs w:val="26"/>
        </w:rPr>
        <w:t xml:space="preserve"> бюджета </w:t>
      </w:r>
      <w:r w:rsidR="00CF556E" w:rsidRPr="00E25D3D">
        <w:rPr>
          <w:i/>
          <w:sz w:val="26"/>
          <w:szCs w:val="26"/>
        </w:rPr>
        <w:t xml:space="preserve"> </w:t>
      </w:r>
      <w:r w:rsidRPr="00E25D3D">
        <w:rPr>
          <w:sz w:val="26"/>
          <w:szCs w:val="26"/>
        </w:rPr>
        <w:t xml:space="preserve">в сумме указанного превышения должны быть направлены на цели, предусмотренные </w:t>
      </w:r>
      <w:hyperlink r:id="rId16" w:history="1">
        <w:r w:rsidRPr="00E25D3D">
          <w:rPr>
            <w:sz w:val="26"/>
            <w:szCs w:val="26"/>
          </w:rPr>
          <w:t>статьей 96</w:t>
        </w:r>
      </w:hyperlink>
      <w:r w:rsidRPr="00E25D3D">
        <w:rPr>
          <w:sz w:val="26"/>
          <w:szCs w:val="26"/>
        </w:rPr>
        <w:t xml:space="preserve"> Бюджетного кодекса Российской Федерации, с сокращением предельного объема заимствований на текущий финансовый год.</w:t>
      </w:r>
    </w:p>
    <w:p w:rsidR="00AA1895" w:rsidRPr="00E25D3D" w:rsidRDefault="00AA1895" w:rsidP="00AA1895">
      <w:pPr>
        <w:pStyle w:val="ConsPlusNormal"/>
        <w:ind w:firstLine="709"/>
        <w:jc w:val="both"/>
        <w:rPr>
          <w:rFonts w:ascii="Times New Roman" w:hAnsi="Times New Roman" w:cs="Times New Roman"/>
          <w:sz w:val="26"/>
          <w:szCs w:val="26"/>
        </w:rPr>
      </w:pPr>
      <w:r w:rsidRPr="00E25D3D">
        <w:rPr>
          <w:rFonts w:ascii="Times New Roman" w:hAnsi="Times New Roman" w:cs="Times New Roman"/>
          <w:sz w:val="26"/>
          <w:szCs w:val="26"/>
        </w:rPr>
        <w:t xml:space="preserve">8.4. Осуществление муниципальных заимствований производится с учетом положений </w:t>
      </w:r>
      <w:hyperlink r:id="rId17" w:history="1">
        <w:r w:rsidRPr="00E25D3D">
          <w:rPr>
            <w:rFonts w:ascii="Times New Roman" w:hAnsi="Times New Roman" w:cs="Times New Roman"/>
            <w:sz w:val="26"/>
            <w:szCs w:val="26"/>
          </w:rPr>
          <w:t>пунктов 19</w:t>
        </w:r>
      </w:hyperlink>
      <w:r w:rsidRPr="00E25D3D">
        <w:rPr>
          <w:rFonts w:ascii="Times New Roman" w:hAnsi="Times New Roman" w:cs="Times New Roman"/>
          <w:sz w:val="26"/>
          <w:szCs w:val="26"/>
        </w:rPr>
        <w:t xml:space="preserve">, </w:t>
      </w:r>
      <w:hyperlink r:id="rId18" w:history="1">
        <w:r w:rsidRPr="00E25D3D">
          <w:rPr>
            <w:rFonts w:ascii="Times New Roman" w:hAnsi="Times New Roman" w:cs="Times New Roman"/>
            <w:sz w:val="26"/>
            <w:szCs w:val="26"/>
          </w:rPr>
          <w:t>20</w:t>
        </w:r>
      </w:hyperlink>
      <w:r w:rsidRPr="00E25D3D">
        <w:rPr>
          <w:rFonts w:ascii="Times New Roman" w:hAnsi="Times New Roman" w:cs="Times New Roman"/>
          <w:sz w:val="26"/>
          <w:szCs w:val="26"/>
        </w:rPr>
        <w:t xml:space="preserve">, </w:t>
      </w:r>
      <w:hyperlink r:id="rId19" w:history="1">
        <w:r w:rsidRPr="00E25D3D">
          <w:rPr>
            <w:rFonts w:ascii="Times New Roman" w:hAnsi="Times New Roman" w:cs="Times New Roman"/>
            <w:sz w:val="26"/>
            <w:szCs w:val="26"/>
          </w:rPr>
          <w:t>22</w:t>
        </w:r>
      </w:hyperlink>
      <w:r w:rsidRPr="00E25D3D">
        <w:rPr>
          <w:rFonts w:ascii="Times New Roman" w:hAnsi="Times New Roman" w:cs="Times New Roman"/>
          <w:sz w:val="26"/>
          <w:szCs w:val="26"/>
        </w:rPr>
        <w:t xml:space="preserve"> - </w:t>
      </w:r>
      <w:hyperlink r:id="rId20" w:history="1">
        <w:r w:rsidRPr="00E25D3D">
          <w:rPr>
            <w:rFonts w:ascii="Times New Roman" w:hAnsi="Times New Roman" w:cs="Times New Roman"/>
            <w:sz w:val="26"/>
            <w:szCs w:val="26"/>
          </w:rPr>
          <w:t>27 статьи 103</w:t>
        </w:r>
      </w:hyperlink>
      <w:r w:rsidRPr="00E25D3D">
        <w:rPr>
          <w:rFonts w:ascii="Times New Roman" w:hAnsi="Times New Roman" w:cs="Times New Roman"/>
          <w:sz w:val="26"/>
          <w:szCs w:val="26"/>
        </w:rPr>
        <w:t xml:space="preserve"> Бюджетного кодекса Российской Федерации.</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8.5.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Программа муниципальных внутренних заимствований на очередной финансовый год и плановый период является приложением к решению о</w:t>
      </w:r>
      <w:r w:rsidR="00B9351E" w:rsidRPr="00E25D3D">
        <w:rPr>
          <w:rFonts w:ascii="Times New Roman" w:hAnsi="Times New Roman" w:cs="Times New Roman"/>
          <w:sz w:val="26"/>
          <w:szCs w:val="26"/>
        </w:rPr>
        <w:t xml:space="preserve"> районном бюджете</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на очередной финансовый год и плановый период.</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Программа муниципальных внешних заимствований на очередной финансовый год и плановый период представляет собой перечень бюджетных кредитов, привлекаемых в</w:t>
      </w:r>
      <w:r w:rsidR="00B9351E" w:rsidRPr="00E25D3D">
        <w:rPr>
          <w:rFonts w:ascii="Times New Roman" w:hAnsi="Times New Roman" w:cs="Times New Roman"/>
          <w:sz w:val="26"/>
          <w:szCs w:val="26"/>
        </w:rPr>
        <w:t xml:space="preserve"> районный</w:t>
      </w:r>
      <w:r w:rsidRPr="00E25D3D">
        <w:rPr>
          <w:rFonts w:ascii="Times New Roman" w:hAnsi="Times New Roman" w:cs="Times New Roman"/>
          <w:sz w:val="26"/>
          <w:szCs w:val="26"/>
        </w:rPr>
        <w:t xml:space="preserve">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Программа муниципальных внешних заимствований на очередной финансовый год и плановый период является приложением к решению о</w:t>
      </w:r>
      <w:r w:rsidR="00B9351E" w:rsidRPr="00E25D3D">
        <w:rPr>
          <w:rFonts w:ascii="Times New Roman" w:hAnsi="Times New Roman" w:cs="Times New Roman"/>
          <w:sz w:val="26"/>
          <w:szCs w:val="26"/>
        </w:rPr>
        <w:t xml:space="preserve"> районном</w:t>
      </w:r>
      <w:r w:rsidRPr="00E25D3D">
        <w:rPr>
          <w:rFonts w:ascii="Times New Roman" w:hAnsi="Times New Roman" w:cs="Times New Roman"/>
          <w:sz w:val="26"/>
          <w:szCs w:val="26"/>
        </w:rPr>
        <w:t xml:space="preserve"> бюджете </w:t>
      </w:r>
      <w:r w:rsidR="00CF556E"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на очередной финансовый год и плановый период.</w:t>
      </w:r>
    </w:p>
    <w:p w:rsidR="00AA1895" w:rsidRPr="00E25D3D" w:rsidRDefault="00AA1895" w:rsidP="00AA1895">
      <w:pPr>
        <w:pStyle w:val="ConsPlusNormal"/>
        <w:ind w:firstLine="709"/>
        <w:jc w:val="both"/>
        <w:rPr>
          <w:rFonts w:ascii="Times New Roman" w:hAnsi="Times New Roman" w:cs="Times New Roman"/>
          <w:sz w:val="26"/>
          <w:szCs w:val="26"/>
        </w:rPr>
      </w:pPr>
      <w:r w:rsidRPr="00E25D3D">
        <w:rPr>
          <w:rFonts w:ascii="Times New Roman" w:hAnsi="Times New Roman" w:cs="Times New Roman"/>
          <w:sz w:val="26"/>
          <w:szCs w:val="26"/>
        </w:rPr>
        <w:t xml:space="preserve">8.6. Право осуществления муниципальных заимствований от имени </w:t>
      </w:r>
      <w:r w:rsidR="004617F1" w:rsidRPr="00E25D3D">
        <w:rPr>
          <w:rFonts w:ascii="Times New Roman" w:hAnsi="Times New Roman" w:cs="Times New Roman"/>
          <w:sz w:val="26"/>
          <w:szCs w:val="26"/>
        </w:rPr>
        <w:t>Токарёвский район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 xml:space="preserve">принадлежит администрации </w:t>
      </w:r>
      <w:r w:rsidR="004617F1" w:rsidRPr="00E25D3D">
        <w:rPr>
          <w:rFonts w:ascii="Times New Roman" w:hAnsi="Times New Roman" w:cs="Times New Roman"/>
          <w:sz w:val="26"/>
          <w:szCs w:val="26"/>
        </w:rPr>
        <w:t>Токарёвск</w:t>
      </w:r>
      <w:r w:rsidR="00B9351E"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B9351E"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w:t>
      </w:r>
    </w:p>
    <w:p w:rsidR="00AA1895" w:rsidRPr="00E25D3D" w:rsidRDefault="00AA1895" w:rsidP="00AA1895">
      <w:pPr>
        <w:autoSpaceDE w:val="0"/>
        <w:jc w:val="both"/>
        <w:rPr>
          <w:sz w:val="26"/>
          <w:szCs w:val="26"/>
        </w:rPr>
      </w:pPr>
    </w:p>
    <w:p w:rsidR="00AA1895" w:rsidRPr="00E25D3D" w:rsidRDefault="00AA1895" w:rsidP="00AA1895">
      <w:pPr>
        <w:pStyle w:val="ConsPlusNormal"/>
        <w:ind w:firstLine="540"/>
        <w:jc w:val="center"/>
        <w:rPr>
          <w:sz w:val="26"/>
          <w:szCs w:val="26"/>
        </w:rPr>
      </w:pPr>
      <w:r w:rsidRPr="00E25D3D">
        <w:rPr>
          <w:rFonts w:ascii="Times New Roman" w:hAnsi="Times New Roman" w:cs="Times New Roman"/>
          <w:b/>
          <w:sz w:val="26"/>
          <w:szCs w:val="26"/>
        </w:rPr>
        <w:t>9. Муниципальные гарантии</w:t>
      </w:r>
    </w:p>
    <w:p w:rsidR="00AA1895" w:rsidRPr="00E25D3D" w:rsidRDefault="00AA1895" w:rsidP="00AA1895">
      <w:pPr>
        <w:autoSpaceDE w:val="0"/>
        <w:ind w:firstLine="540"/>
        <w:jc w:val="both"/>
        <w:rPr>
          <w:b/>
          <w:sz w:val="26"/>
          <w:szCs w:val="26"/>
        </w:rPr>
      </w:pPr>
    </w:p>
    <w:p w:rsidR="00AD11A5" w:rsidRDefault="00AA1895" w:rsidP="00AD11A5">
      <w:pPr>
        <w:widowControl w:val="0"/>
        <w:autoSpaceDE w:val="0"/>
        <w:ind w:firstLine="720"/>
        <w:jc w:val="both"/>
        <w:rPr>
          <w:sz w:val="26"/>
          <w:szCs w:val="26"/>
        </w:rPr>
      </w:pPr>
      <w:r w:rsidRPr="00E25D3D">
        <w:rPr>
          <w:sz w:val="26"/>
          <w:szCs w:val="26"/>
        </w:rPr>
        <w:t>9.1. </w:t>
      </w:r>
      <w:proofErr w:type="gramStart"/>
      <w:r w:rsidRPr="00E25D3D">
        <w:rPr>
          <w:rFonts w:eastAsia="Calibri"/>
          <w:sz w:val="26"/>
          <w:szCs w:val="26"/>
          <w:lang w:eastAsia="en-US"/>
        </w:rPr>
        <w:t xml:space="preserve">Муниципальные гарантии от имени </w:t>
      </w:r>
      <w:r w:rsidR="004617F1" w:rsidRPr="00E25D3D">
        <w:rPr>
          <w:rFonts w:eastAsia="Calibri"/>
          <w:sz w:val="26"/>
          <w:szCs w:val="26"/>
        </w:rPr>
        <w:t>Токарёвск</w:t>
      </w:r>
      <w:r w:rsidR="005C535D" w:rsidRPr="00E25D3D">
        <w:rPr>
          <w:rFonts w:eastAsia="Calibri"/>
          <w:sz w:val="26"/>
          <w:szCs w:val="26"/>
        </w:rPr>
        <w:t>ого</w:t>
      </w:r>
      <w:r w:rsidR="004617F1" w:rsidRPr="00E25D3D">
        <w:rPr>
          <w:rFonts w:eastAsia="Calibri"/>
          <w:sz w:val="26"/>
          <w:szCs w:val="26"/>
        </w:rPr>
        <w:t xml:space="preserve"> район</w:t>
      </w:r>
      <w:r w:rsidR="005C535D" w:rsidRPr="00E25D3D">
        <w:rPr>
          <w:rFonts w:eastAsia="Calibri"/>
          <w:sz w:val="26"/>
          <w:szCs w:val="26"/>
        </w:rPr>
        <w:t>а</w:t>
      </w:r>
      <w:r w:rsidR="004617F1" w:rsidRPr="00E25D3D">
        <w:rPr>
          <w:rFonts w:eastAsia="Calibri"/>
          <w:sz w:val="26"/>
          <w:szCs w:val="26"/>
        </w:rPr>
        <w:t xml:space="preserve"> Тамбовской области</w:t>
      </w:r>
      <w:r w:rsidRPr="00E25D3D">
        <w:rPr>
          <w:rFonts w:eastAsia="Calibri"/>
          <w:sz w:val="26"/>
          <w:szCs w:val="26"/>
        </w:rPr>
        <w:t xml:space="preserve"> предоставляются администрацией </w:t>
      </w:r>
      <w:r w:rsidR="005C535D" w:rsidRPr="00E25D3D">
        <w:rPr>
          <w:rFonts w:eastAsia="Calibri"/>
          <w:sz w:val="26"/>
          <w:szCs w:val="26"/>
        </w:rPr>
        <w:t xml:space="preserve"> Токарёвского</w:t>
      </w:r>
      <w:r w:rsidR="005C535D" w:rsidRPr="00E25D3D">
        <w:rPr>
          <w:rFonts w:eastAsia="Calibri"/>
          <w:sz w:val="26"/>
          <w:szCs w:val="26"/>
          <w:lang w:eastAsia="en-US"/>
        </w:rPr>
        <w:t xml:space="preserve"> района Тамбовской области</w:t>
      </w:r>
      <w:r w:rsidRPr="00E25D3D">
        <w:rPr>
          <w:rFonts w:eastAsia="Calibri"/>
          <w:i/>
          <w:sz w:val="26"/>
          <w:szCs w:val="26"/>
          <w:lang w:eastAsia="en-US"/>
        </w:rPr>
        <w:t xml:space="preserve"> </w:t>
      </w:r>
      <w:r w:rsidRPr="00E25D3D">
        <w:rPr>
          <w:rFonts w:eastAsia="Calibri"/>
          <w:sz w:val="26"/>
          <w:szCs w:val="26"/>
          <w:lang w:eastAsia="en-US"/>
        </w:rPr>
        <w:t xml:space="preserve">на основании решения </w:t>
      </w:r>
      <w:r w:rsidR="005C535D" w:rsidRPr="00E25D3D">
        <w:rPr>
          <w:rFonts w:eastAsia="Calibri"/>
          <w:sz w:val="26"/>
          <w:szCs w:val="26"/>
          <w:lang w:eastAsia="en-US"/>
        </w:rPr>
        <w:t xml:space="preserve"> Токарёвского районного Совета народных депутатов</w:t>
      </w:r>
      <w:r w:rsidR="00AD11A5">
        <w:rPr>
          <w:i/>
          <w:sz w:val="26"/>
          <w:szCs w:val="26"/>
        </w:rPr>
        <w:t xml:space="preserve"> </w:t>
      </w:r>
      <w:r w:rsidR="00AD11A5" w:rsidRPr="00AD11A5">
        <w:rPr>
          <w:sz w:val="26"/>
          <w:szCs w:val="26"/>
        </w:rPr>
        <w:t>Тамбовской области</w:t>
      </w:r>
      <w:r w:rsidR="00AD11A5">
        <w:rPr>
          <w:i/>
          <w:sz w:val="26"/>
          <w:szCs w:val="26"/>
        </w:rPr>
        <w:t xml:space="preserve"> </w:t>
      </w:r>
      <w:r w:rsidRPr="00E25D3D">
        <w:rPr>
          <w:rFonts w:eastAsia="Calibri"/>
          <w:sz w:val="26"/>
          <w:szCs w:val="26"/>
          <w:lang w:eastAsia="en-US"/>
        </w:rPr>
        <w:t xml:space="preserve">о бюджете на очередной финансовый год и плановый период, </w:t>
      </w:r>
      <w:r w:rsidRPr="00E25D3D">
        <w:rPr>
          <w:sz w:val="26"/>
          <w:szCs w:val="26"/>
        </w:rPr>
        <w:t xml:space="preserve">постановления  администрации </w:t>
      </w:r>
      <w:r w:rsidR="004617F1" w:rsidRPr="00E25D3D">
        <w:rPr>
          <w:sz w:val="26"/>
          <w:szCs w:val="26"/>
        </w:rPr>
        <w:t>Токарёвск</w:t>
      </w:r>
      <w:r w:rsidR="005C535D" w:rsidRPr="00E25D3D">
        <w:rPr>
          <w:sz w:val="26"/>
          <w:szCs w:val="26"/>
        </w:rPr>
        <w:t>ого</w:t>
      </w:r>
      <w:r w:rsidR="004617F1" w:rsidRPr="00E25D3D">
        <w:rPr>
          <w:sz w:val="26"/>
          <w:szCs w:val="26"/>
        </w:rPr>
        <w:t xml:space="preserve"> район</w:t>
      </w:r>
      <w:r w:rsidR="005C535D" w:rsidRPr="00E25D3D">
        <w:rPr>
          <w:sz w:val="26"/>
          <w:szCs w:val="26"/>
        </w:rPr>
        <w:t>а</w:t>
      </w:r>
      <w:r w:rsidR="004617F1" w:rsidRPr="00E25D3D">
        <w:rPr>
          <w:sz w:val="26"/>
          <w:szCs w:val="26"/>
        </w:rPr>
        <w:t xml:space="preserve"> Тамбовской области</w:t>
      </w:r>
      <w:r w:rsidRPr="00E25D3D">
        <w:rPr>
          <w:sz w:val="26"/>
          <w:szCs w:val="26"/>
        </w:rPr>
        <w:t xml:space="preserve">, а также договора о предоставлении муниципальной гарантии и при выполнении условий, установленных Бюджетным </w:t>
      </w:r>
      <w:hyperlink r:id="rId21" w:history="1">
        <w:r w:rsidRPr="00E25D3D">
          <w:rPr>
            <w:sz w:val="26"/>
            <w:szCs w:val="26"/>
          </w:rPr>
          <w:t>кодексом</w:t>
        </w:r>
      </w:hyperlink>
      <w:r w:rsidRPr="00E25D3D">
        <w:rPr>
          <w:sz w:val="26"/>
          <w:szCs w:val="26"/>
        </w:rPr>
        <w:t xml:space="preserve"> Российской Федерации.</w:t>
      </w:r>
      <w:r w:rsidR="00AD11A5">
        <w:rPr>
          <w:sz w:val="26"/>
          <w:szCs w:val="26"/>
        </w:rPr>
        <w:t xml:space="preserve"> </w:t>
      </w:r>
      <w:proofErr w:type="gramEnd"/>
    </w:p>
    <w:p w:rsidR="00AA1895" w:rsidRPr="00E25D3D" w:rsidRDefault="00AA1895" w:rsidP="00AD11A5">
      <w:pPr>
        <w:widowControl w:val="0"/>
        <w:autoSpaceDE w:val="0"/>
        <w:ind w:firstLine="720"/>
        <w:jc w:val="both"/>
        <w:rPr>
          <w:sz w:val="26"/>
          <w:szCs w:val="26"/>
        </w:rPr>
      </w:pPr>
      <w:r w:rsidRPr="00E25D3D">
        <w:rPr>
          <w:rFonts w:eastAsia="Calibri"/>
          <w:sz w:val="26"/>
          <w:szCs w:val="26"/>
          <w:lang w:eastAsia="en-US"/>
        </w:rPr>
        <w:lastRenderedPageBreak/>
        <w:t xml:space="preserve">Порядок предоставления гарантии устанавливается администрацией </w:t>
      </w:r>
      <w:r w:rsidR="004617F1" w:rsidRPr="00E25D3D">
        <w:rPr>
          <w:sz w:val="26"/>
          <w:szCs w:val="26"/>
        </w:rPr>
        <w:t>Токарёвск</w:t>
      </w:r>
      <w:r w:rsidR="005C535D" w:rsidRPr="00E25D3D">
        <w:rPr>
          <w:sz w:val="26"/>
          <w:szCs w:val="26"/>
        </w:rPr>
        <w:t>ого</w:t>
      </w:r>
      <w:r w:rsidR="004617F1" w:rsidRPr="00E25D3D">
        <w:rPr>
          <w:sz w:val="26"/>
          <w:szCs w:val="26"/>
        </w:rPr>
        <w:t xml:space="preserve"> район Тамбовской области</w:t>
      </w:r>
      <w:r w:rsidRPr="00E25D3D">
        <w:rPr>
          <w:rFonts w:eastAsia="Calibri"/>
          <w:sz w:val="26"/>
          <w:szCs w:val="26"/>
        </w:rPr>
        <w:t>.</w:t>
      </w:r>
    </w:p>
    <w:p w:rsidR="00AA1895" w:rsidRPr="00E25D3D" w:rsidRDefault="00AA1895" w:rsidP="00AA1895">
      <w:pPr>
        <w:autoSpaceDE w:val="0"/>
        <w:ind w:firstLine="709"/>
        <w:jc w:val="both"/>
        <w:rPr>
          <w:sz w:val="26"/>
          <w:szCs w:val="26"/>
        </w:rPr>
      </w:pPr>
      <w:r w:rsidRPr="00E25D3D">
        <w:rPr>
          <w:sz w:val="26"/>
          <w:szCs w:val="26"/>
        </w:rPr>
        <w:t xml:space="preserve">9.2. Муниципальные гарантии предоставляются в пределах общей суммы предоставляемых гарантий, указанной в </w:t>
      </w:r>
      <w:r w:rsidRPr="00E25D3D">
        <w:rPr>
          <w:rFonts w:eastAsia="Calibri"/>
          <w:sz w:val="26"/>
          <w:szCs w:val="26"/>
          <w:lang w:eastAsia="en-US"/>
        </w:rPr>
        <w:t>решени</w:t>
      </w:r>
      <w:r w:rsidR="005C535D" w:rsidRPr="00E25D3D">
        <w:rPr>
          <w:rFonts w:eastAsia="Calibri"/>
          <w:sz w:val="26"/>
          <w:szCs w:val="26"/>
          <w:lang w:eastAsia="en-US"/>
        </w:rPr>
        <w:t>и Токарёвского районного Совета народных депутатов</w:t>
      </w:r>
      <w:r w:rsidRPr="00E25D3D">
        <w:rPr>
          <w:rFonts w:eastAsia="Calibri"/>
          <w:sz w:val="26"/>
          <w:szCs w:val="26"/>
          <w:lang w:eastAsia="en-US"/>
        </w:rPr>
        <w:t xml:space="preserve"> </w:t>
      </w:r>
      <w:r w:rsidR="00AD11A5">
        <w:rPr>
          <w:rFonts w:eastAsia="Calibri"/>
          <w:sz w:val="26"/>
          <w:szCs w:val="26"/>
          <w:lang w:eastAsia="en-US"/>
        </w:rPr>
        <w:t>Тамбовской области</w:t>
      </w:r>
      <w:r w:rsidRPr="00E25D3D">
        <w:rPr>
          <w:i/>
          <w:sz w:val="26"/>
          <w:szCs w:val="26"/>
        </w:rPr>
        <w:t xml:space="preserve"> </w:t>
      </w:r>
      <w:r w:rsidRPr="00E25D3D">
        <w:rPr>
          <w:rFonts w:eastAsia="Calibri"/>
          <w:sz w:val="26"/>
          <w:szCs w:val="26"/>
          <w:lang w:eastAsia="en-US"/>
        </w:rPr>
        <w:t>о бюджете на очередной финансовый год и плановый период.</w:t>
      </w:r>
    </w:p>
    <w:p w:rsidR="00AA1895" w:rsidRPr="00E25D3D" w:rsidRDefault="00AA1895" w:rsidP="00AA1895">
      <w:pPr>
        <w:autoSpaceDE w:val="0"/>
        <w:ind w:firstLine="709"/>
        <w:jc w:val="both"/>
        <w:rPr>
          <w:sz w:val="26"/>
          <w:szCs w:val="26"/>
        </w:rPr>
      </w:pPr>
      <w:r w:rsidRPr="00E25D3D">
        <w:rPr>
          <w:sz w:val="26"/>
          <w:szCs w:val="26"/>
        </w:rPr>
        <w:t xml:space="preserve">9.3. Письменная форма муниципальной гарантии является обязательной. </w:t>
      </w:r>
    </w:p>
    <w:p w:rsidR="00AA1895" w:rsidRPr="00E25D3D" w:rsidRDefault="00AA1895" w:rsidP="00AA1895">
      <w:pPr>
        <w:widowControl w:val="0"/>
        <w:autoSpaceDE w:val="0"/>
        <w:ind w:firstLine="709"/>
        <w:jc w:val="both"/>
        <w:rPr>
          <w:sz w:val="26"/>
          <w:szCs w:val="26"/>
        </w:rPr>
      </w:pPr>
      <w:r w:rsidRPr="00E25D3D">
        <w:rPr>
          <w:sz w:val="26"/>
          <w:szCs w:val="26"/>
        </w:rPr>
        <w:t>9.4.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AA1895" w:rsidRPr="00E25D3D" w:rsidRDefault="00AA1895" w:rsidP="00AA1895">
      <w:pPr>
        <w:autoSpaceDE w:val="0"/>
        <w:ind w:firstLine="709"/>
        <w:jc w:val="both"/>
        <w:rPr>
          <w:sz w:val="26"/>
          <w:szCs w:val="26"/>
        </w:rPr>
      </w:pPr>
      <w:proofErr w:type="gramStart"/>
      <w:r w:rsidRPr="00E25D3D">
        <w:rPr>
          <w:rFonts w:eastAsia="Calibri"/>
          <w:sz w:val="26"/>
          <w:szCs w:val="26"/>
          <w:lang w:eastAsia="en-U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AA1895" w:rsidRPr="00E25D3D" w:rsidRDefault="00AA1895" w:rsidP="00AA1895">
      <w:pPr>
        <w:autoSpaceDE w:val="0"/>
        <w:ind w:firstLine="709"/>
        <w:jc w:val="both"/>
        <w:rPr>
          <w:sz w:val="26"/>
          <w:szCs w:val="26"/>
        </w:rPr>
      </w:pPr>
      <w:r w:rsidRPr="00E25D3D">
        <w:rPr>
          <w:rFonts w:eastAsia="Calibri"/>
          <w:sz w:val="26"/>
          <w:szCs w:val="26"/>
          <w:lang w:eastAsia="en-US"/>
        </w:rPr>
        <w:t>2) общий объем гарантий;</w:t>
      </w:r>
    </w:p>
    <w:p w:rsidR="00AA1895" w:rsidRPr="00E25D3D" w:rsidRDefault="00AA1895" w:rsidP="00AA1895">
      <w:pPr>
        <w:autoSpaceDE w:val="0"/>
        <w:ind w:firstLine="709"/>
        <w:jc w:val="both"/>
        <w:rPr>
          <w:sz w:val="26"/>
          <w:szCs w:val="26"/>
        </w:rPr>
      </w:pPr>
      <w:r w:rsidRPr="00E25D3D">
        <w:rPr>
          <w:rFonts w:eastAsia="Calibri"/>
          <w:sz w:val="26"/>
          <w:szCs w:val="26"/>
          <w:lang w:eastAsia="en-US"/>
        </w:rPr>
        <w:t>3) наличие (отсутствие) права регрессного требования гаранта к принципалам;</w:t>
      </w:r>
    </w:p>
    <w:p w:rsidR="00AA1895" w:rsidRPr="00E25D3D" w:rsidRDefault="00AA1895" w:rsidP="00AA1895">
      <w:pPr>
        <w:autoSpaceDE w:val="0"/>
        <w:ind w:firstLine="709"/>
        <w:jc w:val="both"/>
        <w:rPr>
          <w:sz w:val="26"/>
          <w:szCs w:val="26"/>
        </w:rPr>
      </w:pPr>
      <w:r w:rsidRPr="00E25D3D">
        <w:rPr>
          <w:rFonts w:eastAsia="Calibri"/>
          <w:sz w:val="26"/>
          <w:szCs w:val="26"/>
          <w:lang w:eastAsia="en-US"/>
        </w:rPr>
        <w:t>4) иные условия предоставления и исполнения гарантий.</w:t>
      </w:r>
    </w:p>
    <w:p w:rsidR="00AA1895" w:rsidRPr="00E25D3D" w:rsidRDefault="00AA1895" w:rsidP="00AA1895">
      <w:pPr>
        <w:autoSpaceDE w:val="0"/>
        <w:ind w:firstLine="709"/>
        <w:jc w:val="both"/>
        <w:rPr>
          <w:sz w:val="26"/>
          <w:szCs w:val="26"/>
        </w:rPr>
      </w:pPr>
      <w:r w:rsidRPr="00E25D3D">
        <w:rPr>
          <w:rFonts w:eastAsia="Calibri"/>
          <w:sz w:val="26"/>
          <w:szCs w:val="26"/>
          <w:lang w:eastAsia="en-US"/>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AA1895" w:rsidRPr="00E25D3D" w:rsidRDefault="00AA1895" w:rsidP="00AA1895">
      <w:pPr>
        <w:autoSpaceDE w:val="0"/>
        <w:ind w:firstLine="709"/>
        <w:jc w:val="both"/>
        <w:rPr>
          <w:sz w:val="26"/>
          <w:szCs w:val="26"/>
        </w:rPr>
      </w:pPr>
      <w:r w:rsidRPr="00E25D3D">
        <w:rPr>
          <w:sz w:val="26"/>
          <w:szCs w:val="26"/>
        </w:rPr>
        <w:t>Программа муниципальных гарантий в валюте Российской Федерации является приложением к решению</w:t>
      </w:r>
      <w:r w:rsidR="002614F5" w:rsidRPr="00E25D3D">
        <w:rPr>
          <w:sz w:val="26"/>
          <w:szCs w:val="26"/>
        </w:rPr>
        <w:t xml:space="preserve"> Токарёвского районного</w:t>
      </w:r>
      <w:r w:rsidRPr="00E25D3D">
        <w:rPr>
          <w:sz w:val="26"/>
          <w:szCs w:val="26"/>
        </w:rPr>
        <w:t xml:space="preserve"> Совета</w:t>
      </w:r>
      <w:r w:rsidR="002614F5" w:rsidRPr="00E25D3D">
        <w:rPr>
          <w:sz w:val="26"/>
          <w:szCs w:val="26"/>
        </w:rPr>
        <w:t xml:space="preserve"> народных депутатов</w:t>
      </w:r>
      <w:r w:rsidR="004617F1" w:rsidRPr="00E25D3D">
        <w:rPr>
          <w:i/>
          <w:sz w:val="26"/>
          <w:szCs w:val="26"/>
        </w:rPr>
        <w:t xml:space="preserve"> </w:t>
      </w:r>
      <w:r w:rsidR="004617F1" w:rsidRPr="00E25D3D">
        <w:rPr>
          <w:sz w:val="26"/>
          <w:szCs w:val="26"/>
        </w:rPr>
        <w:t>Тамбовской области</w:t>
      </w:r>
      <w:r w:rsidRPr="00E25D3D">
        <w:rPr>
          <w:i/>
          <w:sz w:val="26"/>
          <w:szCs w:val="26"/>
        </w:rPr>
        <w:t xml:space="preserve"> </w:t>
      </w:r>
      <w:r w:rsidRPr="00E25D3D">
        <w:rPr>
          <w:sz w:val="26"/>
          <w:szCs w:val="26"/>
        </w:rPr>
        <w:t>о</w:t>
      </w:r>
      <w:r w:rsidR="002614F5" w:rsidRPr="00E25D3D">
        <w:rPr>
          <w:sz w:val="26"/>
          <w:szCs w:val="26"/>
        </w:rPr>
        <w:t xml:space="preserve"> районном</w:t>
      </w:r>
      <w:r w:rsidRPr="00E25D3D">
        <w:rPr>
          <w:sz w:val="26"/>
          <w:szCs w:val="26"/>
        </w:rPr>
        <w:t xml:space="preserve"> бюджете </w:t>
      </w:r>
      <w:r w:rsidRPr="00E25D3D">
        <w:rPr>
          <w:i/>
          <w:sz w:val="26"/>
          <w:szCs w:val="26"/>
        </w:rPr>
        <w:t xml:space="preserve"> </w:t>
      </w:r>
      <w:r w:rsidRPr="00E25D3D">
        <w:rPr>
          <w:sz w:val="26"/>
          <w:szCs w:val="26"/>
        </w:rPr>
        <w:t>на очередной финансовый год и плановый период.</w:t>
      </w:r>
    </w:p>
    <w:p w:rsidR="00AA1895" w:rsidRPr="00E25D3D" w:rsidRDefault="00AA1895" w:rsidP="00AA1895">
      <w:pPr>
        <w:autoSpaceDE w:val="0"/>
        <w:ind w:firstLine="709"/>
        <w:jc w:val="both"/>
        <w:rPr>
          <w:sz w:val="26"/>
          <w:szCs w:val="26"/>
        </w:rPr>
      </w:pPr>
      <w:r w:rsidRPr="00E25D3D">
        <w:rPr>
          <w:rFonts w:eastAsia="Calibri"/>
          <w:sz w:val="26"/>
          <w:szCs w:val="26"/>
          <w:lang w:eastAsia="en-US"/>
        </w:rPr>
        <w:t>9.5. </w:t>
      </w:r>
      <w:r w:rsidR="004617F1" w:rsidRPr="00E25D3D">
        <w:rPr>
          <w:sz w:val="26"/>
          <w:szCs w:val="26"/>
        </w:rPr>
        <w:t>Токарёвский район Тамбовской области</w:t>
      </w:r>
      <w:r w:rsidRPr="00E25D3D">
        <w:rPr>
          <w:rFonts w:eastAsia="Calibri"/>
          <w:sz w:val="26"/>
          <w:szCs w:val="26"/>
          <w:lang w:eastAsia="en-US"/>
        </w:rPr>
        <w:t xml:space="preserve"> вправе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w:t>
      </w:r>
      <w:proofErr w:type="gramStart"/>
      <w:r w:rsidRPr="00E25D3D">
        <w:rPr>
          <w:rFonts w:eastAsia="Calibri"/>
          <w:sz w:val="26"/>
          <w:szCs w:val="26"/>
          <w:lang w:eastAsia="en-US"/>
        </w:rPr>
        <w:t>дств пр</w:t>
      </w:r>
      <w:proofErr w:type="gramEnd"/>
      <w:r w:rsidRPr="00E25D3D">
        <w:rPr>
          <w:rFonts w:eastAsia="Calibri"/>
          <w:sz w:val="26"/>
          <w:szCs w:val="26"/>
          <w:lang w:eastAsia="en-US"/>
        </w:rPr>
        <w:t xml:space="preserve">ивлеченных целевых иностранных кредитов с учетом положений </w:t>
      </w:r>
      <w:hyperlink r:id="rId22" w:history="1">
        <w:r w:rsidRPr="00E25D3D">
          <w:rPr>
            <w:rFonts w:eastAsia="Calibri"/>
            <w:sz w:val="26"/>
            <w:szCs w:val="26"/>
          </w:rPr>
          <w:t>пункта 25 статьи 103</w:t>
        </w:r>
      </w:hyperlink>
      <w:r w:rsidRPr="00E25D3D">
        <w:rPr>
          <w:rFonts w:eastAsia="Calibri"/>
          <w:sz w:val="26"/>
          <w:szCs w:val="26"/>
          <w:lang w:eastAsia="en-US"/>
        </w:rPr>
        <w:t xml:space="preserve"> Бюджетного кодекса Российской Федерации.</w:t>
      </w:r>
    </w:p>
    <w:p w:rsidR="00AA1895" w:rsidRPr="00E25D3D" w:rsidRDefault="00AA1895" w:rsidP="00AA1895">
      <w:pPr>
        <w:autoSpaceDE w:val="0"/>
        <w:ind w:firstLine="709"/>
        <w:jc w:val="both"/>
        <w:rPr>
          <w:sz w:val="26"/>
          <w:szCs w:val="26"/>
        </w:rPr>
      </w:pPr>
      <w:r w:rsidRPr="00E25D3D">
        <w:rPr>
          <w:rFonts w:eastAsia="Calibri"/>
          <w:sz w:val="26"/>
          <w:szCs w:val="26"/>
          <w:lang w:eastAsia="en-US"/>
        </w:rPr>
        <w:t>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AA1895" w:rsidRPr="00E25D3D" w:rsidRDefault="00AA1895" w:rsidP="00AA1895">
      <w:pPr>
        <w:autoSpaceDE w:val="0"/>
        <w:ind w:firstLine="709"/>
        <w:jc w:val="both"/>
        <w:rPr>
          <w:sz w:val="26"/>
          <w:szCs w:val="26"/>
        </w:rPr>
      </w:pPr>
      <w:proofErr w:type="gramStart"/>
      <w:r w:rsidRPr="00E25D3D">
        <w:rPr>
          <w:rFonts w:eastAsia="Calibri"/>
          <w:sz w:val="26"/>
          <w:szCs w:val="26"/>
          <w:lang w:eastAsia="en-U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AA1895" w:rsidRPr="00E25D3D" w:rsidRDefault="00AA1895" w:rsidP="00AA1895">
      <w:pPr>
        <w:autoSpaceDE w:val="0"/>
        <w:ind w:firstLine="709"/>
        <w:jc w:val="both"/>
        <w:rPr>
          <w:sz w:val="26"/>
          <w:szCs w:val="26"/>
        </w:rPr>
      </w:pPr>
      <w:r w:rsidRPr="00E25D3D">
        <w:rPr>
          <w:rFonts w:eastAsia="Calibri"/>
          <w:sz w:val="26"/>
          <w:szCs w:val="26"/>
          <w:lang w:eastAsia="en-US"/>
        </w:rPr>
        <w:t>2) валюта обязательств по гарантиям и обеспечиваемым ими обязательствам;</w:t>
      </w:r>
    </w:p>
    <w:p w:rsidR="00AA1895" w:rsidRPr="00E25D3D" w:rsidRDefault="00AA1895" w:rsidP="00AA1895">
      <w:pPr>
        <w:autoSpaceDE w:val="0"/>
        <w:ind w:firstLine="709"/>
        <w:jc w:val="both"/>
        <w:rPr>
          <w:sz w:val="26"/>
          <w:szCs w:val="26"/>
        </w:rPr>
      </w:pPr>
      <w:r w:rsidRPr="00E25D3D">
        <w:rPr>
          <w:rFonts w:eastAsia="Calibri"/>
          <w:sz w:val="26"/>
          <w:szCs w:val="26"/>
          <w:lang w:eastAsia="en-US"/>
        </w:rPr>
        <w:t>3) общий объем гарантий;</w:t>
      </w:r>
    </w:p>
    <w:p w:rsidR="00AA1895" w:rsidRPr="00E25D3D" w:rsidRDefault="00AA1895" w:rsidP="00AA1895">
      <w:pPr>
        <w:autoSpaceDE w:val="0"/>
        <w:ind w:firstLine="709"/>
        <w:jc w:val="both"/>
        <w:rPr>
          <w:sz w:val="26"/>
          <w:szCs w:val="26"/>
        </w:rPr>
      </w:pPr>
      <w:r w:rsidRPr="00E25D3D">
        <w:rPr>
          <w:rFonts w:eastAsia="Calibri"/>
          <w:sz w:val="26"/>
          <w:szCs w:val="26"/>
          <w:lang w:eastAsia="en-US"/>
        </w:rPr>
        <w:t>4) наличие (отсутствие) права регрессного требования гаранта к принципалам;</w:t>
      </w:r>
    </w:p>
    <w:p w:rsidR="00AA1895" w:rsidRPr="00E25D3D" w:rsidRDefault="00AA1895" w:rsidP="00AA1895">
      <w:pPr>
        <w:autoSpaceDE w:val="0"/>
        <w:ind w:firstLine="709"/>
        <w:jc w:val="both"/>
        <w:rPr>
          <w:sz w:val="26"/>
          <w:szCs w:val="26"/>
        </w:rPr>
      </w:pPr>
      <w:r w:rsidRPr="00E25D3D">
        <w:rPr>
          <w:rFonts w:eastAsia="Calibri"/>
          <w:sz w:val="26"/>
          <w:szCs w:val="26"/>
          <w:lang w:eastAsia="en-US"/>
        </w:rPr>
        <w:t>5) иные условия предоставления и исполнения гарантий.</w:t>
      </w:r>
    </w:p>
    <w:p w:rsidR="00AA1895" w:rsidRPr="00E25D3D" w:rsidRDefault="00AA1895" w:rsidP="00AA1895">
      <w:pPr>
        <w:autoSpaceDE w:val="0"/>
        <w:ind w:firstLine="709"/>
        <w:jc w:val="both"/>
        <w:rPr>
          <w:sz w:val="26"/>
          <w:szCs w:val="26"/>
        </w:rPr>
      </w:pPr>
      <w:r w:rsidRPr="00E25D3D">
        <w:rPr>
          <w:rFonts w:eastAsia="Calibri"/>
          <w:sz w:val="26"/>
          <w:szCs w:val="26"/>
        </w:rPr>
        <w:t>М</w:t>
      </w:r>
      <w:r w:rsidRPr="00E25D3D">
        <w:rPr>
          <w:rFonts w:eastAsia="Calibri"/>
          <w:sz w:val="26"/>
          <w:szCs w:val="26"/>
          <w:lang w:eastAsia="en-US"/>
        </w:rPr>
        <w:t>униципальные гарантии предоставляются и исполняются в валюте, в которой выражены обязательства, обеспечиваемые муниципальной гарантией.</w:t>
      </w:r>
    </w:p>
    <w:p w:rsidR="00AA1895" w:rsidRPr="00E25D3D" w:rsidRDefault="00AA1895" w:rsidP="00AA1895">
      <w:pPr>
        <w:widowControl w:val="0"/>
        <w:autoSpaceDE w:val="0"/>
        <w:ind w:firstLine="709"/>
        <w:jc w:val="both"/>
        <w:rPr>
          <w:sz w:val="26"/>
          <w:szCs w:val="26"/>
        </w:rPr>
      </w:pPr>
      <w:r w:rsidRPr="00E25D3D">
        <w:rPr>
          <w:sz w:val="26"/>
          <w:szCs w:val="26"/>
        </w:rPr>
        <w:t>Программа муниципальных гарантий в иностранной валюте является приложением к решению</w:t>
      </w:r>
      <w:r w:rsidR="002614F5" w:rsidRPr="00E25D3D">
        <w:rPr>
          <w:sz w:val="26"/>
          <w:szCs w:val="26"/>
        </w:rPr>
        <w:t xml:space="preserve"> Токарёвского районного</w:t>
      </w:r>
      <w:r w:rsidRPr="00E25D3D">
        <w:rPr>
          <w:sz w:val="26"/>
          <w:szCs w:val="26"/>
        </w:rPr>
        <w:t xml:space="preserve"> Совета</w:t>
      </w:r>
      <w:r w:rsidR="002614F5" w:rsidRPr="00E25D3D">
        <w:rPr>
          <w:sz w:val="26"/>
          <w:szCs w:val="26"/>
        </w:rPr>
        <w:t xml:space="preserve"> народных</w:t>
      </w:r>
      <w:r w:rsidRPr="00E25D3D">
        <w:rPr>
          <w:sz w:val="26"/>
          <w:szCs w:val="26"/>
        </w:rPr>
        <w:t xml:space="preserve"> депутатов </w:t>
      </w:r>
      <w:r w:rsidR="004617F1" w:rsidRPr="00E25D3D">
        <w:rPr>
          <w:sz w:val="26"/>
          <w:szCs w:val="26"/>
        </w:rPr>
        <w:t>Тамбовской области</w:t>
      </w:r>
      <w:r w:rsidRPr="00E25D3D">
        <w:rPr>
          <w:i/>
          <w:sz w:val="26"/>
          <w:szCs w:val="26"/>
        </w:rPr>
        <w:t xml:space="preserve"> </w:t>
      </w:r>
      <w:r w:rsidRPr="00E25D3D">
        <w:rPr>
          <w:sz w:val="26"/>
          <w:szCs w:val="26"/>
        </w:rPr>
        <w:t>о</w:t>
      </w:r>
      <w:r w:rsidR="002614F5" w:rsidRPr="00E25D3D">
        <w:rPr>
          <w:sz w:val="26"/>
          <w:szCs w:val="26"/>
        </w:rPr>
        <w:t xml:space="preserve"> районном</w:t>
      </w:r>
      <w:r w:rsidRPr="00E25D3D">
        <w:rPr>
          <w:sz w:val="26"/>
          <w:szCs w:val="26"/>
        </w:rPr>
        <w:t xml:space="preserve"> бюджете на очередной финансовый год и плановый период.</w:t>
      </w:r>
    </w:p>
    <w:p w:rsidR="00AA1895" w:rsidRPr="00E25D3D" w:rsidRDefault="00AA1895" w:rsidP="00AA1895">
      <w:pPr>
        <w:autoSpaceDE w:val="0"/>
        <w:ind w:firstLine="709"/>
        <w:jc w:val="both"/>
        <w:rPr>
          <w:sz w:val="26"/>
          <w:szCs w:val="26"/>
        </w:rPr>
      </w:pPr>
      <w:r w:rsidRPr="00E25D3D">
        <w:rPr>
          <w:sz w:val="26"/>
          <w:szCs w:val="26"/>
        </w:rPr>
        <w:t>9.6. Решением</w:t>
      </w:r>
      <w:r w:rsidR="002614F5" w:rsidRPr="00E25D3D">
        <w:rPr>
          <w:sz w:val="26"/>
          <w:szCs w:val="26"/>
        </w:rPr>
        <w:t xml:space="preserve"> Токарёвского районного</w:t>
      </w:r>
      <w:r w:rsidRPr="00E25D3D">
        <w:rPr>
          <w:sz w:val="26"/>
          <w:szCs w:val="26"/>
        </w:rPr>
        <w:t xml:space="preserve"> Совета</w:t>
      </w:r>
      <w:r w:rsidR="002614F5" w:rsidRPr="00E25D3D">
        <w:rPr>
          <w:sz w:val="26"/>
          <w:szCs w:val="26"/>
        </w:rPr>
        <w:t xml:space="preserve"> народных</w:t>
      </w:r>
      <w:r w:rsidRPr="00E25D3D">
        <w:rPr>
          <w:sz w:val="26"/>
          <w:szCs w:val="26"/>
        </w:rPr>
        <w:t xml:space="preserve"> депутатов </w:t>
      </w:r>
      <w:r w:rsidR="004617F1" w:rsidRPr="00E25D3D">
        <w:rPr>
          <w:i/>
          <w:sz w:val="26"/>
          <w:szCs w:val="26"/>
        </w:rPr>
        <w:t xml:space="preserve"> </w:t>
      </w:r>
      <w:r w:rsidR="004617F1" w:rsidRPr="00E25D3D">
        <w:rPr>
          <w:sz w:val="26"/>
          <w:szCs w:val="26"/>
        </w:rPr>
        <w:t>Тамбовской области</w:t>
      </w:r>
      <w:r w:rsidRPr="00E25D3D">
        <w:rPr>
          <w:i/>
          <w:sz w:val="26"/>
          <w:szCs w:val="26"/>
        </w:rPr>
        <w:t xml:space="preserve"> </w:t>
      </w:r>
      <w:r w:rsidRPr="00E25D3D">
        <w:rPr>
          <w:sz w:val="26"/>
          <w:szCs w:val="26"/>
        </w:rPr>
        <w:t>о</w:t>
      </w:r>
      <w:r w:rsidR="002614F5" w:rsidRPr="00E25D3D">
        <w:rPr>
          <w:sz w:val="26"/>
          <w:szCs w:val="26"/>
        </w:rPr>
        <w:t xml:space="preserve"> районном</w:t>
      </w:r>
      <w:r w:rsidRPr="00E25D3D">
        <w:rPr>
          <w:sz w:val="26"/>
          <w:szCs w:val="26"/>
        </w:rPr>
        <w:t xml:space="preserve"> бюджете</w:t>
      </w:r>
      <w:r w:rsidR="002614F5" w:rsidRPr="00E25D3D">
        <w:rPr>
          <w:sz w:val="26"/>
          <w:szCs w:val="26"/>
        </w:rPr>
        <w:t xml:space="preserve"> </w:t>
      </w:r>
      <w:r w:rsidRPr="00E25D3D">
        <w:rPr>
          <w:sz w:val="26"/>
          <w:szCs w:val="26"/>
        </w:rPr>
        <w:t xml:space="preserve">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w:t>
      </w:r>
      <w:r w:rsidRPr="00E25D3D">
        <w:rPr>
          <w:sz w:val="26"/>
          <w:szCs w:val="26"/>
        </w:rPr>
        <w:lastRenderedPageBreak/>
        <w:t>гарантийным случаям, указывается в текстовых статьях</w:t>
      </w:r>
      <w:r w:rsidR="0057358D">
        <w:rPr>
          <w:sz w:val="26"/>
          <w:szCs w:val="26"/>
        </w:rPr>
        <w:t xml:space="preserve"> р</w:t>
      </w:r>
      <w:r w:rsidR="002614F5" w:rsidRPr="00E25D3D">
        <w:rPr>
          <w:sz w:val="26"/>
          <w:szCs w:val="26"/>
        </w:rPr>
        <w:t xml:space="preserve">ешения Токарёвского районного Совета народных депутатов </w:t>
      </w:r>
      <w:r w:rsidR="002614F5" w:rsidRPr="00E25D3D">
        <w:rPr>
          <w:i/>
          <w:sz w:val="26"/>
          <w:szCs w:val="26"/>
        </w:rPr>
        <w:t xml:space="preserve"> </w:t>
      </w:r>
      <w:r w:rsidR="002614F5" w:rsidRPr="00E25D3D">
        <w:rPr>
          <w:sz w:val="26"/>
          <w:szCs w:val="26"/>
        </w:rPr>
        <w:t>Тамбовской области</w:t>
      </w:r>
      <w:r w:rsidR="002614F5" w:rsidRPr="00E25D3D">
        <w:rPr>
          <w:i/>
          <w:sz w:val="26"/>
          <w:szCs w:val="26"/>
        </w:rPr>
        <w:t xml:space="preserve"> </w:t>
      </w:r>
      <w:r w:rsidR="002614F5" w:rsidRPr="00E25D3D">
        <w:rPr>
          <w:sz w:val="26"/>
          <w:szCs w:val="26"/>
        </w:rPr>
        <w:t>о районном бюджете на очередной финансовый год и плановый период</w:t>
      </w:r>
      <w:r w:rsidRPr="00E25D3D">
        <w:rPr>
          <w:sz w:val="26"/>
          <w:szCs w:val="26"/>
        </w:rPr>
        <w:t>.</w:t>
      </w:r>
    </w:p>
    <w:p w:rsidR="00AA1895" w:rsidRPr="00E25D3D" w:rsidRDefault="00AA1895" w:rsidP="00AA1895">
      <w:pPr>
        <w:autoSpaceDE w:val="0"/>
        <w:ind w:firstLine="709"/>
        <w:jc w:val="both"/>
        <w:rPr>
          <w:sz w:val="26"/>
          <w:szCs w:val="26"/>
        </w:rPr>
      </w:pPr>
      <w:r w:rsidRPr="00E25D3D">
        <w:rPr>
          <w:sz w:val="26"/>
          <w:szCs w:val="26"/>
        </w:rPr>
        <w:t>9.7. </w:t>
      </w:r>
      <w:r w:rsidRPr="00E25D3D">
        <w:rPr>
          <w:rFonts w:eastAsia="Calibri"/>
          <w:sz w:val="26"/>
          <w:szCs w:val="26"/>
          <w:lang w:eastAsia="en-US"/>
        </w:rPr>
        <w:t>Обязательства, вытекающие из муниципальной гарантии, включаются в состав муниципального долга.</w:t>
      </w:r>
    </w:p>
    <w:p w:rsidR="00AA1895" w:rsidRPr="00E25D3D" w:rsidRDefault="00AA1895" w:rsidP="00AA1895">
      <w:pPr>
        <w:autoSpaceDE w:val="0"/>
        <w:ind w:firstLine="709"/>
        <w:jc w:val="both"/>
        <w:rPr>
          <w:sz w:val="26"/>
          <w:szCs w:val="26"/>
        </w:rPr>
      </w:pPr>
      <w:r w:rsidRPr="00E25D3D">
        <w:rPr>
          <w:rFonts w:eastAsia="Calibri"/>
          <w:sz w:val="26"/>
          <w:szCs w:val="26"/>
          <w:lang w:eastAsia="en-US"/>
        </w:rPr>
        <w:t>Предоставление и исполнение муниципальной гарантии подлежит отражению в муниципальной долговой книге.</w:t>
      </w:r>
    </w:p>
    <w:p w:rsidR="00AA1895" w:rsidRPr="00E25D3D" w:rsidRDefault="00AA1895" w:rsidP="00AA1895">
      <w:pPr>
        <w:autoSpaceDE w:val="0"/>
        <w:ind w:firstLine="709"/>
        <w:jc w:val="both"/>
        <w:rPr>
          <w:sz w:val="26"/>
          <w:szCs w:val="26"/>
        </w:rPr>
      </w:pPr>
      <w:r w:rsidRPr="00E25D3D">
        <w:rPr>
          <w:sz w:val="26"/>
          <w:szCs w:val="26"/>
        </w:rPr>
        <w:t>9.8. </w:t>
      </w:r>
      <w:proofErr w:type="gramStart"/>
      <w:r w:rsidRPr="00E25D3D">
        <w:rPr>
          <w:rFonts w:eastAsia="Calibri"/>
          <w:sz w:val="26"/>
          <w:szCs w:val="26"/>
          <w:lang w:eastAsia="en-US"/>
        </w:rPr>
        <w:t>Финансовый</w:t>
      </w:r>
      <w:r w:rsidR="002614F5" w:rsidRPr="00E25D3D">
        <w:rPr>
          <w:rFonts w:eastAsia="Calibri"/>
          <w:sz w:val="26"/>
          <w:szCs w:val="26"/>
          <w:lang w:eastAsia="en-US"/>
        </w:rPr>
        <w:t xml:space="preserve"> отдел администрации Токарёвского района Тамбовской области </w:t>
      </w:r>
      <w:r w:rsidRPr="00E25D3D">
        <w:rPr>
          <w:rFonts w:eastAsia="Calibri"/>
          <w:sz w:val="26"/>
          <w:szCs w:val="26"/>
          <w:lang w:eastAsia="en-US"/>
        </w:rPr>
        <w:t>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w:t>
      </w:r>
      <w:proofErr w:type="gramEnd"/>
      <w:r w:rsidRPr="00E25D3D">
        <w:rPr>
          <w:rFonts w:eastAsia="Calibri"/>
          <w:sz w:val="26"/>
          <w:szCs w:val="26"/>
          <w:lang w:eastAsia="en-US"/>
        </w:rPr>
        <w:t xml:space="preserve"> иных случаях, установленных муниципальными гарантиями.</w:t>
      </w:r>
    </w:p>
    <w:p w:rsidR="00AA1895" w:rsidRPr="00E25D3D" w:rsidRDefault="00AA1895" w:rsidP="00AA1895">
      <w:pPr>
        <w:autoSpaceDE w:val="0"/>
        <w:ind w:firstLine="709"/>
        <w:jc w:val="both"/>
        <w:rPr>
          <w:sz w:val="26"/>
          <w:szCs w:val="26"/>
        </w:rPr>
      </w:pPr>
      <w:r w:rsidRPr="00E25D3D">
        <w:rPr>
          <w:rFonts w:eastAsia="Calibri"/>
          <w:sz w:val="26"/>
          <w:szCs w:val="26"/>
          <w:lang w:eastAsia="en-US"/>
        </w:rPr>
        <w:t>9.9. </w:t>
      </w:r>
      <w:proofErr w:type="gramStart"/>
      <w:r w:rsidRPr="00E25D3D">
        <w:rPr>
          <w:rFonts w:eastAsia="Calibri"/>
          <w:sz w:val="26"/>
          <w:szCs w:val="26"/>
          <w:lang w:eastAsia="en-US"/>
        </w:rPr>
        <w:t xml:space="preserve">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4617F1" w:rsidRPr="00E25D3D">
        <w:rPr>
          <w:sz w:val="26"/>
          <w:szCs w:val="26"/>
        </w:rPr>
        <w:t>Токарёвск</w:t>
      </w:r>
      <w:r w:rsidR="002614F5" w:rsidRPr="00E25D3D">
        <w:rPr>
          <w:sz w:val="26"/>
          <w:szCs w:val="26"/>
        </w:rPr>
        <w:t>ого</w:t>
      </w:r>
      <w:r w:rsidR="004617F1" w:rsidRPr="00E25D3D">
        <w:rPr>
          <w:sz w:val="26"/>
          <w:szCs w:val="26"/>
        </w:rPr>
        <w:t xml:space="preserve"> район</w:t>
      </w:r>
      <w:r w:rsidR="002614F5" w:rsidRPr="00E25D3D">
        <w:rPr>
          <w:sz w:val="26"/>
          <w:szCs w:val="26"/>
        </w:rPr>
        <w:t>а</w:t>
      </w:r>
      <w:r w:rsidR="004617F1" w:rsidRPr="00E25D3D">
        <w:rPr>
          <w:sz w:val="26"/>
          <w:szCs w:val="26"/>
        </w:rPr>
        <w:t xml:space="preserve"> Тамбовской области</w:t>
      </w:r>
      <w:r w:rsidRPr="00E25D3D">
        <w:rPr>
          <w:rFonts w:eastAsia="Calibri"/>
          <w:sz w:val="26"/>
          <w:szCs w:val="26"/>
        </w:rPr>
        <w:t>, некоммерческих организаций, кре</w:t>
      </w:r>
      <w:r w:rsidRPr="00E25D3D">
        <w:rPr>
          <w:rFonts w:eastAsia="Calibri"/>
          <w:sz w:val="26"/>
          <w:szCs w:val="26"/>
          <w:lang w:eastAsia="en-US"/>
        </w:rPr>
        <w:t>стьянских (фермерских) хозяйств, индивидуальных предпринимателей и физических лиц.</w:t>
      </w:r>
      <w:proofErr w:type="gramEnd"/>
    </w:p>
    <w:p w:rsidR="00AA1895" w:rsidRPr="00E25D3D" w:rsidRDefault="00AA1895" w:rsidP="00AA1895">
      <w:pPr>
        <w:autoSpaceDE w:val="0"/>
        <w:ind w:firstLine="540"/>
        <w:jc w:val="both"/>
        <w:rPr>
          <w:rFonts w:eastAsia="Calibri"/>
          <w:sz w:val="26"/>
          <w:szCs w:val="26"/>
          <w:lang w:eastAsia="en-US"/>
        </w:rPr>
      </w:pPr>
    </w:p>
    <w:p w:rsidR="00AA1895" w:rsidRPr="00E25D3D" w:rsidRDefault="00AA1895" w:rsidP="00AA1895">
      <w:pPr>
        <w:widowControl w:val="0"/>
        <w:autoSpaceDE w:val="0"/>
        <w:ind w:firstLine="540"/>
        <w:jc w:val="center"/>
        <w:rPr>
          <w:sz w:val="26"/>
          <w:szCs w:val="26"/>
        </w:rPr>
      </w:pPr>
      <w:r w:rsidRPr="00E25D3D">
        <w:rPr>
          <w:b/>
          <w:sz w:val="26"/>
          <w:szCs w:val="26"/>
        </w:rPr>
        <w:t xml:space="preserve">10.  Эмиссия муниципальных ценных бумаг </w:t>
      </w:r>
    </w:p>
    <w:p w:rsidR="00AA1895" w:rsidRPr="00E25D3D" w:rsidRDefault="00AA1895" w:rsidP="00AA1895">
      <w:pPr>
        <w:widowControl w:val="0"/>
        <w:autoSpaceDE w:val="0"/>
        <w:ind w:firstLine="540"/>
        <w:rPr>
          <w:b/>
          <w:sz w:val="26"/>
          <w:szCs w:val="26"/>
        </w:rPr>
      </w:pPr>
    </w:p>
    <w:p w:rsidR="00AA1895" w:rsidRPr="00E25D3D" w:rsidRDefault="00AA1895" w:rsidP="00AA1895">
      <w:pPr>
        <w:autoSpaceDE w:val="0"/>
        <w:ind w:firstLine="709"/>
        <w:jc w:val="both"/>
        <w:rPr>
          <w:sz w:val="26"/>
          <w:szCs w:val="26"/>
        </w:rPr>
      </w:pPr>
      <w:r w:rsidRPr="00E25D3D">
        <w:rPr>
          <w:sz w:val="26"/>
          <w:szCs w:val="26"/>
        </w:rPr>
        <w:t xml:space="preserve">10.1. Эмитентом муниципальных ценных бумаг выступает администрация </w:t>
      </w:r>
      <w:r w:rsidR="004617F1" w:rsidRPr="00E25D3D">
        <w:rPr>
          <w:sz w:val="26"/>
          <w:szCs w:val="26"/>
        </w:rPr>
        <w:t>Токарёвский район Тамбовской области</w:t>
      </w:r>
      <w:r w:rsidRPr="00E25D3D">
        <w:rPr>
          <w:sz w:val="26"/>
          <w:szCs w:val="26"/>
        </w:rPr>
        <w:t>.</w:t>
      </w:r>
    </w:p>
    <w:p w:rsidR="00AA1895" w:rsidRPr="00E25D3D" w:rsidRDefault="00AA1895" w:rsidP="00AA1895">
      <w:pPr>
        <w:autoSpaceDE w:val="0"/>
        <w:ind w:firstLine="709"/>
        <w:jc w:val="both"/>
        <w:rPr>
          <w:sz w:val="26"/>
          <w:szCs w:val="26"/>
        </w:rPr>
      </w:pPr>
      <w:r w:rsidRPr="00E25D3D">
        <w:rPr>
          <w:sz w:val="26"/>
          <w:szCs w:val="26"/>
        </w:rPr>
        <w:t>Решение об эмиссии выпуска (дополнительного выпуска) муниципальных ценных бумаг принимается эмитентом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w:t>
      </w:r>
    </w:p>
    <w:p w:rsidR="00AA1895" w:rsidRPr="00E25D3D" w:rsidRDefault="00AA1895" w:rsidP="00AA1895">
      <w:pPr>
        <w:autoSpaceDE w:val="0"/>
        <w:ind w:firstLine="708"/>
        <w:jc w:val="both"/>
        <w:rPr>
          <w:sz w:val="26"/>
          <w:szCs w:val="26"/>
        </w:rPr>
      </w:pPr>
      <w:r w:rsidRPr="00E25D3D">
        <w:rPr>
          <w:sz w:val="26"/>
          <w:szCs w:val="26"/>
        </w:rPr>
        <w:t>10.2.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устанавливается в соответствии с верхними пределами муниципального внутреннего долга, утвержденными</w:t>
      </w:r>
      <w:r w:rsidR="00547724" w:rsidRPr="00E25D3D">
        <w:rPr>
          <w:sz w:val="26"/>
          <w:szCs w:val="26"/>
        </w:rPr>
        <w:t xml:space="preserve"> Токарёвским районным Советом народных депутатов</w:t>
      </w:r>
      <w:r w:rsidR="004617F1" w:rsidRPr="00E25D3D">
        <w:rPr>
          <w:sz w:val="26"/>
          <w:szCs w:val="26"/>
        </w:rPr>
        <w:t xml:space="preserve"> Тамбовской области</w:t>
      </w:r>
      <w:r w:rsidR="00547724" w:rsidRPr="00E25D3D">
        <w:rPr>
          <w:i/>
          <w:sz w:val="26"/>
          <w:szCs w:val="26"/>
        </w:rPr>
        <w:t xml:space="preserve"> </w:t>
      </w:r>
      <w:r w:rsidRPr="00E25D3D">
        <w:rPr>
          <w:sz w:val="26"/>
          <w:szCs w:val="26"/>
        </w:rPr>
        <w:t>решением о</w:t>
      </w:r>
      <w:r w:rsidR="00547724" w:rsidRPr="00E25D3D">
        <w:rPr>
          <w:sz w:val="26"/>
          <w:szCs w:val="26"/>
        </w:rPr>
        <w:t xml:space="preserve"> районном</w:t>
      </w:r>
      <w:r w:rsidRPr="00E25D3D">
        <w:rPr>
          <w:sz w:val="26"/>
          <w:szCs w:val="26"/>
        </w:rPr>
        <w:t xml:space="preserve"> бюджете на очередной финансовый год и плановый период.</w:t>
      </w:r>
    </w:p>
    <w:p w:rsidR="00AA1895" w:rsidRPr="00E25D3D" w:rsidRDefault="00AA1895" w:rsidP="00AA1895">
      <w:pPr>
        <w:widowControl w:val="0"/>
        <w:autoSpaceDE w:val="0"/>
        <w:ind w:firstLine="709"/>
        <w:jc w:val="both"/>
        <w:rPr>
          <w:sz w:val="26"/>
          <w:szCs w:val="26"/>
        </w:rPr>
      </w:pPr>
      <w:r w:rsidRPr="00E25D3D">
        <w:rPr>
          <w:sz w:val="26"/>
          <w:szCs w:val="26"/>
        </w:rPr>
        <w:t>10.3. Эмиссия и обращение муниципальных ценных бумаг осуществляется в соответствии с положениями главы 14</w:t>
      </w:r>
      <w:r w:rsidR="0057358D">
        <w:rPr>
          <w:sz w:val="26"/>
          <w:szCs w:val="26"/>
        </w:rPr>
        <w:t>.</w:t>
      </w:r>
      <w:r w:rsidRPr="0057358D">
        <w:rPr>
          <w:sz w:val="26"/>
          <w:szCs w:val="26"/>
        </w:rPr>
        <w:t>1</w:t>
      </w:r>
      <w:r w:rsidR="0057358D">
        <w:rPr>
          <w:sz w:val="26"/>
          <w:szCs w:val="26"/>
        </w:rPr>
        <w:t>.</w:t>
      </w:r>
      <w:r w:rsidRPr="00E25D3D">
        <w:rPr>
          <w:sz w:val="26"/>
          <w:szCs w:val="26"/>
        </w:rPr>
        <w:t xml:space="preserve"> Бюджетного кодекса Российской Федерации.</w:t>
      </w:r>
    </w:p>
    <w:p w:rsidR="00AA1895" w:rsidRPr="00E25D3D" w:rsidRDefault="00AA1895" w:rsidP="00AA1895">
      <w:pPr>
        <w:autoSpaceDE w:val="0"/>
        <w:ind w:firstLine="709"/>
        <w:jc w:val="both"/>
        <w:rPr>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11.  Прекращение муниципальных долговых обязательств и их списание с муниципального долга</w:t>
      </w:r>
    </w:p>
    <w:p w:rsidR="00AA1895" w:rsidRPr="00E25D3D" w:rsidRDefault="00AA1895" w:rsidP="00AA1895">
      <w:pPr>
        <w:autoSpaceDE w:val="0"/>
        <w:jc w:val="both"/>
        <w:rPr>
          <w:sz w:val="26"/>
          <w:szCs w:val="26"/>
        </w:rPr>
      </w:pP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11.1. В случае</w:t>
      </w:r>
      <w:proofErr w:type="gramStart"/>
      <w:r w:rsidRPr="00E25D3D">
        <w:rPr>
          <w:rFonts w:ascii="Times New Roman" w:hAnsi="Times New Roman" w:cs="Times New Roman"/>
          <w:sz w:val="26"/>
          <w:szCs w:val="26"/>
        </w:rPr>
        <w:t>,</w:t>
      </w:r>
      <w:proofErr w:type="gramEnd"/>
      <w:r w:rsidRPr="00E25D3D">
        <w:rPr>
          <w:rFonts w:ascii="Times New Roman" w:hAnsi="Times New Roman" w:cs="Times New Roman"/>
          <w:sz w:val="26"/>
          <w:szCs w:val="26"/>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sidR="004617F1" w:rsidRPr="00E25D3D">
        <w:rPr>
          <w:rFonts w:ascii="Times New Roman" w:hAnsi="Times New Roman" w:cs="Times New Roman"/>
          <w:sz w:val="26"/>
          <w:szCs w:val="26"/>
        </w:rPr>
        <w:t>Токарёвск</w:t>
      </w:r>
      <w:r w:rsidR="00547724"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547724"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 xml:space="preserve">действия) в течение трех лет с даты, следующей за датой погашения, предусмотренной условиями муниципального </w:t>
      </w:r>
      <w:r w:rsidRPr="00E25D3D">
        <w:rPr>
          <w:rFonts w:ascii="Times New Roman" w:hAnsi="Times New Roman" w:cs="Times New Roman"/>
          <w:sz w:val="26"/>
          <w:szCs w:val="26"/>
        </w:rPr>
        <w:lastRenderedPageBreak/>
        <w:t xml:space="preserve">долгового обязательства, указанное обязательство считается полностью прекращенным и списывается с муниципального долга, если иное не предусмотрено </w:t>
      </w:r>
      <w:r w:rsidR="00547724" w:rsidRPr="00E25D3D">
        <w:rPr>
          <w:rFonts w:ascii="Times New Roman" w:hAnsi="Times New Roman" w:cs="Times New Roman"/>
          <w:sz w:val="26"/>
          <w:szCs w:val="26"/>
        </w:rPr>
        <w:t>решениями Токарёвского районного Совета народных депутатов.</w:t>
      </w:r>
      <w:r w:rsidRPr="00E25D3D">
        <w:rPr>
          <w:rFonts w:ascii="Times New Roman" w:hAnsi="Times New Roman" w:cs="Times New Roman"/>
          <w:sz w:val="26"/>
          <w:szCs w:val="26"/>
        </w:rPr>
        <w:t xml:space="preserve"> Муниципальные долговые обязательства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11.2. Администрация </w:t>
      </w:r>
      <w:r w:rsidR="004617F1" w:rsidRPr="00E25D3D">
        <w:rPr>
          <w:rFonts w:ascii="Times New Roman" w:hAnsi="Times New Roman" w:cs="Times New Roman"/>
          <w:sz w:val="26"/>
          <w:szCs w:val="26"/>
        </w:rPr>
        <w:t>Токарёвск</w:t>
      </w:r>
      <w:r w:rsidR="00547724"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547724"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по истечении сроков, указанных в пункте 11.1 настоящего Положения, издает постановление о списании с муниципального долга муниципальных долговых обязательств, выраженных в валюте Российской Федерации.</w:t>
      </w:r>
    </w:p>
    <w:p w:rsidR="00547724" w:rsidRPr="00E25D3D" w:rsidRDefault="00AA1895" w:rsidP="00AA1895">
      <w:pPr>
        <w:pStyle w:val="ConsPlusNormal"/>
        <w:ind w:firstLine="709"/>
        <w:jc w:val="both"/>
        <w:rPr>
          <w:rFonts w:ascii="Times New Roman" w:hAnsi="Times New Roman" w:cs="Times New Roman"/>
          <w:sz w:val="26"/>
          <w:szCs w:val="26"/>
        </w:rPr>
      </w:pPr>
      <w:r w:rsidRPr="00E25D3D">
        <w:rPr>
          <w:rFonts w:ascii="Times New Roman" w:hAnsi="Times New Roman" w:cs="Times New Roman"/>
          <w:sz w:val="26"/>
          <w:szCs w:val="26"/>
        </w:rPr>
        <w:t>11.3.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w:t>
      </w:r>
      <w:r w:rsidR="00547724" w:rsidRPr="00E25D3D">
        <w:rPr>
          <w:rFonts w:ascii="Times New Roman" w:hAnsi="Times New Roman" w:cs="Times New Roman"/>
          <w:sz w:val="26"/>
          <w:szCs w:val="26"/>
        </w:rPr>
        <w:t xml:space="preserve"> районного</w:t>
      </w:r>
      <w:r w:rsidRPr="00E25D3D">
        <w:rPr>
          <w:rFonts w:ascii="Times New Roman" w:hAnsi="Times New Roman" w:cs="Times New Roman"/>
          <w:sz w:val="26"/>
          <w:szCs w:val="26"/>
        </w:rPr>
        <w:t xml:space="preserve"> бюджета</w:t>
      </w:r>
      <w:proofErr w:type="gramStart"/>
      <w:r w:rsidRPr="00E25D3D">
        <w:rPr>
          <w:rFonts w:ascii="Times New Roman" w:hAnsi="Times New Roman" w:cs="Times New Roman"/>
          <w:sz w:val="26"/>
          <w:szCs w:val="26"/>
        </w:rPr>
        <w:t xml:space="preserve"> </w:t>
      </w:r>
      <w:r w:rsidR="00547724" w:rsidRPr="00E25D3D">
        <w:rPr>
          <w:rFonts w:ascii="Times New Roman" w:hAnsi="Times New Roman" w:cs="Times New Roman"/>
          <w:sz w:val="26"/>
          <w:szCs w:val="26"/>
        </w:rPr>
        <w:t>.</w:t>
      </w:r>
      <w:proofErr w:type="gramEnd"/>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11.4. Действие пунктов 11.1-11.3 настоящего Положения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11.5.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Бюджетного </w:t>
      </w:r>
      <w:hyperlink r:id="rId23" w:history="1">
        <w:r w:rsidRPr="00E25D3D">
          <w:rPr>
            <w:rFonts w:ascii="Times New Roman" w:hAnsi="Times New Roman" w:cs="Times New Roman"/>
            <w:sz w:val="26"/>
            <w:szCs w:val="26"/>
          </w:rPr>
          <w:t>кодекса</w:t>
        </w:r>
      </w:hyperlink>
      <w:r w:rsidRPr="00E25D3D">
        <w:rPr>
          <w:rFonts w:ascii="Times New Roman" w:hAnsi="Times New Roman" w:cs="Times New Roman"/>
          <w:sz w:val="26"/>
          <w:szCs w:val="26"/>
        </w:rPr>
        <w:t xml:space="preserve"> Российской Федерации.</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11.6. </w:t>
      </w:r>
      <w:proofErr w:type="gramStart"/>
      <w:r w:rsidRPr="00E25D3D">
        <w:rPr>
          <w:rFonts w:ascii="Times New Roman" w:hAnsi="Times New Roman" w:cs="Times New Roman"/>
          <w:sz w:val="26"/>
          <w:szCs w:val="26"/>
        </w:rPr>
        <w:t xml:space="preserve">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администрацией </w:t>
      </w:r>
      <w:r w:rsidR="00547724" w:rsidRPr="00E25D3D">
        <w:rPr>
          <w:rFonts w:ascii="Times New Roman" w:hAnsi="Times New Roman" w:cs="Times New Roman"/>
          <w:sz w:val="26"/>
          <w:szCs w:val="26"/>
        </w:rPr>
        <w:t xml:space="preserve">Токарёвского </w:t>
      </w:r>
      <w:r w:rsidR="004617F1" w:rsidRPr="00E25D3D">
        <w:rPr>
          <w:rFonts w:ascii="Times New Roman" w:hAnsi="Times New Roman" w:cs="Times New Roman"/>
          <w:sz w:val="26"/>
          <w:szCs w:val="26"/>
        </w:rPr>
        <w:t>район</w:t>
      </w:r>
      <w:r w:rsidR="00547724"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 xml:space="preserve"> в соответствии с условиями эмиссии муниципальных ценных бумаг до наступления даты погашения, могут быть признаны по решению администрации </w:t>
      </w:r>
      <w:r w:rsidR="004617F1" w:rsidRPr="00E25D3D">
        <w:rPr>
          <w:rFonts w:ascii="Times New Roman" w:hAnsi="Times New Roman" w:cs="Times New Roman"/>
          <w:sz w:val="26"/>
          <w:szCs w:val="26"/>
        </w:rPr>
        <w:t>Токарёвск</w:t>
      </w:r>
      <w:r w:rsidR="00C32DE2"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C32DE2"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досрочно погашенными.</w:t>
      </w:r>
      <w:proofErr w:type="gramEnd"/>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Администрация </w:t>
      </w:r>
      <w:r w:rsidR="004617F1" w:rsidRPr="00E25D3D">
        <w:rPr>
          <w:rFonts w:ascii="Times New Roman" w:hAnsi="Times New Roman" w:cs="Times New Roman"/>
          <w:sz w:val="26"/>
          <w:szCs w:val="26"/>
        </w:rPr>
        <w:t>Токарёвск</w:t>
      </w:r>
      <w:r w:rsidR="00C32DE2"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C32DE2"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i/>
          <w:sz w:val="26"/>
          <w:szCs w:val="26"/>
        </w:rPr>
        <w:t xml:space="preserve"> </w:t>
      </w:r>
      <w:r w:rsidRPr="00E25D3D">
        <w:rPr>
          <w:rFonts w:ascii="Times New Roman" w:hAnsi="Times New Roman" w:cs="Times New Roman"/>
          <w:sz w:val="26"/>
          <w:szCs w:val="26"/>
        </w:rPr>
        <w:t>вправе признать исполненными обязательства по выпущенным ею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12. Обслуживание муниципального долга</w:t>
      </w:r>
    </w:p>
    <w:p w:rsidR="00AA1895" w:rsidRPr="00E25D3D" w:rsidRDefault="00AA1895" w:rsidP="00AA1895">
      <w:pPr>
        <w:pStyle w:val="ConsPlusTitle"/>
        <w:ind w:firstLine="540"/>
        <w:jc w:val="both"/>
        <w:rPr>
          <w:rFonts w:ascii="Times New Roman" w:hAnsi="Times New Roman" w:cs="Times New Roman"/>
          <w:sz w:val="26"/>
          <w:szCs w:val="26"/>
        </w:rPr>
      </w:pP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12.1.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w:t>
      </w:r>
      <w:r w:rsidR="00C32DE2" w:rsidRPr="00E25D3D">
        <w:rPr>
          <w:rFonts w:ascii="Times New Roman" w:hAnsi="Times New Roman" w:cs="Times New Roman"/>
          <w:sz w:val="26"/>
          <w:szCs w:val="26"/>
        </w:rPr>
        <w:t xml:space="preserve"> районного</w:t>
      </w:r>
      <w:r w:rsidRPr="00E25D3D">
        <w:rPr>
          <w:rFonts w:ascii="Times New Roman" w:hAnsi="Times New Roman" w:cs="Times New Roman"/>
          <w:sz w:val="26"/>
          <w:szCs w:val="26"/>
        </w:rPr>
        <w:t xml:space="preserve"> бюджета</w:t>
      </w:r>
      <w:proofErr w:type="gramStart"/>
      <w:r w:rsidRPr="00E25D3D">
        <w:rPr>
          <w:rFonts w:ascii="Times New Roman" w:hAnsi="Times New Roman" w:cs="Times New Roman"/>
          <w:sz w:val="26"/>
          <w:szCs w:val="26"/>
        </w:rPr>
        <w:t xml:space="preserve"> .</w:t>
      </w:r>
      <w:proofErr w:type="gramEnd"/>
    </w:p>
    <w:p w:rsidR="00AA1895" w:rsidRPr="00E25D3D" w:rsidRDefault="00AA1895" w:rsidP="00AA1895">
      <w:pPr>
        <w:pStyle w:val="ConsPlusTitle"/>
        <w:ind w:firstLine="540"/>
        <w:jc w:val="center"/>
        <w:rPr>
          <w:rFonts w:ascii="Times New Roman" w:hAnsi="Times New Roman" w:cs="Times New Roman"/>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 xml:space="preserve">13. Отражение муниципального долга и расходов на его обслуживание в </w:t>
      </w:r>
      <w:r w:rsidR="00C32DE2" w:rsidRPr="00E25D3D">
        <w:rPr>
          <w:rFonts w:ascii="Times New Roman" w:hAnsi="Times New Roman" w:cs="Times New Roman"/>
          <w:sz w:val="26"/>
          <w:szCs w:val="26"/>
        </w:rPr>
        <w:t xml:space="preserve"> районном </w:t>
      </w:r>
      <w:r w:rsidRPr="00E25D3D">
        <w:rPr>
          <w:rFonts w:ascii="Times New Roman" w:hAnsi="Times New Roman" w:cs="Times New Roman"/>
          <w:sz w:val="26"/>
          <w:szCs w:val="26"/>
        </w:rPr>
        <w:t xml:space="preserve">бюджете </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13.1. Свод всех муниципальных заимствований и предоставляемых муниципальных гарантий на очередной финансовый год и плановый период отражается в структуре муниципального долга </w:t>
      </w:r>
      <w:r w:rsidR="004617F1" w:rsidRPr="00E25D3D">
        <w:rPr>
          <w:rFonts w:ascii="Times New Roman" w:hAnsi="Times New Roman" w:cs="Times New Roman"/>
          <w:sz w:val="26"/>
          <w:szCs w:val="26"/>
        </w:rPr>
        <w:t>Токарёвск</w:t>
      </w:r>
      <w:r w:rsidR="00C32DE2"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C32DE2"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 утверждаемой в форме приложения к решению</w:t>
      </w:r>
      <w:r w:rsidR="00C32DE2" w:rsidRPr="00E25D3D">
        <w:rPr>
          <w:rFonts w:ascii="Times New Roman" w:hAnsi="Times New Roman" w:cs="Times New Roman"/>
          <w:sz w:val="26"/>
          <w:szCs w:val="26"/>
        </w:rPr>
        <w:t xml:space="preserve"> Токарёвского районного</w:t>
      </w:r>
      <w:r w:rsidRPr="00E25D3D">
        <w:rPr>
          <w:rFonts w:ascii="Times New Roman" w:hAnsi="Times New Roman" w:cs="Times New Roman"/>
          <w:sz w:val="26"/>
          <w:szCs w:val="26"/>
        </w:rPr>
        <w:t xml:space="preserve"> Совета</w:t>
      </w:r>
      <w:r w:rsidR="00C32DE2" w:rsidRPr="00E25D3D">
        <w:rPr>
          <w:rFonts w:ascii="Times New Roman" w:hAnsi="Times New Roman" w:cs="Times New Roman"/>
          <w:sz w:val="26"/>
          <w:szCs w:val="26"/>
        </w:rPr>
        <w:t xml:space="preserve"> народных</w:t>
      </w:r>
      <w:r w:rsidRPr="00E25D3D">
        <w:rPr>
          <w:rFonts w:ascii="Times New Roman" w:hAnsi="Times New Roman" w:cs="Times New Roman"/>
          <w:sz w:val="26"/>
          <w:szCs w:val="26"/>
        </w:rPr>
        <w:t xml:space="preserve"> депутатов </w:t>
      </w:r>
      <w:r w:rsidR="0057358D">
        <w:rPr>
          <w:rFonts w:ascii="Times New Roman" w:hAnsi="Times New Roman" w:cs="Times New Roman"/>
          <w:sz w:val="26"/>
          <w:szCs w:val="26"/>
        </w:rPr>
        <w:t xml:space="preserve">Тамбовской области </w:t>
      </w:r>
      <w:r w:rsidRPr="00E25D3D">
        <w:rPr>
          <w:rFonts w:ascii="Times New Roman" w:hAnsi="Times New Roman" w:cs="Times New Roman"/>
          <w:sz w:val="26"/>
          <w:szCs w:val="26"/>
        </w:rPr>
        <w:t>о</w:t>
      </w:r>
      <w:r w:rsidR="00C32DE2" w:rsidRPr="00E25D3D">
        <w:rPr>
          <w:rFonts w:ascii="Times New Roman" w:hAnsi="Times New Roman" w:cs="Times New Roman"/>
          <w:sz w:val="26"/>
          <w:szCs w:val="26"/>
        </w:rPr>
        <w:t xml:space="preserve"> районном</w:t>
      </w:r>
      <w:r w:rsidRPr="00E25D3D">
        <w:rPr>
          <w:rFonts w:ascii="Times New Roman" w:hAnsi="Times New Roman" w:cs="Times New Roman"/>
          <w:sz w:val="26"/>
          <w:szCs w:val="26"/>
        </w:rPr>
        <w:t xml:space="preserve"> бюджете </w:t>
      </w:r>
      <w:r w:rsidR="00C32DE2" w:rsidRPr="00E25D3D">
        <w:rPr>
          <w:rFonts w:ascii="Times New Roman" w:hAnsi="Times New Roman" w:cs="Times New Roman"/>
          <w:sz w:val="26"/>
          <w:szCs w:val="26"/>
        </w:rPr>
        <w:t>н</w:t>
      </w:r>
      <w:r w:rsidRPr="00E25D3D">
        <w:rPr>
          <w:rFonts w:ascii="Times New Roman" w:hAnsi="Times New Roman" w:cs="Times New Roman"/>
          <w:sz w:val="26"/>
          <w:szCs w:val="26"/>
        </w:rPr>
        <w:t xml:space="preserve">а очередной </w:t>
      </w:r>
      <w:r w:rsidRPr="00E25D3D">
        <w:rPr>
          <w:rFonts w:ascii="Times New Roman" w:hAnsi="Times New Roman" w:cs="Times New Roman"/>
          <w:sz w:val="26"/>
          <w:szCs w:val="26"/>
        </w:rPr>
        <w:lastRenderedPageBreak/>
        <w:t>финансовый год и плановый период.</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13.2. Поступления в</w:t>
      </w:r>
      <w:r w:rsidR="00C32DE2" w:rsidRPr="00E25D3D">
        <w:rPr>
          <w:rFonts w:ascii="Times New Roman" w:hAnsi="Times New Roman" w:cs="Times New Roman"/>
          <w:sz w:val="26"/>
          <w:szCs w:val="26"/>
        </w:rPr>
        <w:t xml:space="preserve"> районный</w:t>
      </w:r>
      <w:r w:rsidRPr="00E25D3D">
        <w:rPr>
          <w:rFonts w:ascii="Times New Roman" w:hAnsi="Times New Roman" w:cs="Times New Roman"/>
          <w:sz w:val="26"/>
          <w:szCs w:val="26"/>
        </w:rPr>
        <w:t xml:space="preserve"> бюджет средств от муниципальных заимствований учитываются в источниках финансирования дефицита</w:t>
      </w:r>
      <w:r w:rsidR="00C32DE2" w:rsidRPr="00E25D3D">
        <w:rPr>
          <w:rFonts w:ascii="Times New Roman" w:hAnsi="Times New Roman" w:cs="Times New Roman"/>
          <w:sz w:val="26"/>
          <w:szCs w:val="26"/>
        </w:rPr>
        <w:t xml:space="preserve"> районного</w:t>
      </w:r>
      <w:r w:rsidRPr="00E25D3D">
        <w:rPr>
          <w:rFonts w:ascii="Times New Roman" w:hAnsi="Times New Roman" w:cs="Times New Roman"/>
          <w:sz w:val="26"/>
          <w:szCs w:val="26"/>
        </w:rPr>
        <w:t xml:space="preserve"> бюджета путем увеличения </w:t>
      </w:r>
      <w:proofErr w:type="gramStart"/>
      <w:r w:rsidRPr="00E25D3D">
        <w:rPr>
          <w:rFonts w:ascii="Times New Roman" w:hAnsi="Times New Roman" w:cs="Times New Roman"/>
          <w:sz w:val="26"/>
          <w:szCs w:val="26"/>
        </w:rPr>
        <w:t xml:space="preserve">объема источников финансирования дефицита </w:t>
      </w:r>
      <w:r w:rsidR="00C32DE2" w:rsidRPr="00E25D3D">
        <w:rPr>
          <w:rFonts w:ascii="Times New Roman" w:hAnsi="Times New Roman" w:cs="Times New Roman"/>
          <w:sz w:val="26"/>
          <w:szCs w:val="26"/>
        </w:rPr>
        <w:t xml:space="preserve"> районного </w:t>
      </w:r>
      <w:r w:rsidR="0057358D">
        <w:rPr>
          <w:rFonts w:ascii="Times New Roman" w:hAnsi="Times New Roman" w:cs="Times New Roman"/>
          <w:sz w:val="26"/>
          <w:szCs w:val="26"/>
        </w:rPr>
        <w:t>бюджета</w:t>
      </w:r>
      <w:proofErr w:type="gramEnd"/>
      <w:r w:rsidRPr="00E25D3D">
        <w:rPr>
          <w:rFonts w:ascii="Times New Roman" w:hAnsi="Times New Roman" w:cs="Times New Roman"/>
          <w:sz w:val="26"/>
          <w:szCs w:val="26"/>
        </w:rPr>
        <w:t>.</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13.3. Все расходы на обслуживание муниципальных долговых обязательств, включая дисконт (или разницу между ценой размещения и ценой погашения (выкупа) по муниципальным ценным бумагам), учитываются в</w:t>
      </w:r>
      <w:r w:rsidR="00C32DE2" w:rsidRPr="00E25D3D">
        <w:rPr>
          <w:rFonts w:ascii="Times New Roman" w:hAnsi="Times New Roman" w:cs="Times New Roman"/>
          <w:sz w:val="26"/>
          <w:szCs w:val="26"/>
        </w:rPr>
        <w:t xml:space="preserve"> районном</w:t>
      </w:r>
      <w:r w:rsidRPr="00E25D3D">
        <w:rPr>
          <w:rFonts w:ascii="Times New Roman" w:hAnsi="Times New Roman" w:cs="Times New Roman"/>
          <w:sz w:val="26"/>
          <w:szCs w:val="26"/>
        </w:rPr>
        <w:t xml:space="preserve"> бюджете</w:t>
      </w:r>
      <w:r w:rsidR="00C32DE2" w:rsidRPr="00E25D3D">
        <w:rPr>
          <w:rFonts w:ascii="Times New Roman" w:hAnsi="Times New Roman" w:cs="Times New Roman"/>
          <w:sz w:val="26"/>
          <w:szCs w:val="26"/>
        </w:rPr>
        <w:t xml:space="preserve"> </w:t>
      </w:r>
      <w:r w:rsidRPr="00E25D3D">
        <w:rPr>
          <w:rFonts w:ascii="Times New Roman" w:hAnsi="Times New Roman" w:cs="Times New Roman"/>
          <w:sz w:val="26"/>
          <w:szCs w:val="26"/>
        </w:rPr>
        <w:t>как расходы на обслуживание муниципального долга.</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Поступления в</w:t>
      </w:r>
      <w:r w:rsidR="00C32DE2" w:rsidRPr="00E25D3D">
        <w:rPr>
          <w:rFonts w:ascii="Times New Roman" w:hAnsi="Times New Roman" w:cs="Times New Roman"/>
          <w:sz w:val="26"/>
          <w:szCs w:val="26"/>
        </w:rPr>
        <w:t xml:space="preserve"> районный </w:t>
      </w:r>
      <w:r w:rsidRPr="00E25D3D">
        <w:rPr>
          <w:rFonts w:ascii="Times New Roman" w:hAnsi="Times New Roman" w:cs="Times New Roman"/>
          <w:sz w:val="26"/>
          <w:szCs w:val="26"/>
        </w:rPr>
        <w:t xml:space="preserve"> бюджет от размещения муниципальных ценных бумаг в сумме, превышающей номинальную стоимость, поступления в</w:t>
      </w:r>
      <w:r w:rsidR="00C32DE2" w:rsidRPr="00E25D3D">
        <w:rPr>
          <w:rFonts w:ascii="Times New Roman" w:hAnsi="Times New Roman" w:cs="Times New Roman"/>
          <w:sz w:val="26"/>
          <w:szCs w:val="26"/>
        </w:rPr>
        <w:t xml:space="preserve"> районный</w:t>
      </w:r>
      <w:r w:rsidR="0057358D">
        <w:rPr>
          <w:rFonts w:ascii="Times New Roman" w:hAnsi="Times New Roman" w:cs="Times New Roman"/>
          <w:sz w:val="26"/>
          <w:szCs w:val="26"/>
        </w:rPr>
        <w:t xml:space="preserve"> бюджет</w:t>
      </w:r>
      <w:r w:rsidRPr="00E25D3D">
        <w:rPr>
          <w:rFonts w:ascii="Times New Roman" w:hAnsi="Times New Roman" w:cs="Times New Roman"/>
          <w:sz w:val="26"/>
          <w:szCs w:val="26"/>
        </w:rPr>
        <w:t xml:space="preserve">,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w:t>
      </w:r>
      <w:proofErr w:type="gramStart"/>
      <w:r w:rsidRPr="00E25D3D">
        <w:rPr>
          <w:rFonts w:ascii="Times New Roman" w:hAnsi="Times New Roman" w:cs="Times New Roman"/>
          <w:sz w:val="26"/>
          <w:szCs w:val="26"/>
        </w:rPr>
        <w:t>расходов</w:t>
      </w:r>
      <w:proofErr w:type="gramEnd"/>
      <w:r w:rsidRPr="00E25D3D">
        <w:rPr>
          <w:rFonts w:ascii="Times New Roman" w:hAnsi="Times New Roman" w:cs="Times New Roman"/>
          <w:sz w:val="26"/>
          <w:szCs w:val="26"/>
        </w:rPr>
        <w:t xml:space="preserve"> на обслуживание муниципального долга в текущем финансовом году.</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13.4. Погашение основной суммы муниципального долга, возникшего из муниципальных заимствований, учитывается в источниках финансирования дефицита бюджета путем уменьшения </w:t>
      </w:r>
      <w:proofErr w:type="gramStart"/>
      <w:r w:rsidRPr="00E25D3D">
        <w:rPr>
          <w:rFonts w:ascii="Times New Roman" w:hAnsi="Times New Roman" w:cs="Times New Roman"/>
          <w:sz w:val="26"/>
          <w:szCs w:val="26"/>
        </w:rPr>
        <w:t>объема источников финансирования дефицита бюджета</w:t>
      </w:r>
      <w:proofErr w:type="gramEnd"/>
      <w:r w:rsidRPr="00E25D3D">
        <w:rPr>
          <w:rFonts w:ascii="Times New Roman" w:hAnsi="Times New Roman" w:cs="Times New Roman"/>
          <w:sz w:val="26"/>
          <w:szCs w:val="26"/>
        </w:rPr>
        <w:t>.</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14.  Учет и регистрация муниципальных долговых обязательств</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pStyle w:val="ConsPlusNormal"/>
        <w:ind w:firstLine="709"/>
        <w:jc w:val="both"/>
        <w:rPr>
          <w:rFonts w:ascii="Times New Roman" w:hAnsi="Times New Roman" w:cs="Times New Roman"/>
          <w:sz w:val="26"/>
          <w:szCs w:val="26"/>
        </w:rPr>
      </w:pPr>
      <w:r w:rsidRPr="00E25D3D">
        <w:rPr>
          <w:rFonts w:ascii="Times New Roman" w:hAnsi="Times New Roman" w:cs="Times New Roman"/>
          <w:sz w:val="26"/>
          <w:szCs w:val="26"/>
        </w:rPr>
        <w:t xml:space="preserve">14.1. Учет и регистрация муниципальных долговых обязательств осуществляются в муниципальной долговой книге </w:t>
      </w:r>
      <w:r w:rsidR="004617F1" w:rsidRPr="00E25D3D">
        <w:rPr>
          <w:rFonts w:ascii="Times New Roman" w:hAnsi="Times New Roman" w:cs="Times New Roman"/>
          <w:sz w:val="26"/>
          <w:szCs w:val="26"/>
        </w:rPr>
        <w:t>Токарёвск</w:t>
      </w:r>
      <w:r w:rsidR="00C32DE2" w:rsidRPr="00E25D3D">
        <w:rPr>
          <w:rFonts w:ascii="Times New Roman" w:hAnsi="Times New Roman" w:cs="Times New Roman"/>
          <w:sz w:val="26"/>
          <w:szCs w:val="26"/>
        </w:rPr>
        <w:t>ого</w:t>
      </w:r>
      <w:r w:rsidR="004617F1" w:rsidRPr="00E25D3D">
        <w:rPr>
          <w:rFonts w:ascii="Times New Roman" w:hAnsi="Times New Roman" w:cs="Times New Roman"/>
          <w:sz w:val="26"/>
          <w:szCs w:val="26"/>
        </w:rPr>
        <w:t xml:space="preserve"> район</w:t>
      </w:r>
      <w:r w:rsidR="00C32DE2" w:rsidRPr="00E25D3D">
        <w:rPr>
          <w:rFonts w:ascii="Times New Roman" w:hAnsi="Times New Roman" w:cs="Times New Roman"/>
          <w:sz w:val="26"/>
          <w:szCs w:val="26"/>
        </w:rPr>
        <w:t>а</w:t>
      </w:r>
      <w:r w:rsidR="004617F1" w:rsidRPr="00E25D3D">
        <w:rPr>
          <w:rFonts w:ascii="Times New Roman" w:hAnsi="Times New Roman" w:cs="Times New Roman"/>
          <w:sz w:val="26"/>
          <w:szCs w:val="26"/>
        </w:rPr>
        <w:t xml:space="preserve"> Тамбовской области</w:t>
      </w:r>
      <w:r w:rsidRPr="00E25D3D">
        <w:rPr>
          <w:rFonts w:ascii="Times New Roman" w:hAnsi="Times New Roman" w:cs="Times New Roman"/>
          <w:sz w:val="26"/>
          <w:szCs w:val="26"/>
        </w:rPr>
        <w:t xml:space="preserve"> (далее - Долговая книга).</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 xml:space="preserve">14.2. Ведение Долговой книги осуществляется финансовым </w:t>
      </w:r>
      <w:r w:rsidR="00C32DE2" w:rsidRPr="00E25D3D">
        <w:rPr>
          <w:rFonts w:ascii="Times New Roman" w:hAnsi="Times New Roman" w:cs="Times New Roman"/>
          <w:sz w:val="26"/>
          <w:szCs w:val="26"/>
        </w:rPr>
        <w:t>отделом администрации Токарёвского района Тамбовской области</w:t>
      </w:r>
      <w:r w:rsidRPr="00E25D3D">
        <w:rPr>
          <w:rFonts w:ascii="Times New Roman" w:hAnsi="Times New Roman" w:cs="Times New Roman"/>
          <w:sz w:val="26"/>
          <w:szCs w:val="26"/>
        </w:rPr>
        <w:t xml:space="preserve"> в порядке, установленном администрацией</w:t>
      </w:r>
      <w:r w:rsidR="00C32DE2" w:rsidRPr="00E25D3D">
        <w:rPr>
          <w:rFonts w:ascii="Times New Roman" w:hAnsi="Times New Roman" w:cs="Times New Roman"/>
          <w:sz w:val="26"/>
          <w:szCs w:val="26"/>
        </w:rPr>
        <w:t xml:space="preserve"> Токарёвского района Тамбовской области</w:t>
      </w:r>
      <w:r w:rsidRPr="00E25D3D">
        <w:rPr>
          <w:rFonts w:ascii="Times New Roman" w:hAnsi="Times New Roman" w:cs="Times New Roman"/>
          <w:sz w:val="26"/>
          <w:szCs w:val="26"/>
        </w:rPr>
        <w:t xml:space="preserve"> с соблюдением требований Бюджетного </w:t>
      </w:r>
      <w:hyperlink r:id="rId24" w:history="1">
        <w:r w:rsidRPr="00E25D3D">
          <w:rPr>
            <w:rFonts w:ascii="Times New Roman" w:hAnsi="Times New Roman" w:cs="Times New Roman"/>
            <w:sz w:val="26"/>
            <w:szCs w:val="26"/>
          </w:rPr>
          <w:t>кодекса</w:t>
        </w:r>
      </w:hyperlink>
      <w:r w:rsidRPr="00E25D3D">
        <w:rPr>
          <w:rFonts w:ascii="Times New Roman" w:hAnsi="Times New Roman" w:cs="Times New Roman"/>
          <w:sz w:val="26"/>
          <w:szCs w:val="26"/>
        </w:rPr>
        <w:t xml:space="preserve"> Российской Федерации.</w:t>
      </w:r>
    </w:p>
    <w:p w:rsidR="00AA1895" w:rsidRPr="00E25D3D" w:rsidRDefault="00AA1895" w:rsidP="00AA1895">
      <w:pPr>
        <w:autoSpaceDE w:val="0"/>
        <w:ind w:firstLine="709"/>
        <w:jc w:val="both"/>
        <w:rPr>
          <w:sz w:val="26"/>
          <w:szCs w:val="26"/>
        </w:rPr>
      </w:pPr>
      <w:r w:rsidRPr="00E25D3D">
        <w:rPr>
          <w:sz w:val="26"/>
          <w:szCs w:val="26"/>
        </w:rPr>
        <w:t>14.3. В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AA1895" w:rsidRPr="00E25D3D" w:rsidRDefault="00AA1895" w:rsidP="00AA1895">
      <w:pPr>
        <w:pStyle w:val="ConsPlusNormal"/>
        <w:ind w:firstLine="709"/>
        <w:jc w:val="both"/>
        <w:rPr>
          <w:sz w:val="26"/>
          <w:szCs w:val="26"/>
        </w:rPr>
      </w:pPr>
      <w:r w:rsidRPr="00E25D3D">
        <w:rPr>
          <w:rFonts w:ascii="Times New Roman" w:hAnsi="Times New Roman" w:cs="Times New Roman"/>
          <w:sz w:val="26"/>
          <w:szCs w:val="26"/>
        </w:rPr>
        <w:t>14.4. В Долговой книге учитывается, в том числе информация о просроченной задолженности по исполнению муниципальных долговых обязательств.</w:t>
      </w:r>
    </w:p>
    <w:p w:rsidR="00AA1895" w:rsidRPr="00E25D3D" w:rsidRDefault="00AA1895" w:rsidP="00AA1895">
      <w:pPr>
        <w:pStyle w:val="ConsPlusTitle"/>
        <w:jc w:val="center"/>
        <w:rPr>
          <w:rFonts w:ascii="Times New Roman" w:hAnsi="Times New Roman" w:cs="Times New Roman"/>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15. Опубликование информации о муниципальном долге</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ind w:firstLine="709"/>
        <w:jc w:val="both"/>
        <w:rPr>
          <w:sz w:val="26"/>
          <w:szCs w:val="26"/>
        </w:rPr>
      </w:pPr>
      <w:r w:rsidRPr="00E25D3D">
        <w:rPr>
          <w:sz w:val="26"/>
          <w:szCs w:val="26"/>
        </w:rPr>
        <w:t xml:space="preserve">15.1. Администрация </w:t>
      </w:r>
      <w:r w:rsidR="00C32DE2" w:rsidRPr="00E25D3D">
        <w:rPr>
          <w:sz w:val="26"/>
          <w:szCs w:val="26"/>
        </w:rPr>
        <w:t xml:space="preserve">Токарёвского района Тамбовской области </w:t>
      </w:r>
      <w:r w:rsidRPr="00E25D3D">
        <w:rPr>
          <w:sz w:val="26"/>
          <w:szCs w:val="26"/>
        </w:rPr>
        <w:t xml:space="preserve">обеспечивает размещение информации о муниципальном долге </w:t>
      </w:r>
      <w:r w:rsidRPr="00E25D3D">
        <w:rPr>
          <w:rFonts w:eastAsia="Calibri"/>
          <w:sz w:val="26"/>
          <w:szCs w:val="26"/>
        </w:rPr>
        <w:t xml:space="preserve">на официальном сайте администрации </w:t>
      </w:r>
      <w:r w:rsidR="004617F1" w:rsidRPr="00E25D3D">
        <w:rPr>
          <w:rFonts w:eastAsia="Calibri"/>
          <w:sz w:val="26"/>
          <w:szCs w:val="26"/>
        </w:rPr>
        <w:t>Токарёвский район Тамбовской области</w:t>
      </w:r>
      <w:r w:rsidRPr="00E25D3D">
        <w:rPr>
          <w:rFonts w:eastAsia="Calibri"/>
          <w:i/>
          <w:iCs/>
          <w:sz w:val="26"/>
          <w:szCs w:val="26"/>
        </w:rPr>
        <w:t xml:space="preserve"> </w:t>
      </w:r>
      <w:r w:rsidRPr="00E25D3D">
        <w:rPr>
          <w:sz w:val="26"/>
          <w:szCs w:val="26"/>
        </w:rPr>
        <w:t xml:space="preserve">ежемесячно не позднее 20-го числа месяца, следующего за </w:t>
      </w:r>
      <w:proofErr w:type="gramStart"/>
      <w:r w:rsidRPr="00E25D3D">
        <w:rPr>
          <w:sz w:val="26"/>
          <w:szCs w:val="26"/>
        </w:rPr>
        <w:t>отчетным</w:t>
      </w:r>
      <w:proofErr w:type="gramEnd"/>
      <w:r w:rsidRPr="00E25D3D">
        <w:rPr>
          <w:sz w:val="26"/>
          <w:szCs w:val="26"/>
        </w:rPr>
        <w:t>.</w:t>
      </w:r>
    </w:p>
    <w:p w:rsidR="00AA1895" w:rsidRPr="00E25D3D" w:rsidRDefault="00AA1895" w:rsidP="00AA1895">
      <w:pPr>
        <w:widowControl w:val="0"/>
        <w:autoSpaceDE w:val="0"/>
        <w:ind w:firstLine="709"/>
        <w:jc w:val="both"/>
        <w:rPr>
          <w:sz w:val="26"/>
          <w:szCs w:val="26"/>
        </w:rPr>
      </w:pPr>
      <w:r w:rsidRPr="00E25D3D">
        <w:rPr>
          <w:sz w:val="26"/>
          <w:szCs w:val="26"/>
        </w:rPr>
        <w:t>15.2. В состав информации о муниципальном долге входят:</w:t>
      </w:r>
    </w:p>
    <w:p w:rsidR="00AA1895" w:rsidRPr="00E25D3D" w:rsidRDefault="00AA1895" w:rsidP="00AA1895">
      <w:pPr>
        <w:widowControl w:val="0"/>
        <w:autoSpaceDE w:val="0"/>
        <w:ind w:firstLine="709"/>
        <w:jc w:val="both"/>
        <w:rPr>
          <w:sz w:val="26"/>
          <w:szCs w:val="26"/>
        </w:rPr>
      </w:pPr>
      <w:r w:rsidRPr="00E25D3D">
        <w:rPr>
          <w:sz w:val="26"/>
          <w:szCs w:val="26"/>
        </w:rPr>
        <w:t>1) объем и структура муниципального долга по видам долговых обязательств;</w:t>
      </w:r>
    </w:p>
    <w:p w:rsidR="00AA1895" w:rsidRPr="00E25D3D" w:rsidRDefault="00AA1895" w:rsidP="00AA1895">
      <w:pPr>
        <w:widowControl w:val="0"/>
        <w:autoSpaceDE w:val="0"/>
        <w:ind w:firstLine="709"/>
        <w:jc w:val="both"/>
        <w:rPr>
          <w:sz w:val="26"/>
          <w:szCs w:val="26"/>
        </w:rPr>
      </w:pPr>
      <w:r w:rsidRPr="00E25D3D">
        <w:rPr>
          <w:sz w:val="26"/>
          <w:szCs w:val="26"/>
        </w:rPr>
        <w:t xml:space="preserve">2) дата привлечения и погашения долговых обязательств. </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pStyle w:val="ConsPlusTitle"/>
        <w:ind w:firstLine="540"/>
        <w:jc w:val="center"/>
        <w:rPr>
          <w:sz w:val="26"/>
          <w:szCs w:val="26"/>
        </w:rPr>
      </w:pPr>
      <w:r w:rsidRPr="00E25D3D">
        <w:rPr>
          <w:rFonts w:ascii="Times New Roman" w:hAnsi="Times New Roman" w:cs="Times New Roman"/>
          <w:sz w:val="26"/>
          <w:szCs w:val="26"/>
        </w:rPr>
        <w:t>16. Предоставление информации о муниципальном долге</w:t>
      </w:r>
    </w:p>
    <w:p w:rsidR="00AA1895" w:rsidRPr="00E25D3D" w:rsidRDefault="00AA1895" w:rsidP="00AA1895">
      <w:pPr>
        <w:pStyle w:val="ConsPlusNormal"/>
        <w:ind w:firstLine="540"/>
        <w:jc w:val="both"/>
        <w:rPr>
          <w:rFonts w:ascii="Times New Roman" w:hAnsi="Times New Roman" w:cs="Times New Roman"/>
          <w:sz w:val="26"/>
          <w:szCs w:val="26"/>
        </w:rPr>
      </w:pPr>
    </w:p>
    <w:p w:rsidR="00AA1895" w:rsidRPr="00E25D3D" w:rsidRDefault="00AA1895" w:rsidP="00AA1895">
      <w:pPr>
        <w:autoSpaceDE w:val="0"/>
        <w:ind w:firstLine="709"/>
        <w:jc w:val="both"/>
        <w:rPr>
          <w:sz w:val="26"/>
          <w:szCs w:val="26"/>
        </w:rPr>
      </w:pPr>
      <w:r w:rsidRPr="00E25D3D">
        <w:rPr>
          <w:sz w:val="26"/>
          <w:szCs w:val="26"/>
        </w:rPr>
        <w:t>16.1. </w:t>
      </w:r>
      <w:proofErr w:type="gramStart"/>
      <w:r w:rsidRPr="00E25D3D">
        <w:rPr>
          <w:bCs/>
          <w:sz w:val="26"/>
          <w:szCs w:val="26"/>
        </w:rPr>
        <w:t>Информация о долговых обязательствах муниципального образования, отраженных в муниципальной долговой книге, представляется в финансовое управление Тамбовской области в соответствии с п</w:t>
      </w:r>
      <w:r w:rsidRPr="00E25D3D">
        <w:rPr>
          <w:sz w:val="26"/>
          <w:szCs w:val="26"/>
        </w:rPr>
        <w:t xml:space="preserve">риказом финансового управления Тамбовской </w:t>
      </w:r>
      <w:r w:rsidRPr="00E25D3D">
        <w:rPr>
          <w:sz w:val="26"/>
          <w:szCs w:val="26"/>
        </w:rPr>
        <w:lastRenderedPageBreak/>
        <w:t>области от 21.12.2016 № 189 «Об утверждении Порядка передачи финансовому управлению Тамбовской области информации о долговых обязательствах, отраженных в муниципальных долговых книгах муниципальных образований, расположенных на территории Тамбовской области».</w:t>
      </w:r>
      <w:proofErr w:type="gramEnd"/>
    </w:p>
    <w:p w:rsidR="00AA1895" w:rsidRPr="00E25D3D" w:rsidRDefault="00C32DE2" w:rsidP="00C32DE2">
      <w:pPr>
        <w:jc w:val="both"/>
        <w:rPr>
          <w:sz w:val="26"/>
          <w:szCs w:val="26"/>
        </w:rPr>
      </w:pPr>
      <w:r w:rsidRPr="00E25D3D">
        <w:rPr>
          <w:sz w:val="26"/>
          <w:szCs w:val="26"/>
        </w:rPr>
        <w:t xml:space="preserve">             </w:t>
      </w:r>
      <w:r w:rsidR="00AA1895" w:rsidRPr="00E25D3D">
        <w:rPr>
          <w:sz w:val="26"/>
          <w:szCs w:val="26"/>
        </w:rPr>
        <w:t xml:space="preserve">16.2. Ответственность за достоверность данных о муниципальных долговых обязательствах, переданных в финансовое управление Тамбовской области, несет финансовый </w:t>
      </w:r>
      <w:r w:rsidRPr="00E25D3D">
        <w:rPr>
          <w:sz w:val="26"/>
          <w:szCs w:val="26"/>
        </w:rPr>
        <w:t xml:space="preserve"> отдел администрации</w:t>
      </w:r>
      <w:r w:rsidR="00AA1895" w:rsidRPr="00E25D3D">
        <w:rPr>
          <w:sz w:val="26"/>
          <w:szCs w:val="26"/>
        </w:rPr>
        <w:t xml:space="preserve"> </w:t>
      </w:r>
      <w:r w:rsidR="004617F1" w:rsidRPr="00E25D3D">
        <w:rPr>
          <w:sz w:val="26"/>
          <w:szCs w:val="26"/>
        </w:rPr>
        <w:t>Токарёвск</w:t>
      </w:r>
      <w:r w:rsidRPr="00E25D3D">
        <w:rPr>
          <w:sz w:val="26"/>
          <w:szCs w:val="26"/>
        </w:rPr>
        <w:t>ого</w:t>
      </w:r>
      <w:r w:rsidR="004617F1" w:rsidRPr="00E25D3D">
        <w:rPr>
          <w:sz w:val="26"/>
          <w:szCs w:val="26"/>
        </w:rPr>
        <w:t xml:space="preserve"> район</w:t>
      </w:r>
      <w:r w:rsidRPr="00E25D3D">
        <w:rPr>
          <w:sz w:val="26"/>
          <w:szCs w:val="26"/>
        </w:rPr>
        <w:t>а</w:t>
      </w:r>
      <w:r w:rsidR="004617F1" w:rsidRPr="00E25D3D">
        <w:rPr>
          <w:sz w:val="26"/>
          <w:szCs w:val="26"/>
        </w:rPr>
        <w:t xml:space="preserve"> Тамбовской области</w:t>
      </w:r>
      <w:r w:rsidR="00AA1895" w:rsidRPr="00E25D3D">
        <w:rPr>
          <w:sz w:val="26"/>
          <w:szCs w:val="26"/>
        </w:rPr>
        <w:t>.</w:t>
      </w:r>
    </w:p>
    <w:p w:rsidR="00D94283" w:rsidRPr="00E25D3D" w:rsidRDefault="00D94283" w:rsidP="00C32DE2">
      <w:pPr>
        <w:jc w:val="both"/>
        <w:rPr>
          <w:sz w:val="26"/>
          <w:szCs w:val="26"/>
        </w:rPr>
      </w:pPr>
    </w:p>
    <w:sectPr w:rsidR="00D94283" w:rsidRPr="00E25D3D" w:rsidSect="00E25D3D">
      <w:headerReference w:type="default" r:id="rId25"/>
      <w:pgSz w:w="11906" w:h="16838"/>
      <w:pgMar w:top="142" w:right="566"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8D" w:rsidRDefault="00435A8D">
      <w:r>
        <w:separator/>
      </w:r>
    </w:p>
  </w:endnote>
  <w:endnote w:type="continuationSeparator" w:id="0">
    <w:p w:rsidR="00435A8D" w:rsidRDefault="0043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8D" w:rsidRDefault="00435A8D">
      <w:r>
        <w:separator/>
      </w:r>
    </w:p>
  </w:footnote>
  <w:footnote w:type="continuationSeparator" w:id="0">
    <w:p w:rsidR="00435A8D" w:rsidRDefault="00435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724" w:rsidRDefault="00547724">
    <w:pPr>
      <w:pStyle w:val="a6"/>
      <w:jc w:val="center"/>
    </w:pPr>
    <w:r>
      <w:fldChar w:fldCharType="begin"/>
    </w:r>
    <w:r>
      <w:instrText>PAGE   \* MERGEFORMAT</w:instrText>
    </w:r>
    <w:r>
      <w:fldChar w:fldCharType="separate"/>
    </w:r>
    <w:r w:rsidR="00E451D6" w:rsidRPr="00E451D6">
      <w:rPr>
        <w:noProof/>
        <w:lang w:val="ru-RU"/>
      </w:rPr>
      <w:t>2</w:t>
    </w:r>
    <w:r>
      <w:fldChar w:fldCharType="end"/>
    </w:r>
  </w:p>
  <w:p w:rsidR="00547724" w:rsidRDefault="0054772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DA0C95E6"/>
    <w:lvl w:ilvl="0">
      <w:start w:val="410"/>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20"/>
      <w:numFmt w:val="decimal"/>
      <w:lvlText w:val="%2"/>
      <w:lvlJc w:val="left"/>
      <w:rPr>
        <w:rFonts w:ascii="Times New Roman" w:hAnsi="Times New Roman" w:cs="Times New Roman"/>
        <w:b w:val="0"/>
        <w:bCs w:val="0"/>
        <w:i w:val="0"/>
        <w:iCs w:val="0"/>
        <w:smallCaps w:val="0"/>
        <w:strike w:val="0"/>
        <w:color w:val="auto"/>
        <w:spacing w:val="0"/>
        <w:w w:val="100"/>
        <w:position w:val="0"/>
        <w:sz w:val="27"/>
        <w:szCs w:val="27"/>
        <w:u w:val="none"/>
      </w:rPr>
    </w:lvl>
    <w:lvl w:ilvl="2">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20"/>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C661A7"/>
    <w:multiLevelType w:val="multilevel"/>
    <w:tmpl w:val="7264C788"/>
    <w:lvl w:ilvl="0">
      <w:start w:val="1"/>
      <w:numFmt w:val="decimal"/>
      <w:lvlText w:val="%1."/>
      <w:lvlJc w:val="left"/>
      <w:pPr>
        <w:ind w:left="720" w:hanging="360"/>
      </w:pPr>
      <w:rPr>
        <w:rFonts w:hint="default"/>
      </w:rPr>
    </w:lvl>
    <w:lvl w:ilvl="1">
      <w:start w:val="3"/>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00" w:hanging="1800"/>
      </w:pPr>
      <w:rPr>
        <w:rFonts w:hint="default"/>
      </w:rPr>
    </w:lvl>
    <w:lvl w:ilvl="8">
      <w:start w:val="1"/>
      <w:numFmt w:val="decimal"/>
      <w:isLgl/>
      <w:lvlText w:val="%1.%2.%3.%4.%5.%6.%7.%8.%9."/>
      <w:lvlJc w:val="left"/>
      <w:pPr>
        <w:ind w:left="3480" w:hanging="2160"/>
      </w:pPr>
      <w:rPr>
        <w:rFonts w:hint="default"/>
      </w:rPr>
    </w:lvl>
  </w:abstractNum>
  <w:abstractNum w:abstractNumId="3">
    <w:nsid w:val="01C0496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2A946B8"/>
    <w:multiLevelType w:val="hybridMultilevel"/>
    <w:tmpl w:val="BE6A827E"/>
    <w:lvl w:ilvl="0" w:tplc="1FD2433C">
      <w:start w:val="7"/>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120232"/>
    <w:multiLevelType w:val="hybridMultilevel"/>
    <w:tmpl w:val="E93C5430"/>
    <w:lvl w:ilvl="0" w:tplc="0B22739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BD0868"/>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0791D88"/>
    <w:multiLevelType w:val="singleLevel"/>
    <w:tmpl w:val="35C8B7BC"/>
    <w:lvl w:ilvl="0">
      <w:start w:val="1"/>
      <w:numFmt w:val="decimal"/>
      <w:lvlText w:val="%1)"/>
      <w:lvlJc w:val="left"/>
      <w:pPr>
        <w:tabs>
          <w:tab w:val="num" w:pos="1170"/>
        </w:tabs>
        <w:ind w:left="1170" w:hanging="450"/>
      </w:pPr>
      <w:rPr>
        <w:rFonts w:hint="default"/>
      </w:rPr>
    </w:lvl>
  </w:abstractNum>
  <w:abstractNum w:abstractNumId="8">
    <w:nsid w:val="148E5213"/>
    <w:multiLevelType w:val="hybridMultilevel"/>
    <w:tmpl w:val="A5369B2A"/>
    <w:lvl w:ilvl="0" w:tplc="D938BE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5E1074B"/>
    <w:multiLevelType w:val="singleLevel"/>
    <w:tmpl w:val="D4F665B8"/>
    <w:lvl w:ilvl="0">
      <w:start w:val="2"/>
      <w:numFmt w:val="decimal"/>
      <w:lvlText w:val="%1."/>
      <w:legacy w:legacy="1" w:legacySpace="0" w:legacyIndent="396"/>
      <w:lvlJc w:val="left"/>
      <w:rPr>
        <w:rFonts w:ascii="Times New Roman" w:hAnsi="Times New Roman" w:cs="Times New Roman" w:hint="default"/>
      </w:rPr>
    </w:lvl>
  </w:abstractNum>
  <w:abstractNum w:abstractNumId="10">
    <w:nsid w:val="19ED49E8"/>
    <w:multiLevelType w:val="hybridMultilevel"/>
    <w:tmpl w:val="0AF6FFC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F2031D"/>
    <w:multiLevelType w:val="singleLevel"/>
    <w:tmpl w:val="00CE565A"/>
    <w:lvl w:ilvl="0">
      <w:start w:val="1"/>
      <w:numFmt w:val="decimal"/>
      <w:lvlText w:val="%1."/>
      <w:lvlJc w:val="left"/>
      <w:pPr>
        <w:tabs>
          <w:tab w:val="num" w:pos="360"/>
        </w:tabs>
        <w:ind w:left="360" w:hanging="360"/>
      </w:pPr>
      <w:rPr>
        <w:rFonts w:hint="default"/>
      </w:rPr>
    </w:lvl>
  </w:abstractNum>
  <w:abstractNum w:abstractNumId="12">
    <w:nsid w:val="1FA53632"/>
    <w:multiLevelType w:val="hybridMultilevel"/>
    <w:tmpl w:val="B5FC1C9E"/>
    <w:lvl w:ilvl="0" w:tplc="DB68CDEE">
      <w:start w:val="1"/>
      <w:numFmt w:val="decimal"/>
      <w:lvlText w:val="%1."/>
      <w:lvlJc w:val="left"/>
      <w:pPr>
        <w:ind w:left="1184" w:hanging="57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13">
    <w:nsid w:val="24516646"/>
    <w:multiLevelType w:val="singleLevel"/>
    <w:tmpl w:val="C352DBAE"/>
    <w:lvl w:ilvl="0">
      <w:numFmt w:val="bullet"/>
      <w:lvlText w:val="-"/>
      <w:lvlJc w:val="left"/>
      <w:pPr>
        <w:tabs>
          <w:tab w:val="num" w:pos="1069"/>
        </w:tabs>
        <w:ind w:left="1069" w:hanging="360"/>
      </w:pPr>
      <w:rPr>
        <w:rFonts w:hint="default"/>
      </w:rPr>
    </w:lvl>
  </w:abstractNum>
  <w:abstractNum w:abstractNumId="14">
    <w:nsid w:val="247E33C8"/>
    <w:multiLevelType w:val="singleLevel"/>
    <w:tmpl w:val="65ACE4D4"/>
    <w:lvl w:ilvl="0">
      <w:numFmt w:val="bullet"/>
      <w:lvlText w:val="-"/>
      <w:lvlJc w:val="left"/>
      <w:pPr>
        <w:tabs>
          <w:tab w:val="num" w:pos="1211"/>
        </w:tabs>
        <w:ind w:left="1211" w:hanging="360"/>
      </w:pPr>
      <w:rPr>
        <w:rFonts w:hint="default"/>
      </w:rPr>
    </w:lvl>
  </w:abstractNum>
  <w:abstractNum w:abstractNumId="15">
    <w:nsid w:val="27813606"/>
    <w:multiLevelType w:val="singleLevel"/>
    <w:tmpl w:val="64FA2482"/>
    <w:lvl w:ilvl="0">
      <w:start w:val="1"/>
      <w:numFmt w:val="decimal"/>
      <w:lvlText w:val="%1."/>
      <w:lvlJc w:val="left"/>
      <w:pPr>
        <w:tabs>
          <w:tab w:val="num" w:pos="927"/>
        </w:tabs>
        <w:ind w:left="927" w:hanging="360"/>
      </w:pPr>
      <w:rPr>
        <w:rFonts w:hint="default"/>
      </w:rPr>
    </w:lvl>
  </w:abstractNum>
  <w:abstractNum w:abstractNumId="16">
    <w:nsid w:val="323E240A"/>
    <w:multiLevelType w:val="singleLevel"/>
    <w:tmpl w:val="82325B30"/>
    <w:lvl w:ilvl="0">
      <w:start w:val="1"/>
      <w:numFmt w:val="bullet"/>
      <w:lvlText w:val="-"/>
      <w:lvlJc w:val="left"/>
      <w:pPr>
        <w:tabs>
          <w:tab w:val="num" w:pos="1080"/>
        </w:tabs>
        <w:ind w:left="1080" w:hanging="360"/>
      </w:pPr>
      <w:rPr>
        <w:rFonts w:hint="default"/>
      </w:rPr>
    </w:lvl>
  </w:abstractNum>
  <w:abstractNum w:abstractNumId="17">
    <w:nsid w:val="32E253E6"/>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39C2BE5"/>
    <w:multiLevelType w:val="singleLevel"/>
    <w:tmpl w:val="1B48F280"/>
    <w:lvl w:ilvl="0">
      <w:start w:val="3"/>
      <w:numFmt w:val="decimal"/>
      <w:lvlText w:val="%1."/>
      <w:lvlJc w:val="left"/>
      <w:pPr>
        <w:tabs>
          <w:tab w:val="num" w:pos="360"/>
        </w:tabs>
        <w:ind w:left="360" w:hanging="360"/>
      </w:pPr>
      <w:rPr>
        <w:rFonts w:hint="default"/>
      </w:rPr>
    </w:lvl>
  </w:abstractNum>
  <w:abstractNum w:abstractNumId="19">
    <w:nsid w:val="3CA5478A"/>
    <w:multiLevelType w:val="hybridMultilevel"/>
    <w:tmpl w:val="F490FF06"/>
    <w:lvl w:ilvl="0" w:tplc="9B9AE0B4">
      <w:start w:val="1"/>
      <w:numFmt w:val="decimal"/>
      <w:lvlText w:val="%1."/>
      <w:lvlJc w:val="left"/>
      <w:pPr>
        <w:tabs>
          <w:tab w:val="num" w:pos="3510"/>
        </w:tabs>
        <w:ind w:left="3510" w:hanging="360"/>
      </w:pPr>
      <w:rPr>
        <w:rFonts w:hint="default"/>
      </w:rPr>
    </w:lvl>
    <w:lvl w:ilvl="1" w:tplc="04190019" w:tentative="1">
      <w:start w:val="1"/>
      <w:numFmt w:val="lowerLetter"/>
      <w:lvlText w:val="%2."/>
      <w:lvlJc w:val="left"/>
      <w:pPr>
        <w:tabs>
          <w:tab w:val="num" w:pos="4230"/>
        </w:tabs>
        <w:ind w:left="4230" w:hanging="360"/>
      </w:pPr>
    </w:lvl>
    <w:lvl w:ilvl="2" w:tplc="0419001B" w:tentative="1">
      <w:start w:val="1"/>
      <w:numFmt w:val="lowerRoman"/>
      <w:lvlText w:val="%3."/>
      <w:lvlJc w:val="right"/>
      <w:pPr>
        <w:tabs>
          <w:tab w:val="num" w:pos="4950"/>
        </w:tabs>
        <w:ind w:left="4950" w:hanging="180"/>
      </w:pPr>
    </w:lvl>
    <w:lvl w:ilvl="3" w:tplc="0419000F" w:tentative="1">
      <w:start w:val="1"/>
      <w:numFmt w:val="decimal"/>
      <w:lvlText w:val="%4."/>
      <w:lvlJc w:val="left"/>
      <w:pPr>
        <w:tabs>
          <w:tab w:val="num" w:pos="5670"/>
        </w:tabs>
        <w:ind w:left="5670" w:hanging="360"/>
      </w:pPr>
    </w:lvl>
    <w:lvl w:ilvl="4" w:tplc="04190019" w:tentative="1">
      <w:start w:val="1"/>
      <w:numFmt w:val="lowerLetter"/>
      <w:lvlText w:val="%5."/>
      <w:lvlJc w:val="left"/>
      <w:pPr>
        <w:tabs>
          <w:tab w:val="num" w:pos="6390"/>
        </w:tabs>
        <w:ind w:left="6390" w:hanging="360"/>
      </w:pPr>
    </w:lvl>
    <w:lvl w:ilvl="5" w:tplc="0419001B" w:tentative="1">
      <w:start w:val="1"/>
      <w:numFmt w:val="lowerRoman"/>
      <w:lvlText w:val="%6."/>
      <w:lvlJc w:val="right"/>
      <w:pPr>
        <w:tabs>
          <w:tab w:val="num" w:pos="7110"/>
        </w:tabs>
        <w:ind w:left="7110" w:hanging="180"/>
      </w:pPr>
    </w:lvl>
    <w:lvl w:ilvl="6" w:tplc="0419000F" w:tentative="1">
      <w:start w:val="1"/>
      <w:numFmt w:val="decimal"/>
      <w:lvlText w:val="%7."/>
      <w:lvlJc w:val="left"/>
      <w:pPr>
        <w:tabs>
          <w:tab w:val="num" w:pos="7830"/>
        </w:tabs>
        <w:ind w:left="7830" w:hanging="360"/>
      </w:pPr>
    </w:lvl>
    <w:lvl w:ilvl="7" w:tplc="04190019" w:tentative="1">
      <w:start w:val="1"/>
      <w:numFmt w:val="lowerLetter"/>
      <w:lvlText w:val="%8."/>
      <w:lvlJc w:val="left"/>
      <w:pPr>
        <w:tabs>
          <w:tab w:val="num" w:pos="8550"/>
        </w:tabs>
        <w:ind w:left="8550" w:hanging="360"/>
      </w:pPr>
    </w:lvl>
    <w:lvl w:ilvl="8" w:tplc="0419001B" w:tentative="1">
      <w:start w:val="1"/>
      <w:numFmt w:val="lowerRoman"/>
      <w:lvlText w:val="%9."/>
      <w:lvlJc w:val="right"/>
      <w:pPr>
        <w:tabs>
          <w:tab w:val="num" w:pos="9270"/>
        </w:tabs>
        <w:ind w:left="9270" w:hanging="180"/>
      </w:pPr>
    </w:lvl>
  </w:abstractNum>
  <w:abstractNum w:abstractNumId="20">
    <w:nsid w:val="3F2C4488"/>
    <w:multiLevelType w:val="singleLevel"/>
    <w:tmpl w:val="C2D02966"/>
    <w:lvl w:ilvl="0">
      <w:numFmt w:val="bullet"/>
      <w:lvlText w:val="-"/>
      <w:lvlJc w:val="left"/>
      <w:pPr>
        <w:tabs>
          <w:tab w:val="num" w:pos="900"/>
        </w:tabs>
        <w:ind w:left="900" w:hanging="360"/>
      </w:pPr>
      <w:rPr>
        <w:rFonts w:ascii="Times New Roman" w:hAnsi="Times New Roman" w:cs="Times New Roman" w:hint="default"/>
      </w:rPr>
    </w:lvl>
  </w:abstractNum>
  <w:abstractNum w:abstractNumId="21">
    <w:nsid w:val="454A759C"/>
    <w:multiLevelType w:val="hybridMultilevel"/>
    <w:tmpl w:val="3C24C236"/>
    <w:lvl w:ilvl="0" w:tplc="426A4444">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2">
    <w:nsid w:val="4ACA7607"/>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BE6709B"/>
    <w:multiLevelType w:val="hybridMultilevel"/>
    <w:tmpl w:val="18C4574E"/>
    <w:lvl w:ilvl="0" w:tplc="C10A3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C3A0514"/>
    <w:multiLevelType w:val="hybridMultilevel"/>
    <w:tmpl w:val="F88A5F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6C34B3"/>
    <w:multiLevelType w:val="hybridMultilevel"/>
    <w:tmpl w:val="0B3EA1B8"/>
    <w:lvl w:ilvl="0" w:tplc="FFFFFFFF">
      <w:start w:val="1"/>
      <w:numFmt w:val="decimal"/>
      <w:lvlText w:val="%1."/>
      <w:lvlJc w:val="left"/>
      <w:pPr>
        <w:tabs>
          <w:tab w:val="num" w:pos="1365"/>
        </w:tabs>
        <w:ind w:left="1365" w:hanging="82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6">
    <w:nsid w:val="5A1C2A14"/>
    <w:multiLevelType w:val="hybridMultilevel"/>
    <w:tmpl w:val="B5FC1C9E"/>
    <w:lvl w:ilvl="0" w:tplc="DB68CDEE">
      <w:start w:val="1"/>
      <w:numFmt w:val="decimal"/>
      <w:lvlText w:val="%1."/>
      <w:lvlJc w:val="left"/>
      <w:pPr>
        <w:ind w:left="1184" w:hanging="57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27">
    <w:nsid w:val="5AAE08A2"/>
    <w:multiLevelType w:val="singleLevel"/>
    <w:tmpl w:val="CB5AF456"/>
    <w:lvl w:ilvl="0">
      <w:start w:val="2"/>
      <w:numFmt w:val="decimal"/>
      <w:lvlText w:val="%1)"/>
      <w:lvlJc w:val="left"/>
      <w:pPr>
        <w:tabs>
          <w:tab w:val="num" w:pos="1080"/>
        </w:tabs>
        <w:ind w:left="1080" w:hanging="360"/>
      </w:pPr>
      <w:rPr>
        <w:rFonts w:hint="default"/>
      </w:rPr>
    </w:lvl>
  </w:abstractNum>
  <w:abstractNum w:abstractNumId="28">
    <w:nsid w:val="5BED4FEA"/>
    <w:multiLevelType w:val="hybridMultilevel"/>
    <w:tmpl w:val="534AAB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D606A0C"/>
    <w:multiLevelType w:val="singleLevel"/>
    <w:tmpl w:val="4AC2503C"/>
    <w:lvl w:ilvl="0">
      <w:start w:val="1"/>
      <w:numFmt w:val="decimal"/>
      <w:lvlText w:val="%1."/>
      <w:lvlJc w:val="left"/>
      <w:pPr>
        <w:tabs>
          <w:tab w:val="num" w:pos="1069"/>
        </w:tabs>
        <w:ind w:left="1069" w:hanging="360"/>
      </w:pPr>
      <w:rPr>
        <w:rFonts w:hint="default"/>
      </w:rPr>
    </w:lvl>
  </w:abstractNum>
  <w:abstractNum w:abstractNumId="30">
    <w:nsid w:val="5F2E28A4"/>
    <w:multiLevelType w:val="singleLevel"/>
    <w:tmpl w:val="AF748CD4"/>
    <w:lvl w:ilvl="0">
      <w:start w:val="1"/>
      <w:numFmt w:val="decimal"/>
      <w:lvlText w:val="%1."/>
      <w:lvlJc w:val="left"/>
      <w:pPr>
        <w:tabs>
          <w:tab w:val="num" w:pos="1140"/>
        </w:tabs>
        <w:ind w:left="1140" w:hanging="420"/>
      </w:pPr>
      <w:rPr>
        <w:rFonts w:hint="default"/>
      </w:rPr>
    </w:lvl>
  </w:abstractNum>
  <w:abstractNum w:abstractNumId="31">
    <w:nsid w:val="606F45C3"/>
    <w:multiLevelType w:val="singleLevel"/>
    <w:tmpl w:val="1C1E1FEA"/>
    <w:lvl w:ilvl="0">
      <w:start w:val="2"/>
      <w:numFmt w:val="decimal"/>
      <w:lvlText w:val="%1)"/>
      <w:lvlJc w:val="left"/>
      <w:pPr>
        <w:tabs>
          <w:tab w:val="num" w:pos="1080"/>
        </w:tabs>
        <w:ind w:left="1080" w:hanging="360"/>
      </w:pPr>
      <w:rPr>
        <w:rFonts w:hint="default"/>
      </w:rPr>
    </w:lvl>
  </w:abstractNum>
  <w:abstractNum w:abstractNumId="32">
    <w:nsid w:val="63655EFD"/>
    <w:multiLevelType w:val="hybridMultilevel"/>
    <w:tmpl w:val="923C6D42"/>
    <w:lvl w:ilvl="0" w:tplc="F7F4ECC2">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3">
    <w:nsid w:val="6499095B"/>
    <w:multiLevelType w:val="singleLevel"/>
    <w:tmpl w:val="185E23A4"/>
    <w:lvl w:ilvl="0">
      <w:start w:val="4"/>
      <w:numFmt w:val="bullet"/>
      <w:lvlText w:val="-"/>
      <w:lvlJc w:val="left"/>
      <w:pPr>
        <w:tabs>
          <w:tab w:val="num" w:pos="360"/>
        </w:tabs>
        <w:ind w:left="360" w:hanging="360"/>
      </w:pPr>
      <w:rPr>
        <w:rFonts w:hint="default"/>
      </w:rPr>
    </w:lvl>
  </w:abstractNum>
  <w:abstractNum w:abstractNumId="34">
    <w:nsid w:val="65E9670A"/>
    <w:multiLevelType w:val="hybridMultilevel"/>
    <w:tmpl w:val="23C0F964"/>
    <w:lvl w:ilvl="0" w:tplc="CB9824B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6010EC6"/>
    <w:multiLevelType w:val="singleLevel"/>
    <w:tmpl w:val="0456AD9C"/>
    <w:lvl w:ilvl="0">
      <w:numFmt w:val="bullet"/>
      <w:lvlText w:val="-"/>
      <w:lvlJc w:val="left"/>
      <w:pPr>
        <w:tabs>
          <w:tab w:val="num" w:pos="1211"/>
        </w:tabs>
        <w:ind w:left="1211" w:hanging="360"/>
      </w:pPr>
      <w:rPr>
        <w:rFonts w:hint="default"/>
      </w:rPr>
    </w:lvl>
  </w:abstractNum>
  <w:abstractNum w:abstractNumId="36">
    <w:nsid w:val="679B62C3"/>
    <w:multiLevelType w:val="hybridMultilevel"/>
    <w:tmpl w:val="543866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D7C000C"/>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AB954D7"/>
    <w:multiLevelType w:val="singleLevel"/>
    <w:tmpl w:val="08BC5A86"/>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39">
    <w:nsid w:val="7B4B3EE5"/>
    <w:multiLevelType w:val="hybridMultilevel"/>
    <w:tmpl w:val="D10A23D4"/>
    <w:lvl w:ilvl="0" w:tplc="A4249F18">
      <w:start w:val="4"/>
      <w:numFmt w:val="decimal"/>
      <w:lvlText w:val="%1."/>
      <w:lvlJc w:val="left"/>
      <w:pPr>
        <w:ind w:left="974" w:hanging="36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num w:numId="1">
    <w:abstractNumId w:val="24"/>
  </w:num>
  <w:num w:numId="2">
    <w:abstractNumId w:val="9"/>
  </w:num>
  <w:num w:numId="3">
    <w:abstractNumId w:val="38"/>
  </w:num>
  <w:num w:numId="4">
    <w:abstractNumId w:val="29"/>
  </w:num>
  <w:num w:numId="5">
    <w:abstractNumId w:val="31"/>
  </w:num>
  <w:num w:numId="6">
    <w:abstractNumId w:val="14"/>
  </w:num>
  <w:num w:numId="7">
    <w:abstractNumId w:val="13"/>
  </w:num>
  <w:num w:numId="8">
    <w:abstractNumId w:val="16"/>
  </w:num>
  <w:num w:numId="9">
    <w:abstractNumId w:val="35"/>
  </w:num>
  <w:num w:numId="10">
    <w:abstractNumId w:val="27"/>
  </w:num>
  <w:num w:numId="11">
    <w:abstractNumId w:val="15"/>
  </w:num>
  <w:num w:numId="12">
    <w:abstractNumId w:val="3"/>
  </w:num>
  <w:num w:numId="13">
    <w:abstractNumId w:val="30"/>
  </w:num>
  <w:num w:numId="14">
    <w:abstractNumId w:val="22"/>
  </w:num>
  <w:num w:numId="15">
    <w:abstractNumId w:val="17"/>
  </w:num>
  <w:num w:numId="16">
    <w:abstractNumId w:val="33"/>
  </w:num>
  <w:num w:numId="17">
    <w:abstractNumId w:val="11"/>
  </w:num>
  <w:num w:numId="18">
    <w:abstractNumId w:val="37"/>
  </w:num>
  <w:num w:numId="19">
    <w:abstractNumId w:val="18"/>
  </w:num>
  <w:num w:numId="20">
    <w:abstractNumId w:val="20"/>
  </w:num>
  <w:num w:numId="21">
    <w:abstractNumId w:val="6"/>
  </w:num>
  <w:num w:numId="22">
    <w:abstractNumId w:val="7"/>
  </w:num>
  <w:num w:numId="23">
    <w:abstractNumId w:val="25"/>
  </w:num>
  <w:num w:numId="2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 w:numId="27">
    <w:abstractNumId w:val="32"/>
  </w:num>
  <w:num w:numId="28">
    <w:abstractNumId w:val="4"/>
  </w:num>
  <w:num w:numId="29">
    <w:abstractNumId w:val="19"/>
  </w:num>
  <w:num w:numId="30">
    <w:abstractNumId w:val="1"/>
  </w:num>
  <w:num w:numId="31">
    <w:abstractNumId w:val="34"/>
  </w:num>
  <w:num w:numId="32">
    <w:abstractNumId w:val="10"/>
  </w:num>
  <w:num w:numId="33">
    <w:abstractNumId w:val="36"/>
  </w:num>
  <w:num w:numId="34">
    <w:abstractNumId w:val="12"/>
  </w:num>
  <w:num w:numId="35">
    <w:abstractNumId w:val="26"/>
  </w:num>
  <w:num w:numId="36">
    <w:abstractNumId w:val="39"/>
  </w:num>
  <w:num w:numId="37">
    <w:abstractNumId w:val="5"/>
  </w:num>
  <w:num w:numId="38">
    <w:abstractNumId w:val="2"/>
  </w:num>
  <w:num w:numId="39">
    <w:abstractNumId w:val="23"/>
  </w:num>
  <w:num w:numId="40">
    <w:abstractNumId w:val="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4E"/>
    <w:rsid w:val="00000480"/>
    <w:rsid w:val="0000071A"/>
    <w:rsid w:val="00000CE1"/>
    <w:rsid w:val="00000D9A"/>
    <w:rsid w:val="0000140A"/>
    <w:rsid w:val="00001439"/>
    <w:rsid w:val="00001CED"/>
    <w:rsid w:val="0000212C"/>
    <w:rsid w:val="000025E8"/>
    <w:rsid w:val="00002ACE"/>
    <w:rsid w:val="000041D1"/>
    <w:rsid w:val="0000474C"/>
    <w:rsid w:val="0000476F"/>
    <w:rsid w:val="000056DF"/>
    <w:rsid w:val="00007B44"/>
    <w:rsid w:val="00010109"/>
    <w:rsid w:val="0001031A"/>
    <w:rsid w:val="00011FFF"/>
    <w:rsid w:val="0001225A"/>
    <w:rsid w:val="00012610"/>
    <w:rsid w:val="00012E5D"/>
    <w:rsid w:val="000145CB"/>
    <w:rsid w:val="000154F4"/>
    <w:rsid w:val="000156E0"/>
    <w:rsid w:val="00017197"/>
    <w:rsid w:val="000174A3"/>
    <w:rsid w:val="000175D3"/>
    <w:rsid w:val="00017982"/>
    <w:rsid w:val="00020021"/>
    <w:rsid w:val="00020176"/>
    <w:rsid w:val="00021221"/>
    <w:rsid w:val="00021C80"/>
    <w:rsid w:val="000225A4"/>
    <w:rsid w:val="00022799"/>
    <w:rsid w:val="00022AED"/>
    <w:rsid w:val="0002308F"/>
    <w:rsid w:val="000230ED"/>
    <w:rsid w:val="00023877"/>
    <w:rsid w:val="00023C52"/>
    <w:rsid w:val="00023EBD"/>
    <w:rsid w:val="00025AEE"/>
    <w:rsid w:val="00025EF9"/>
    <w:rsid w:val="00027AC4"/>
    <w:rsid w:val="0003098D"/>
    <w:rsid w:val="0003166A"/>
    <w:rsid w:val="000321F3"/>
    <w:rsid w:val="000323AE"/>
    <w:rsid w:val="00032AF2"/>
    <w:rsid w:val="00032CB3"/>
    <w:rsid w:val="00032D2B"/>
    <w:rsid w:val="0003326C"/>
    <w:rsid w:val="00035BA6"/>
    <w:rsid w:val="00037932"/>
    <w:rsid w:val="000379A7"/>
    <w:rsid w:val="00037D35"/>
    <w:rsid w:val="00041DE8"/>
    <w:rsid w:val="00042F67"/>
    <w:rsid w:val="0004302A"/>
    <w:rsid w:val="00043591"/>
    <w:rsid w:val="00043E55"/>
    <w:rsid w:val="0004440C"/>
    <w:rsid w:val="0004452C"/>
    <w:rsid w:val="00044D56"/>
    <w:rsid w:val="00044E44"/>
    <w:rsid w:val="0004625A"/>
    <w:rsid w:val="000462B9"/>
    <w:rsid w:val="00046725"/>
    <w:rsid w:val="000475C3"/>
    <w:rsid w:val="00047A24"/>
    <w:rsid w:val="00047CF6"/>
    <w:rsid w:val="000503DB"/>
    <w:rsid w:val="00050464"/>
    <w:rsid w:val="00051962"/>
    <w:rsid w:val="0005214B"/>
    <w:rsid w:val="000526D6"/>
    <w:rsid w:val="00052838"/>
    <w:rsid w:val="000528AF"/>
    <w:rsid w:val="00052AB0"/>
    <w:rsid w:val="00052BCC"/>
    <w:rsid w:val="00053AF3"/>
    <w:rsid w:val="000542C7"/>
    <w:rsid w:val="00054830"/>
    <w:rsid w:val="00054F36"/>
    <w:rsid w:val="00056EF2"/>
    <w:rsid w:val="00056F67"/>
    <w:rsid w:val="0005742F"/>
    <w:rsid w:val="00057C3A"/>
    <w:rsid w:val="0006097D"/>
    <w:rsid w:val="00061751"/>
    <w:rsid w:val="00062DCC"/>
    <w:rsid w:val="00062FD0"/>
    <w:rsid w:val="00063786"/>
    <w:rsid w:val="00063912"/>
    <w:rsid w:val="0006400C"/>
    <w:rsid w:val="00064138"/>
    <w:rsid w:val="000641F6"/>
    <w:rsid w:val="00064217"/>
    <w:rsid w:val="00065179"/>
    <w:rsid w:val="00065C47"/>
    <w:rsid w:val="000662A3"/>
    <w:rsid w:val="00066677"/>
    <w:rsid w:val="000711B7"/>
    <w:rsid w:val="00071A8E"/>
    <w:rsid w:val="00072A10"/>
    <w:rsid w:val="00072E1E"/>
    <w:rsid w:val="0007333D"/>
    <w:rsid w:val="00073B4A"/>
    <w:rsid w:val="000756F0"/>
    <w:rsid w:val="00075C1C"/>
    <w:rsid w:val="0007635D"/>
    <w:rsid w:val="00076BB8"/>
    <w:rsid w:val="0007711C"/>
    <w:rsid w:val="00077A88"/>
    <w:rsid w:val="00080254"/>
    <w:rsid w:val="00080A1A"/>
    <w:rsid w:val="00080DE0"/>
    <w:rsid w:val="00081018"/>
    <w:rsid w:val="00082D62"/>
    <w:rsid w:val="000832FC"/>
    <w:rsid w:val="00084E97"/>
    <w:rsid w:val="0008564C"/>
    <w:rsid w:val="00085C13"/>
    <w:rsid w:val="00085E3D"/>
    <w:rsid w:val="00086760"/>
    <w:rsid w:val="00086826"/>
    <w:rsid w:val="00086C26"/>
    <w:rsid w:val="00086DCA"/>
    <w:rsid w:val="00091034"/>
    <w:rsid w:val="0009134B"/>
    <w:rsid w:val="00091B8A"/>
    <w:rsid w:val="00092B0E"/>
    <w:rsid w:val="00092C6E"/>
    <w:rsid w:val="00093602"/>
    <w:rsid w:val="00094E2F"/>
    <w:rsid w:val="000952A6"/>
    <w:rsid w:val="0009580B"/>
    <w:rsid w:val="000A0421"/>
    <w:rsid w:val="000A0669"/>
    <w:rsid w:val="000A0FB0"/>
    <w:rsid w:val="000A2B65"/>
    <w:rsid w:val="000A2B97"/>
    <w:rsid w:val="000A2CB2"/>
    <w:rsid w:val="000A3816"/>
    <w:rsid w:val="000A3959"/>
    <w:rsid w:val="000A399B"/>
    <w:rsid w:val="000A3F4A"/>
    <w:rsid w:val="000A4577"/>
    <w:rsid w:val="000A4854"/>
    <w:rsid w:val="000A48D5"/>
    <w:rsid w:val="000A4EE3"/>
    <w:rsid w:val="000A5685"/>
    <w:rsid w:val="000A6DE4"/>
    <w:rsid w:val="000A700F"/>
    <w:rsid w:val="000A74EC"/>
    <w:rsid w:val="000B10F7"/>
    <w:rsid w:val="000B19E3"/>
    <w:rsid w:val="000B1C40"/>
    <w:rsid w:val="000B282A"/>
    <w:rsid w:val="000B32B6"/>
    <w:rsid w:val="000B39E6"/>
    <w:rsid w:val="000B643B"/>
    <w:rsid w:val="000B7EB0"/>
    <w:rsid w:val="000C1082"/>
    <w:rsid w:val="000C17F2"/>
    <w:rsid w:val="000C5351"/>
    <w:rsid w:val="000C58EC"/>
    <w:rsid w:val="000C5D68"/>
    <w:rsid w:val="000C6BC7"/>
    <w:rsid w:val="000C77D4"/>
    <w:rsid w:val="000D1BC3"/>
    <w:rsid w:val="000D27A4"/>
    <w:rsid w:val="000D28D1"/>
    <w:rsid w:val="000D45BA"/>
    <w:rsid w:val="000D54EB"/>
    <w:rsid w:val="000D5A30"/>
    <w:rsid w:val="000D610E"/>
    <w:rsid w:val="000D6E4A"/>
    <w:rsid w:val="000E034A"/>
    <w:rsid w:val="000E06DE"/>
    <w:rsid w:val="000E0957"/>
    <w:rsid w:val="000E1252"/>
    <w:rsid w:val="000E3C4B"/>
    <w:rsid w:val="000E3DE7"/>
    <w:rsid w:val="000E401B"/>
    <w:rsid w:val="000E45B0"/>
    <w:rsid w:val="000E6548"/>
    <w:rsid w:val="000F0507"/>
    <w:rsid w:val="000F0F28"/>
    <w:rsid w:val="000F1413"/>
    <w:rsid w:val="000F2713"/>
    <w:rsid w:val="000F2CE1"/>
    <w:rsid w:val="000F3D40"/>
    <w:rsid w:val="000F49EC"/>
    <w:rsid w:val="000F5FD3"/>
    <w:rsid w:val="000F65ED"/>
    <w:rsid w:val="000F6B69"/>
    <w:rsid w:val="000F7A48"/>
    <w:rsid w:val="00101399"/>
    <w:rsid w:val="00101725"/>
    <w:rsid w:val="001018D1"/>
    <w:rsid w:val="00101B3F"/>
    <w:rsid w:val="00101CEC"/>
    <w:rsid w:val="0010253D"/>
    <w:rsid w:val="0010309D"/>
    <w:rsid w:val="0010377F"/>
    <w:rsid w:val="001041E9"/>
    <w:rsid w:val="0010477A"/>
    <w:rsid w:val="0010479F"/>
    <w:rsid w:val="0010508C"/>
    <w:rsid w:val="001056F8"/>
    <w:rsid w:val="00106D99"/>
    <w:rsid w:val="00107606"/>
    <w:rsid w:val="00110245"/>
    <w:rsid w:val="00110DEC"/>
    <w:rsid w:val="00110F28"/>
    <w:rsid w:val="00111F02"/>
    <w:rsid w:val="00113C42"/>
    <w:rsid w:val="00114241"/>
    <w:rsid w:val="0011456F"/>
    <w:rsid w:val="00115290"/>
    <w:rsid w:val="001156BB"/>
    <w:rsid w:val="001157E6"/>
    <w:rsid w:val="00115F87"/>
    <w:rsid w:val="00116BFF"/>
    <w:rsid w:val="0011725A"/>
    <w:rsid w:val="001173A6"/>
    <w:rsid w:val="00117E8F"/>
    <w:rsid w:val="001214E5"/>
    <w:rsid w:val="0012217E"/>
    <w:rsid w:val="00123496"/>
    <w:rsid w:val="001238BA"/>
    <w:rsid w:val="00124590"/>
    <w:rsid w:val="00124F5C"/>
    <w:rsid w:val="00126D19"/>
    <w:rsid w:val="0013009F"/>
    <w:rsid w:val="0013469C"/>
    <w:rsid w:val="00137C51"/>
    <w:rsid w:val="00142039"/>
    <w:rsid w:val="00142595"/>
    <w:rsid w:val="001437A1"/>
    <w:rsid w:val="001437A2"/>
    <w:rsid w:val="001441EB"/>
    <w:rsid w:val="00144674"/>
    <w:rsid w:val="001449A5"/>
    <w:rsid w:val="00144A43"/>
    <w:rsid w:val="00144AA5"/>
    <w:rsid w:val="00144D32"/>
    <w:rsid w:val="0014556A"/>
    <w:rsid w:val="00147FAB"/>
    <w:rsid w:val="00151D98"/>
    <w:rsid w:val="001527A3"/>
    <w:rsid w:val="00152D05"/>
    <w:rsid w:val="001533E9"/>
    <w:rsid w:val="001546A2"/>
    <w:rsid w:val="001547E4"/>
    <w:rsid w:val="00154E04"/>
    <w:rsid w:val="00154E31"/>
    <w:rsid w:val="00155626"/>
    <w:rsid w:val="001565DC"/>
    <w:rsid w:val="00157268"/>
    <w:rsid w:val="00160804"/>
    <w:rsid w:val="00160BEB"/>
    <w:rsid w:val="00160E3D"/>
    <w:rsid w:val="00160EEB"/>
    <w:rsid w:val="0016109F"/>
    <w:rsid w:val="001619EC"/>
    <w:rsid w:val="0016399D"/>
    <w:rsid w:val="001640E2"/>
    <w:rsid w:val="0016455F"/>
    <w:rsid w:val="0016465F"/>
    <w:rsid w:val="00164943"/>
    <w:rsid w:val="001649B6"/>
    <w:rsid w:val="00164CD0"/>
    <w:rsid w:val="00164DC3"/>
    <w:rsid w:val="0016514C"/>
    <w:rsid w:val="0016515F"/>
    <w:rsid w:val="00165466"/>
    <w:rsid w:val="00166694"/>
    <w:rsid w:val="001669B6"/>
    <w:rsid w:val="00166F5C"/>
    <w:rsid w:val="00166FA2"/>
    <w:rsid w:val="00167064"/>
    <w:rsid w:val="0017147A"/>
    <w:rsid w:val="00171D89"/>
    <w:rsid w:val="001725DD"/>
    <w:rsid w:val="0017362E"/>
    <w:rsid w:val="001736AF"/>
    <w:rsid w:val="00174938"/>
    <w:rsid w:val="00174AF5"/>
    <w:rsid w:val="00174D20"/>
    <w:rsid w:val="00175762"/>
    <w:rsid w:val="00175893"/>
    <w:rsid w:val="00175F4C"/>
    <w:rsid w:val="00176272"/>
    <w:rsid w:val="001763B5"/>
    <w:rsid w:val="00176A4E"/>
    <w:rsid w:val="00176BFB"/>
    <w:rsid w:val="00180EA1"/>
    <w:rsid w:val="0018156D"/>
    <w:rsid w:val="00181846"/>
    <w:rsid w:val="00181F5A"/>
    <w:rsid w:val="00182E16"/>
    <w:rsid w:val="00184D50"/>
    <w:rsid w:val="00185221"/>
    <w:rsid w:val="001853E2"/>
    <w:rsid w:val="00185993"/>
    <w:rsid w:val="00185ABE"/>
    <w:rsid w:val="00185B2D"/>
    <w:rsid w:val="00186336"/>
    <w:rsid w:val="00186366"/>
    <w:rsid w:val="001864E7"/>
    <w:rsid w:val="00190B69"/>
    <w:rsid w:val="00190CF8"/>
    <w:rsid w:val="00192087"/>
    <w:rsid w:val="00193468"/>
    <w:rsid w:val="00193793"/>
    <w:rsid w:val="00193819"/>
    <w:rsid w:val="00193858"/>
    <w:rsid w:val="001942A9"/>
    <w:rsid w:val="00194DE8"/>
    <w:rsid w:val="00195431"/>
    <w:rsid w:val="00195573"/>
    <w:rsid w:val="0019560A"/>
    <w:rsid w:val="001956CA"/>
    <w:rsid w:val="00197102"/>
    <w:rsid w:val="001974E5"/>
    <w:rsid w:val="00197C97"/>
    <w:rsid w:val="00197D07"/>
    <w:rsid w:val="001A0026"/>
    <w:rsid w:val="001A05C6"/>
    <w:rsid w:val="001A15B1"/>
    <w:rsid w:val="001A24EC"/>
    <w:rsid w:val="001A25E3"/>
    <w:rsid w:val="001A286E"/>
    <w:rsid w:val="001A322D"/>
    <w:rsid w:val="001A4250"/>
    <w:rsid w:val="001A46F7"/>
    <w:rsid w:val="001A57CF"/>
    <w:rsid w:val="001A5971"/>
    <w:rsid w:val="001A6198"/>
    <w:rsid w:val="001A61A8"/>
    <w:rsid w:val="001A620D"/>
    <w:rsid w:val="001A6DC5"/>
    <w:rsid w:val="001A754D"/>
    <w:rsid w:val="001A7CC7"/>
    <w:rsid w:val="001B07F4"/>
    <w:rsid w:val="001B1676"/>
    <w:rsid w:val="001B1DE7"/>
    <w:rsid w:val="001B2CF7"/>
    <w:rsid w:val="001B4B9E"/>
    <w:rsid w:val="001B4C06"/>
    <w:rsid w:val="001B5097"/>
    <w:rsid w:val="001B54A3"/>
    <w:rsid w:val="001B5D3C"/>
    <w:rsid w:val="001B6AEA"/>
    <w:rsid w:val="001B73AB"/>
    <w:rsid w:val="001B77E0"/>
    <w:rsid w:val="001B7C4D"/>
    <w:rsid w:val="001C1013"/>
    <w:rsid w:val="001C380B"/>
    <w:rsid w:val="001C39E4"/>
    <w:rsid w:val="001C419F"/>
    <w:rsid w:val="001C4E16"/>
    <w:rsid w:val="001C59C0"/>
    <w:rsid w:val="001C623F"/>
    <w:rsid w:val="001C6856"/>
    <w:rsid w:val="001C6BF3"/>
    <w:rsid w:val="001C775F"/>
    <w:rsid w:val="001D0782"/>
    <w:rsid w:val="001D107F"/>
    <w:rsid w:val="001D1631"/>
    <w:rsid w:val="001D16B9"/>
    <w:rsid w:val="001D25BF"/>
    <w:rsid w:val="001D365D"/>
    <w:rsid w:val="001D3DBD"/>
    <w:rsid w:val="001D45C2"/>
    <w:rsid w:val="001D5412"/>
    <w:rsid w:val="001D57E6"/>
    <w:rsid w:val="001D689E"/>
    <w:rsid w:val="001D7367"/>
    <w:rsid w:val="001E04E7"/>
    <w:rsid w:val="001E0BA9"/>
    <w:rsid w:val="001E1569"/>
    <w:rsid w:val="001E3979"/>
    <w:rsid w:val="001E45C8"/>
    <w:rsid w:val="001E45E2"/>
    <w:rsid w:val="001E4EDB"/>
    <w:rsid w:val="001E55C7"/>
    <w:rsid w:val="001E59F2"/>
    <w:rsid w:val="001E69C8"/>
    <w:rsid w:val="001E6D43"/>
    <w:rsid w:val="001E758A"/>
    <w:rsid w:val="001E7E44"/>
    <w:rsid w:val="001F0C67"/>
    <w:rsid w:val="001F1258"/>
    <w:rsid w:val="001F1278"/>
    <w:rsid w:val="001F2378"/>
    <w:rsid w:val="001F2DE9"/>
    <w:rsid w:val="001F3118"/>
    <w:rsid w:val="001F5C4A"/>
    <w:rsid w:val="001F6B9D"/>
    <w:rsid w:val="001F6CCD"/>
    <w:rsid w:val="001F72DD"/>
    <w:rsid w:val="002016F0"/>
    <w:rsid w:val="002019BD"/>
    <w:rsid w:val="00204B25"/>
    <w:rsid w:val="00205EBB"/>
    <w:rsid w:val="00205EF2"/>
    <w:rsid w:val="0021017E"/>
    <w:rsid w:val="00211BD3"/>
    <w:rsid w:val="00211E16"/>
    <w:rsid w:val="00212241"/>
    <w:rsid w:val="002125D3"/>
    <w:rsid w:val="00212CC6"/>
    <w:rsid w:val="00214738"/>
    <w:rsid w:val="00215231"/>
    <w:rsid w:val="0021562C"/>
    <w:rsid w:val="002171F9"/>
    <w:rsid w:val="00217AC0"/>
    <w:rsid w:val="00217D8E"/>
    <w:rsid w:val="002205B2"/>
    <w:rsid w:val="00220F60"/>
    <w:rsid w:val="002212A6"/>
    <w:rsid w:val="002230EA"/>
    <w:rsid w:val="002247A6"/>
    <w:rsid w:val="00227632"/>
    <w:rsid w:val="00231469"/>
    <w:rsid w:val="00231855"/>
    <w:rsid w:val="0023291A"/>
    <w:rsid w:val="00232A8E"/>
    <w:rsid w:val="00232C30"/>
    <w:rsid w:val="00233050"/>
    <w:rsid w:val="00233696"/>
    <w:rsid w:val="00233738"/>
    <w:rsid w:val="00233E1A"/>
    <w:rsid w:val="0023404B"/>
    <w:rsid w:val="00234AE0"/>
    <w:rsid w:val="00235381"/>
    <w:rsid w:val="002353C3"/>
    <w:rsid w:val="00235749"/>
    <w:rsid w:val="00235E73"/>
    <w:rsid w:val="00236A02"/>
    <w:rsid w:val="00237781"/>
    <w:rsid w:val="00237B46"/>
    <w:rsid w:val="00237EFD"/>
    <w:rsid w:val="00237FB2"/>
    <w:rsid w:val="002412AB"/>
    <w:rsid w:val="002421F5"/>
    <w:rsid w:val="00243241"/>
    <w:rsid w:val="00243DB0"/>
    <w:rsid w:val="00246B62"/>
    <w:rsid w:val="00252FD5"/>
    <w:rsid w:val="002530A0"/>
    <w:rsid w:val="0025312D"/>
    <w:rsid w:val="002533D7"/>
    <w:rsid w:val="00254D27"/>
    <w:rsid w:val="002553FC"/>
    <w:rsid w:val="002557F9"/>
    <w:rsid w:val="00255D0E"/>
    <w:rsid w:val="0025601D"/>
    <w:rsid w:val="0025646E"/>
    <w:rsid w:val="00260D32"/>
    <w:rsid w:val="002611E7"/>
    <w:rsid w:val="002614F5"/>
    <w:rsid w:val="00261ECB"/>
    <w:rsid w:val="002624A1"/>
    <w:rsid w:val="002625F3"/>
    <w:rsid w:val="00262F91"/>
    <w:rsid w:val="0026436D"/>
    <w:rsid w:val="00264488"/>
    <w:rsid w:val="00266569"/>
    <w:rsid w:val="002668C7"/>
    <w:rsid w:val="00266D72"/>
    <w:rsid w:val="0027081D"/>
    <w:rsid w:val="00270941"/>
    <w:rsid w:val="0027240B"/>
    <w:rsid w:val="0027288F"/>
    <w:rsid w:val="00272D38"/>
    <w:rsid w:val="002735C5"/>
    <w:rsid w:val="00274020"/>
    <w:rsid w:val="00274289"/>
    <w:rsid w:val="00276352"/>
    <w:rsid w:val="00276950"/>
    <w:rsid w:val="00277469"/>
    <w:rsid w:val="00277EA8"/>
    <w:rsid w:val="00280A8A"/>
    <w:rsid w:val="002814B0"/>
    <w:rsid w:val="00281CA6"/>
    <w:rsid w:val="00281F70"/>
    <w:rsid w:val="00282BED"/>
    <w:rsid w:val="002836DC"/>
    <w:rsid w:val="00284382"/>
    <w:rsid w:val="002846B1"/>
    <w:rsid w:val="00286B30"/>
    <w:rsid w:val="0028745C"/>
    <w:rsid w:val="0028793E"/>
    <w:rsid w:val="00287FC7"/>
    <w:rsid w:val="0029111C"/>
    <w:rsid w:val="00291126"/>
    <w:rsid w:val="00291721"/>
    <w:rsid w:val="002919BC"/>
    <w:rsid w:val="00291A07"/>
    <w:rsid w:val="00292639"/>
    <w:rsid w:val="00292E67"/>
    <w:rsid w:val="0029391A"/>
    <w:rsid w:val="00294301"/>
    <w:rsid w:val="00295672"/>
    <w:rsid w:val="0029596F"/>
    <w:rsid w:val="00297963"/>
    <w:rsid w:val="002A0740"/>
    <w:rsid w:val="002A0D3E"/>
    <w:rsid w:val="002A1001"/>
    <w:rsid w:val="002A1800"/>
    <w:rsid w:val="002A2072"/>
    <w:rsid w:val="002A3F5D"/>
    <w:rsid w:val="002A45FA"/>
    <w:rsid w:val="002A4F22"/>
    <w:rsid w:val="002A53F6"/>
    <w:rsid w:val="002A59B3"/>
    <w:rsid w:val="002A7D96"/>
    <w:rsid w:val="002A7F34"/>
    <w:rsid w:val="002B1253"/>
    <w:rsid w:val="002B1D1A"/>
    <w:rsid w:val="002B29BE"/>
    <w:rsid w:val="002B2D01"/>
    <w:rsid w:val="002B2DB4"/>
    <w:rsid w:val="002B323A"/>
    <w:rsid w:val="002B42CE"/>
    <w:rsid w:val="002B493D"/>
    <w:rsid w:val="002B4A95"/>
    <w:rsid w:val="002B5EEB"/>
    <w:rsid w:val="002B6937"/>
    <w:rsid w:val="002C01BC"/>
    <w:rsid w:val="002C0790"/>
    <w:rsid w:val="002C0B2B"/>
    <w:rsid w:val="002C1BD9"/>
    <w:rsid w:val="002C1CDE"/>
    <w:rsid w:val="002C2013"/>
    <w:rsid w:val="002C31F3"/>
    <w:rsid w:val="002C391D"/>
    <w:rsid w:val="002C3A89"/>
    <w:rsid w:val="002C4F5C"/>
    <w:rsid w:val="002C51A1"/>
    <w:rsid w:val="002C6422"/>
    <w:rsid w:val="002C6927"/>
    <w:rsid w:val="002C7550"/>
    <w:rsid w:val="002D004A"/>
    <w:rsid w:val="002D12BE"/>
    <w:rsid w:val="002D17E6"/>
    <w:rsid w:val="002D1A1C"/>
    <w:rsid w:val="002D3026"/>
    <w:rsid w:val="002D39D4"/>
    <w:rsid w:val="002D4972"/>
    <w:rsid w:val="002D5440"/>
    <w:rsid w:val="002D56D0"/>
    <w:rsid w:val="002D7B74"/>
    <w:rsid w:val="002E0014"/>
    <w:rsid w:val="002E01F2"/>
    <w:rsid w:val="002E03EB"/>
    <w:rsid w:val="002E04B2"/>
    <w:rsid w:val="002E065F"/>
    <w:rsid w:val="002E14CF"/>
    <w:rsid w:val="002E1D67"/>
    <w:rsid w:val="002E1DE4"/>
    <w:rsid w:val="002E3383"/>
    <w:rsid w:val="002E3F3F"/>
    <w:rsid w:val="002E5FB1"/>
    <w:rsid w:val="002E70AE"/>
    <w:rsid w:val="002E722D"/>
    <w:rsid w:val="002E7727"/>
    <w:rsid w:val="002F00F5"/>
    <w:rsid w:val="002F1A76"/>
    <w:rsid w:val="002F277C"/>
    <w:rsid w:val="002F3AB9"/>
    <w:rsid w:val="002F4698"/>
    <w:rsid w:val="002F4E24"/>
    <w:rsid w:val="002F73FE"/>
    <w:rsid w:val="002F740B"/>
    <w:rsid w:val="00300AFD"/>
    <w:rsid w:val="00300B70"/>
    <w:rsid w:val="00301357"/>
    <w:rsid w:val="00301F1E"/>
    <w:rsid w:val="003022D8"/>
    <w:rsid w:val="0030240D"/>
    <w:rsid w:val="003039B4"/>
    <w:rsid w:val="0030672E"/>
    <w:rsid w:val="0030703D"/>
    <w:rsid w:val="00307346"/>
    <w:rsid w:val="00307397"/>
    <w:rsid w:val="00307449"/>
    <w:rsid w:val="00307C50"/>
    <w:rsid w:val="00310A27"/>
    <w:rsid w:val="00311180"/>
    <w:rsid w:val="003120E7"/>
    <w:rsid w:val="0031246B"/>
    <w:rsid w:val="00315716"/>
    <w:rsid w:val="003162D5"/>
    <w:rsid w:val="00316C7A"/>
    <w:rsid w:val="003170E5"/>
    <w:rsid w:val="003171FB"/>
    <w:rsid w:val="00317542"/>
    <w:rsid w:val="00317963"/>
    <w:rsid w:val="00320627"/>
    <w:rsid w:val="00320BAF"/>
    <w:rsid w:val="003216EC"/>
    <w:rsid w:val="00322F78"/>
    <w:rsid w:val="0032309C"/>
    <w:rsid w:val="00323177"/>
    <w:rsid w:val="003233E4"/>
    <w:rsid w:val="003249C0"/>
    <w:rsid w:val="00324CDB"/>
    <w:rsid w:val="00325059"/>
    <w:rsid w:val="003314CB"/>
    <w:rsid w:val="0033241B"/>
    <w:rsid w:val="0033291A"/>
    <w:rsid w:val="00332B64"/>
    <w:rsid w:val="00332C6E"/>
    <w:rsid w:val="00333A04"/>
    <w:rsid w:val="00333FF7"/>
    <w:rsid w:val="00334E91"/>
    <w:rsid w:val="00335847"/>
    <w:rsid w:val="00336552"/>
    <w:rsid w:val="003365E9"/>
    <w:rsid w:val="003368EC"/>
    <w:rsid w:val="003379BD"/>
    <w:rsid w:val="00337B2C"/>
    <w:rsid w:val="0034056D"/>
    <w:rsid w:val="00340E9B"/>
    <w:rsid w:val="00340FFE"/>
    <w:rsid w:val="003412DB"/>
    <w:rsid w:val="003419D0"/>
    <w:rsid w:val="003420AD"/>
    <w:rsid w:val="003425F9"/>
    <w:rsid w:val="0034264C"/>
    <w:rsid w:val="003439DA"/>
    <w:rsid w:val="003443A1"/>
    <w:rsid w:val="0034450C"/>
    <w:rsid w:val="003445A9"/>
    <w:rsid w:val="00344BC0"/>
    <w:rsid w:val="00344ED6"/>
    <w:rsid w:val="003452E0"/>
    <w:rsid w:val="00345CB6"/>
    <w:rsid w:val="00347323"/>
    <w:rsid w:val="003476DE"/>
    <w:rsid w:val="003507A7"/>
    <w:rsid w:val="003517B0"/>
    <w:rsid w:val="003522B6"/>
    <w:rsid w:val="00352EB0"/>
    <w:rsid w:val="003532A8"/>
    <w:rsid w:val="00355082"/>
    <w:rsid w:val="00355B60"/>
    <w:rsid w:val="00355EF0"/>
    <w:rsid w:val="00357A1D"/>
    <w:rsid w:val="0036011E"/>
    <w:rsid w:val="003601F0"/>
    <w:rsid w:val="00360997"/>
    <w:rsid w:val="00360C2C"/>
    <w:rsid w:val="00361573"/>
    <w:rsid w:val="00361623"/>
    <w:rsid w:val="003616FF"/>
    <w:rsid w:val="00361CB0"/>
    <w:rsid w:val="00361F1E"/>
    <w:rsid w:val="00363052"/>
    <w:rsid w:val="00363358"/>
    <w:rsid w:val="00363AD1"/>
    <w:rsid w:val="0036415F"/>
    <w:rsid w:val="00364768"/>
    <w:rsid w:val="00365195"/>
    <w:rsid w:val="0036727E"/>
    <w:rsid w:val="00367416"/>
    <w:rsid w:val="00370531"/>
    <w:rsid w:val="003711FA"/>
    <w:rsid w:val="003717A3"/>
    <w:rsid w:val="00371A9C"/>
    <w:rsid w:val="003725BD"/>
    <w:rsid w:val="003731FD"/>
    <w:rsid w:val="003739EC"/>
    <w:rsid w:val="00374602"/>
    <w:rsid w:val="00375846"/>
    <w:rsid w:val="00375D39"/>
    <w:rsid w:val="00376C85"/>
    <w:rsid w:val="00377507"/>
    <w:rsid w:val="0037796C"/>
    <w:rsid w:val="003813CD"/>
    <w:rsid w:val="0038150B"/>
    <w:rsid w:val="003815BC"/>
    <w:rsid w:val="00381AFB"/>
    <w:rsid w:val="003832CE"/>
    <w:rsid w:val="0038398D"/>
    <w:rsid w:val="00383F2B"/>
    <w:rsid w:val="003858D8"/>
    <w:rsid w:val="00385F4E"/>
    <w:rsid w:val="00386DF8"/>
    <w:rsid w:val="003873EB"/>
    <w:rsid w:val="00387976"/>
    <w:rsid w:val="003912EA"/>
    <w:rsid w:val="00391798"/>
    <w:rsid w:val="00391B51"/>
    <w:rsid w:val="003931CF"/>
    <w:rsid w:val="003934E4"/>
    <w:rsid w:val="003934E6"/>
    <w:rsid w:val="003941B3"/>
    <w:rsid w:val="0039528D"/>
    <w:rsid w:val="00395FD7"/>
    <w:rsid w:val="0039793E"/>
    <w:rsid w:val="003979DB"/>
    <w:rsid w:val="00397A46"/>
    <w:rsid w:val="00397AFA"/>
    <w:rsid w:val="003A0426"/>
    <w:rsid w:val="003A0724"/>
    <w:rsid w:val="003A1BB5"/>
    <w:rsid w:val="003A1D0B"/>
    <w:rsid w:val="003A212B"/>
    <w:rsid w:val="003A213B"/>
    <w:rsid w:val="003A2198"/>
    <w:rsid w:val="003A253A"/>
    <w:rsid w:val="003A2975"/>
    <w:rsid w:val="003A2DA6"/>
    <w:rsid w:val="003A48D9"/>
    <w:rsid w:val="003A49AC"/>
    <w:rsid w:val="003A53DC"/>
    <w:rsid w:val="003A5A10"/>
    <w:rsid w:val="003A5C4C"/>
    <w:rsid w:val="003A68B6"/>
    <w:rsid w:val="003A6C4D"/>
    <w:rsid w:val="003A6DED"/>
    <w:rsid w:val="003A7CE5"/>
    <w:rsid w:val="003A7DE1"/>
    <w:rsid w:val="003B09DE"/>
    <w:rsid w:val="003B19DC"/>
    <w:rsid w:val="003B1C22"/>
    <w:rsid w:val="003B2643"/>
    <w:rsid w:val="003B3CE5"/>
    <w:rsid w:val="003B5C27"/>
    <w:rsid w:val="003B64A4"/>
    <w:rsid w:val="003B68CC"/>
    <w:rsid w:val="003C000B"/>
    <w:rsid w:val="003C15EC"/>
    <w:rsid w:val="003C178F"/>
    <w:rsid w:val="003C2152"/>
    <w:rsid w:val="003C28F0"/>
    <w:rsid w:val="003C3220"/>
    <w:rsid w:val="003C3389"/>
    <w:rsid w:val="003C386C"/>
    <w:rsid w:val="003C43DD"/>
    <w:rsid w:val="003C4DCB"/>
    <w:rsid w:val="003C5196"/>
    <w:rsid w:val="003C738C"/>
    <w:rsid w:val="003D122D"/>
    <w:rsid w:val="003D30A5"/>
    <w:rsid w:val="003D40D3"/>
    <w:rsid w:val="003D4132"/>
    <w:rsid w:val="003D416D"/>
    <w:rsid w:val="003D427B"/>
    <w:rsid w:val="003D43CD"/>
    <w:rsid w:val="003D46B9"/>
    <w:rsid w:val="003D4C2F"/>
    <w:rsid w:val="003D513C"/>
    <w:rsid w:val="003D6147"/>
    <w:rsid w:val="003D61CC"/>
    <w:rsid w:val="003D73B5"/>
    <w:rsid w:val="003D7A07"/>
    <w:rsid w:val="003E085E"/>
    <w:rsid w:val="003E169B"/>
    <w:rsid w:val="003E1E3D"/>
    <w:rsid w:val="003E3793"/>
    <w:rsid w:val="003E381C"/>
    <w:rsid w:val="003E4378"/>
    <w:rsid w:val="003E6218"/>
    <w:rsid w:val="003E63B7"/>
    <w:rsid w:val="003E75ED"/>
    <w:rsid w:val="003F2580"/>
    <w:rsid w:val="003F2924"/>
    <w:rsid w:val="003F2E37"/>
    <w:rsid w:val="003F33D4"/>
    <w:rsid w:val="003F3EAD"/>
    <w:rsid w:val="003F551D"/>
    <w:rsid w:val="003F7C0F"/>
    <w:rsid w:val="003F7FC3"/>
    <w:rsid w:val="0040091E"/>
    <w:rsid w:val="00400F5D"/>
    <w:rsid w:val="0040141C"/>
    <w:rsid w:val="004024CD"/>
    <w:rsid w:val="00402C84"/>
    <w:rsid w:val="00404E7E"/>
    <w:rsid w:val="00405E09"/>
    <w:rsid w:val="0040643A"/>
    <w:rsid w:val="004065E3"/>
    <w:rsid w:val="00406D82"/>
    <w:rsid w:val="00406EED"/>
    <w:rsid w:val="004124AF"/>
    <w:rsid w:val="004127BE"/>
    <w:rsid w:val="00412B0E"/>
    <w:rsid w:val="00412F57"/>
    <w:rsid w:val="0041340B"/>
    <w:rsid w:val="00414BD9"/>
    <w:rsid w:val="004161BD"/>
    <w:rsid w:val="00420269"/>
    <w:rsid w:val="00420289"/>
    <w:rsid w:val="00420DFC"/>
    <w:rsid w:val="004210F8"/>
    <w:rsid w:val="0042258B"/>
    <w:rsid w:val="004229EA"/>
    <w:rsid w:val="004233DF"/>
    <w:rsid w:val="00423F4A"/>
    <w:rsid w:val="00424A65"/>
    <w:rsid w:val="0042535C"/>
    <w:rsid w:val="0042604A"/>
    <w:rsid w:val="00427747"/>
    <w:rsid w:val="00427914"/>
    <w:rsid w:val="004279E5"/>
    <w:rsid w:val="00427A33"/>
    <w:rsid w:val="00427E63"/>
    <w:rsid w:val="00430008"/>
    <w:rsid w:val="004339C4"/>
    <w:rsid w:val="00433DB1"/>
    <w:rsid w:val="00434355"/>
    <w:rsid w:val="00434A33"/>
    <w:rsid w:val="0043555F"/>
    <w:rsid w:val="00435A8D"/>
    <w:rsid w:val="00435EA2"/>
    <w:rsid w:val="00437A34"/>
    <w:rsid w:val="00437AD0"/>
    <w:rsid w:val="00440705"/>
    <w:rsid w:val="00441C5A"/>
    <w:rsid w:val="004427A9"/>
    <w:rsid w:val="00442E37"/>
    <w:rsid w:val="00443C33"/>
    <w:rsid w:val="00443EF3"/>
    <w:rsid w:val="00444B47"/>
    <w:rsid w:val="00445C48"/>
    <w:rsid w:val="00446801"/>
    <w:rsid w:val="00447158"/>
    <w:rsid w:val="004479FB"/>
    <w:rsid w:val="00450183"/>
    <w:rsid w:val="004506DE"/>
    <w:rsid w:val="00450F26"/>
    <w:rsid w:val="00451657"/>
    <w:rsid w:val="004517AC"/>
    <w:rsid w:val="004543C7"/>
    <w:rsid w:val="004549B1"/>
    <w:rsid w:val="00454BFC"/>
    <w:rsid w:val="00455328"/>
    <w:rsid w:val="0045612C"/>
    <w:rsid w:val="0045667B"/>
    <w:rsid w:val="00456736"/>
    <w:rsid w:val="004574C1"/>
    <w:rsid w:val="004602EE"/>
    <w:rsid w:val="00460C2B"/>
    <w:rsid w:val="004617F1"/>
    <w:rsid w:val="00461E8E"/>
    <w:rsid w:val="004627A7"/>
    <w:rsid w:val="00462937"/>
    <w:rsid w:val="00462D28"/>
    <w:rsid w:val="00463551"/>
    <w:rsid w:val="004648F6"/>
    <w:rsid w:val="00464F7B"/>
    <w:rsid w:val="004658A5"/>
    <w:rsid w:val="00466311"/>
    <w:rsid w:val="00466321"/>
    <w:rsid w:val="00466509"/>
    <w:rsid w:val="00466D5C"/>
    <w:rsid w:val="00466F13"/>
    <w:rsid w:val="00467A09"/>
    <w:rsid w:val="00467FE6"/>
    <w:rsid w:val="004700BA"/>
    <w:rsid w:val="00470A87"/>
    <w:rsid w:val="00470BBC"/>
    <w:rsid w:val="00472305"/>
    <w:rsid w:val="0047260D"/>
    <w:rsid w:val="004729A1"/>
    <w:rsid w:val="00472B03"/>
    <w:rsid w:val="00473421"/>
    <w:rsid w:val="00473845"/>
    <w:rsid w:val="004742F1"/>
    <w:rsid w:val="00475702"/>
    <w:rsid w:val="00475873"/>
    <w:rsid w:val="00476FEB"/>
    <w:rsid w:val="004779B2"/>
    <w:rsid w:val="00477B70"/>
    <w:rsid w:val="0048150C"/>
    <w:rsid w:val="00481522"/>
    <w:rsid w:val="00483DFE"/>
    <w:rsid w:val="00483E0F"/>
    <w:rsid w:val="0048411F"/>
    <w:rsid w:val="00484E89"/>
    <w:rsid w:val="0048584B"/>
    <w:rsid w:val="00485DF2"/>
    <w:rsid w:val="004862C7"/>
    <w:rsid w:val="00486EEC"/>
    <w:rsid w:val="00492126"/>
    <w:rsid w:val="0049336D"/>
    <w:rsid w:val="004934F0"/>
    <w:rsid w:val="004939DE"/>
    <w:rsid w:val="004940DA"/>
    <w:rsid w:val="00494299"/>
    <w:rsid w:val="004962B4"/>
    <w:rsid w:val="00497945"/>
    <w:rsid w:val="004979E0"/>
    <w:rsid w:val="004A03AA"/>
    <w:rsid w:val="004A0AE8"/>
    <w:rsid w:val="004A1925"/>
    <w:rsid w:val="004A272C"/>
    <w:rsid w:val="004A34AC"/>
    <w:rsid w:val="004A3F00"/>
    <w:rsid w:val="004A4514"/>
    <w:rsid w:val="004A4758"/>
    <w:rsid w:val="004A63F4"/>
    <w:rsid w:val="004A6470"/>
    <w:rsid w:val="004A67F9"/>
    <w:rsid w:val="004A7329"/>
    <w:rsid w:val="004A7392"/>
    <w:rsid w:val="004A79C8"/>
    <w:rsid w:val="004B059C"/>
    <w:rsid w:val="004B0BEC"/>
    <w:rsid w:val="004B0C44"/>
    <w:rsid w:val="004B1554"/>
    <w:rsid w:val="004B1D83"/>
    <w:rsid w:val="004B2628"/>
    <w:rsid w:val="004B269A"/>
    <w:rsid w:val="004B31B3"/>
    <w:rsid w:val="004B3996"/>
    <w:rsid w:val="004B3B52"/>
    <w:rsid w:val="004B4434"/>
    <w:rsid w:val="004B4A5C"/>
    <w:rsid w:val="004B5829"/>
    <w:rsid w:val="004B6FB7"/>
    <w:rsid w:val="004B75D3"/>
    <w:rsid w:val="004B7F90"/>
    <w:rsid w:val="004C145A"/>
    <w:rsid w:val="004C155B"/>
    <w:rsid w:val="004C2141"/>
    <w:rsid w:val="004C307E"/>
    <w:rsid w:val="004C3A69"/>
    <w:rsid w:val="004C515E"/>
    <w:rsid w:val="004C5CC1"/>
    <w:rsid w:val="004D0A85"/>
    <w:rsid w:val="004D0DC7"/>
    <w:rsid w:val="004D0FE4"/>
    <w:rsid w:val="004D3440"/>
    <w:rsid w:val="004D3F6F"/>
    <w:rsid w:val="004D735B"/>
    <w:rsid w:val="004D76A7"/>
    <w:rsid w:val="004D774F"/>
    <w:rsid w:val="004E0062"/>
    <w:rsid w:val="004E0173"/>
    <w:rsid w:val="004E186C"/>
    <w:rsid w:val="004E2859"/>
    <w:rsid w:val="004E2BF0"/>
    <w:rsid w:val="004E4EE0"/>
    <w:rsid w:val="004E51E8"/>
    <w:rsid w:val="004E54AC"/>
    <w:rsid w:val="004E6823"/>
    <w:rsid w:val="004E7624"/>
    <w:rsid w:val="004E7ABB"/>
    <w:rsid w:val="004E7CB2"/>
    <w:rsid w:val="004F01FA"/>
    <w:rsid w:val="004F10F7"/>
    <w:rsid w:val="004F1DC6"/>
    <w:rsid w:val="004F2634"/>
    <w:rsid w:val="004F3767"/>
    <w:rsid w:val="004F37A4"/>
    <w:rsid w:val="004F3B54"/>
    <w:rsid w:val="004F3BAA"/>
    <w:rsid w:val="004F3D9A"/>
    <w:rsid w:val="004F3F47"/>
    <w:rsid w:val="004F5A5D"/>
    <w:rsid w:val="004F734C"/>
    <w:rsid w:val="004F79AB"/>
    <w:rsid w:val="004F7B3A"/>
    <w:rsid w:val="004F7EA9"/>
    <w:rsid w:val="00500B5E"/>
    <w:rsid w:val="00501A1E"/>
    <w:rsid w:val="0050221B"/>
    <w:rsid w:val="00502259"/>
    <w:rsid w:val="005023F1"/>
    <w:rsid w:val="005043F8"/>
    <w:rsid w:val="005047CA"/>
    <w:rsid w:val="00505958"/>
    <w:rsid w:val="00505982"/>
    <w:rsid w:val="005102F3"/>
    <w:rsid w:val="00512F67"/>
    <w:rsid w:val="00513685"/>
    <w:rsid w:val="00513BFC"/>
    <w:rsid w:val="00514469"/>
    <w:rsid w:val="0051465F"/>
    <w:rsid w:val="00514C34"/>
    <w:rsid w:val="00515E49"/>
    <w:rsid w:val="00517046"/>
    <w:rsid w:val="005174D1"/>
    <w:rsid w:val="005177C1"/>
    <w:rsid w:val="005177D5"/>
    <w:rsid w:val="00517EC2"/>
    <w:rsid w:val="00520A5D"/>
    <w:rsid w:val="00520DD4"/>
    <w:rsid w:val="005211E2"/>
    <w:rsid w:val="005216C9"/>
    <w:rsid w:val="00521706"/>
    <w:rsid w:val="00521891"/>
    <w:rsid w:val="0052236F"/>
    <w:rsid w:val="005224E9"/>
    <w:rsid w:val="0052337B"/>
    <w:rsid w:val="005236F3"/>
    <w:rsid w:val="00523B95"/>
    <w:rsid w:val="00523DA5"/>
    <w:rsid w:val="005243C9"/>
    <w:rsid w:val="005243CF"/>
    <w:rsid w:val="0052463E"/>
    <w:rsid w:val="00524816"/>
    <w:rsid w:val="005251B9"/>
    <w:rsid w:val="0052644B"/>
    <w:rsid w:val="00526581"/>
    <w:rsid w:val="00526BF1"/>
    <w:rsid w:val="00527EA6"/>
    <w:rsid w:val="00530158"/>
    <w:rsid w:val="00530601"/>
    <w:rsid w:val="00531367"/>
    <w:rsid w:val="00531D0A"/>
    <w:rsid w:val="00533136"/>
    <w:rsid w:val="005332FB"/>
    <w:rsid w:val="00534FB4"/>
    <w:rsid w:val="0053527E"/>
    <w:rsid w:val="005353A0"/>
    <w:rsid w:val="0053591D"/>
    <w:rsid w:val="00536043"/>
    <w:rsid w:val="00536E54"/>
    <w:rsid w:val="005375F0"/>
    <w:rsid w:val="00537F35"/>
    <w:rsid w:val="00540585"/>
    <w:rsid w:val="0054087C"/>
    <w:rsid w:val="0054092A"/>
    <w:rsid w:val="00541AB4"/>
    <w:rsid w:val="00541B61"/>
    <w:rsid w:val="00542A7C"/>
    <w:rsid w:val="00542C9D"/>
    <w:rsid w:val="00543286"/>
    <w:rsid w:val="005433E7"/>
    <w:rsid w:val="0054353A"/>
    <w:rsid w:val="00545489"/>
    <w:rsid w:val="00545752"/>
    <w:rsid w:val="005463A5"/>
    <w:rsid w:val="00546B0C"/>
    <w:rsid w:val="0054709D"/>
    <w:rsid w:val="00547724"/>
    <w:rsid w:val="00547FE7"/>
    <w:rsid w:val="00550F28"/>
    <w:rsid w:val="005511FA"/>
    <w:rsid w:val="00552C42"/>
    <w:rsid w:val="00552C54"/>
    <w:rsid w:val="00553C13"/>
    <w:rsid w:val="00553EA7"/>
    <w:rsid w:val="005548AB"/>
    <w:rsid w:val="0055580E"/>
    <w:rsid w:val="00556FFC"/>
    <w:rsid w:val="00557EA9"/>
    <w:rsid w:val="00560019"/>
    <w:rsid w:val="00560459"/>
    <w:rsid w:val="005610AE"/>
    <w:rsid w:val="00561254"/>
    <w:rsid w:val="00562B9E"/>
    <w:rsid w:val="00564A3C"/>
    <w:rsid w:val="00565664"/>
    <w:rsid w:val="00565FFB"/>
    <w:rsid w:val="00566E3C"/>
    <w:rsid w:val="00566F08"/>
    <w:rsid w:val="00566F34"/>
    <w:rsid w:val="00567096"/>
    <w:rsid w:val="00567225"/>
    <w:rsid w:val="0057036D"/>
    <w:rsid w:val="00570B61"/>
    <w:rsid w:val="00570D28"/>
    <w:rsid w:val="00571E71"/>
    <w:rsid w:val="00571F38"/>
    <w:rsid w:val="0057283A"/>
    <w:rsid w:val="0057315E"/>
    <w:rsid w:val="0057358D"/>
    <w:rsid w:val="00574FD8"/>
    <w:rsid w:val="0057630F"/>
    <w:rsid w:val="0057660D"/>
    <w:rsid w:val="00576B75"/>
    <w:rsid w:val="005779B7"/>
    <w:rsid w:val="00577F0C"/>
    <w:rsid w:val="0058115B"/>
    <w:rsid w:val="00581EB2"/>
    <w:rsid w:val="0058259E"/>
    <w:rsid w:val="005826EC"/>
    <w:rsid w:val="00583FE6"/>
    <w:rsid w:val="005843C9"/>
    <w:rsid w:val="0058484E"/>
    <w:rsid w:val="005848CD"/>
    <w:rsid w:val="00584989"/>
    <w:rsid w:val="00584B07"/>
    <w:rsid w:val="00584B2A"/>
    <w:rsid w:val="00584BD0"/>
    <w:rsid w:val="005857A8"/>
    <w:rsid w:val="0058614F"/>
    <w:rsid w:val="005874DB"/>
    <w:rsid w:val="00587968"/>
    <w:rsid w:val="00587B31"/>
    <w:rsid w:val="00590A7B"/>
    <w:rsid w:val="00590DA2"/>
    <w:rsid w:val="00592CB4"/>
    <w:rsid w:val="005934EA"/>
    <w:rsid w:val="005941E6"/>
    <w:rsid w:val="00594BDC"/>
    <w:rsid w:val="00594DBC"/>
    <w:rsid w:val="00595DE2"/>
    <w:rsid w:val="00596AF0"/>
    <w:rsid w:val="0059749B"/>
    <w:rsid w:val="00597D0B"/>
    <w:rsid w:val="005A0466"/>
    <w:rsid w:val="005A0A7E"/>
    <w:rsid w:val="005A1B14"/>
    <w:rsid w:val="005A2DF6"/>
    <w:rsid w:val="005A3044"/>
    <w:rsid w:val="005A3687"/>
    <w:rsid w:val="005A3FC2"/>
    <w:rsid w:val="005A5A1F"/>
    <w:rsid w:val="005A7CEF"/>
    <w:rsid w:val="005A7D78"/>
    <w:rsid w:val="005B0305"/>
    <w:rsid w:val="005B16C2"/>
    <w:rsid w:val="005B19FF"/>
    <w:rsid w:val="005B1AD9"/>
    <w:rsid w:val="005B25EE"/>
    <w:rsid w:val="005B279F"/>
    <w:rsid w:val="005B3130"/>
    <w:rsid w:val="005B4311"/>
    <w:rsid w:val="005B5413"/>
    <w:rsid w:val="005B690A"/>
    <w:rsid w:val="005B74C3"/>
    <w:rsid w:val="005B77EC"/>
    <w:rsid w:val="005B78C5"/>
    <w:rsid w:val="005C01D7"/>
    <w:rsid w:val="005C08C9"/>
    <w:rsid w:val="005C3658"/>
    <w:rsid w:val="005C37AC"/>
    <w:rsid w:val="005C3875"/>
    <w:rsid w:val="005C3C8E"/>
    <w:rsid w:val="005C476D"/>
    <w:rsid w:val="005C4BD9"/>
    <w:rsid w:val="005C535D"/>
    <w:rsid w:val="005C5894"/>
    <w:rsid w:val="005C6D3F"/>
    <w:rsid w:val="005D0554"/>
    <w:rsid w:val="005D0B69"/>
    <w:rsid w:val="005D1ED7"/>
    <w:rsid w:val="005D23C8"/>
    <w:rsid w:val="005D24D4"/>
    <w:rsid w:val="005D2579"/>
    <w:rsid w:val="005D31C6"/>
    <w:rsid w:val="005D37E4"/>
    <w:rsid w:val="005D3A74"/>
    <w:rsid w:val="005D3D74"/>
    <w:rsid w:val="005D400E"/>
    <w:rsid w:val="005D4B8C"/>
    <w:rsid w:val="005D7865"/>
    <w:rsid w:val="005D79C1"/>
    <w:rsid w:val="005D7CE3"/>
    <w:rsid w:val="005D7FB7"/>
    <w:rsid w:val="005E127C"/>
    <w:rsid w:val="005E1F68"/>
    <w:rsid w:val="005E2390"/>
    <w:rsid w:val="005E2DE4"/>
    <w:rsid w:val="005E3382"/>
    <w:rsid w:val="005E40A8"/>
    <w:rsid w:val="005E417E"/>
    <w:rsid w:val="005E5BF4"/>
    <w:rsid w:val="005E5D93"/>
    <w:rsid w:val="005E5DC6"/>
    <w:rsid w:val="005E78D4"/>
    <w:rsid w:val="005F0233"/>
    <w:rsid w:val="005F32DC"/>
    <w:rsid w:val="005F4413"/>
    <w:rsid w:val="005F6C07"/>
    <w:rsid w:val="005F6D54"/>
    <w:rsid w:val="005F6D90"/>
    <w:rsid w:val="005F7310"/>
    <w:rsid w:val="006009DC"/>
    <w:rsid w:val="006016BA"/>
    <w:rsid w:val="00601B9B"/>
    <w:rsid w:val="00602F53"/>
    <w:rsid w:val="00603386"/>
    <w:rsid w:val="0060357A"/>
    <w:rsid w:val="00604584"/>
    <w:rsid w:val="00605D51"/>
    <w:rsid w:val="00606330"/>
    <w:rsid w:val="0060651B"/>
    <w:rsid w:val="0060675E"/>
    <w:rsid w:val="0060706A"/>
    <w:rsid w:val="006071CE"/>
    <w:rsid w:val="006075A0"/>
    <w:rsid w:val="00607758"/>
    <w:rsid w:val="006079EC"/>
    <w:rsid w:val="00607D17"/>
    <w:rsid w:val="00607F9D"/>
    <w:rsid w:val="00607FD3"/>
    <w:rsid w:val="00610528"/>
    <w:rsid w:val="00611350"/>
    <w:rsid w:val="0061436D"/>
    <w:rsid w:val="00614A85"/>
    <w:rsid w:val="0061640A"/>
    <w:rsid w:val="00616795"/>
    <w:rsid w:val="00617773"/>
    <w:rsid w:val="00617863"/>
    <w:rsid w:val="0062035C"/>
    <w:rsid w:val="00620A90"/>
    <w:rsid w:val="00620C85"/>
    <w:rsid w:val="00621060"/>
    <w:rsid w:val="0062388D"/>
    <w:rsid w:val="00624DF8"/>
    <w:rsid w:val="006264A4"/>
    <w:rsid w:val="00627227"/>
    <w:rsid w:val="00627266"/>
    <w:rsid w:val="00627DE3"/>
    <w:rsid w:val="006303C3"/>
    <w:rsid w:val="006307FD"/>
    <w:rsid w:val="00630919"/>
    <w:rsid w:val="00631278"/>
    <w:rsid w:val="00632F10"/>
    <w:rsid w:val="00633CCA"/>
    <w:rsid w:val="00634B79"/>
    <w:rsid w:val="006351A0"/>
    <w:rsid w:val="00635269"/>
    <w:rsid w:val="00635947"/>
    <w:rsid w:val="0063672C"/>
    <w:rsid w:val="006377A7"/>
    <w:rsid w:val="0064031B"/>
    <w:rsid w:val="006409B5"/>
    <w:rsid w:val="00640C7F"/>
    <w:rsid w:val="006410BB"/>
    <w:rsid w:val="006410D2"/>
    <w:rsid w:val="00641645"/>
    <w:rsid w:val="00644EA7"/>
    <w:rsid w:val="006464DD"/>
    <w:rsid w:val="00646650"/>
    <w:rsid w:val="0064670E"/>
    <w:rsid w:val="00646734"/>
    <w:rsid w:val="006468F9"/>
    <w:rsid w:val="00647921"/>
    <w:rsid w:val="0065137F"/>
    <w:rsid w:val="0065190A"/>
    <w:rsid w:val="006528F6"/>
    <w:rsid w:val="00652D7B"/>
    <w:rsid w:val="0065350E"/>
    <w:rsid w:val="00653618"/>
    <w:rsid w:val="006546CA"/>
    <w:rsid w:val="00655101"/>
    <w:rsid w:val="006566E3"/>
    <w:rsid w:val="00657329"/>
    <w:rsid w:val="00662957"/>
    <w:rsid w:val="00663ADD"/>
    <w:rsid w:val="0066519C"/>
    <w:rsid w:val="00665561"/>
    <w:rsid w:val="00665E10"/>
    <w:rsid w:val="006660F1"/>
    <w:rsid w:val="00667340"/>
    <w:rsid w:val="00670DB2"/>
    <w:rsid w:val="00671923"/>
    <w:rsid w:val="00671F6F"/>
    <w:rsid w:val="00671F8B"/>
    <w:rsid w:val="0067225A"/>
    <w:rsid w:val="00672397"/>
    <w:rsid w:val="00672655"/>
    <w:rsid w:val="00673237"/>
    <w:rsid w:val="00673A15"/>
    <w:rsid w:val="00675189"/>
    <w:rsid w:val="00675701"/>
    <w:rsid w:val="00676984"/>
    <w:rsid w:val="00680000"/>
    <w:rsid w:val="00680CC7"/>
    <w:rsid w:val="00680D25"/>
    <w:rsid w:val="00681B3B"/>
    <w:rsid w:val="00681DBE"/>
    <w:rsid w:val="00682470"/>
    <w:rsid w:val="00682F80"/>
    <w:rsid w:val="00683BFE"/>
    <w:rsid w:val="00683DBA"/>
    <w:rsid w:val="00687843"/>
    <w:rsid w:val="00690744"/>
    <w:rsid w:val="00690E40"/>
    <w:rsid w:val="00691452"/>
    <w:rsid w:val="006918A6"/>
    <w:rsid w:val="00691F22"/>
    <w:rsid w:val="00692451"/>
    <w:rsid w:val="00692ED7"/>
    <w:rsid w:val="00693738"/>
    <w:rsid w:val="00693EFE"/>
    <w:rsid w:val="006948A2"/>
    <w:rsid w:val="00694DB1"/>
    <w:rsid w:val="0069697F"/>
    <w:rsid w:val="006A0366"/>
    <w:rsid w:val="006A1168"/>
    <w:rsid w:val="006A1A83"/>
    <w:rsid w:val="006A3CA1"/>
    <w:rsid w:val="006A4930"/>
    <w:rsid w:val="006A4BFF"/>
    <w:rsid w:val="006A5030"/>
    <w:rsid w:val="006A69ED"/>
    <w:rsid w:val="006A6A26"/>
    <w:rsid w:val="006A6B41"/>
    <w:rsid w:val="006A6CB0"/>
    <w:rsid w:val="006A75AB"/>
    <w:rsid w:val="006A7A76"/>
    <w:rsid w:val="006B0240"/>
    <w:rsid w:val="006B03C4"/>
    <w:rsid w:val="006B0B40"/>
    <w:rsid w:val="006B1488"/>
    <w:rsid w:val="006B1B0D"/>
    <w:rsid w:val="006B1E6E"/>
    <w:rsid w:val="006B23A3"/>
    <w:rsid w:val="006B269D"/>
    <w:rsid w:val="006B4EFA"/>
    <w:rsid w:val="006B51C3"/>
    <w:rsid w:val="006B5E10"/>
    <w:rsid w:val="006B66FD"/>
    <w:rsid w:val="006B7B2C"/>
    <w:rsid w:val="006C00C9"/>
    <w:rsid w:val="006C0F4D"/>
    <w:rsid w:val="006C1F88"/>
    <w:rsid w:val="006C2DBB"/>
    <w:rsid w:val="006C3236"/>
    <w:rsid w:val="006C4CCA"/>
    <w:rsid w:val="006C661B"/>
    <w:rsid w:val="006C7525"/>
    <w:rsid w:val="006C7765"/>
    <w:rsid w:val="006D16DA"/>
    <w:rsid w:val="006D1941"/>
    <w:rsid w:val="006D1B0B"/>
    <w:rsid w:val="006D276C"/>
    <w:rsid w:val="006D3287"/>
    <w:rsid w:val="006D3857"/>
    <w:rsid w:val="006D4244"/>
    <w:rsid w:val="006D4B2C"/>
    <w:rsid w:val="006D4C76"/>
    <w:rsid w:val="006D5027"/>
    <w:rsid w:val="006D511B"/>
    <w:rsid w:val="006D553A"/>
    <w:rsid w:val="006D5801"/>
    <w:rsid w:val="006D7F47"/>
    <w:rsid w:val="006E04DA"/>
    <w:rsid w:val="006E09ED"/>
    <w:rsid w:val="006E0F3E"/>
    <w:rsid w:val="006E22A7"/>
    <w:rsid w:val="006E26AF"/>
    <w:rsid w:val="006E2FDB"/>
    <w:rsid w:val="006E32B4"/>
    <w:rsid w:val="006E37D9"/>
    <w:rsid w:val="006E3E96"/>
    <w:rsid w:val="006E3F4E"/>
    <w:rsid w:val="006E45F2"/>
    <w:rsid w:val="006E4D68"/>
    <w:rsid w:val="006E52B5"/>
    <w:rsid w:val="006E6484"/>
    <w:rsid w:val="006E6F51"/>
    <w:rsid w:val="006E7256"/>
    <w:rsid w:val="006F00E7"/>
    <w:rsid w:val="006F093F"/>
    <w:rsid w:val="006F0B7A"/>
    <w:rsid w:val="006F0D52"/>
    <w:rsid w:val="006F3056"/>
    <w:rsid w:val="006F3203"/>
    <w:rsid w:val="006F4797"/>
    <w:rsid w:val="006F6874"/>
    <w:rsid w:val="006F6CB1"/>
    <w:rsid w:val="0070014B"/>
    <w:rsid w:val="007031EB"/>
    <w:rsid w:val="00704972"/>
    <w:rsid w:val="00705EB3"/>
    <w:rsid w:val="0070783F"/>
    <w:rsid w:val="00707A81"/>
    <w:rsid w:val="00707AC9"/>
    <w:rsid w:val="00707F12"/>
    <w:rsid w:val="007111AC"/>
    <w:rsid w:val="00711E5D"/>
    <w:rsid w:val="007123F1"/>
    <w:rsid w:val="00712BE9"/>
    <w:rsid w:val="00712E73"/>
    <w:rsid w:val="00712F62"/>
    <w:rsid w:val="00713035"/>
    <w:rsid w:val="00713131"/>
    <w:rsid w:val="00714479"/>
    <w:rsid w:val="00715102"/>
    <w:rsid w:val="007174CA"/>
    <w:rsid w:val="00717637"/>
    <w:rsid w:val="00721D65"/>
    <w:rsid w:val="0072218D"/>
    <w:rsid w:val="00723345"/>
    <w:rsid w:val="0072406B"/>
    <w:rsid w:val="007246A3"/>
    <w:rsid w:val="00724C2A"/>
    <w:rsid w:val="00725111"/>
    <w:rsid w:val="007268EC"/>
    <w:rsid w:val="00726E5A"/>
    <w:rsid w:val="00727E50"/>
    <w:rsid w:val="00727E99"/>
    <w:rsid w:val="00727F4A"/>
    <w:rsid w:val="007305BC"/>
    <w:rsid w:val="00730884"/>
    <w:rsid w:val="0073180F"/>
    <w:rsid w:val="00732198"/>
    <w:rsid w:val="0073254E"/>
    <w:rsid w:val="007326B9"/>
    <w:rsid w:val="007327D3"/>
    <w:rsid w:val="007339AA"/>
    <w:rsid w:val="00733CA5"/>
    <w:rsid w:val="00734DDD"/>
    <w:rsid w:val="007353A8"/>
    <w:rsid w:val="007354A2"/>
    <w:rsid w:val="007371E0"/>
    <w:rsid w:val="00737A5B"/>
    <w:rsid w:val="007403DE"/>
    <w:rsid w:val="007415C1"/>
    <w:rsid w:val="0074160E"/>
    <w:rsid w:val="007428B5"/>
    <w:rsid w:val="0074301B"/>
    <w:rsid w:val="00745414"/>
    <w:rsid w:val="007464A4"/>
    <w:rsid w:val="00746676"/>
    <w:rsid w:val="00747BA4"/>
    <w:rsid w:val="00750758"/>
    <w:rsid w:val="007518E7"/>
    <w:rsid w:val="00752E0F"/>
    <w:rsid w:val="007537A5"/>
    <w:rsid w:val="00754460"/>
    <w:rsid w:val="00754608"/>
    <w:rsid w:val="00755917"/>
    <w:rsid w:val="00755E3C"/>
    <w:rsid w:val="0075658B"/>
    <w:rsid w:val="00757D09"/>
    <w:rsid w:val="00757D3E"/>
    <w:rsid w:val="00760DBB"/>
    <w:rsid w:val="00760DC9"/>
    <w:rsid w:val="0076120F"/>
    <w:rsid w:val="00761C45"/>
    <w:rsid w:val="00762199"/>
    <w:rsid w:val="0076271D"/>
    <w:rsid w:val="0076373E"/>
    <w:rsid w:val="00764786"/>
    <w:rsid w:val="0076604B"/>
    <w:rsid w:val="0076780E"/>
    <w:rsid w:val="00770187"/>
    <w:rsid w:val="00770818"/>
    <w:rsid w:val="007709EC"/>
    <w:rsid w:val="00770CAB"/>
    <w:rsid w:val="00772393"/>
    <w:rsid w:val="00772C6A"/>
    <w:rsid w:val="00774999"/>
    <w:rsid w:val="00775402"/>
    <w:rsid w:val="0077571A"/>
    <w:rsid w:val="00775AA9"/>
    <w:rsid w:val="00775F66"/>
    <w:rsid w:val="0077619D"/>
    <w:rsid w:val="007764C8"/>
    <w:rsid w:val="00777089"/>
    <w:rsid w:val="00777891"/>
    <w:rsid w:val="00780BFB"/>
    <w:rsid w:val="00781155"/>
    <w:rsid w:val="00781C80"/>
    <w:rsid w:val="00782012"/>
    <w:rsid w:val="0078298A"/>
    <w:rsid w:val="0078302E"/>
    <w:rsid w:val="00784971"/>
    <w:rsid w:val="00784A38"/>
    <w:rsid w:val="00785124"/>
    <w:rsid w:val="007859E2"/>
    <w:rsid w:val="00786E48"/>
    <w:rsid w:val="00786E5F"/>
    <w:rsid w:val="0079030E"/>
    <w:rsid w:val="00790AC3"/>
    <w:rsid w:val="00790CFD"/>
    <w:rsid w:val="00791204"/>
    <w:rsid w:val="0079190E"/>
    <w:rsid w:val="00791D20"/>
    <w:rsid w:val="00793EB1"/>
    <w:rsid w:val="00794734"/>
    <w:rsid w:val="007947CD"/>
    <w:rsid w:val="007949EB"/>
    <w:rsid w:val="00795887"/>
    <w:rsid w:val="00796601"/>
    <w:rsid w:val="007967A8"/>
    <w:rsid w:val="007969BE"/>
    <w:rsid w:val="007A04F3"/>
    <w:rsid w:val="007A09B3"/>
    <w:rsid w:val="007A0A85"/>
    <w:rsid w:val="007A1675"/>
    <w:rsid w:val="007A169C"/>
    <w:rsid w:val="007A1A7F"/>
    <w:rsid w:val="007A2F15"/>
    <w:rsid w:val="007A3DEE"/>
    <w:rsid w:val="007A7182"/>
    <w:rsid w:val="007A738D"/>
    <w:rsid w:val="007B00A3"/>
    <w:rsid w:val="007B0A4C"/>
    <w:rsid w:val="007B14DE"/>
    <w:rsid w:val="007B2BB3"/>
    <w:rsid w:val="007B38D0"/>
    <w:rsid w:val="007B399E"/>
    <w:rsid w:val="007B3F60"/>
    <w:rsid w:val="007B6E79"/>
    <w:rsid w:val="007B7356"/>
    <w:rsid w:val="007B7D66"/>
    <w:rsid w:val="007C05AE"/>
    <w:rsid w:val="007C1082"/>
    <w:rsid w:val="007C1EE9"/>
    <w:rsid w:val="007C592C"/>
    <w:rsid w:val="007C648B"/>
    <w:rsid w:val="007C676B"/>
    <w:rsid w:val="007C6817"/>
    <w:rsid w:val="007C685F"/>
    <w:rsid w:val="007D097A"/>
    <w:rsid w:val="007D179C"/>
    <w:rsid w:val="007D1863"/>
    <w:rsid w:val="007D2A9F"/>
    <w:rsid w:val="007D30FD"/>
    <w:rsid w:val="007D5662"/>
    <w:rsid w:val="007D6E6B"/>
    <w:rsid w:val="007D7A18"/>
    <w:rsid w:val="007E09BA"/>
    <w:rsid w:val="007E206C"/>
    <w:rsid w:val="007E2160"/>
    <w:rsid w:val="007E34AC"/>
    <w:rsid w:val="007E4616"/>
    <w:rsid w:val="007E5E24"/>
    <w:rsid w:val="007E6474"/>
    <w:rsid w:val="007E6DA7"/>
    <w:rsid w:val="007E7719"/>
    <w:rsid w:val="007E7C83"/>
    <w:rsid w:val="007F1262"/>
    <w:rsid w:val="007F2C2E"/>
    <w:rsid w:val="007F2F0E"/>
    <w:rsid w:val="007F316A"/>
    <w:rsid w:val="007F3542"/>
    <w:rsid w:val="007F3A5A"/>
    <w:rsid w:val="007F4A71"/>
    <w:rsid w:val="007F5FEA"/>
    <w:rsid w:val="007F62D0"/>
    <w:rsid w:val="007F7C8E"/>
    <w:rsid w:val="00800982"/>
    <w:rsid w:val="00800F95"/>
    <w:rsid w:val="0080158A"/>
    <w:rsid w:val="008018A3"/>
    <w:rsid w:val="00801972"/>
    <w:rsid w:val="00801FD4"/>
    <w:rsid w:val="0080271F"/>
    <w:rsid w:val="00803A7B"/>
    <w:rsid w:val="00803BD1"/>
    <w:rsid w:val="0080542B"/>
    <w:rsid w:val="00805887"/>
    <w:rsid w:val="0080641F"/>
    <w:rsid w:val="00806894"/>
    <w:rsid w:val="00807996"/>
    <w:rsid w:val="00810B94"/>
    <w:rsid w:val="008113A2"/>
    <w:rsid w:val="00811BBF"/>
    <w:rsid w:val="008125C8"/>
    <w:rsid w:val="008131BA"/>
    <w:rsid w:val="0081330B"/>
    <w:rsid w:val="00814B79"/>
    <w:rsid w:val="00815B39"/>
    <w:rsid w:val="00817896"/>
    <w:rsid w:val="008219A3"/>
    <w:rsid w:val="00821D68"/>
    <w:rsid w:val="00821D87"/>
    <w:rsid w:val="008224F4"/>
    <w:rsid w:val="00822939"/>
    <w:rsid w:val="00822F39"/>
    <w:rsid w:val="00824C6E"/>
    <w:rsid w:val="008250CC"/>
    <w:rsid w:val="008252AF"/>
    <w:rsid w:val="0082537F"/>
    <w:rsid w:val="00825E3C"/>
    <w:rsid w:val="00826530"/>
    <w:rsid w:val="008275B0"/>
    <w:rsid w:val="00830249"/>
    <w:rsid w:val="00830B60"/>
    <w:rsid w:val="00831C9C"/>
    <w:rsid w:val="0083354E"/>
    <w:rsid w:val="00833A96"/>
    <w:rsid w:val="00833BAF"/>
    <w:rsid w:val="008347AA"/>
    <w:rsid w:val="00834FFB"/>
    <w:rsid w:val="0083706C"/>
    <w:rsid w:val="00837414"/>
    <w:rsid w:val="008423B6"/>
    <w:rsid w:val="00842EB1"/>
    <w:rsid w:val="00843D71"/>
    <w:rsid w:val="00844002"/>
    <w:rsid w:val="008451C3"/>
    <w:rsid w:val="0084590D"/>
    <w:rsid w:val="0084704C"/>
    <w:rsid w:val="00847237"/>
    <w:rsid w:val="00847DDA"/>
    <w:rsid w:val="00850599"/>
    <w:rsid w:val="00851763"/>
    <w:rsid w:val="00852332"/>
    <w:rsid w:val="00852A17"/>
    <w:rsid w:val="00852DCB"/>
    <w:rsid w:val="008530E9"/>
    <w:rsid w:val="008536CC"/>
    <w:rsid w:val="00853B99"/>
    <w:rsid w:val="0085431E"/>
    <w:rsid w:val="00854FA1"/>
    <w:rsid w:val="0085527E"/>
    <w:rsid w:val="008553A3"/>
    <w:rsid w:val="008554BC"/>
    <w:rsid w:val="00856702"/>
    <w:rsid w:val="0085680B"/>
    <w:rsid w:val="00857084"/>
    <w:rsid w:val="00857277"/>
    <w:rsid w:val="008578A6"/>
    <w:rsid w:val="008609CE"/>
    <w:rsid w:val="00860B93"/>
    <w:rsid w:val="008610D4"/>
    <w:rsid w:val="008612C0"/>
    <w:rsid w:val="008616E2"/>
    <w:rsid w:val="00861B30"/>
    <w:rsid w:val="008624B1"/>
    <w:rsid w:val="008630AE"/>
    <w:rsid w:val="00863275"/>
    <w:rsid w:val="00863DCB"/>
    <w:rsid w:val="00863F72"/>
    <w:rsid w:val="0086416C"/>
    <w:rsid w:val="00864A01"/>
    <w:rsid w:val="008654F2"/>
    <w:rsid w:val="00867F95"/>
    <w:rsid w:val="0087004D"/>
    <w:rsid w:val="00870064"/>
    <w:rsid w:val="008715D5"/>
    <w:rsid w:val="00872756"/>
    <w:rsid w:val="008728ED"/>
    <w:rsid w:val="00872AF0"/>
    <w:rsid w:val="00872F2F"/>
    <w:rsid w:val="00873B27"/>
    <w:rsid w:val="00873BDC"/>
    <w:rsid w:val="00874221"/>
    <w:rsid w:val="00874E2C"/>
    <w:rsid w:val="00876177"/>
    <w:rsid w:val="0087665A"/>
    <w:rsid w:val="0087715C"/>
    <w:rsid w:val="00880838"/>
    <w:rsid w:val="00881C90"/>
    <w:rsid w:val="00881F7D"/>
    <w:rsid w:val="008820ED"/>
    <w:rsid w:val="00882375"/>
    <w:rsid w:val="00884D27"/>
    <w:rsid w:val="00885610"/>
    <w:rsid w:val="00885652"/>
    <w:rsid w:val="0088782B"/>
    <w:rsid w:val="00887E84"/>
    <w:rsid w:val="00887EA9"/>
    <w:rsid w:val="008911AC"/>
    <w:rsid w:val="00891D62"/>
    <w:rsid w:val="00892220"/>
    <w:rsid w:val="00892F3F"/>
    <w:rsid w:val="00893CC0"/>
    <w:rsid w:val="00893F5F"/>
    <w:rsid w:val="00895830"/>
    <w:rsid w:val="00895D68"/>
    <w:rsid w:val="00896595"/>
    <w:rsid w:val="00896FFC"/>
    <w:rsid w:val="008A1296"/>
    <w:rsid w:val="008A15C3"/>
    <w:rsid w:val="008A1AC3"/>
    <w:rsid w:val="008A1F76"/>
    <w:rsid w:val="008A206E"/>
    <w:rsid w:val="008A3AE6"/>
    <w:rsid w:val="008A46A9"/>
    <w:rsid w:val="008A4DC9"/>
    <w:rsid w:val="008A61D7"/>
    <w:rsid w:val="008A61D8"/>
    <w:rsid w:val="008A6660"/>
    <w:rsid w:val="008A683D"/>
    <w:rsid w:val="008B0394"/>
    <w:rsid w:val="008B06E7"/>
    <w:rsid w:val="008B141B"/>
    <w:rsid w:val="008B1D0F"/>
    <w:rsid w:val="008B2A65"/>
    <w:rsid w:val="008B3A50"/>
    <w:rsid w:val="008B64B3"/>
    <w:rsid w:val="008B7264"/>
    <w:rsid w:val="008C2608"/>
    <w:rsid w:val="008C2D32"/>
    <w:rsid w:val="008C3942"/>
    <w:rsid w:val="008C429E"/>
    <w:rsid w:val="008C4CFE"/>
    <w:rsid w:val="008C51ED"/>
    <w:rsid w:val="008C57F7"/>
    <w:rsid w:val="008D02F8"/>
    <w:rsid w:val="008D100E"/>
    <w:rsid w:val="008D1418"/>
    <w:rsid w:val="008D1663"/>
    <w:rsid w:val="008D1717"/>
    <w:rsid w:val="008D2729"/>
    <w:rsid w:val="008D3297"/>
    <w:rsid w:val="008D3391"/>
    <w:rsid w:val="008D36C3"/>
    <w:rsid w:val="008D45F1"/>
    <w:rsid w:val="008D4B8B"/>
    <w:rsid w:val="008D501A"/>
    <w:rsid w:val="008D526D"/>
    <w:rsid w:val="008D5983"/>
    <w:rsid w:val="008D5DA3"/>
    <w:rsid w:val="008D62F6"/>
    <w:rsid w:val="008D6901"/>
    <w:rsid w:val="008D6DED"/>
    <w:rsid w:val="008D773D"/>
    <w:rsid w:val="008D7C3D"/>
    <w:rsid w:val="008E0B58"/>
    <w:rsid w:val="008E19DE"/>
    <w:rsid w:val="008E35A3"/>
    <w:rsid w:val="008E3814"/>
    <w:rsid w:val="008E41DD"/>
    <w:rsid w:val="008E53E9"/>
    <w:rsid w:val="008E5687"/>
    <w:rsid w:val="008E5827"/>
    <w:rsid w:val="008E65E8"/>
    <w:rsid w:val="008E6864"/>
    <w:rsid w:val="008E7C86"/>
    <w:rsid w:val="008F1BC1"/>
    <w:rsid w:val="008F1D0B"/>
    <w:rsid w:val="008F2E24"/>
    <w:rsid w:val="008F47B2"/>
    <w:rsid w:val="008F544E"/>
    <w:rsid w:val="008F597E"/>
    <w:rsid w:val="008F6982"/>
    <w:rsid w:val="008F7DA9"/>
    <w:rsid w:val="008F7E67"/>
    <w:rsid w:val="00900252"/>
    <w:rsid w:val="009018C8"/>
    <w:rsid w:val="00903D63"/>
    <w:rsid w:val="0090533B"/>
    <w:rsid w:val="00906C38"/>
    <w:rsid w:val="00907180"/>
    <w:rsid w:val="009076E5"/>
    <w:rsid w:val="00910D82"/>
    <w:rsid w:val="00911A48"/>
    <w:rsid w:val="00911E0F"/>
    <w:rsid w:val="009141CE"/>
    <w:rsid w:val="00914FD4"/>
    <w:rsid w:val="00915524"/>
    <w:rsid w:val="009162DB"/>
    <w:rsid w:val="0091763B"/>
    <w:rsid w:val="00917801"/>
    <w:rsid w:val="009208EC"/>
    <w:rsid w:val="00921583"/>
    <w:rsid w:val="00921705"/>
    <w:rsid w:val="00921EFA"/>
    <w:rsid w:val="0092368A"/>
    <w:rsid w:val="00924053"/>
    <w:rsid w:val="0092437C"/>
    <w:rsid w:val="009247A6"/>
    <w:rsid w:val="0092595B"/>
    <w:rsid w:val="009301C7"/>
    <w:rsid w:val="009304CB"/>
    <w:rsid w:val="009329C9"/>
    <w:rsid w:val="009336FE"/>
    <w:rsid w:val="009343FE"/>
    <w:rsid w:val="00934E6C"/>
    <w:rsid w:val="00935D4F"/>
    <w:rsid w:val="00935E9D"/>
    <w:rsid w:val="00936916"/>
    <w:rsid w:val="009369DA"/>
    <w:rsid w:val="00936D57"/>
    <w:rsid w:val="0093707B"/>
    <w:rsid w:val="00937590"/>
    <w:rsid w:val="009376AB"/>
    <w:rsid w:val="0094013D"/>
    <w:rsid w:val="0094079E"/>
    <w:rsid w:val="00940B7D"/>
    <w:rsid w:val="00940E1B"/>
    <w:rsid w:val="009411BB"/>
    <w:rsid w:val="00941DDB"/>
    <w:rsid w:val="00943082"/>
    <w:rsid w:val="0094308F"/>
    <w:rsid w:val="00943A80"/>
    <w:rsid w:val="00943B7C"/>
    <w:rsid w:val="00943FA3"/>
    <w:rsid w:val="009447C8"/>
    <w:rsid w:val="00946211"/>
    <w:rsid w:val="0094776F"/>
    <w:rsid w:val="00947789"/>
    <w:rsid w:val="00952379"/>
    <w:rsid w:val="0095253A"/>
    <w:rsid w:val="009535E5"/>
    <w:rsid w:val="0095454F"/>
    <w:rsid w:val="009559AF"/>
    <w:rsid w:val="00955AFF"/>
    <w:rsid w:val="009560C5"/>
    <w:rsid w:val="0095674D"/>
    <w:rsid w:val="00956CB6"/>
    <w:rsid w:val="00957A70"/>
    <w:rsid w:val="00957C7A"/>
    <w:rsid w:val="00960D82"/>
    <w:rsid w:val="00962AC1"/>
    <w:rsid w:val="00963712"/>
    <w:rsid w:val="00963854"/>
    <w:rsid w:val="00964286"/>
    <w:rsid w:val="00964B36"/>
    <w:rsid w:val="00964B93"/>
    <w:rsid w:val="00966261"/>
    <w:rsid w:val="00966E0D"/>
    <w:rsid w:val="00967F26"/>
    <w:rsid w:val="009700F5"/>
    <w:rsid w:val="00971256"/>
    <w:rsid w:val="00971BD5"/>
    <w:rsid w:val="00972479"/>
    <w:rsid w:val="009730AB"/>
    <w:rsid w:val="00973274"/>
    <w:rsid w:val="00973694"/>
    <w:rsid w:val="009744C4"/>
    <w:rsid w:val="00974848"/>
    <w:rsid w:val="00974BD3"/>
    <w:rsid w:val="00975E36"/>
    <w:rsid w:val="00976198"/>
    <w:rsid w:val="009762D4"/>
    <w:rsid w:val="00976766"/>
    <w:rsid w:val="00977090"/>
    <w:rsid w:val="00980139"/>
    <w:rsid w:val="009815F5"/>
    <w:rsid w:val="00981F37"/>
    <w:rsid w:val="00982B01"/>
    <w:rsid w:val="00982E3A"/>
    <w:rsid w:val="00983C6F"/>
    <w:rsid w:val="00984253"/>
    <w:rsid w:val="00984432"/>
    <w:rsid w:val="00984DD7"/>
    <w:rsid w:val="00985054"/>
    <w:rsid w:val="00985E6E"/>
    <w:rsid w:val="00985FF1"/>
    <w:rsid w:val="00986271"/>
    <w:rsid w:val="009864CC"/>
    <w:rsid w:val="009908E1"/>
    <w:rsid w:val="00991763"/>
    <w:rsid w:val="0099189E"/>
    <w:rsid w:val="00993789"/>
    <w:rsid w:val="009949B4"/>
    <w:rsid w:val="00994E59"/>
    <w:rsid w:val="00995E17"/>
    <w:rsid w:val="00996120"/>
    <w:rsid w:val="0099740A"/>
    <w:rsid w:val="009974C4"/>
    <w:rsid w:val="00997AF0"/>
    <w:rsid w:val="00997BAC"/>
    <w:rsid w:val="00997D68"/>
    <w:rsid w:val="009A00F3"/>
    <w:rsid w:val="009A065D"/>
    <w:rsid w:val="009A127E"/>
    <w:rsid w:val="009A2097"/>
    <w:rsid w:val="009A24EE"/>
    <w:rsid w:val="009A493E"/>
    <w:rsid w:val="009A524D"/>
    <w:rsid w:val="009A53C6"/>
    <w:rsid w:val="009A5652"/>
    <w:rsid w:val="009A5830"/>
    <w:rsid w:val="009A5B1F"/>
    <w:rsid w:val="009A5B89"/>
    <w:rsid w:val="009A6494"/>
    <w:rsid w:val="009A658C"/>
    <w:rsid w:val="009A66BD"/>
    <w:rsid w:val="009A7212"/>
    <w:rsid w:val="009A7621"/>
    <w:rsid w:val="009B03EB"/>
    <w:rsid w:val="009B04A5"/>
    <w:rsid w:val="009B199C"/>
    <w:rsid w:val="009B1C55"/>
    <w:rsid w:val="009B1F65"/>
    <w:rsid w:val="009B20FA"/>
    <w:rsid w:val="009B22AD"/>
    <w:rsid w:val="009B2F0A"/>
    <w:rsid w:val="009B3E77"/>
    <w:rsid w:val="009B417A"/>
    <w:rsid w:val="009B4EDB"/>
    <w:rsid w:val="009B5867"/>
    <w:rsid w:val="009B62B5"/>
    <w:rsid w:val="009B77D4"/>
    <w:rsid w:val="009C10A4"/>
    <w:rsid w:val="009C14C3"/>
    <w:rsid w:val="009C184B"/>
    <w:rsid w:val="009C1BD9"/>
    <w:rsid w:val="009C28BA"/>
    <w:rsid w:val="009C2A24"/>
    <w:rsid w:val="009C2BD0"/>
    <w:rsid w:val="009C3666"/>
    <w:rsid w:val="009C4B55"/>
    <w:rsid w:val="009C4D61"/>
    <w:rsid w:val="009C5199"/>
    <w:rsid w:val="009C5869"/>
    <w:rsid w:val="009C5F8F"/>
    <w:rsid w:val="009C63EB"/>
    <w:rsid w:val="009C6CF5"/>
    <w:rsid w:val="009C7AAE"/>
    <w:rsid w:val="009D266E"/>
    <w:rsid w:val="009D30E8"/>
    <w:rsid w:val="009D35A2"/>
    <w:rsid w:val="009D3809"/>
    <w:rsid w:val="009D3ADD"/>
    <w:rsid w:val="009D4008"/>
    <w:rsid w:val="009D562D"/>
    <w:rsid w:val="009D71FB"/>
    <w:rsid w:val="009D7CB2"/>
    <w:rsid w:val="009E089C"/>
    <w:rsid w:val="009E1C6F"/>
    <w:rsid w:val="009E2554"/>
    <w:rsid w:val="009E32A6"/>
    <w:rsid w:val="009E45B0"/>
    <w:rsid w:val="009E5345"/>
    <w:rsid w:val="009E61A6"/>
    <w:rsid w:val="009E6BA1"/>
    <w:rsid w:val="009E6C88"/>
    <w:rsid w:val="009E7292"/>
    <w:rsid w:val="009F0B53"/>
    <w:rsid w:val="009F1654"/>
    <w:rsid w:val="009F3C29"/>
    <w:rsid w:val="009F4331"/>
    <w:rsid w:val="009F47A5"/>
    <w:rsid w:val="009F555D"/>
    <w:rsid w:val="009F72AE"/>
    <w:rsid w:val="009F790A"/>
    <w:rsid w:val="00A00952"/>
    <w:rsid w:val="00A00A14"/>
    <w:rsid w:val="00A02221"/>
    <w:rsid w:val="00A0276E"/>
    <w:rsid w:val="00A033BC"/>
    <w:rsid w:val="00A03659"/>
    <w:rsid w:val="00A0365C"/>
    <w:rsid w:val="00A038FB"/>
    <w:rsid w:val="00A03A8C"/>
    <w:rsid w:val="00A04B6E"/>
    <w:rsid w:val="00A073E4"/>
    <w:rsid w:val="00A0798B"/>
    <w:rsid w:val="00A10467"/>
    <w:rsid w:val="00A111ED"/>
    <w:rsid w:val="00A1179D"/>
    <w:rsid w:val="00A11F4C"/>
    <w:rsid w:val="00A12AAE"/>
    <w:rsid w:val="00A13A33"/>
    <w:rsid w:val="00A143DA"/>
    <w:rsid w:val="00A1512C"/>
    <w:rsid w:val="00A15957"/>
    <w:rsid w:val="00A15C1F"/>
    <w:rsid w:val="00A15CC2"/>
    <w:rsid w:val="00A16955"/>
    <w:rsid w:val="00A16DC0"/>
    <w:rsid w:val="00A1762B"/>
    <w:rsid w:val="00A22706"/>
    <w:rsid w:val="00A22EDC"/>
    <w:rsid w:val="00A2374E"/>
    <w:rsid w:val="00A247C8"/>
    <w:rsid w:val="00A24AF2"/>
    <w:rsid w:val="00A25296"/>
    <w:rsid w:val="00A261BD"/>
    <w:rsid w:val="00A26FE8"/>
    <w:rsid w:val="00A27890"/>
    <w:rsid w:val="00A27A01"/>
    <w:rsid w:val="00A27F28"/>
    <w:rsid w:val="00A3259F"/>
    <w:rsid w:val="00A32DA8"/>
    <w:rsid w:val="00A33642"/>
    <w:rsid w:val="00A3367D"/>
    <w:rsid w:val="00A33830"/>
    <w:rsid w:val="00A345D5"/>
    <w:rsid w:val="00A34883"/>
    <w:rsid w:val="00A34A1B"/>
    <w:rsid w:val="00A35B58"/>
    <w:rsid w:val="00A3633E"/>
    <w:rsid w:val="00A3643C"/>
    <w:rsid w:val="00A36619"/>
    <w:rsid w:val="00A367C2"/>
    <w:rsid w:val="00A36FA9"/>
    <w:rsid w:val="00A37250"/>
    <w:rsid w:val="00A37873"/>
    <w:rsid w:val="00A37EB4"/>
    <w:rsid w:val="00A42007"/>
    <w:rsid w:val="00A42800"/>
    <w:rsid w:val="00A42F32"/>
    <w:rsid w:val="00A438C4"/>
    <w:rsid w:val="00A442D7"/>
    <w:rsid w:val="00A45C07"/>
    <w:rsid w:val="00A4660E"/>
    <w:rsid w:val="00A4689B"/>
    <w:rsid w:val="00A46BE3"/>
    <w:rsid w:val="00A4711B"/>
    <w:rsid w:val="00A47506"/>
    <w:rsid w:val="00A50853"/>
    <w:rsid w:val="00A52824"/>
    <w:rsid w:val="00A5426E"/>
    <w:rsid w:val="00A54DBB"/>
    <w:rsid w:val="00A55C05"/>
    <w:rsid w:val="00A56843"/>
    <w:rsid w:val="00A5752D"/>
    <w:rsid w:val="00A57920"/>
    <w:rsid w:val="00A57E89"/>
    <w:rsid w:val="00A60B36"/>
    <w:rsid w:val="00A61205"/>
    <w:rsid w:val="00A6160E"/>
    <w:rsid w:val="00A6172D"/>
    <w:rsid w:val="00A61F18"/>
    <w:rsid w:val="00A624E4"/>
    <w:rsid w:val="00A648F5"/>
    <w:rsid w:val="00A6516E"/>
    <w:rsid w:val="00A658CF"/>
    <w:rsid w:val="00A6721C"/>
    <w:rsid w:val="00A674AF"/>
    <w:rsid w:val="00A70807"/>
    <w:rsid w:val="00A70F18"/>
    <w:rsid w:val="00A71BB1"/>
    <w:rsid w:val="00A75787"/>
    <w:rsid w:val="00A8062C"/>
    <w:rsid w:val="00A8256E"/>
    <w:rsid w:val="00A869B5"/>
    <w:rsid w:val="00A9049B"/>
    <w:rsid w:val="00A916F7"/>
    <w:rsid w:val="00A92BBA"/>
    <w:rsid w:val="00A93172"/>
    <w:rsid w:val="00A93271"/>
    <w:rsid w:val="00A9358D"/>
    <w:rsid w:val="00A94902"/>
    <w:rsid w:val="00A94E7B"/>
    <w:rsid w:val="00A951B1"/>
    <w:rsid w:val="00A95531"/>
    <w:rsid w:val="00A95A34"/>
    <w:rsid w:val="00A95AAC"/>
    <w:rsid w:val="00A96063"/>
    <w:rsid w:val="00A96F48"/>
    <w:rsid w:val="00AA0EAF"/>
    <w:rsid w:val="00AA0EE9"/>
    <w:rsid w:val="00AA1895"/>
    <w:rsid w:val="00AA189A"/>
    <w:rsid w:val="00AA1E31"/>
    <w:rsid w:val="00AA21C5"/>
    <w:rsid w:val="00AA2E3A"/>
    <w:rsid w:val="00AA5133"/>
    <w:rsid w:val="00AA6EDA"/>
    <w:rsid w:val="00AB0392"/>
    <w:rsid w:val="00AB122D"/>
    <w:rsid w:val="00AB1390"/>
    <w:rsid w:val="00AB13F1"/>
    <w:rsid w:val="00AB13F4"/>
    <w:rsid w:val="00AB2722"/>
    <w:rsid w:val="00AB289A"/>
    <w:rsid w:val="00AB3F22"/>
    <w:rsid w:val="00AB6BB3"/>
    <w:rsid w:val="00AB748D"/>
    <w:rsid w:val="00AB7530"/>
    <w:rsid w:val="00AB7653"/>
    <w:rsid w:val="00AC0705"/>
    <w:rsid w:val="00AC0C58"/>
    <w:rsid w:val="00AC0C64"/>
    <w:rsid w:val="00AC1CBD"/>
    <w:rsid w:val="00AC1F74"/>
    <w:rsid w:val="00AC39BC"/>
    <w:rsid w:val="00AC3A6E"/>
    <w:rsid w:val="00AC3ACF"/>
    <w:rsid w:val="00AC46D6"/>
    <w:rsid w:val="00AC594C"/>
    <w:rsid w:val="00AC5D7B"/>
    <w:rsid w:val="00AC5F4D"/>
    <w:rsid w:val="00AC7719"/>
    <w:rsid w:val="00AD00F2"/>
    <w:rsid w:val="00AD022E"/>
    <w:rsid w:val="00AD0E3A"/>
    <w:rsid w:val="00AD0F53"/>
    <w:rsid w:val="00AD11A5"/>
    <w:rsid w:val="00AD1233"/>
    <w:rsid w:val="00AD21DE"/>
    <w:rsid w:val="00AD356E"/>
    <w:rsid w:val="00AD3A81"/>
    <w:rsid w:val="00AD3ED4"/>
    <w:rsid w:val="00AD4220"/>
    <w:rsid w:val="00AD4BF7"/>
    <w:rsid w:val="00AD5A7F"/>
    <w:rsid w:val="00AD5D2E"/>
    <w:rsid w:val="00AD6715"/>
    <w:rsid w:val="00AD6F11"/>
    <w:rsid w:val="00AD71E9"/>
    <w:rsid w:val="00AD7D59"/>
    <w:rsid w:val="00AE0A04"/>
    <w:rsid w:val="00AE1B4E"/>
    <w:rsid w:val="00AE25A6"/>
    <w:rsid w:val="00AE4719"/>
    <w:rsid w:val="00AE4C38"/>
    <w:rsid w:val="00AE4E71"/>
    <w:rsid w:val="00AE73FD"/>
    <w:rsid w:val="00AF1635"/>
    <w:rsid w:val="00AF2F37"/>
    <w:rsid w:val="00AF4357"/>
    <w:rsid w:val="00AF5133"/>
    <w:rsid w:val="00AF5768"/>
    <w:rsid w:val="00AF7479"/>
    <w:rsid w:val="00AF772C"/>
    <w:rsid w:val="00AF7BF5"/>
    <w:rsid w:val="00B0035F"/>
    <w:rsid w:val="00B01054"/>
    <w:rsid w:val="00B0134D"/>
    <w:rsid w:val="00B01384"/>
    <w:rsid w:val="00B04FEF"/>
    <w:rsid w:val="00B0503E"/>
    <w:rsid w:val="00B059E9"/>
    <w:rsid w:val="00B0692F"/>
    <w:rsid w:val="00B077F6"/>
    <w:rsid w:val="00B078EB"/>
    <w:rsid w:val="00B10814"/>
    <w:rsid w:val="00B1094E"/>
    <w:rsid w:val="00B10E22"/>
    <w:rsid w:val="00B11871"/>
    <w:rsid w:val="00B11CEF"/>
    <w:rsid w:val="00B12196"/>
    <w:rsid w:val="00B12A91"/>
    <w:rsid w:val="00B12C6F"/>
    <w:rsid w:val="00B134BE"/>
    <w:rsid w:val="00B1560C"/>
    <w:rsid w:val="00B15C83"/>
    <w:rsid w:val="00B15DCF"/>
    <w:rsid w:val="00B17939"/>
    <w:rsid w:val="00B2075E"/>
    <w:rsid w:val="00B20BFA"/>
    <w:rsid w:val="00B21C0F"/>
    <w:rsid w:val="00B226E5"/>
    <w:rsid w:val="00B229CB"/>
    <w:rsid w:val="00B26C20"/>
    <w:rsid w:val="00B27479"/>
    <w:rsid w:val="00B278E5"/>
    <w:rsid w:val="00B30055"/>
    <w:rsid w:val="00B30C33"/>
    <w:rsid w:val="00B31B61"/>
    <w:rsid w:val="00B31BD3"/>
    <w:rsid w:val="00B329D3"/>
    <w:rsid w:val="00B32B5F"/>
    <w:rsid w:val="00B32D75"/>
    <w:rsid w:val="00B32DFE"/>
    <w:rsid w:val="00B34186"/>
    <w:rsid w:val="00B3608C"/>
    <w:rsid w:val="00B360B5"/>
    <w:rsid w:val="00B40C34"/>
    <w:rsid w:val="00B412C2"/>
    <w:rsid w:val="00B413D3"/>
    <w:rsid w:val="00B41A2A"/>
    <w:rsid w:val="00B4542A"/>
    <w:rsid w:val="00B456B7"/>
    <w:rsid w:val="00B45BF3"/>
    <w:rsid w:val="00B46ED1"/>
    <w:rsid w:val="00B474D0"/>
    <w:rsid w:val="00B4770E"/>
    <w:rsid w:val="00B47C1F"/>
    <w:rsid w:val="00B506D3"/>
    <w:rsid w:val="00B51960"/>
    <w:rsid w:val="00B52CC3"/>
    <w:rsid w:val="00B52E04"/>
    <w:rsid w:val="00B5359A"/>
    <w:rsid w:val="00B549C4"/>
    <w:rsid w:val="00B553E3"/>
    <w:rsid w:val="00B55C4C"/>
    <w:rsid w:val="00B56477"/>
    <w:rsid w:val="00B56F52"/>
    <w:rsid w:val="00B570A9"/>
    <w:rsid w:val="00B605A7"/>
    <w:rsid w:val="00B60B3B"/>
    <w:rsid w:val="00B620B8"/>
    <w:rsid w:val="00B62418"/>
    <w:rsid w:val="00B6578C"/>
    <w:rsid w:val="00B6628A"/>
    <w:rsid w:val="00B66C34"/>
    <w:rsid w:val="00B66F17"/>
    <w:rsid w:val="00B67348"/>
    <w:rsid w:val="00B70CD8"/>
    <w:rsid w:val="00B71236"/>
    <w:rsid w:val="00B7153F"/>
    <w:rsid w:val="00B72477"/>
    <w:rsid w:val="00B7301A"/>
    <w:rsid w:val="00B733DF"/>
    <w:rsid w:val="00B74608"/>
    <w:rsid w:val="00B76309"/>
    <w:rsid w:val="00B77330"/>
    <w:rsid w:val="00B775CC"/>
    <w:rsid w:val="00B806B2"/>
    <w:rsid w:val="00B80C22"/>
    <w:rsid w:val="00B8183C"/>
    <w:rsid w:val="00B8309A"/>
    <w:rsid w:val="00B83BDB"/>
    <w:rsid w:val="00B83F05"/>
    <w:rsid w:val="00B84C7F"/>
    <w:rsid w:val="00B856C3"/>
    <w:rsid w:val="00B86748"/>
    <w:rsid w:val="00B86B4B"/>
    <w:rsid w:val="00B86E62"/>
    <w:rsid w:val="00B87A4A"/>
    <w:rsid w:val="00B901D3"/>
    <w:rsid w:val="00B90972"/>
    <w:rsid w:val="00B911C7"/>
    <w:rsid w:val="00B92334"/>
    <w:rsid w:val="00B93004"/>
    <w:rsid w:val="00B9308F"/>
    <w:rsid w:val="00B9351E"/>
    <w:rsid w:val="00B9433E"/>
    <w:rsid w:val="00B94799"/>
    <w:rsid w:val="00B9644A"/>
    <w:rsid w:val="00B96ACC"/>
    <w:rsid w:val="00B9773D"/>
    <w:rsid w:val="00B97CBF"/>
    <w:rsid w:val="00BA0301"/>
    <w:rsid w:val="00BA0662"/>
    <w:rsid w:val="00BA0E76"/>
    <w:rsid w:val="00BA0EE9"/>
    <w:rsid w:val="00BA1565"/>
    <w:rsid w:val="00BA16F8"/>
    <w:rsid w:val="00BA2290"/>
    <w:rsid w:val="00BA239E"/>
    <w:rsid w:val="00BA4C85"/>
    <w:rsid w:val="00BA55DE"/>
    <w:rsid w:val="00BA64BA"/>
    <w:rsid w:val="00BA6F46"/>
    <w:rsid w:val="00BA7347"/>
    <w:rsid w:val="00BA76EE"/>
    <w:rsid w:val="00BA7A1B"/>
    <w:rsid w:val="00BA7FF3"/>
    <w:rsid w:val="00BB0BBB"/>
    <w:rsid w:val="00BB1FDA"/>
    <w:rsid w:val="00BB1FFC"/>
    <w:rsid w:val="00BB3B80"/>
    <w:rsid w:val="00BB3EEE"/>
    <w:rsid w:val="00BB4C02"/>
    <w:rsid w:val="00BB525C"/>
    <w:rsid w:val="00BB53BC"/>
    <w:rsid w:val="00BB61ED"/>
    <w:rsid w:val="00BB72B0"/>
    <w:rsid w:val="00BB736F"/>
    <w:rsid w:val="00BB7B65"/>
    <w:rsid w:val="00BC0608"/>
    <w:rsid w:val="00BC1E89"/>
    <w:rsid w:val="00BC24C6"/>
    <w:rsid w:val="00BC3311"/>
    <w:rsid w:val="00BC40BB"/>
    <w:rsid w:val="00BC47EC"/>
    <w:rsid w:val="00BC4DFD"/>
    <w:rsid w:val="00BC65D3"/>
    <w:rsid w:val="00BC6614"/>
    <w:rsid w:val="00BC6CEC"/>
    <w:rsid w:val="00BC714D"/>
    <w:rsid w:val="00BC774D"/>
    <w:rsid w:val="00BC783F"/>
    <w:rsid w:val="00BC794B"/>
    <w:rsid w:val="00BD07FB"/>
    <w:rsid w:val="00BD1804"/>
    <w:rsid w:val="00BD3212"/>
    <w:rsid w:val="00BD4254"/>
    <w:rsid w:val="00BD479A"/>
    <w:rsid w:val="00BD5C4C"/>
    <w:rsid w:val="00BD7C11"/>
    <w:rsid w:val="00BE0D60"/>
    <w:rsid w:val="00BE10CE"/>
    <w:rsid w:val="00BE1173"/>
    <w:rsid w:val="00BE1C3B"/>
    <w:rsid w:val="00BE29E6"/>
    <w:rsid w:val="00BE5416"/>
    <w:rsid w:val="00BE5E6D"/>
    <w:rsid w:val="00BF01E3"/>
    <w:rsid w:val="00BF045B"/>
    <w:rsid w:val="00BF0ED0"/>
    <w:rsid w:val="00BF239E"/>
    <w:rsid w:val="00BF357A"/>
    <w:rsid w:val="00BF5D11"/>
    <w:rsid w:val="00BF68AE"/>
    <w:rsid w:val="00BF7851"/>
    <w:rsid w:val="00C0005A"/>
    <w:rsid w:val="00C01523"/>
    <w:rsid w:val="00C01DD2"/>
    <w:rsid w:val="00C039C8"/>
    <w:rsid w:val="00C0445A"/>
    <w:rsid w:val="00C04E51"/>
    <w:rsid w:val="00C050C7"/>
    <w:rsid w:val="00C0548F"/>
    <w:rsid w:val="00C058DB"/>
    <w:rsid w:val="00C0681F"/>
    <w:rsid w:val="00C06AA9"/>
    <w:rsid w:val="00C101F1"/>
    <w:rsid w:val="00C11728"/>
    <w:rsid w:val="00C11C35"/>
    <w:rsid w:val="00C11D55"/>
    <w:rsid w:val="00C125D1"/>
    <w:rsid w:val="00C12C42"/>
    <w:rsid w:val="00C12EB9"/>
    <w:rsid w:val="00C13AE6"/>
    <w:rsid w:val="00C1526C"/>
    <w:rsid w:val="00C15A6E"/>
    <w:rsid w:val="00C15BF9"/>
    <w:rsid w:val="00C16C26"/>
    <w:rsid w:val="00C16D63"/>
    <w:rsid w:val="00C208B9"/>
    <w:rsid w:val="00C2169C"/>
    <w:rsid w:val="00C216DB"/>
    <w:rsid w:val="00C21D9F"/>
    <w:rsid w:val="00C230DE"/>
    <w:rsid w:val="00C24386"/>
    <w:rsid w:val="00C254D7"/>
    <w:rsid w:val="00C256EA"/>
    <w:rsid w:val="00C25ACC"/>
    <w:rsid w:val="00C268A4"/>
    <w:rsid w:val="00C305E0"/>
    <w:rsid w:val="00C31689"/>
    <w:rsid w:val="00C316B8"/>
    <w:rsid w:val="00C31DB5"/>
    <w:rsid w:val="00C32AC5"/>
    <w:rsid w:val="00C32DE2"/>
    <w:rsid w:val="00C34608"/>
    <w:rsid w:val="00C3460D"/>
    <w:rsid w:val="00C34B78"/>
    <w:rsid w:val="00C357D1"/>
    <w:rsid w:val="00C35980"/>
    <w:rsid w:val="00C36019"/>
    <w:rsid w:val="00C365D6"/>
    <w:rsid w:val="00C36B4F"/>
    <w:rsid w:val="00C37CFE"/>
    <w:rsid w:val="00C37D4E"/>
    <w:rsid w:val="00C37ECD"/>
    <w:rsid w:val="00C409A4"/>
    <w:rsid w:val="00C40E9A"/>
    <w:rsid w:val="00C43383"/>
    <w:rsid w:val="00C43D75"/>
    <w:rsid w:val="00C47394"/>
    <w:rsid w:val="00C5034F"/>
    <w:rsid w:val="00C515D0"/>
    <w:rsid w:val="00C52597"/>
    <w:rsid w:val="00C52D79"/>
    <w:rsid w:val="00C52EFF"/>
    <w:rsid w:val="00C56AE4"/>
    <w:rsid w:val="00C57F47"/>
    <w:rsid w:val="00C605AD"/>
    <w:rsid w:val="00C61545"/>
    <w:rsid w:val="00C6343E"/>
    <w:rsid w:val="00C6369A"/>
    <w:rsid w:val="00C639B6"/>
    <w:rsid w:val="00C63AE2"/>
    <w:rsid w:val="00C6476C"/>
    <w:rsid w:val="00C657C0"/>
    <w:rsid w:val="00C65AE6"/>
    <w:rsid w:val="00C679D4"/>
    <w:rsid w:val="00C67A70"/>
    <w:rsid w:val="00C67F2D"/>
    <w:rsid w:val="00C70ED3"/>
    <w:rsid w:val="00C71A2E"/>
    <w:rsid w:val="00C71C8B"/>
    <w:rsid w:val="00C71D08"/>
    <w:rsid w:val="00C7291B"/>
    <w:rsid w:val="00C7303C"/>
    <w:rsid w:val="00C735A3"/>
    <w:rsid w:val="00C73968"/>
    <w:rsid w:val="00C74E47"/>
    <w:rsid w:val="00C751B8"/>
    <w:rsid w:val="00C76E1C"/>
    <w:rsid w:val="00C7719C"/>
    <w:rsid w:val="00C77E20"/>
    <w:rsid w:val="00C77E66"/>
    <w:rsid w:val="00C8002F"/>
    <w:rsid w:val="00C80150"/>
    <w:rsid w:val="00C8162B"/>
    <w:rsid w:val="00C8194E"/>
    <w:rsid w:val="00C81C88"/>
    <w:rsid w:val="00C82005"/>
    <w:rsid w:val="00C836D8"/>
    <w:rsid w:val="00C83937"/>
    <w:rsid w:val="00C842B4"/>
    <w:rsid w:val="00C84828"/>
    <w:rsid w:val="00C84D8C"/>
    <w:rsid w:val="00C85180"/>
    <w:rsid w:val="00C85FFD"/>
    <w:rsid w:val="00C86518"/>
    <w:rsid w:val="00C86FF2"/>
    <w:rsid w:val="00C87CEB"/>
    <w:rsid w:val="00C90991"/>
    <w:rsid w:val="00C9118D"/>
    <w:rsid w:val="00C9291C"/>
    <w:rsid w:val="00C93CA1"/>
    <w:rsid w:val="00C941C8"/>
    <w:rsid w:val="00C942F0"/>
    <w:rsid w:val="00C95813"/>
    <w:rsid w:val="00C96ED0"/>
    <w:rsid w:val="00C973B7"/>
    <w:rsid w:val="00C97701"/>
    <w:rsid w:val="00CA0C84"/>
    <w:rsid w:val="00CA0C8D"/>
    <w:rsid w:val="00CA0CBB"/>
    <w:rsid w:val="00CA1A3C"/>
    <w:rsid w:val="00CA1BE2"/>
    <w:rsid w:val="00CA48AC"/>
    <w:rsid w:val="00CA4D38"/>
    <w:rsid w:val="00CA56A0"/>
    <w:rsid w:val="00CA5BAC"/>
    <w:rsid w:val="00CA6A43"/>
    <w:rsid w:val="00CA6F58"/>
    <w:rsid w:val="00CB1875"/>
    <w:rsid w:val="00CB4013"/>
    <w:rsid w:val="00CB4D51"/>
    <w:rsid w:val="00CB4FC8"/>
    <w:rsid w:val="00CB561D"/>
    <w:rsid w:val="00CB5E4A"/>
    <w:rsid w:val="00CB5F57"/>
    <w:rsid w:val="00CB613F"/>
    <w:rsid w:val="00CB674C"/>
    <w:rsid w:val="00CB6FEF"/>
    <w:rsid w:val="00CB7C3B"/>
    <w:rsid w:val="00CC3C8F"/>
    <w:rsid w:val="00CC5670"/>
    <w:rsid w:val="00CC5876"/>
    <w:rsid w:val="00CC5B24"/>
    <w:rsid w:val="00CC5F9A"/>
    <w:rsid w:val="00CC60A4"/>
    <w:rsid w:val="00CC78DF"/>
    <w:rsid w:val="00CD1E4B"/>
    <w:rsid w:val="00CD1EBD"/>
    <w:rsid w:val="00CD2051"/>
    <w:rsid w:val="00CD2CCE"/>
    <w:rsid w:val="00CD3207"/>
    <w:rsid w:val="00CD3B75"/>
    <w:rsid w:val="00CD5390"/>
    <w:rsid w:val="00CD6A0D"/>
    <w:rsid w:val="00CD70D3"/>
    <w:rsid w:val="00CD7390"/>
    <w:rsid w:val="00CE14E2"/>
    <w:rsid w:val="00CE182F"/>
    <w:rsid w:val="00CE239C"/>
    <w:rsid w:val="00CE255D"/>
    <w:rsid w:val="00CE2D97"/>
    <w:rsid w:val="00CE38E7"/>
    <w:rsid w:val="00CE50F5"/>
    <w:rsid w:val="00CE523E"/>
    <w:rsid w:val="00CE56ED"/>
    <w:rsid w:val="00CE5BDB"/>
    <w:rsid w:val="00CE5FFC"/>
    <w:rsid w:val="00CE618A"/>
    <w:rsid w:val="00CE66F3"/>
    <w:rsid w:val="00CE6711"/>
    <w:rsid w:val="00CF0F82"/>
    <w:rsid w:val="00CF14E8"/>
    <w:rsid w:val="00CF1C69"/>
    <w:rsid w:val="00CF22C7"/>
    <w:rsid w:val="00CF2A98"/>
    <w:rsid w:val="00CF2D76"/>
    <w:rsid w:val="00CF301B"/>
    <w:rsid w:val="00CF31B1"/>
    <w:rsid w:val="00CF3279"/>
    <w:rsid w:val="00CF3315"/>
    <w:rsid w:val="00CF33C3"/>
    <w:rsid w:val="00CF4851"/>
    <w:rsid w:val="00CF48CF"/>
    <w:rsid w:val="00CF4C1E"/>
    <w:rsid w:val="00CF509E"/>
    <w:rsid w:val="00CF556E"/>
    <w:rsid w:val="00CF5960"/>
    <w:rsid w:val="00CF621A"/>
    <w:rsid w:val="00D0102A"/>
    <w:rsid w:val="00D01305"/>
    <w:rsid w:val="00D013AC"/>
    <w:rsid w:val="00D01416"/>
    <w:rsid w:val="00D014D9"/>
    <w:rsid w:val="00D031D3"/>
    <w:rsid w:val="00D038C5"/>
    <w:rsid w:val="00D03955"/>
    <w:rsid w:val="00D04F03"/>
    <w:rsid w:val="00D054F7"/>
    <w:rsid w:val="00D055A6"/>
    <w:rsid w:val="00D05AA3"/>
    <w:rsid w:val="00D05EA3"/>
    <w:rsid w:val="00D10398"/>
    <w:rsid w:val="00D10B1F"/>
    <w:rsid w:val="00D11A36"/>
    <w:rsid w:val="00D11E3D"/>
    <w:rsid w:val="00D121E6"/>
    <w:rsid w:val="00D123AF"/>
    <w:rsid w:val="00D12627"/>
    <w:rsid w:val="00D12CE0"/>
    <w:rsid w:val="00D12D52"/>
    <w:rsid w:val="00D12EBF"/>
    <w:rsid w:val="00D12F69"/>
    <w:rsid w:val="00D12FC8"/>
    <w:rsid w:val="00D1315C"/>
    <w:rsid w:val="00D1338C"/>
    <w:rsid w:val="00D14C6D"/>
    <w:rsid w:val="00D151F8"/>
    <w:rsid w:val="00D15980"/>
    <w:rsid w:val="00D175F9"/>
    <w:rsid w:val="00D20403"/>
    <w:rsid w:val="00D20A8B"/>
    <w:rsid w:val="00D20C78"/>
    <w:rsid w:val="00D20DF1"/>
    <w:rsid w:val="00D20FBB"/>
    <w:rsid w:val="00D21DC5"/>
    <w:rsid w:val="00D2234F"/>
    <w:rsid w:val="00D230D6"/>
    <w:rsid w:val="00D232EB"/>
    <w:rsid w:val="00D23982"/>
    <w:rsid w:val="00D23E8A"/>
    <w:rsid w:val="00D278B3"/>
    <w:rsid w:val="00D27F80"/>
    <w:rsid w:val="00D30292"/>
    <w:rsid w:val="00D303E2"/>
    <w:rsid w:val="00D30881"/>
    <w:rsid w:val="00D3114D"/>
    <w:rsid w:val="00D31298"/>
    <w:rsid w:val="00D32450"/>
    <w:rsid w:val="00D32ADC"/>
    <w:rsid w:val="00D338E0"/>
    <w:rsid w:val="00D3457A"/>
    <w:rsid w:val="00D347B1"/>
    <w:rsid w:val="00D34D7F"/>
    <w:rsid w:val="00D351A1"/>
    <w:rsid w:val="00D352F4"/>
    <w:rsid w:val="00D3546A"/>
    <w:rsid w:val="00D35AD2"/>
    <w:rsid w:val="00D3625B"/>
    <w:rsid w:val="00D36BA3"/>
    <w:rsid w:val="00D36D14"/>
    <w:rsid w:val="00D37372"/>
    <w:rsid w:val="00D40959"/>
    <w:rsid w:val="00D411CE"/>
    <w:rsid w:val="00D41F17"/>
    <w:rsid w:val="00D4264B"/>
    <w:rsid w:val="00D4277E"/>
    <w:rsid w:val="00D432CB"/>
    <w:rsid w:val="00D43B70"/>
    <w:rsid w:val="00D43BFA"/>
    <w:rsid w:val="00D4451F"/>
    <w:rsid w:val="00D461DE"/>
    <w:rsid w:val="00D466AA"/>
    <w:rsid w:val="00D4680B"/>
    <w:rsid w:val="00D47B20"/>
    <w:rsid w:val="00D50398"/>
    <w:rsid w:val="00D51A32"/>
    <w:rsid w:val="00D51EDF"/>
    <w:rsid w:val="00D525A8"/>
    <w:rsid w:val="00D53BE6"/>
    <w:rsid w:val="00D53C4A"/>
    <w:rsid w:val="00D54435"/>
    <w:rsid w:val="00D546D6"/>
    <w:rsid w:val="00D555C8"/>
    <w:rsid w:val="00D55CB5"/>
    <w:rsid w:val="00D563FF"/>
    <w:rsid w:val="00D56492"/>
    <w:rsid w:val="00D569AD"/>
    <w:rsid w:val="00D6001F"/>
    <w:rsid w:val="00D60853"/>
    <w:rsid w:val="00D61AA4"/>
    <w:rsid w:val="00D6287A"/>
    <w:rsid w:val="00D6380D"/>
    <w:rsid w:val="00D64139"/>
    <w:rsid w:val="00D64728"/>
    <w:rsid w:val="00D64BA6"/>
    <w:rsid w:val="00D64FD1"/>
    <w:rsid w:val="00D65BF1"/>
    <w:rsid w:val="00D673A6"/>
    <w:rsid w:val="00D67CDF"/>
    <w:rsid w:val="00D70403"/>
    <w:rsid w:val="00D71E1F"/>
    <w:rsid w:val="00D72A94"/>
    <w:rsid w:val="00D74934"/>
    <w:rsid w:val="00D74B10"/>
    <w:rsid w:val="00D75B86"/>
    <w:rsid w:val="00D76629"/>
    <w:rsid w:val="00D7695A"/>
    <w:rsid w:val="00D77067"/>
    <w:rsid w:val="00D8384D"/>
    <w:rsid w:val="00D842D1"/>
    <w:rsid w:val="00D84815"/>
    <w:rsid w:val="00D85609"/>
    <w:rsid w:val="00D85941"/>
    <w:rsid w:val="00D859A3"/>
    <w:rsid w:val="00D86252"/>
    <w:rsid w:val="00D8797B"/>
    <w:rsid w:val="00D90714"/>
    <w:rsid w:val="00D91701"/>
    <w:rsid w:val="00D939C4"/>
    <w:rsid w:val="00D94283"/>
    <w:rsid w:val="00D9437F"/>
    <w:rsid w:val="00D950C2"/>
    <w:rsid w:val="00D9532D"/>
    <w:rsid w:val="00D956A1"/>
    <w:rsid w:val="00D9657B"/>
    <w:rsid w:val="00D97910"/>
    <w:rsid w:val="00D97C9D"/>
    <w:rsid w:val="00D97CD5"/>
    <w:rsid w:val="00D97E3D"/>
    <w:rsid w:val="00DA0CA2"/>
    <w:rsid w:val="00DA15B3"/>
    <w:rsid w:val="00DA1A48"/>
    <w:rsid w:val="00DA1B74"/>
    <w:rsid w:val="00DA216D"/>
    <w:rsid w:val="00DA3A26"/>
    <w:rsid w:val="00DA3AC9"/>
    <w:rsid w:val="00DA3F82"/>
    <w:rsid w:val="00DA46BD"/>
    <w:rsid w:val="00DA4B60"/>
    <w:rsid w:val="00DA4CFC"/>
    <w:rsid w:val="00DA5043"/>
    <w:rsid w:val="00DA6104"/>
    <w:rsid w:val="00DA6DB9"/>
    <w:rsid w:val="00DA6EE5"/>
    <w:rsid w:val="00DA7F9F"/>
    <w:rsid w:val="00DB01BC"/>
    <w:rsid w:val="00DB1626"/>
    <w:rsid w:val="00DB1D06"/>
    <w:rsid w:val="00DB2292"/>
    <w:rsid w:val="00DB22D6"/>
    <w:rsid w:val="00DB2906"/>
    <w:rsid w:val="00DB39F6"/>
    <w:rsid w:val="00DB5807"/>
    <w:rsid w:val="00DB62C8"/>
    <w:rsid w:val="00DB62EE"/>
    <w:rsid w:val="00DB6E5D"/>
    <w:rsid w:val="00DB7501"/>
    <w:rsid w:val="00DC06A4"/>
    <w:rsid w:val="00DC1E9D"/>
    <w:rsid w:val="00DC2876"/>
    <w:rsid w:val="00DC3B3C"/>
    <w:rsid w:val="00DC406F"/>
    <w:rsid w:val="00DC4812"/>
    <w:rsid w:val="00DC594B"/>
    <w:rsid w:val="00DC5B97"/>
    <w:rsid w:val="00DC6069"/>
    <w:rsid w:val="00DC6FED"/>
    <w:rsid w:val="00DC7478"/>
    <w:rsid w:val="00DC798B"/>
    <w:rsid w:val="00DC7C9E"/>
    <w:rsid w:val="00DC7CCD"/>
    <w:rsid w:val="00DD1966"/>
    <w:rsid w:val="00DD1D73"/>
    <w:rsid w:val="00DD3B0B"/>
    <w:rsid w:val="00DD3DC7"/>
    <w:rsid w:val="00DD553A"/>
    <w:rsid w:val="00DD6AA5"/>
    <w:rsid w:val="00DD6CC6"/>
    <w:rsid w:val="00DD7159"/>
    <w:rsid w:val="00DE046C"/>
    <w:rsid w:val="00DE0732"/>
    <w:rsid w:val="00DE0980"/>
    <w:rsid w:val="00DE140D"/>
    <w:rsid w:val="00DE19C5"/>
    <w:rsid w:val="00DE28F3"/>
    <w:rsid w:val="00DE2C1F"/>
    <w:rsid w:val="00DE4162"/>
    <w:rsid w:val="00DE450A"/>
    <w:rsid w:val="00DE5359"/>
    <w:rsid w:val="00DE5CF6"/>
    <w:rsid w:val="00DE641A"/>
    <w:rsid w:val="00DE73A8"/>
    <w:rsid w:val="00DF042C"/>
    <w:rsid w:val="00DF10B2"/>
    <w:rsid w:val="00DF1516"/>
    <w:rsid w:val="00DF1ACC"/>
    <w:rsid w:val="00DF1B10"/>
    <w:rsid w:val="00DF2757"/>
    <w:rsid w:val="00DF2CB4"/>
    <w:rsid w:val="00DF3133"/>
    <w:rsid w:val="00DF37DA"/>
    <w:rsid w:val="00DF4C86"/>
    <w:rsid w:val="00DF6916"/>
    <w:rsid w:val="00DF730E"/>
    <w:rsid w:val="00DF76A2"/>
    <w:rsid w:val="00E00C9E"/>
    <w:rsid w:val="00E01325"/>
    <w:rsid w:val="00E01352"/>
    <w:rsid w:val="00E02111"/>
    <w:rsid w:val="00E02888"/>
    <w:rsid w:val="00E02FFF"/>
    <w:rsid w:val="00E05A5D"/>
    <w:rsid w:val="00E06402"/>
    <w:rsid w:val="00E069AD"/>
    <w:rsid w:val="00E105A9"/>
    <w:rsid w:val="00E10C09"/>
    <w:rsid w:val="00E126AA"/>
    <w:rsid w:val="00E12C48"/>
    <w:rsid w:val="00E14155"/>
    <w:rsid w:val="00E1471A"/>
    <w:rsid w:val="00E14DF2"/>
    <w:rsid w:val="00E14F18"/>
    <w:rsid w:val="00E16427"/>
    <w:rsid w:val="00E16925"/>
    <w:rsid w:val="00E16AF1"/>
    <w:rsid w:val="00E16F2A"/>
    <w:rsid w:val="00E20612"/>
    <w:rsid w:val="00E2234E"/>
    <w:rsid w:val="00E2280F"/>
    <w:rsid w:val="00E22F12"/>
    <w:rsid w:val="00E2441B"/>
    <w:rsid w:val="00E248A8"/>
    <w:rsid w:val="00E25037"/>
    <w:rsid w:val="00E2548A"/>
    <w:rsid w:val="00E25824"/>
    <w:rsid w:val="00E25D3D"/>
    <w:rsid w:val="00E261AF"/>
    <w:rsid w:val="00E27E8F"/>
    <w:rsid w:val="00E31962"/>
    <w:rsid w:val="00E335FF"/>
    <w:rsid w:val="00E33A25"/>
    <w:rsid w:val="00E33BF3"/>
    <w:rsid w:val="00E342BA"/>
    <w:rsid w:val="00E35C66"/>
    <w:rsid w:val="00E36AE9"/>
    <w:rsid w:val="00E371F2"/>
    <w:rsid w:val="00E37A35"/>
    <w:rsid w:val="00E37B25"/>
    <w:rsid w:val="00E409E8"/>
    <w:rsid w:val="00E40CB5"/>
    <w:rsid w:val="00E40EEF"/>
    <w:rsid w:val="00E42307"/>
    <w:rsid w:val="00E43142"/>
    <w:rsid w:val="00E43249"/>
    <w:rsid w:val="00E44307"/>
    <w:rsid w:val="00E44415"/>
    <w:rsid w:val="00E44492"/>
    <w:rsid w:val="00E44564"/>
    <w:rsid w:val="00E448DA"/>
    <w:rsid w:val="00E4500E"/>
    <w:rsid w:val="00E451D6"/>
    <w:rsid w:val="00E4570B"/>
    <w:rsid w:val="00E4588F"/>
    <w:rsid w:val="00E45B90"/>
    <w:rsid w:val="00E45C90"/>
    <w:rsid w:val="00E46A91"/>
    <w:rsid w:val="00E474FF"/>
    <w:rsid w:val="00E50426"/>
    <w:rsid w:val="00E52E9B"/>
    <w:rsid w:val="00E53057"/>
    <w:rsid w:val="00E544B6"/>
    <w:rsid w:val="00E548FC"/>
    <w:rsid w:val="00E54A43"/>
    <w:rsid w:val="00E55CA1"/>
    <w:rsid w:val="00E55DC6"/>
    <w:rsid w:val="00E56544"/>
    <w:rsid w:val="00E56DD8"/>
    <w:rsid w:val="00E56F69"/>
    <w:rsid w:val="00E57082"/>
    <w:rsid w:val="00E57872"/>
    <w:rsid w:val="00E579D2"/>
    <w:rsid w:val="00E60C83"/>
    <w:rsid w:val="00E61D38"/>
    <w:rsid w:val="00E63251"/>
    <w:rsid w:val="00E63CE3"/>
    <w:rsid w:val="00E648BC"/>
    <w:rsid w:val="00E64976"/>
    <w:rsid w:val="00E64B3B"/>
    <w:rsid w:val="00E6505D"/>
    <w:rsid w:val="00E659E4"/>
    <w:rsid w:val="00E66254"/>
    <w:rsid w:val="00E66707"/>
    <w:rsid w:val="00E66801"/>
    <w:rsid w:val="00E66D9E"/>
    <w:rsid w:val="00E66FF8"/>
    <w:rsid w:val="00E6727E"/>
    <w:rsid w:val="00E67B6A"/>
    <w:rsid w:val="00E70BE0"/>
    <w:rsid w:val="00E70C3F"/>
    <w:rsid w:val="00E716CC"/>
    <w:rsid w:val="00E718B9"/>
    <w:rsid w:val="00E7234E"/>
    <w:rsid w:val="00E724A4"/>
    <w:rsid w:val="00E7267E"/>
    <w:rsid w:val="00E72C5A"/>
    <w:rsid w:val="00E7489F"/>
    <w:rsid w:val="00E7499A"/>
    <w:rsid w:val="00E74AC9"/>
    <w:rsid w:val="00E74BC6"/>
    <w:rsid w:val="00E75384"/>
    <w:rsid w:val="00E80779"/>
    <w:rsid w:val="00E809DD"/>
    <w:rsid w:val="00E813B4"/>
    <w:rsid w:val="00E83608"/>
    <w:rsid w:val="00E845DD"/>
    <w:rsid w:val="00E852AC"/>
    <w:rsid w:val="00E85437"/>
    <w:rsid w:val="00E85A1C"/>
    <w:rsid w:val="00E867DB"/>
    <w:rsid w:val="00E91549"/>
    <w:rsid w:val="00E9199F"/>
    <w:rsid w:val="00E91C16"/>
    <w:rsid w:val="00E91D7F"/>
    <w:rsid w:val="00E924BE"/>
    <w:rsid w:val="00E92BD7"/>
    <w:rsid w:val="00E93A2E"/>
    <w:rsid w:val="00E93A9F"/>
    <w:rsid w:val="00E93C6C"/>
    <w:rsid w:val="00E948BF"/>
    <w:rsid w:val="00E9503A"/>
    <w:rsid w:val="00E951E1"/>
    <w:rsid w:val="00E95E29"/>
    <w:rsid w:val="00E9634E"/>
    <w:rsid w:val="00E97931"/>
    <w:rsid w:val="00E97C20"/>
    <w:rsid w:val="00E97CFB"/>
    <w:rsid w:val="00EA020F"/>
    <w:rsid w:val="00EA0F3D"/>
    <w:rsid w:val="00EA136D"/>
    <w:rsid w:val="00EA23E2"/>
    <w:rsid w:val="00EA4287"/>
    <w:rsid w:val="00EA5B5E"/>
    <w:rsid w:val="00EA5CC2"/>
    <w:rsid w:val="00EA79BC"/>
    <w:rsid w:val="00EB00DF"/>
    <w:rsid w:val="00EB11FA"/>
    <w:rsid w:val="00EB261C"/>
    <w:rsid w:val="00EB29C8"/>
    <w:rsid w:val="00EB42EA"/>
    <w:rsid w:val="00EB4405"/>
    <w:rsid w:val="00EB5C27"/>
    <w:rsid w:val="00EB602D"/>
    <w:rsid w:val="00EB6150"/>
    <w:rsid w:val="00EB63DA"/>
    <w:rsid w:val="00EB6A39"/>
    <w:rsid w:val="00EB6D7C"/>
    <w:rsid w:val="00EB6FE4"/>
    <w:rsid w:val="00EB74C8"/>
    <w:rsid w:val="00EB7BA1"/>
    <w:rsid w:val="00EC0D94"/>
    <w:rsid w:val="00EC12FD"/>
    <w:rsid w:val="00EC1649"/>
    <w:rsid w:val="00EC22AA"/>
    <w:rsid w:val="00EC24D8"/>
    <w:rsid w:val="00EC2DD2"/>
    <w:rsid w:val="00EC3E15"/>
    <w:rsid w:val="00EC4277"/>
    <w:rsid w:val="00EC707D"/>
    <w:rsid w:val="00EC738D"/>
    <w:rsid w:val="00ED04AB"/>
    <w:rsid w:val="00ED2957"/>
    <w:rsid w:val="00ED3890"/>
    <w:rsid w:val="00ED3E61"/>
    <w:rsid w:val="00ED40A4"/>
    <w:rsid w:val="00ED6C15"/>
    <w:rsid w:val="00EE12E7"/>
    <w:rsid w:val="00EE2828"/>
    <w:rsid w:val="00EE2CAC"/>
    <w:rsid w:val="00EE3502"/>
    <w:rsid w:val="00EE3FA3"/>
    <w:rsid w:val="00EE476C"/>
    <w:rsid w:val="00EE4D0C"/>
    <w:rsid w:val="00EE6BA7"/>
    <w:rsid w:val="00EE6F1C"/>
    <w:rsid w:val="00EE7CB7"/>
    <w:rsid w:val="00EF025F"/>
    <w:rsid w:val="00EF1446"/>
    <w:rsid w:val="00EF2691"/>
    <w:rsid w:val="00EF29E7"/>
    <w:rsid w:val="00EF3213"/>
    <w:rsid w:val="00EF49C0"/>
    <w:rsid w:val="00EF5242"/>
    <w:rsid w:val="00EF5CF8"/>
    <w:rsid w:val="00EF657C"/>
    <w:rsid w:val="00EF663E"/>
    <w:rsid w:val="00EF7F3D"/>
    <w:rsid w:val="00F019BE"/>
    <w:rsid w:val="00F01A5B"/>
    <w:rsid w:val="00F02795"/>
    <w:rsid w:val="00F02DBA"/>
    <w:rsid w:val="00F040D7"/>
    <w:rsid w:val="00F04C69"/>
    <w:rsid w:val="00F04C8E"/>
    <w:rsid w:val="00F04C9F"/>
    <w:rsid w:val="00F06BB2"/>
    <w:rsid w:val="00F0736F"/>
    <w:rsid w:val="00F10101"/>
    <w:rsid w:val="00F1274D"/>
    <w:rsid w:val="00F12D37"/>
    <w:rsid w:val="00F12D39"/>
    <w:rsid w:val="00F13F42"/>
    <w:rsid w:val="00F14529"/>
    <w:rsid w:val="00F14BB6"/>
    <w:rsid w:val="00F15A40"/>
    <w:rsid w:val="00F215EF"/>
    <w:rsid w:val="00F21903"/>
    <w:rsid w:val="00F2218E"/>
    <w:rsid w:val="00F221F4"/>
    <w:rsid w:val="00F22DCB"/>
    <w:rsid w:val="00F2310F"/>
    <w:rsid w:val="00F23885"/>
    <w:rsid w:val="00F23EDC"/>
    <w:rsid w:val="00F278FE"/>
    <w:rsid w:val="00F302BB"/>
    <w:rsid w:val="00F306CB"/>
    <w:rsid w:val="00F30B77"/>
    <w:rsid w:val="00F3100F"/>
    <w:rsid w:val="00F31646"/>
    <w:rsid w:val="00F31B87"/>
    <w:rsid w:val="00F3305B"/>
    <w:rsid w:val="00F33186"/>
    <w:rsid w:val="00F3413E"/>
    <w:rsid w:val="00F341C9"/>
    <w:rsid w:val="00F34EAE"/>
    <w:rsid w:val="00F3569F"/>
    <w:rsid w:val="00F35ED8"/>
    <w:rsid w:val="00F36922"/>
    <w:rsid w:val="00F37C6E"/>
    <w:rsid w:val="00F37DFD"/>
    <w:rsid w:val="00F400F3"/>
    <w:rsid w:val="00F40712"/>
    <w:rsid w:val="00F41ABE"/>
    <w:rsid w:val="00F42D27"/>
    <w:rsid w:val="00F42D96"/>
    <w:rsid w:val="00F46DE2"/>
    <w:rsid w:val="00F50237"/>
    <w:rsid w:val="00F51E18"/>
    <w:rsid w:val="00F52774"/>
    <w:rsid w:val="00F52865"/>
    <w:rsid w:val="00F53816"/>
    <w:rsid w:val="00F53AEB"/>
    <w:rsid w:val="00F542A3"/>
    <w:rsid w:val="00F54E67"/>
    <w:rsid w:val="00F54EC9"/>
    <w:rsid w:val="00F551DE"/>
    <w:rsid w:val="00F55A65"/>
    <w:rsid w:val="00F55AF0"/>
    <w:rsid w:val="00F57665"/>
    <w:rsid w:val="00F577B2"/>
    <w:rsid w:val="00F57DF3"/>
    <w:rsid w:val="00F60A54"/>
    <w:rsid w:val="00F61033"/>
    <w:rsid w:val="00F61829"/>
    <w:rsid w:val="00F61E3C"/>
    <w:rsid w:val="00F63AF4"/>
    <w:rsid w:val="00F64D06"/>
    <w:rsid w:val="00F661E1"/>
    <w:rsid w:val="00F6635B"/>
    <w:rsid w:val="00F72167"/>
    <w:rsid w:val="00F726C4"/>
    <w:rsid w:val="00F73ED5"/>
    <w:rsid w:val="00F748F2"/>
    <w:rsid w:val="00F74A81"/>
    <w:rsid w:val="00F76301"/>
    <w:rsid w:val="00F76595"/>
    <w:rsid w:val="00F7680E"/>
    <w:rsid w:val="00F76923"/>
    <w:rsid w:val="00F76AA8"/>
    <w:rsid w:val="00F76B91"/>
    <w:rsid w:val="00F77E66"/>
    <w:rsid w:val="00F77EBF"/>
    <w:rsid w:val="00F80291"/>
    <w:rsid w:val="00F809A1"/>
    <w:rsid w:val="00F81BD5"/>
    <w:rsid w:val="00F82721"/>
    <w:rsid w:val="00F83680"/>
    <w:rsid w:val="00F83AC9"/>
    <w:rsid w:val="00F843FA"/>
    <w:rsid w:val="00F84990"/>
    <w:rsid w:val="00F85266"/>
    <w:rsid w:val="00F9068B"/>
    <w:rsid w:val="00F9146B"/>
    <w:rsid w:val="00F92D02"/>
    <w:rsid w:val="00F9315C"/>
    <w:rsid w:val="00F941B0"/>
    <w:rsid w:val="00F94223"/>
    <w:rsid w:val="00F94866"/>
    <w:rsid w:val="00F9547B"/>
    <w:rsid w:val="00F968A9"/>
    <w:rsid w:val="00FA03F4"/>
    <w:rsid w:val="00FA0746"/>
    <w:rsid w:val="00FA0BD8"/>
    <w:rsid w:val="00FA0FDF"/>
    <w:rsid w:val="00FA202B"/>
    <w:rsid w:val="00FA240A"/>
    <w:rsid w:val="00FA2D83"/>
    <w:rsid w:val="00FA338C"/>
    <w:rsid w:val="00FA387C"/>
    <w:rsid w:val="00FA39EF"/>
    <w:rsid w:val="00FA467A"/>
    <w:rsid w:val="00FA4DE0"/>
    <w:rsid w:val="00FA5510"/>
    <w:rsid w:val="00FA56BB"/>
    <w:rsid w:val="00FA6CB9"/>
    <w:rsid w:val="00FA724A"/>
    <w:rsid w:val="00FA7625"/>
    <w:rsid w:val="00FA7854"/>
    <w:rsid w:val="00FB08B4"/>
    <w:rsid w:val="00FB1862"/>
    <w:rsid w:val="00FB2D74"/>
    <w:rsid w:val="00FB3775"/>
    <w:rsid w:val="00FB3D7C"/>
    <w:rsid w:val="00FB4140"/>
    <w:rsid w:val="00FB4B91"/>
    <w:rsid w:val="00FB4C01"/>
    <w:rsid w:val="00FB4DF2"/>
    <w:rsid w:val="00FB5167"/>
    <w:rsid w:val="00FB5D4A"/>
    <w:rsid w:val="00FB5D91"/>
    <w:rsid w:val="00FB7114"/>
    <w:rsid w:val="00FB77D7"/>
    <w:rsid w:val="00FB7EEA"/>
    <w:rsid w:val="00FC0296"/>
    <w:rsid w:val="00FC04ED"/>
    <w:rsid w:val="00FC0DC1"/>
    <w:rsid w:val="00FC2D40"/>
    <w:rsid w:val="00FC45CA"/>
    <w:rsid w:val="00FC5A49"/>
    <w:rsid w:val="00FC729C"/>
    <w:rsid w:val="00FC7945"/>
    <w:rsid w:val="00FC79A9"/>
    <w:rsid w:val="00FD0B1B"/>
    <w:rsid w:val="00FD1A64"/>
    <w:rsid w:val="00FD1D8E"/>
    <w:rsid w:val="00FD1DB0"/>
    <w:rsid w:val="00FD2908"/>
    <w:rsid w:val="00FD33C8"/>
    <w:rsid w:val="00FD44F8"/>
    <w:rsid w:val="00FD46C8"/>
    <w:rsid w:val="00FD59A0"/>
    <w:rsid w:val="00FD62A2"/>
    <w:rsid w:val="00FD690D"/>
    <w:rsid w:val="00FD6CEB"/>
    <w:rsid w:val="00FD6E60"/>
    <w:rsid w:val="00FD7CAD"/>
    <w:rsid w:val="00FE0964"/>
    <w:rsid w:val="00FE186F"/>
    <w:rsid w:val="00FE31CD"/>
    <w:rsid w:val="00FE3237"/>
    <w:rsid w:val="00FE42DC"/>
    <w:rsid w:val="00FE5207"/>
    <w:rsid w:val="00FE56D8"/>
    <w:rsid w:val="00FE5B2C"/>
    <w:rsid w:val="00FE6A3A"/>
    <w:rsid w:val="00FE6EFE"/>
    <w:rsid w:val="00FF03AB"/>
    <w:rsid w:val="00FF1A0A"/>
    <w:rsid w:val="00FF259E"/>
    <w:rsid w:val="00FF28AD"/>
    <w:rsid w:val="00FF2C93"/>
    <w:rsid w:val="00FF2F53"/>
    <w:rsid w:val="00FF350D"/>
    <w:rsid w:val="00FF3CFC"/>
    <w:rsid w:val="00FF3E06"/>
    <w:rsid w:val="00FF3E5C"/>
    <w:rsid w:val="00FF4046"/>
    <w:rsid w:val="00FF453C"/>
    <w:rsid w:val="00FF4CC8"/>
    <w:rsid w:val="00FF5D3D"/>
    <w:rsid w:val="00FF61A5"/>
    <w:rsid w:val="00FF70B0"/>
    <w:rsid w:val="00FF7DDC"/>
    <w:rsid w:val="00FF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23"/>
    <w:rPr>
      <w:sz w:val="24"/>
      <w:szCs w:val="24"/>
    </w:rPr>
  </w:style>
  <w:style w:type="paragraph" w:styleId="1">
    <w:name w:val="heading 1"/>
    <w:basedOn w:val="a"/>
    <w:next w:val="a"/>
    <w:link w:val="10"/>
    <w:qFormat/>
    <w:rsid w:val="00F53AEB"/>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F53AEB"/>
    <w:pPr>
      <w:keepNext/>
      <w:jc w:val="both"/>
      <w:outlineLvl w:val="1"/>
    </w:pPr>
    <w:rPr>
      <w:b/>
      <w:szCs w:val="20"/>
    </w:rPr>
  </w:style>
  <w:style w:type="paragraph" w:styleId="3">
    <w:name w:val="heading 3"/>
    <w:basedOn w:val="a"/>
    <w:next w:val="a"/>
    <w:qFormat/>
    <w:rsid w:val="00F53AEB"/>
    <w:pPr>
      <w:keepNext/>
      <w:spacing w:before="240" w:after="60"/>
      <w:outlineLvl w:val="2"/>
    </w:pPr>
    <w:rPr>
      <w:rFonts w:ascii="Arial" w:hAnsi="Arial" w:cs="Arial"/>
      <w:b/>
      <w:bCs/>
      <w:sz w:val="26"/>
      <w:szCs w:val="26"/>
    </w:rPr>
  </w:style>
  <w:style w:type="paragraph" w:styleId="4">
    <w:name w:val="heading 4"/>
    <w:basedOn w:val="a"/>
    <w:next w:val="a"/>
    <w:qFormat/>
    <w:rsid w:val="00F53AEB"/>
    <w:pPr>
      <w:keepNext/>
      <w:overflowPunct w:val="0"/>
      <w:autoSpaceDE w:val="0"/>
      <w:autoSpaceDN w:val="0"/>
      <w:adjustRightInd w:val="0"/>
      <w:spacing w:before="240" w:after="60"/>
      <w:textAlignment w:val="baseline"/>
      <w:outlineLvl w:val="3"/>
    </w:pPr>
    <w:rPr>
      <w:b/>
      <w:bCs/>
      <w:kern w:val="32"/>
      <w:sz w:val="28"/>
      <w:szCs w:val="28"/>
    </w:rPr>
  </w:style>
  <w:style w:type="paragraph" w:styleId="5">
    <w:name w:val="heading 5"/>
    <w:basedOn w:val="a"/>
    <w:next w:val="a"/>
    <w:qFormat/>
    <w:rsid w:val="00F53AEB"/>
    <w:pPr>
      <w:keepNext/>
      <w:outlineLvl w:val="4"/>
    </w:pPr>
    <w:rPr>
      <w:color w:val="000000"/>
      <w:sz w:val="28"/>
      <w:szCs w:val="28"/>
    </w:rPr>
  </w:style>
  <w:style w:type="paragraph" w:styleId="6">
    <w:name w:val="heading 6"/>
    <w:basedOn w:val="a"/>
    <w:next w:val="a"/>
    <w:qFormat/>
    <w:rsid w:val="00F53AEB"/>
    <w:pPr>
      <w:overflowPunct w:val="0"/>
      <w:autoSpaceDE w:val="0"/>
      <w:autoSpaceDN w:val="0"/>
      <w:adjustRightInd w:val="0"/>
      <w:spacing w:before="240" w:after="60"/>
      <w:textAlignment w:val="baseline"/>
      <w:outlineLvl w:val="5"/>
    </w:pPr>
    <w:rPr>
      <w:b/>
      <w:bCs/>
      <w:kern w:val="3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3">
    <w:name w:val="Body Text"/>
    <w:aliases w:val=" Знак"/>
    <w:basedOn w:val="a"/>
    <w:link w:val="a4"/>
    <w:rsid w:val="00F53AEB"/>
    <w:pPr>
      <w:jc w:val="both"/>
    </w:pPr>
    <w:rPr>
      <w:sz w:val="28"/>
      <w:lang w:val="x-none" w:eastAsia="x-none"/>
    </w:rPr>
  </w:style>
  <w:style w:type="character" w:customStyle="1" w:styleId="a4">
    <w:name w:val="Основной текст Знак"/>
    <w:aliases w:val=" Знак Знак"/>
    <w:link w:val="a3"/>
    <w:rsid w:val="00A32DA8"/>
    <w:rPr>
      <w:sz w:val="28"/>
      <w:szCs w:val="24"/>
    </w:rPr>
  </w:style>
  <w:style w:type="paragraph" w:customStyle="1" w:styleId="ConsNormal">
    <w:name w:val="ConsNormal"/>
    <w:rsid w:val="00F53AEB"/>
    <w:pPr>
      <w:ind w:firstLine="720"/>
    </w:pPr>
    <w:rPr>
      <w:rFonts w:ascii="Arial" w:hAnsi="Arial" w:cs="Arial"/>
    </w:rPr>
  </w:style>
  <w:style w:type="table" w:styleId="a5">
    <w:name w:val="Table Grid"/>
    <w:basedOn w:val="a1"/>
    <w:rsid w:val="00F5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53AEB"/>
    <w:pPr>
      <w:widowControl w:val="0"/>
      <w:autoSpaceDE w:val="0"/>
      <w:autoSpaceDN w:val="0"/>
      <w:adjustRightInd w:val="0"/>
    </w:pPr>
    <w:rPr>
      <w:rFonts w:ascii="Courier New" w:hAnsi="Courier New" w:cs="Courier New"/>
    </w:rPr>
  </w:style>
  <w:style w:type="paragraph" w:styleId="a6">
    <w:name w:val="header"/>
    <w:aliases w:val=" Знак2"/>
    <w:basedOn w:val="a"/>
    <w:link w:val="a7"/>
    <w:uiPriority w:val="99"/>
    <w:rsid w:val="00F53AEB"/>
    <w:pPr>
      <w:tabs>
        <w:tab w:val="center" w:pos="4677"/>
        <w:tab w:val="right" w:pos="9355"/>
      </w:tabs>
    </w:pPr>
    <w:rPr>
      <w:lang w:val="x-none" w:eastAsia="x-none"/>
    </w:rPr>
  </w:style>
  <w:style w:type="character" w:customStyle="1" w:styleId="a7">
    <w:name w:val="Верхний колонтитул Знак"/>
    <w:aliases w:val=" Знак2 Знак"/>
    <w:link w:val="a6"/>
    <w:uiPriority w:val="99"/>
    <w:rsid w:val="0045612C"/>
    <w:rPr>
      <w:sz w:val="24"/>
      <w:szCs w:val="24"/>
    </w:rPr>
  </w:style>
  <w:style w:type="character" w:styleId="a8">
    <w:name w:val="page number"/>
    <w:basedOn w:val="a0"/>
    <w:rsid w:val="00F53AEB"/>
  </w:style>
  <w:style w:type="paragraph" w:styleId="a9">
    <w:name w:val="footer"/>
    <w:basedOn w:val="a"/>
    <w:rsid w:val="00F53AEB"/>
    <w:pPr>
      <w:tabs>
        <w:tab w:val="center" w:pos="4677"/>
        <w:tab w:val="right" w:pos="9355"/>
      </w:tabs>
    </w:pPr>
  </w:style>
  <w:style w:type="paragraph" w:customStyle="1" w:styleId="Times12">
    <w:name w:val="Times12"/>
    <w:basedOn w:val="a"/>
    <w:rsid w:val="00F53AEB"/>
    <w:pPr>
      <w:overflowPunct w:val="0"/>
      <w:autoSpaceDE w:val="0"/>
      <w:autoSpaceDN w:val="0"/>
      <w:adjustRightInd w:val="0"/>
      <w:ind w:firstLine="709"/>
      <w:jc w:val="both"/>
    </w:pPr>
    <w:rPr>
      <w:szCs w:val="20"/>
    </w:rPr>
  </w:style>
  <w:style w:type="paragraph" w:customStyle="1" w:styleId="ConsPlusNormal">
    <w:name w:val="ConsPlusNormal"/>
    <w:rsid w:val="00F53AEB"/>
    <w:pPr>
      <w:widowControl w:val="0"/>
      <w:autoSpaceDE w:val="0"/>
      <w:autoSpaceDN w:val="0"/>
      <w:adjustRightInd w:val="0"/>
      <w:ind w:firstLine="720"/>
    </w:pPr>
    <w:rPr>
      <w:rFonts w:ascii="Arial" w:hAnsi="Arial" w:cs="Arial"/>
    </w:rPr>
  </w:style>
  <w:style w:type="paragraph" w:customStyle="1" w:styleId="ConsPlusTitle">
    <w:name w:val="ConsPlusTitle"/>
    <w:rsid w:val="00F53AEB"/>
    <w:pPr>
      <w:widowControl w:val="0"/>
      <w:autoSpaceDE w:val="0"/>
      <w:autoSpaceDN w:val="0"/>
      <w:adjustRightInd w:val="0"/>
    </w:pPr>
    <w:rPr>
      <w:rFonts w:ascii="Arial" w:hAnsi="Arial" w:cs="Arial"/>
      <w:b/>
      <w:bCs/>
    </w:rPr>
  </w:style>
  <w:style w:type="paragraph" w:customStyle="1" w:styleId="ConsNonformat">
    <w:name w:val="ConsNonformat"/>
    <w:rsid w:val="00F53AEB"/>
    <w:pPr>
      <w:autoSpaceDE w:val="0"/>
      <w:autoSpaceDN w:val="0"/>
    </w:pPr>
    <w:rPr>
      <w:rFonts w:ascii="Courier New" w:hAnsi="Courier New" w:cs="Courier New"/>
    </w:rPr>
  </w:style>
  <w:style w:type="paragraph" w:customStyle="1" w:styleId="Times14">
    <w:name w:val="Times14"/>
    <w:basedOn w:val="a"/>
    <w:rsid w:val="00F53AEB"/>
    <w:pPr>
      <w:autoSpaceDE w:val="0"/>
      <w:autoSpaceDN w:val="0"/>
      <w:ind w:firstLine="851"/>
      <w:jc w:val="both"/>
    </w:pPr>
    <w:rPr>
      <w:sz w:val="28"/>
      <w:szCs w:val="28"/>
    </w:rPr>
  </w:style>
  <w:style w:type="paragraph" w:styleId="aa">
    <w:name w:val="Body Text Indent"/>
    <w:aliases w:val=" Знак1"/>
    <w:basedOn w:val="a"/>
    <w:link w:val="ab"/>
    <w:rsid w:val="00F53AEB"/>
    <w:pPr>
      <w:spacing w:after="120"/>
      <w:ind w:left="283"/>
    </w:pPr>
  </w:style>
  <w:style w:type="character" w:customStyle="1" w:styleId="ab">
    <w:name w:val="Основной текст с отступом Знак"/>
    <w:aliases w:val=" Знак1 Знак"/>
    <w:link w:val="aa"/>
    <w:locked/>
    <w:rsid w:val="00607FD3"/>
    <w:rPr>
      <w:sz w:val="24"/>
      <w:szCs w:val="24"/>
      <w:lang w:val="ru-RU" w:eastAsia="ru-RU" w:bidi="ar-SA"/>
    </w:rPr>
  </w:style>
  <w:style w:type="paragraph" w:customStyle="1" w:styleId="Eiiey">
    <w:name w:val="Eiiey"/>
    <w:basedOn w:val="a"/>
    <w:rsid w:val="00F53AEB"/>
    <w:pPr>
      <w:overflowPunct w:val="0"/>
      <w:autoSpaceDE w:val="0"/>
      <w:autoSpaceDN w:val="0"/>
      <w:adjustRightInd w:val="0"/>
      <w:spacing w:before="240"/>
      <w:ind w:left="547" w:hanging="547"/>
      <w:textAlignment w:val="baseline"/>
    </w:pPr>
    <w:rPr>
      <w:rFonts w:ascii="Courier New" w:hAnsi="Courier New" w:cs="Courier New"/>
    </w:rPr>
  </w:style>
  <w:style w:type="paragraph" w:customStyle="1" w:styleId="Iaaoiueaaan">
    <w:name w:val="Ia?aoiue aa?an"/>
    <w:basedOn w:val="ac"/>
    <w:next w:val="ad"/>
    <w:rsid w:val="00F53AEB"/>
    <w:pPr>
      <w:keepLines/>
      <w:framePr w:w="0" w:hRule="auto" w:hSpace="0" w:wrap="auto" w:hAnchor="text" w:xAlign="left" w:yAlign="inline"/>
      <w:spacing w:after="0"/>
      <w:ind w:left="4680"/>
    </w:pPr>
    <w:rPr>
      <w:rFonts w:ascii="Courier New" w:hAnsi="Courier New" w:cs="Courier New"/>
      <w:kern w:val="0"/>
    </w:rPr>
  </w:style>
  <w:style w:type="paragraph" w:styleId="ac">
    <w:name w:val="envelope address"/>
    <w:basedOn w:val="a"/>
    <w:rsid w:val="00F53AEB"/>
    <w:pPr>
      <w:framePr w:w="7920" w:h="1980" w:hRule="exact" w:hSpace="180" w:wrap="auto" w:hAnchor="page" w:xAlign="center" w:yAlign="bottom"/>
      <w:overflowPunct w:val="0"/>
      <w:autoSpaceDE w:val="0"/>
      <w:autoSpaceDN w:val="0"/>
      <w:adjustRightInd w:val="0"/>
      <w:spacing w:after="120"/>
      <w:ind w:left="2880"/>
      <w:textAlignment w:val="baseline"/>
    </w:pPr>
    <w:rPr>
      <w:rFonts w:ascii="Arial" w:hAnsi="Arial" w:cs="Arial"/>
      <w:kern w:val="32"/>
    </w:rPr>
  </w:style>
  <w:style w:type="paragraph" w:styleId="ad">
    <w:name w:val="Date"/>
    <w:basedOn w:val="a"/>
    <w:next w:val="a"/>
    <w:rsid w:val="00F53AEB"/>
    <w:pPr>
      <w:overflowPunct w:val="0"/>
      <w:autoSpaceDE w:val="0"/>
      <w:autoSpaceDN w:val="0"/>
      <w:adjustRightInd w:val="0"/>
      <w:spacing w:after="720"/>
      <w:ind w:left="4680"/>
      <w:textAlignment w:val="baseline"/>
    </w:pPr>
    <w:rPr>
      <w:rFonts w:ascii="Courier New" w:hAnsi="Courier New" w:cs="Courier New"/>
    </w:rPr>
  </w:style>
  <w:style w:type="paragraph" w:customStyle="1" w:styleId="NoieaAieiaiea">
    <w:name w:val="No?iea Aieiaiea"/>
    <w:basedOn w:val="a"/>
    <w:next w:val="ae"/>
    <w:rsid w:val="00F53AEB"/>
    <w:pPr>
      <w:overflowPunct w:val="0"/>
      <w:autoSpaceDE w:val="0"/>
      <w:autoSpaceDN w:val="0"/>
      <w:adjustRightInd w:val="0"/>
      <w:spacing w:before="240"/>
      <w:jc w:val="center"/>
      <w:textAlignment w:val="baseline"/>
    </w:pPr>
    <w:rPr>
      <w:rFonts w:ascii="Courier New" w:hAnsi="Courier New" w:cs="Courier New"/>
    </w:rPr>
  </w:style>
  <w:style w:type="paragraph" w:styleId="ae">
    <w:name w:val="Salutation"/>
    <w:basedOn w:val="a"/>
    <w:next w:val="a"/>
    <w:rsid w:val="00F53AEB"/>
    <w:pPr>
      <w:overflowPunct w:val="0"/>
      <w:autoSpaceDE w:val="0"/>
      <w:autoSpaceDN w:val="0"/>
      <w:adjustRightInd w:val="0"/>
      <w:spacing w:after="120"/>
      <w:textAlignment w:val="baseline"/>
    </w:pPr>
    <w:rPr>
      <w:kern w:val="32"/>
    </w:rPr>
  </w:style>
  <w:style w:type="paragraph" w:customStyle="1" w:styleId="ConsCell">
    <w:name w:val="ConsCell"/>
    <w:rsid w:val="00F53AEB"/>
    <w:rPr>
      <w:rFonts w:ascii="Arial" w:hAnsi="Arial" w:cs="Arial"/>
    </w:rPr>
  </w:style>
  <w:style w:type="paragraph" w:customStyle="1" w:styleId="Courier14">
    <w:name w:val="Courier14"/>
    <w:basedOn w:val="a"/>
    <w:rsid w:val="00F53AEB"/>
    <w:pPr>
      <w:ind w:firstLine="851"/>
      <w:jc w:val="both"/>
    </w:pPr>
    <w:rPr>
      <w:rFonts w:ascii="Courier New" w:hAnsi="Courier New" w:cs="Courier New"/>
      <w:sz w:val="28"/>
      <w:szCs w:val="28"/>
    </w:rPr>
  </w:style>
  <w:style w:type="paragraph" w:styleId="30">
    <w:name w:val="Body Text Indent 3"/>
    <w:basedOn w:val="a"/>
    <w:rsid w:val="00F53AEB"/>
    <w:pPr>
      <w:overflowPunct w:val="0"/>
      <w:autoSpaceDE w:val="0"/>
      <w:autoSpaceDN w:val="0"/>
      <w:adjustRightInd w:val="0"/>
      <w:spacing w:after="120"/>
      <w:ind w:left="283"/>
      <w:textAlignment w:val="baseline"/>
    </w:pPr>
    <w:rPr>
      <w:kern w:val="32"/>
      <w:sz w:val="16"/>
      <w:szCs w:val="16"/>
    </w:rPr>
  </w:style>
  <w:style w:type="character" w:styleId="af">
    <w:name w:val="Emphasis"/>
    <w:qFormat/>
    <w:rsid w:val="00F53AEB"/>
    <w:rPr>
      <w:i/>
      <w:iCs/>
    </w:rPr>
  </w:style>
  <w:style w:type="paragraph" w:customStyle="1" w:styleId="12">
    <w:name w:val="Знак1 Знак Знак"/>
    <w:basedOn w:val="a"/>
    <w:rsid w:val="00F53AEB"/>
    <w:pPr>
      <w:spacing w:before="100" w:beforeAutospacing="1" w:after="100" w:afterAutospacing="1"/>
    </w:pPr>
    <w:rPr>
      <w:rFonts w:ascii="Tahoma" w:hAnsi="Tahoma" w:cs="Tahoma"/>
      <w:sz w:val="20"/>
      <w:szCs w:val="20"/>
      <w:lang w:val="en-US" w:eastAsia="en-US"/>
    </w:rPr>
  </w:style>
  <w:style w:type="paragraph" w:customStyle="1" w:styleId="13">
    <w:name w:val="Знак1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f0">
    <w:name w:val="Balloon Text"/>
    <w:basedOn w:val="a"/>
    <w:semiHidden/>
    <w:rsid w:val="00AA21C5"/>
    <w:rPr>
      <w:rFonts w:ascii="Tahoma" w:hAnsi="Tahoma" w:cs="Tahoma"/>
      <w:sz w:val="16"/>
      <w:szCs w:val="16"/>
    </w:rPr>
  </w:style>
  <w:style w:type="paragraph" w:customStyle="1" w:styleId="20">
    <w:name w:val="Знак Знак2"/>
    <w:basedOn w:val="a"/>
    <w:rsid w:val="002212A6"/>
    <w:pPr>
      <w:spacing w:before="100" w:beforeAutospacing="1" w:after="100" w:afterAutospacing="1"/>
    </w:pPr>
    <w:rPr>
      <w:rFonts w:ascii="Tahoma" w:hAnsi="Tahoma"/>
      <w:sz w:val="20"/>
      <w:szCs w:val="20"/>
      <w:lang w:val="en-US" w:eastAsia="en-US"/>
    </w:rPr>
  </w:style>
  <w:style w:type="paragraph" w:customStyle="1" w:styleId="af1">
    <w:name w:val="Знак Знак"/>
    <w:basedOn w:val="a"/>
    <w:rsid w:val="001E45E2"/>
    <w:pPr>
      <w:spacing w:before="100" w:beforeAutospacing="1" w:after="100" w:afterAutospacing="1"/>
    </w:pPr>
    <w:rPr>
      <w:rFonts w:ascii="Tahoma" w:hAnsi="Tahoma" w:cs="Tahoma"/>
      <w:sz w:val="20"/>
      <w:szCs w:val="20"/>
      <w:lang w:val="en-US" w:eastAsia="en-US"/>
    </w:rPr>
  </w:style>
  <w:style w:type="paragraph" w:customStyle="1" w:styleId="14">
    <w:name w:val="Знак14"/>
    <w:basedOn w:val="a"/>
    <w:rsid w:val="002E03EB"/>
    <w:pPr>
      <w:spacing w:before="100" w:beforeAutospacing="1" w:after="100" w:afterAutospacing="1"/>
    </w:pPr>
    <w:rPr>
      <w:rFonts w:ascii="Tahoma" w:hAnsi="Tahoma"/>
      <w:sz w:val="20"/>
      <w:szCs w:val="20"/>
      <w:lang w:val="en-US" w:eastAsia="en-US"/>
    </w:rPr>
  </w:style>
  <w:style w:type="character" w:customStyle="1" w:styleId="21">
    <w:name w:val="Знак Знак Знак2"/>
    <w:rsid w:val="004729A1"/>
    <w:rPr>
      <w:sz w:val="28"/>
      <w:szCs w:val="24"/>
    </w:rPr>
  </w:style>
  <w:style w:type="paragraph" w:customStyle="1" w:styleId="ConsPlusCell">
    <w:name w:val="ConsPlusCell"/>
    <w:rsid w:val="00607FD3"/>
    <w:pPr>
      <w:autoSpaceDE w:val="0"/>
      <w:autoSpaceDN w:val="0"/>
      <w:adjustRightInd w:val="0"/>
    </w:pPr>
    <w:rPr>
      <w:sz w:val="24"/>
      <w:szCs w:val="24"/>
    </w:rPr>
  </w:style>
  <w:style w:type="paragraph" w:customStyle="1" w:styleId="af2">
    <w:name w:val="Знак Знак Знак"/>
    <w:basedOn w:val="a"/>
    <w:rsid w:val="0016109F"/>
    <w:pPr>
      <w:spacing w:before="100" w:beforeAutospacing="1" w:after="100" w:afterAutospacing="1"/>
    </w:pPr>
    <w:rPr>
      <w:rFonts w:ascii="Tahoma" w:hAnsi="Tahoma" w:cs="Tahoma"/>
      <w:sz w:val="20"/>
      <w:szCs w:val="20"/>
      <w:lang w:val="en-US" w:eastAsia="en-US"/>
    </w:rPr>
  </w:style>
  <w:style w:type="paragraph" w:customStyle="1" w:styleId="15">
    <w:name w:val="Абзац списка1"/>
    <w:basedOn w:val="a"/>
    <w:rsid w:val="00546B0C"/>
    <w:pPr>
      <w:ind w:left="720"/>
      <w:contextualSpacing/>
    </w:pPr>
    <w:rPr>
      <w:rFonts w:eastAsia="Calibri"/>
    </w:rPr>
  </w:style>
  <w:style w:type="paragraph" w:customStyle="1" w:styleId="af3">
    <w:name w:val="Знак Знак Знак"/>
    <w:basedOn w:val="a"/>
    <w:rsid w:val="00EB74C8"/>
    <w:pPr>
      <w:spacing w:before="100" w:beforeAutospacing="1" w:after="100" w:afterAutospacing="1"/>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w:basedOn w:val="a"/>
    <w:rsid w:val="00A55C05"/>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Знак Знак Знак Знак"/>
    <w:basedOn w:val="a"/>
    <w:rsid w:val="00255D0E"/>
    <w:pPr>
      <w:spacing w:before="100" w:beforeAutospacing="1" w:after="100" w:afterAutospacing="1"/>
    </w:pPr>
    <w:rPr>
      <w:rFonts w:ascii="Tahoma" w:hAnsi="Tahoma" w:cs="Tahoma"/>
      <w:sz w:val="20"/>
      <w:szCs w:val="20"/>
      <w:lang w:val="en-US" w:eastAsia="en-US"/>
    </w:rPr>
  </w:style>
  <w:style w:type="paragraph" w:customStyle="1" w:styleId="31">
    <w:name w:val="Знак Знак3"/>
    <w:basedOn w:val="a"/>
    <w:rsid w:val="002B4A95"/>
    <w:pPr>
      <w:spacing w:before="100" w:beforeAutospacing="1" w:after="100" w:afterAutospacing="1"/>
    </w:pPr>
    <w:rPr>
      <w:rFonts w:ascii="Tahoma" w:hAnsi="Tahoma" w:cs="Tahoma"/>
      <w:sz w:val="20"/>
      <w:szCs w:val="20"/>
      <w:lang w:val="en-US" w:eastAsia="en-US"/>
    </w:rPr>
  </w:style>
  <w:style w:type="paragraph" w:customStyle="1" w:styleId="formattext">
    <w:name w:val="formattext"/>
    <w:basedOn w:val="a"/>
    <w:rsid w:val="00CE618A"/>
    <w:pPr>
      <w:spacing w:before="100" w:beforeAutospacing="1" w:after="100" w:afterAutospacing="1"/>
    </w:pPr>
  </w:style>
  <w:style w:type="character" w:styleId="af6">
    <w:name w:val="Hyperlink"/>
    <w:uiPriority w:val="99"/>
    <w:semiHidden/>
    <w:unhideWhenUsed/>
    <w:rsid w:val="00CE618A"/>
    <w:rPr>
      <w:color w:val="0000FF"/>
      <w:u w:val="single"/>
    </w:rPr>
  </w:style>
  <w:style w:type="character" w:customStyle="1" w:styleId="16">
    <w:name w:val="Основной шрифт абзаца1"/>
    <w:rsid w:val="0050221B"/>
  </w:style>
  <w:style w:type="character" w:customStyle="1" w:styleId="10">
    <w:name w:val="Заголовок 1 Знак"/>
    <w:link w:val="1"/>
    <w:rsid w:val="0050221B"/>
    <w:rPr>
      <w:rFonts w:ascii="Arial" w:hAnsi="Arial" w:cs="Arial"/>
      <w:b/>
      <w:bCs/>
      <w:kern w:val="32"/>
      <w:sz w:val="32"/>
      <w:szCs w:val="32"/>
    </w:rPr>
  </w:style>
  <w:style w:type="paragraph" w:customStyle="1" w:styleId="s16">
    <w:name w:val="s_16"/>
    <w:basedOn w:val="a"/>
    <w:rsid w:val="00FF2C93"/>
    <w:pPr>
      <w:spacing w:before="100" w:beforeAutospacing="1" w:after="100" w:afterAutospacing="1"/>
    </w:pPr>
  </w:style>
  <w:style w:type="character" w:customStyle="1" w:styleId="apple-converted-space">
    <w:name w:val="apple-converted-space"/>
    <w:basedOn w:val="a0"/>
    <w:rsid w:val="009F555D"/>
  </w:style>
  <w:style w:type="character" w:customStyle="1" w:styleId="af7">
    <w:name w:val="Символ сноски"/>
    <w:rsid w:val="00AA1895"/>
    <w:rPr>
      <w:vertAlign w:val="superscript"/>
    </w:rPr>
  </w:style>
  <w:style w:type="paragraph" w:styleId="af8">
    <w:name w:val="footnote text"/>
    <w:basedOn w:val="a"/>
    <w:link w:val="af9"/>
    <w:rsid w:val="00AA1895"/>
    <w:pPr>
      <w:suppressAutoHyphens/>
    </w:pPr>
    <w:rPr>
      <w:sz w:val="20"/>
      <w:szCs w:val="20"/>
      <w:lang w:val="x-none" w:eastAsia="zh-CN"/>
    </w:rPr>
  </w:style>
  <w:style w:type="character" w:customStyle="1" w:styleId="af9">
    <w:name w:val="Текст сноски Знак"/>
    <w:link w:val="af8"/>
    <w:rsid w:val="00AA1895"/>
    <w:rPr>
      <w:lang w:eastAsia="zh-CN"/>
    </w:rPr>
  </w:style>
  <w:style w:type="paragraph" w:styleId="afa">
    <w:name w:val="Title"/>
    <w:basedOn w:val="a"/>
    <w:link w:val="afb"/>
    <w:qFormat/>
    <w:rsid w:val="00C52EFF"/>
    <w:pPr>
      <w:spacing w:before="240" w:after="60"/>
      <w:jc w:val="center"/>
    </w:pPr>
    <w:rPr>
      <w:rFonts w:ascii="Arial" w:hAnsi="Arial"/>
      <w:b/>
      <w:kern w:val="28"/>
      <w:sz w:val="32"/>
      <w:szCs w:val="20"/>
    </w:rPr>
  </w:style>
  <w:style w:type="character" w:customStyle="1" w:styleId="afb">
    <w:name w:val="Название Знак"/>
    <w:basedOn w:val="a0"/>
    <w:link w:val="afa"/>
    <w:rsid w:val="00C52EFF"/>
    <w:rPr>
      <w:rFonts w:ascii="Arial" w:hAnsi="Arial"/>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923"/>
    <w:rPr>
      <w:sz w:val="24"/>
      <w:szCs w:val="24"/>
    </w:rPr>
  </w:style>
  <w:style w:type="paragraph" w:styleId="1">
    <w:name w:val="heading 1"/>
    <w:basedOn w:val="a"/>
    <w:next w:val="a"/>
    <w:link w:val="10"/>
    <w:qFormat/>
    <w:rsid w:val="00F53AEB"/>
    <w:pPr>
      <w:keepNext/>
      <w:spacing w:before="240" w:after="60"/>
      <w:outlineLvl w:val="0"/>
    </w:pPr>
    <w:rPr>
      <w:rFonts w:ascii="Arial" w:hAnsi="Arial"/>
      <w:b/>
      <w:bCs/>
      <w:kern w:val="32"/>
      <w:sz w:val="32"/>
      <w:szCs w:val="32"/>
      <w:lang w:val="x-none" w:eastAsia="x-none"/>
    </w:rPr>
  </w:style>
  <w:style w:type="paragraph" w:styleId="2">
    <w:name w:val="heading 2"/>
    <w:basedOn w:val="a"/>
    <w:next w:val="a"/>
    <w:qFormat/>
    <w:rsid w:val="00F53AEB"/>
    <w:pPr>
      <w:keepNext/>
      <w:jc w:val="both"/>
      <w:outlineLvl w:val="1"/>
    </w:pPr>
    <w:rPr>
      <w:b/>
      <w:szCs w:val="20"/>
    </w:rPr>
  </w:style>
  <w:style w:type="paragraph" w:styleId="3">
    <w:name w:val="heading 3"/>
    <w:basedOn w:val="a"/>
    <w:next w:val="a"/>
    <w:qFormat/>
    <w:rsid w:val="00F53AEB"/>
    <w:pPr>
      <w:keepNext/>
      <w:spacing w:before="240" w:after="60"/>
      <w:outlineLvl w:val="2"/>
    </w:pPr>
    <w:rPr>
      <w:rFonts w:ascii="Arial" w:hAnsi="Arial" w:cs="Arial"/>
      <w:b/>
      <w:bCs/>
      <w:sz w:val="26"/>
      <w:szCs w:val="26"/>
    </w:rPr>
  </w:style>
  <w:style w:type="paragraph" w:styleId="4">
    <w:name w:val="heading 4"/>
    <w:basedOn w:val="a"/>
    <w:next w:val="a"/>
    <w:qFormat/>
    <w:rsid w:val="00F53AEB"/>
    <w:pPr>
      <w:keepNext/>
      <w:overflowPunct w:val="0"/>
      <w:autoSpaceDE w:val="0"/>
      <w:autoSpaceDN w:val="0"/>
      <w:adjustRightInd w:val="0"/>
      <w:spacing w:before="240" w:after="60"/>
      <w:textAlignment w:val="baseline"/>
      <w:outlineLvl w:val="3"/>
    </w:pPr>
    <w:rPr>
      <w:b/>
      <w:bCs/>
      <w:kern w:val="32"/>
      <w:sz w:val="28"/>
      <w:szCs w:val="28"/>
    </w:rPr>
  </w:style>
  <w:style w:type="paragraph" w:styleId="5">
    <w:name w:val="heading 5"/>
    <w:basedOn w:val="a"/>
    <w:next w:val="a"/>
    <w:qFormat/>
    <w:rsid w:val="00F53AEB"/>
    <w:pPr>
      <w:keepNext/>
      <w:outlineLvl w:val="4"/>
    </w:pPr>
    <w:rPr>
      <w:color w:val="000000"/>
      <w:sz w:val="28"/>
      <w:szCs w:val="28"/>
    </w:rPr>
  </w:style>
  <w:style w:type="paragraph" w:styleId="6">
    <w:name w:val="heading 6"/>
    <w:basedOn w:val="a"/>
    <w:next w:val="a"/>
    <w:qFormat/>
    <w:rsid w:val="00F53AEB"/>
    <w:pPr>
      <w:overflowPunct w:val="0"/>
      <w:autoSpaceDE w:val="0"/>
      <w:autoSpaceDN w:val="0"/>
      <w:adjustRightInd w:val="0"/>
      <w:spacing w:before="240" w:after="60"/>
      <w:textAlignment w:val="baseline"/>
      <w:outlineLvl w:val="5"/>
    </w:pPr>
    <w:rPr>
      <w:b/>
      <w:bCs/>
      <w:kern w:val="3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3">
    <w:name w:val="Body Text"/>
    <w:aliases w:val=" Знак"/>
    <w:basedOn w:val="a"/>
    <w:link w:val="a4"/>
    <w:rsid w:val="00F53AEB"/>
    <w:pPr>
      <w:jc w:val="both"/>
    </w:pPr>
    <w:rPr>
      <w:sz w:val="28"/>
      <w:lang w:val="x-none" w:eastAsia="x-none"/>
    </w:rPr>
  </w:style>
  <w:style w:type="character" w:customStyle="1" w:styleId="a4">
    <w:name w:val="Основной текст Знак"/>
    <w:aliases w:val=" Знак Знак"/>
    <w:link w:val="a3"/>
    <w:rsid w:val="00A32DA8"/>
    <w:rPr>
      <w:sz w:val="28"/>
      <w:szCs w:val="24"/>
    </w:rPr>
  </w:style>
  <w:style w:type="paragraph" w:customStyle="1" w:styleId="ConsNormal">
    <w:name w:val="ConsNormal"/>
    <w:rsid w:val="00F53AEB"/>
    <w:pPr>
      <w:ind w:firstLine="720"/>
    </w:pPr>
    <w:rPr>
      <w:rFonts w:ascii="Arial" w:hAnsi="Arial" w:cs="Arial"/>
    </w:rPr>
  </w:style>
  <w:style w:type="table" w:styleId="a5">
    <w:name w:val="Table Grid"/>
    <w:basedOn w:val="a1"/>
    <w:rsid w:val="00F5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53AEB"/>
    <w:pPr>
      <w:widowControl w:val="0"/>
      <w:autoSpaceDE w:val="0"/>
      <w:autoSpaceDN w:val="0"/>
      <w:adjustRightInd w:val="0"/>
    </w:pPr>
    <w:rPr>
      <w:rFonts w:ascii="Courier New" w:hAnsi="Courier New" w:cs="Courier New"/>
    </w:rPr>
  </w:style>
  <w:style w:type="paragraph" w:styleId="a6">
    <w:name w:val="header"/>
    <w:aliases w:val=" Знак2"/>
    <w:basedOn w:val="a"/>
    <w:link w:val="a7"/>
    <w:uiPriority w:val="99"/>
    <w:rsid w:val="00F53AEB"/>
    <w:pPr>
      <w:tabs>
        <w:tab w:val="center" w:pos="4677"/>
        <w:tab w:val="right" w:pos="9355"/>
      </w:tabs>
    </w:pPr>
    <w:rPr>
      <w:lang w:val="x-none" w:eastAsia="x-none"/>
    </w:rPr>
  </w:style>
  <w:style w:type="character" w:customStyle="1" w:styleId="a7">
    <w:name w:val="Верхний колонтитул Знак"/>
    <w:aliases w:val=" Знак2 Знак"/>
    <w:link w:val="a6"/>
    <w:uiPriority w:val="99"/>
    <w:rsid w:val="0045612C"/>
    <w:rPr>
      <w:sz w:val="24"/>
      <w:szCs w:val="24"/>
    </w:rPr>
  </w:style>
  <w:style w:type="character" w:styleId="a8">
    <w:name w:val="page number"/>
    <w:basedOn w:val="a0"/>
    <w:rsid w:val="00F53AEB"/>
  </w:style>
  <w:style w:type="paragraph" w:styleId="a9">
    <w:name w:val="footer"/>
    <w:basedOn w:val="a"/>
    <w:rsid w:val="00F53AEB"/>
    <w:pPr>
      <w:tabs>
        <w:tab w:val="center" w:pos="4677"/>
        <w:tab w:val="right" w:pos="9355"/>
      </w:tabs>
    </w:pPr>
  </w:style>
  <w:style w:type="paragraph" w:customStyle="1" w:styleId="Times12">
    <w:name w:val="Times12"/>
    <w:basedOn w:val="a"/>
    <w:rsid w:val="00F53AEB"/>
    <w:pPr>
      <w:overflowPunct w:val="0"/>
      <w:autoSpaceDE w:val="0"/>
      <w:autoSpaceDN w:val="0"/>
      <w:adjustRightInd w:val="0"/>
      <w:ind w:firstLine="709"/>
      <w:jc w:val="both"/>
    </w:pPr>
    <w:rPr>
      <w:szCs w:val="20"/>
    </w:rPr>
  </w:style>
  <w:style w:type="paragraph" w:customStyle="1" w:styleId="ConsPlusNormal">
    <w:name w:val="ConsPlusNormal"/>
    <w:rsid w:val="00F53AEB"/>
    <w:pPr>
      <w:widowControl w:val="0"/>
      <w:autoSpaceDE w:val="0"/>
      <w:autoSpaceDN w:val="0"/>
      <w:adjustRightInd w:val="0"/>
      <w:ind w:firstLine="720"/>
    </w:pPr>
    <w:rPr>
      <w:rFonts w:ascii="Arial" w:hAnsi="Arial" w:cs="Arial"/>
    </w:rPr>
  </w:style>
  <w:style w:type="paragraph" w:customStyle="1" w:styleId="ConsPlusTitle">
    <w:name w:val="ConsPlusTitle"/>
    <w:rsid w:val="00F53AEB"/>
    <w:pPr>
      <w:widowControl w:val="0"/>
      <w:autoSpaceDE w:val="0"/>
      <w:autoSpaceDN w:val="0"/>
      <w:adjustRightInd w:val="0"/>
    </w:pPr>
    <w:rPr>
      <w:rFonts w:ascii="Arial" w:hAnsi="Arial" w:cs="Arial"/>
      <w:b/>
      <w:bCs/>
    </w:rPr>
  </w:style>
  <w:style w:type="paragraph" w:customStyle="1" w:styleId="ConsNonformat">
    <w:name w:val="ConsNonformat"/>
    <w:rsid w:val="00F53AEB"/>
    <w:pPr>
      <w:autoSpaceDE w:val="0"/>
      <w:autoSpaceDN w:val="0"/>
    </w:pPr>
    <w:rPr>
      <w:rFonts w:ascii="Courier New" w:hAnsi="Courier New" w:cs="Courier New"/>
    </w:rPr>
  </w:style>
  <w:style w:type="paragraph" w:customStyle="1" w:styleId="Times14">
    <w:name w:val="Times14"/>
    <w:basedOn w:val="a"/>
    <w:rsid w:val="00F53AEB"/>
    <w:pPr>
      <w:autoSpaceDE w:val="0"/>
      <w:autoSpaceDN w:val="0"/>
      <w:ind w:firstLine="851"/>
      <w:jc w:val="both"/>
    </w:pPr>
    <w:rPr>
      <w:sz w:val="28"/>
      <w:szCs w:val="28"/>
    </w:rPr>
  </w:style>
  <w:style w:type="paragraph" w:styleId="aa">
    <w:name w:val="Body Text Indent"/>
    <w:aliases w:val=" Знак1"/>
    <w:basedOn w:val="a"/>
    <w:link w:val="ab"/>
    <w:rsid w:val="00F53AEB"/>
    <w:pPr>
      <w:spacing w:after="120"/>
      <w:ind w:left="283"/>
    </w:pPr>
  </w:style>
  <w:style w:type="character" w:customStyle="1" w:styleId="ab">
    <w:name w:val="Основной текст с отступом Знак"/>
    <w:aliases w:val=" Знак1 Знак"/>
    <w:link w:val="aa"/>
    <w:locked/>
    <w:rsid w:val="00607FD3"/>
    <w:rPr>
      <w:sz w:val="24"/>
      <w:szCs w:val="24"/>
      <w:lang w:val="ru-RU" w:eastAsia="ru-RU" w:bidi="ar-SA"/>
    </w:rPr>
  </w:style>
  <w:style w:type="paragraph" w:customStyle="1" w:styleId="Eiiey">
    <w:name w:val="Eiiey"/>
    <w:basedOn w:val="a"/>
    <w:rsid w:val="00F53AEB"/>
    <w:pPr>
      <w:overflowPunct w:val="0"/>
      <w:autoSpaceDE w:val="0"/>
      <w:autoSpaceDN w:val="0"/>
      <w:adjustRightInd w:val="0"/>
      <w:spacing w:before="240"/>
      <w:ind w:left="547" w:hanging="547"/>
      <w:textAlignment w:val="baseline"/>
    </w:pPr>
    <w:rPr>
      <w:rFonts w:ascii="Courier New" w:hAnsi="Courier New" w:cs="Courier New"/>
    </w:rPr>
  </w:style>
  <w:style w:type="paragraph" w:customStyle="1" w:styleId="Iaaoiueaaan">
    <w:name w:val="Ia?aoiue aa?an"/>
    <w:basedOn w:val="ac"/>
    <w:next w:val="ad"/>
    <w:rsid w:val="00F53AEB"/>
    <w:pPr>
      <w:keepLines/>
      <w:framePr w:w="0" w:hRule="auto" w:hSpace="0" w:wrap="auto" w:hAnchor="text" w:xAlign="left" w:yAlign="inline"/>
      <w:spacing w:after="0"/>
      <w:ind w:left="4680"/>
    </w:pPr>
    <w:rPr>
      <w:rFonts w:ascii="Courier New" w:hAnsi="Courier New" w:cs="Courier New"/>
      <w:kern w:val="0"/>
    </w:rPr>
  </w:style>
  <w:style w:type="paragraph" w:styleId="ac">
    <w:name w:val="envelope address"/>
    <w:basedOn w:val="a"/>
    <w:rsid w:val="00F53AEB"/>
    <w:pPr>
      <w:framePr w:w="7920" w:h="1980" w:hRule="exact" w:hSpace="180" w:wrap="auto" w:hAnchor="page" w:xAlign="center" w:yAlign="bottom"/>
      <w:overflowPunct w:val="0"/>
      <w:autoSpaceDE w:val="0"/>
      <w:autoSpaceDN w:val="0"/>
      <w:adjustRightInd w:val="0"/>
      <w:spacing w:after="120"/>
      <w:ind w:left="2880"/>
      <w:textAlignment w:val="baseline"/>
    </w:pPr>
    <w:rPr>
      <w:rFonts w:ascii="Arial" w:hAnsi="Arial" w:cs="Arial"/>
      <w:kern w:val="32"/>
    </w:rPr>
  </w:style>
  <w:style w:type="paragraph" w:styleId="ad">
    <w:name w:val="Date"/>
    <w:basedOn w:val="a"/>
    <w:next w:val="a"/>
    <w:rsid w:val="00F53AEB"/>
    <w:pPr>
      <w:overflowPunct w:val="0"/>
      <w:autoSpaceDE w:val="0"/>
      <w:autoSpaceDN w:val="0"/>
      <w:adjustRightInd w:val="0"/>
      <w:spacing w:after="720"/>
      <w:ind w:left="4680"/>
      <w:textAlignment w:val="baseline"/>
    </w:pPr>
    <w:rPr>
      <w:rFonts w:ascii="Courier New" w:hAnsi="Courier New" w:cs="Courier New"/>
    </w:rPr>
  </w:style>
  <w:style w:type="paragraph" w:customStyle="1" w:styleId="NoieaAieiaiea">
    <w:name w:val="No?iea Aieiaiea"/>
    <w:basedOn w:val="a"/>
    <w:next w:val="ae"/>
    <w:rsid w:val="00F53AEB"/>
    <w:pPr>
      <w:overflowPunct w:val="0"/>
      <w:autoSpaceDE w:val="0"/>
      <w:autoSpaceDN w:val="0"/>
      <w:adjustRightInd w:val="0"/>
      <w:spacing w:before="240"/>
      <w:jc w:val="center"/>
      <w:textAlignment w:val="baseline"/>
    </w:pPr>
    <w:rPr>
      <w:rFonts w:ascii="Courier New" w:hAnsi="Courier New" w:cs="Courier New"/>
    </w:rPr>
  </w:style>
  <w:style w:type="paragraph" w:styleId="ae">
    <w:name w:val="Salutation"/>
    <w:basedOn w:val="a"/>
    <w:next w:val="a"/>
    <w:rsid w:val="00F53AEB"/>
    <w:pPr>
      <w:overflowPunct w:val="0"/>
      <w:autoSpaceDE w:val="0"/>
      <w:autoSpaceDN w:val="0"/>
      <w:adjustRightInd w:val="0"/>
      <w:spacing w:after="120"/>
      <w:textAlignment w:val="baseline"/>
    </w:pPr>
    <w:rPr>
      <w:kern w:val="32"/>
    </w:rPr>
  </w:style>
  <w:style w:type="paragraph" w:customStyle="1" w:styleId="ConsCell">
    <w:name w:val="ConsCell"/>
    <w:rsid w:val="00F53AEB"/>
    <w:rPr>
      <w:rFonts w:ascii="Arial" w:hAnsi="Arial" w:cs="Arial"/>
    </w:rPr>
  </w:style>
  <w:style w:type="paragraph" w:customStyle="1" w:styleId="Courier14">
    <w:name w:val="Courier14"/>
    <w:basedOn w:val="a"/>
    <w:rsid w:val="00F53AEB"/>
    <w:pPr>
      <w:ind w:firstLine="851"/>
      <w:jc w:val="both"/>
    </w:pPr>
    <w:rPr>
      <w:rFonts w:ascii="Courier New" w:hAnsi="Courier New" w:cs="Courier New"/>
      <w:sz w:val="28"/>
      <w:szCs w:val="28"/>
    </w:rPr>
  </w:style>
  <w:style w:type="paragraph" w:styleId="30">
    <w:name w:val="Body Text Indent 3"/>
    <w:basedOn w:val="a"/>
    <w:rsid w:val="00F53AEB"/>
    <w:pPr>
      <w:overflowPunct w:val="0"/>
      <w:autoSpaceDE w:val="0"/>
      <w:autoSpaceDN w:val="0"/>
      <w:adjustRightInd w:val="0"/>
      <w:spacing w:after="120"/>
      <w:ind w:left="283"/>
      <w:textAlignment w:val="baseline"/>
    </w:pPr>
    <w:rPr>
      <w:kern w:val="32"/>
      <w:sz w:val="16"/>
      <w:szCs w:val="16"/>
    </w:rPr>
  </w:style>
  <w:style w:type="character" w:styleId="af">
    <w:name w:val="Emphasis"/>
    <w:qFormat/>
    <w:rsid w:val="00F53AEB"/>
    <w:rPr>
      <w:i/>
      <w:iCs/>
    </w:rPr>
  </w:style>
  <w:style w:type="paragraph" w:customStyle="1" w:styleId="12">
    <w:name w:val="Знак1 Знак Знак"/>
    <w:basedOn w:val="a"/>
    <w:rsid w:val="00F53AEB"/>
    <w:pPr>
      <w:spacing w:before="100" w:beforeAutospacing="1" w:after="100" w:afterAutospacing="1"/>
    </w:pPr>
    <w:rPr>
      <w:rFonts w:ascii="Tahoma" w:hAnsi="Tahoma" w:cs="Tahoma"/>
      <w:sz w:val="20"/>
      <w:szCs w:val="20"/>
      <w:lang w:val="en-US" w:eastAsia="en-US"/>
    </w:rPr>
  </w:style>
  <w:style w:type="paragraph" w:customStyle="1" w:styleId="13">
    <w:name w:val="Знак1 Знак Знак Знак Знак Знак"/>
    <w:basedOn w:val="a"/>
    <w:rsid w:val="00F53AEB"/>
    <w:pPr>
      <w:spacing w:before="100" w:beforeAutospacing="1" w:after="100" w:afterAutospacing="1"/>
    </w:pPr>
    <w:rPr>
      <w:rFonts w:ascii="Tahoma" w:hAnsi="Tahoma" w:cs="Tahoma"/>
      <w:sz w:val="20"/>
      <w:szCs w:val="20"/>
      <w:lang w:val="en-US" w:eastAsia="en-US"/>
    </w:rPr>
  </w:style>
  <w:style w:type="paragraph" w:styleId="af0">
    <w:name w:val="Balloon Text"/>
    <w:basedOn w:val="a"/>
    <w:semiHidden/>
    <w:rsid w:val="00AA21C5"/>
    <w:rPr>
      <w:rFonts w:ascii="Tahoma" w:hAnsi="Tahoma" w:cs="Tahoma"/>
      <w:sz w:val="16"/>
      <w:szCs w:val="16"/>
    </w:rPr>
  </w:style>
  <w:style w:type="paragraph" w:customStyle="1" w:styleId="20">
    <w:name w:val="Знак Знак2"/>
    <w:basedOn w:val="a"/>
    <w:rsid w:val="002212A6"/>
    <w:pPr>
      <w:spacing w:before="100" w:beforeAutospacing="1" w:after="100" w:afterAutospacing="1"/>
    </w:pPr>
    <w:rPr>
      <w:rFonts w:ascii="Tahoma" w:hAnsi="Tahoma"/>
      <w:sz w:val="20"/>
      <w:szCs w:val="20"/>
      <w:lang w:val="en-US" w:eastAsia="en-US"/>
    </w:rPr>
  </w:style>
  <w:style w:type="paragraph" w:customStyle="1" w:styleId="af1">
    <w:name w:val="Знак Знак"/>
    <w:basedOn w:val="a"/>
    <w:rsid w:val="001E45E2"/>
    <w:pPr>
      <w:spacing w:before="100" w:beforeAutospacing="1" w:after="100" w:afterAutospacing="1"/>
    </w:pPr>
    <w:rPr>
      <w:rFonts w:ascii="Tahoma" w:hAnsi="Tahoma" w:cs="Tahoma"/>
      <w:sz w:val="20"/>
      <w:szCs w:val="20"/>
      <w:lang w:val="en-US" w:eastAsia="en-US"/>
    </w:rPr>
  </w:style>
  <w:style w:type="paragraph" w:customStyle="1" w:styleId="14">
    <w:name w:val="Знак14"/>
    <w:basedOn w:val="a"/>
    <w:rsid w:val="002E03EB"/>
    <w:pPr>
      <w:spacing w:before="100" w:beforeAutospacing="1" w:after="100" w:afterAutospacing="1"/>
    </w:pPr>
    <w:rPr>
      <w:rFonts w:ascii="Tahoma" w:hAnsi="Tahoma"/>
      <w:sz w:val="20"/>
      <w:szCs w:val="20"/>
      <w:lang w:val="en-US" w:eastAsia="en-US"/>
    </w:rPr>
  </w:style>
  <w:style w:type="character" w:customStyle="1" w:styleId="21">
    <w:name w:val="Знак Знак Знак2"/>
    <w:rsid w:val="004729A1"/>
    <w:rPr>
      <w:sz w:val="28"/>
      <w:szCs w:val="24"/>
    </w:rPr>
  </w:style>
  <w:style w:type="paragraph" w:customStyle="1" w:styleId="ConsPlusCell">
    <w:name w:val="ConsPlusCell"/>
    <w:rsid w:val="00607FD3"/>
    <w:pPr>
      <w:autoSpaceDE w:val="0"/>
      <w:autoSpaceDN w:val="0"/>
      <w:adjustRightInd w:val="0"/>
    </w:pPr>
    <w:rPr>
      <w:sz w:val="24"/>
      <w:szCs w:val="24"/>
    </w:rPr>
  </w:style>
  <w:style w:type="paragraph" w:customStyle="1" w:styleId="af2">
    <w:name w:val="Знак Знак Знак"/>
    <w:basedOn w:val="a"/>
    <w:rsid w:val="0016109F"/>
    <w:pPr>
      <w:spacing w:before="100" w:beforeAutospacing="1" w:after="100" w:afterAutospacing="1"/>
    </w:pPr>
    <w:rPr>
      <w:rFonts w:ascii="Tahoma" w:hAnsi="Tahoma" w:cs="Tahoma"/>
      <w:sz w:val="20"/>
      <w:szCs w:val="20"/>
      <w:lang w:val="en-US" w:eastAsia="en-US"/>
    </w:rPr>
  </w:style>
  <w:style w:type="paragraph" w:customStyle="1" w:styleId="15">
    <w:name w:val="Абзац списка1"/>
    <w:basedOn w:val="a"/>
    <w:rsid w:val="00546B0C"/>
    <w:pPr>
      <w:ind w:left="720"/>
      <w:contextualSpacing/>
    </w:pPr>
    <w:rPr>
      <w:rFonts w:eastAsia="Calibri"/>
    </w:rPr>
  </w:style>
  <w:style w:type="paragraph" w:customStyle="1" w:styleId="af3">
    <w:name w:val="Знак Знак Знак"/>
    <w:basedOn w:val="a"/>
    <w:rsid w:val="00EB74C8"/>
    <w:pPr>
      <w:spacing w:before="100" w:beforeAutospacing="1" w:after="100" w:afterAutospacing="1"/>
    </w:pPr>
    <w:rPr>
      <w:rFonts w:ascii="Tahoma" w:hAnsi="Tahoma" w:cs="Tahoma"/>
      <w:sz w:val="20"/>
      <w:szCs w:val="20"/>
      <w:lang w:val="en-US" w:eastAsia="en-US"/>
    </w:rPr>
  </w:style>
  <w:style w:type="paragraph" w:customStyle="1" w:styleId="af4">
    <w:name w:val="Знак Знак Знак Знак Знак Знак Знак Знак Знак Знак Знак Знак Знак Знак Знак"/>
    <w:basedOn w:val="a"/>
    <w:rsid w:val="00A55C05"/>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Знак Знак Знак Знак"/>
    <w:basedOn w:val="a"/>
    <w:rsid w:val="00255D0E"/>
    <w:pPr>
      <w:spacing w:before="100" w:beforeAutospacing="1" w:after="100" w:afterAutospacing="1"/>
    </w:pPr>
    <w:rPr>
      <w:rFonts w:ascii="Tahoma" w:hAnsi="Tahoma" w:cs="Tahoma"/>
      <w:sz w:val="20"/>
      <w:szCs w:val="20"/>
      <w:lang w:val="en-US" w:eastAsia="en-US"/>
    </w:rPr>
  </w:style>
  <w:style w:type="paragraph" w:customStyle="1" w:styleId="31">
    <w:name w:val="Знак Знак3"/>
    <w:basedOn w:val="a"/>
    <w:rsid w:val="002B4A95"/>
    <w:pPr>
      <w:spacing w:before="100" w:beforeAutospacing="1" w:after="100" w:afterAutospacing="1"/>
    </w:pPr>
    <w:rPr>
      <w:rFonts w:ascii="Tahoma" w:hAnsi="Tahoma" w:cs="Tahoma"/>
      <w:sz w:val="20"/>
      <w:szCs w:val="20"/>
      <w:lang w:val="en-US" w:eastAsia="en-US"/>
    </w:rPr>
  </w:style>
  <w:style w:type="paragraph" w:customStyle="1" w:styleId="formattext">
    <w:name w:val="formattext"/>
    <w:basedOn w:val="a"/>
    <w:rsid w:val="00CE618A"/>
    <w:pPr>
      <w:spacing w:before="100" w:beforeAutospacing="1" w:after="100" w:afterAutospacing="1"/>
    </w:pPr>
  </w:style>
  <w:style w:type="character" w:styleId="af6">
    <w:name w:val="Hyperlink"/>
    <w:uiPriority w:val="99"/>
    <w:semiHidden/>
    <w:unhideWhenUsed/>
    <w:rsid w:val="00CE618A"/>
    <w:rPr>
      <w:color w:val="0000FF"/>
      <w:u w:val="single"/>
    </w:rPr>
  </w:style>
  <w:style w:type="character" w:customStyle="1" w:styleId="16">
    <w:name w:val="Основной шрифт абзаца1"/>
    <w:rsid w:val="0050221B"/>
  </w:style>
  <w:style w:type="character" w:customStyle="1" w:styleId="10">
    <w:name w:val="Заголовок 1 Знак"/>
    <w:link w:val="1"/>
    <w:rsid w:val="0050221B"/>
    <w:rPr>
      <w:rFonts w:ascii="Arial" w:hAnsi="Arial" w:cs="Arial"/>
      <w:b/>
      <w:bCs/>
      <w:kern w:val="32"/>
      <w:sz w:val="32"/>
      <w:szCs w:val="32"/>
    </w:rPr>
  </w:style>
  <w:style w:type="paragraph" w:customStyle="1" w:styleId="s16">
    <w:name w:val="s_16"/>
    <w:basedOn w:val="a"/>
    <w:rsid w:val="00FF2C93"/>
    <w:pPr>
      <w:spacing w:before="100" w:beforeAutospacing="1" w:after="100" w:afterAutospacing="1"/>
    </w:pPr>
  </w:style>
  <w:style w:type="character" w:customStyle="1" w:styleId="apple-converted-space">
    <w:name w:val="apple-converted-space"/>
    <w:basedOn w:val="a0"/>
    <w:rsid w:val="009F555D"/>
  </w:style>
  <w:style w:type="character" w:customStyle="1" w:styleId="af7">
    <w:name w:val="Символ сноски"/>
    <w:rsid w:val="00AA1895"/>
    <w:rPr>
      <w:vertAlign w:val="superscript"/>
    </w:rPr>
  </w:style>
  <w:style w:type="paragraph" w:styleId="af8">
    <w:name w:val="footnote text"/>
    <w:basedOn w:val="a"/>
    <w:link w:val="af9"/>
    <w:rsid w:val="00AA1895"/>
    <w:pPr>
      <w:suppressAutoHyphens/>
    </w:pPr>
    <w:rPr>
      <w:sz w:val="20"/>
      <w:szCs w:val="20"/>
      <w:lang w:val="x-none" w:eastAsia="zh-CN"/>
    </w:rPr>
  </w:style>
  <w:style w:type="character" w:customStyle="1" w:styleId="af9">
    <w:name w:val="Текст сноски Знак"/>
    <w:link w:val="af8"/>
    <w:rsid w:val="00AA1895"/>
    <w:rPr>
      <w:lang w:eastAsia="zh-CN"/>
    </w:rPr>
  </w:style>
  <w:style w:type="paragraph" w:styleId="afa">
    <w:name w:val="Title"/>
    <w:basedOn w:val="a"/>
    <w:link w:val="afb"/>
    <w:qFormat/>
    <w:rsid w:val="00C52EFF"/>
    <w:pPr>
      <w:spacing w:before="240" w:after="60"/>
      <w:jc w:val="center"/>
    </w:pPr>
    <w:rPr>
      <w:rFonts w:ascii="Arial" w:hAnsi="Arial"/>
      <w:b/>
      <w:kern w:val="28"/>
      <w:sz w:val="32"/>
      <w:szCs w:val="20"/>
    </w:rPr>
  </w:style>
  <w:style w:type="character" w:customStyle="1" w:styleId="afb">
    <w:name w:val="Название Знак"/>
    <w:basedOn w:val="a0"/>
    <w:link w:val="afa"/>
    <w:rsid w:val="00C52EFF"/>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03">
      <w:bodyDiv w:val="1"/>
      <w:marLeft w:val="0"/>
      <w:marRight w:val="0"/>
      <w:marTop w:val="0"/>
      <w:marBottom w:val="0"/>
      <w:divBdr>
        <w:top w:val="none" w:sz="0" w:space="0" w:color="auto"/>
        <w:left w:val="none" w:sz="0" w:space="0" w:color="auto"/>
        <w:bottom w:val="none" w:sz="0" w:space="0" w:color="auto"/>
        <w:right w:val="none" w:sz="0" w:space="0" w:color="auto"/>
      </w:divBdr>
    </w:div>
    <w:div w:id="100729043">
      <w:bodyDiv w:val="1"/>
      <w:marLeft w:val="0"/>
      <w:marRight w:val="0"/>
      <w:marTop w:val="0"/>
      <w:marBottom w:val="0"/>
      <w:divBdr>
        <w:top w:val="none" w:sz="0" w:space="0" w:color="auto"/>
        <w:left w:val="none" w:sz="0" w:space="0" w:color="auto"/>
        <w:bottom w:val="none" w:sz="0" w:space="0" w:color="auto"/>
        <w:right w:val="none" w:sz="0" w:space="0" w:color="auto"/>
      </w:divBdr>
    </w:div>
    <w:div w:id="104161924">
      <w:bodyDiv w:val="1"/>
      <w:marLeft w:val="0"/>
      <w:marRight w:val="0"/>
      <w:marTop w:val="0"/>
      <w:marBottom w:val="0"/>
      <w:divBdr>
        <w:top w:val="none" w:sz="0" w:space="0" w:color="auto"/>
        <w:left w:val="none" w:sz="0" w:space="0" w:color="auto"/>
        <w:bottom w:val="none" w:sz="0" w:space="0" w:color="auto"/>
        <w:right w:val="none" w:sz="0" w:space="0" w:color="auto"/>
      </w:divBdr>
    </w:div>
    <w:div w:id="112138311">
      <w:bodyDiv w:val="1"/>
      <w:marLeft w:val="0"/>
      <w:marRight w:val="0"/>
      <w:marTop w:val="0"/>
      <w:marBottom w:val="0"/>
      <w:divBdr>
        <w:top w:val="none" w:sz="0" w:space="0" w:color="auto"/>
        <w:left w:val="none" w:sz="0" w:space="0" w:color="auto"/>
        <w:bottom w:val="none" w:sz="0" w:space="0" w:color="auto"/>
        <w:right w:val="none" w:sz="0" w:space="0" w:color="auto"/>
      </w:divBdr>
    </w:div>
    <w:div w:id="123544250">
      <w:bodyDiv w:val="1"/>
      <w:marLeft w:val="0"/>
      <w:marRight w:val="0"/>
      <w:marTop w:val="0"/>
      <w:marBottom w:val="0"/>
      <w:divBdr>
        <w:top w:val="none" w:sz="0" w:space="0" w:color="auto"/>
        <w:left w:val="none" w:sz="0" w:space="0" w:color="auto"/>
        <w:bottom w:val="none" w:sz="0" w:space="0" w:color="auto"/>
        <w:right w:val="none" w:sz="0" w:space="0" w:color="auto"/>
      </w:divBdr>
    </w:div>
    <w:div w:id="150147058">
      <w:bodyDiv w:val="1"/>
      <w:marLeft w:val="0"/>
      <w:marRight w:val="0"/>
      <w:marTop w:val="0"/>
      <w:marBottom w:val="0"/>
      <w:divBdr>
        <w:top w:val="none" w:sz="0" w:space="0" w:color="auto"/>
        <w:left w:val="none" w:sz="0" w:space="0" w:color="auto"/>
        <w:bottom w:val="none" w:sz="0" w:space="0" w:color="auto"/>
        <w:right w:val="none" w:sz="0" w:space="0" w:color="auto"/>
      </w:divBdr>
    </w:div>
    <w:div w:id="151878242">
      <w:bodyDiv w:val="1"/>
      <w:marLeft w:val="0"/>
      <w:marRight w:val="0"/>
      <w:marTop w:val="0"/>
      <w:marBottom w:val="0"/>
      <w:divBdr>
        <w:top w:val="none" w:sz="0" w:space="0" w:color="auto"/>
        <w:left w:val="none" w:sz="0" w:space="0" w:color="auto"/>
        <w:bottom w:val="none" w:sz="0" w:space="0" w:color="auto"/>
        <w:right w:val="none" w:sz="0" w:space="0" w:color="auto"/>
      </w:divBdr>
    </w:div>
    <w:div w:id="158545213">
      <w:bodyDiv w:val="1"/>
      <w:marLeft w:val="0"/>
      <w:marRight w:val="0"/>
      <w:marTop w:val="0"/>
      <w:marBottom w:val="0"/>
      <w:divBdr>
        <w:top w:val="none" w:sz="0" w:space="0" w:color="auto"/>
        <w:left w:val="none" w:sz="0" w:space="0" w:color="auto"/>
        <w:bottom w:val="none" w:sz="0" w:space="0" w:color="auto"/>
        <w:right w:val="none" w:sz="0" w:space="0" w:color="auto"/>
      </w:divBdr>
    </w:div>
    <w:div w:id="217280502">
      <w:bodyDiv w:val="1"/>
      <w:marLeft w:val="0"/>
      <w:marRight w:val="0"/>
      <w:marTop w:val="0"/>
      <w:marBottom w:val="0"/>
      <w:divBdr>
        <w:top w:val="none" w:sz="0" w:space="0" w:color="auto"/>
        <w:left w:val="none" w:sz="0" w:space="0" w:color="auto"/>
        <w:bottom w:val="none" w:sz="0" w:space="0" w:color="auto"/>
        <w:right w:val="none" w:sz="0" w:space="0" w:color="auto"/>
      </w:divBdr>
    </w:div>
    <w:div w:id="229507523">
      <w:bodyDiv w:val="1"/>
      <w:marLeft w:val="0"/>
      <w:marRight w:val="0"/>
      <w:marTop w:val="0"/>
      <w:marBottom w:val="0"/>
      <w:divBdr>
        <w:top w:val="none" w:sz="0" w:space="0" w:color="auto"/>
        <w:left w:val="none" w:sz="0" w:space="0" w:color="auto"/>
        <w:bottom w:val="none" w:sz="0" w:space="0" w:color="auto"/>
        <w:right w:val="none" w:sz="0" w:space="0" w:color="auto"/>
      </w:divBdr>
    </w:div>
    <w:div w:id="274874758">
      <w:bodyDiv w:val="1"/>
      <w:marLeft w:val="0"/>
      <w:marRight w:val="0"/>
      <w:marTop w:val="0"/>
      <w:marBottom w:val="0"/>
      <w:divBdr>
        <w:top w:val="none" w:sz="0" w:space="0" w:color="auto"/>
        <w:left w:val="none" w:sz="0" w:space="0" w:color="auto"/>
        <w:bottom w:val="none" w:sz="0" w:space="0" w:color="auto"/>
        <w:right w:val="none" w:sz="0" w:space="0" w:color="auto"/>
      </w:divBdr>
    </w:div>
    <w:div w:id="275871900">
      <w:bodyDiv w:val="1"/>
      <w:marLeft w:val="0"/>
      <w:marRight w:val="0"/>
      <w:marTop w:val="0"/>
      <w:marBottom w:val="0"/>
      <w:divBdr>
        <w:top w:val="none" w:sz="0" w:space="0" w:color="auto"/>
        <w:left w:val="none" w:sz="0" w:space="0" w:color="auto"/>
        <w:bottom w:val="none" w:sz="0" w:space="0" w:color="auto"/>
        <w:right w:val="none" w:sz="0" w:space="0" w:color="auto"/>
      </w:divBdr>
    </w:div>
    <w:div w:id="407465901">
      <w:bodyDiv w:val="1"/>
      <w:marLeft w:val="0"/>
      <w:marRight w:val="0"/>
      <w:marTop w:val="0"/>
      <w:marBottom w:val="0"/>
      <w:divBdr>
        <w:top w:val="none" w:sz="0" w:space="0" w:color="auto"/>
        <w:left w:val="none" w:sz="0" w:space="0" w:color="auto"/>
        <w:bottom w:val="none" w:sz="0" w:space="0" w:color="auto"/>
        <w:right w:val="none" w:sz="0" w:space="0" w:color="auto"/>
      </w:divBdr>
    </w:div>
    <w:div w:id="460418941">
      <w:bodyDiv w:val="1"/>
      <w:marLeft w:val="0"/>
      <w:marRight w:val="0"/>
      <w:marTop w:val="0"/>
      <w:marBottom w:val="0"/>
      <w:divBdr>
        <w:top w:val="none" w:sz="0" w:space="0" w:color="auto"/>
        <w:left w:val="none" w:sz="0" w:space="0" w:color="auto"/>
        <w:bottom w:val="none" w:sz="0" w:space="0" w:color="auto"/>
        <w:right w:val="none" w:sz="0" w:space="0" w:color="auto"/>
      </w:divBdr>
    </w:div>
    <w:div w:id="522786893">
      <w:bodyDiv w:val="1"/>
      <w:marLeft w:val="0"/>
      <w:marRight w:val="0"/>
      <w:marTop w:val="0"/>
      <w:marBottom w:val="0"/>
      <w:divBdr>
        <w:top w:val="none" w:sz="0" w:space="0" w:color="auto"/>
        <w:left w:val="none" w:sz="0" w:space="0" w:color="auto"/>
        <w:bottom w:val="none" w:sz="0" w:space="0" w:color="auto"/>
        <w:right w:val="none" w:sz="0" w:space="0" w:color="auto"/>
      </w:divBdr>
    </w:div>
    <w:div w:id="622078527">
      <w:bodyDiv w:val="1"/>
      <w:marLeft w:val="0"/>
      <w:marRight w:val="0"/>
      <w:marTop w:val="0"/>
      <w:marBottom w:val="0"/>
      <w:divBdr>
        <w:top w:val="none" w:sz="0" w:space="0" w:color="auto"/>
        <w:left w:val="none" w:sz="0" w:space="0" w:color="auto"/>
        <w:bottom w:val="none" w:sz="0" w:space="0" w:color="auto"/>
        <w:right w:val="none" w:sz="0" w:space="0" w:color="auto"/>
      </w:divBdr>
    </w:div>
    <w:div w:id="714818896">
      <w:bodyDiv w:val="1"/>
      <w:marLeft w:val="0"/>
      <w:marRight w:val="0"/>
      <w:marTop w:val="0"/>
      <w:marBottom w:val="0"/>
      <w:divBdr>
        <w:top w:val="none" w:sz="0" w:space="0" w:color="auto"/>
        <w:left w:val="none" w:sz="0" w:space="0" w:color="auto"/>
        <w:bottom w:val="none" w:sz="0" w:space="0" w:color="auto"/>
        <w:right w:val="none" w:sz="0" w:space="0" w:color="auto"/>
      </w:divBdr>
    </w:div>
    <w:div w:id="774177468">
      <w:bodyDiv w:val="1"/>
      <w:marLeft w:val="0"/>
      <w:marRight w:val="0"/>
      <w:marTop w:val="0"/>
      <w:marBottom w:val="0"/>
      <w:divBdr>
        <w:top w:val="none" w:sz="0" w:space="0" w:color="auto"/>
        <w:left w:val="none" w:sz="0" w:space="0" w:color="auto"/>
        <w:bottom w:val="none" w:sz="0" w:space="0" w:color="auto"/>
        <w:right w:val="none" w:sz="0" w:space="0" w:color="auto"/>
      </w:divBdr>
    </w:div>
    <w:div w:id="780342321">
      <w:bodyDiv w:val="1"/>
      <w:marLeft w:val="0"/>
      <w:marRight w:val="0"/>
      <w:marTop w:val="0"/>
      <w:marBottom w:val="0"/>
      <w:divBdr>
        <w:top w:val="none" w:sz="0" w:space="0" w:color="auto"/>
        <w:left w:val="none" w:sz="0" w:space="0" w:color="auto"/>
        <w:bottom w:val="none" w:sz="0" w:space="0" w:color="auto"/>
        <w:right w:val="none" w:sz="0" w:space="0" w:color="auto"/>
      </w:divBdr>
    </w:div>
    <w:div w:id="840315756">
      <w:bodyDiv w:val="1"/>
      <w:marLeft w:val="0"/>
      <w:marRight w:val="0"/>
      <w:marTop w:val="0"/>
      <w:marBottom w:val="0"/>
      <w:divBdr>
        <w:top w:val="none" w:sz="0" w:space="0" w:color="auto"/>
        <w:left w:val="none" w:sz="0" w:space="0" w:color="auto"/>
        <w:bottom w:val="none" w:sz="0" w:space="0" w:color="auto"/>
        <w:right w:val="none" w:sz="0" w:space="0" w:color="auto"/>
      </w:divBdr>
    </w:div>
    <w:div w:id="888997142">
      <w:bodyDiv w:val="1"/>
      <w:marLeft w:val="0"/>
      <w:marRight w:val="0"/>
      <w:marTop w:val="0"/>
      <w:marBottom w:val="0"/>
      <w:divBdr>
        <w:top w:val="none" w:sz="0" w:space="0" w:color="auto"/>
        <w:left w:val="none" w:sz="0" w:space="0" w:color="auto"/>
        <w:bottom w:val="none" w:sz="0" w:space="0" w:color="auto"/>
        <w:right w:val="none" w:sz="0" w:space="0" w:color="auto"/>
      </w:divBdr>
    </w:div>
    <w:div w:id="1000160468">
      <w:bodyDiv w:val="1"/>
      <w:marLeft w:val="0"/>
      <w:marRight w:val="0"/>
      <w:marTop w:val="0"/>
      <w:marBottom w:val="0"/>
      <w:divBdr>
        <w:top w:val="none" w:sz="0" w:space="0" w:color="auto"/>
        <w:left w:val="none" w:sz="0" w:space="0" w:color="auto"/>
        <w:bottom w:val="none" w:sz="0" w:space="0" w:color="auto"/>
        <w:right w:val="none" w:sz="0" w:space="0" w:color="auto"/>
      </w:divBdr>
    </w:div>
    <w:div w:id="1095320375">
      <w:bodyDiv w:val="1"/>
      <w:marLeft w:val="0"/>
      <w:marRight w:val="0"/>
      <w:marTop w:val="0"/>
      <w:marBottom w:val="0"/>
      <w:divBdr>
        <w:top w:val="none" w:sz="0" w:space="0" w:color="auto"/>
        <w:left w:val="none" w:sz="0" w:space="0" w:color="auto"/>
        <w:bottom w:val="none" w:sz="0" w:space="0" w:color="auto"/>
        <w:right w:val="none" w:sz="0" w:space="0" w:color="auto"/>
      </w:divBdr>
    </w:div>
    <w:div w:id="1317033775">
      <w:bodyDiv w:val="1"/>
      <w:marLeft w:val="0"/>
      <w:marRight w:val="0"/>
      <w:marTop w:val="0"/>
      <w:marBottom w:val="0"/>
      <w:divBdr>
        <w:top w:val="none" w:sz="0" w:space="0" w:color="auto"/>
        <w:left w:val="none" w:sz="0" w:space="0" w:color="auto"/>
        <w:bottom w:val="none" w:sz="0" w:space="0" w:color="auto"/>
        <w:right w:val="none" w:sz="0" w:space="0" w:color="auto"/>
      </w:divBdr>
    </w:div>
    <w:div w:id="1342047428">
      <w:bodyDiv w:val="1"/>
      <w:marLeft w:val="0"/>
      <w:marRight w:val="0"/>
      <w:marTop w:val="0"/>
      <w:marBottom w:val="0"/>
      <w:divBdr>
        <w:top w:val="none" w:sz="0" w:space="0" w:color="auto"/>
        <w:left w:val="none" w:sz="0" w:space="0" w:color="auto"/>
        <w:bottom w:val="none" w:sz="0" w:space="0" w:color="auto"/>
        <w:right w:val="none" w:sz="0" w:space="0" w:color="auto"/>
      </w:divBdr>
    </w:div>
    <w:div w:id="1355839797">
      <w:bodyDiv w:val="1"/>
      <w:marLeft w:val="0"/>
      <w:marRight w:val="0"/>
      <w:marTop w:val="0"/>
      <w:marBottom w:val="0"/>
      <w:divBdr>
        <w:top w:val="none" w:sz="0" w:space="0" w:color="auto"/>
        <w:left w:val="none" w:sz="0" w:space="0" w:color="auto"/>
        <w:bottom w:val="none" w:sz="0" w:space="0" w:color="auto"/>
        <w:right w:val="none" w:sz="0" w:space="0" w:color="auto"/>
      </w:divBdr>
    </w:div>
    <w:div w:id="1385787046">
      <w:bodyDiv w:val="1"/>
      <w:marLeft w:val="0"/>
      <w:marRight w:val="0"/>
      <w:marTop w:val="0"/>
      <w:marBottom w:val="0"/>
      <w:divBdr>
        <w:top w:val="none" w:sz="0" w:space="0" w:color="auto"/>
        <w:left w:val="none" w:sz="0" w:space="0" w:color="auto"/>
        <w:bottom w:val="none" w:sz="0" w:space="0" w:color="auto"/>
        <w:right w:val="none" w:sz="0" w:space="0" w:color="auto"/>
      </w:divBdr>
    </w:div>
    <w:div w:id="1458642976">
      <w:bodyDiv w:val="1"/>
      <w:marLeft w:val="0"/>
      <w:marRight w:val="0"/>
      <w:marTop w:val="0"/>
      <w:marBottom w:val="0"/>
      <w:divBdr>
        <w:top w:val="none" w:sz="0" w:space="0" w:color="auto"/>
        <w:left w:val="none" w:sz="0" w:space="0" w:color="auto"/>
        <w:bottom w:val="none" w:sz="0" w:space="0" w:color="auto"/>
        <w:right w:val="none" w:sz="0" w:space="0" w:color="auto"/>
      </w:divBdr>
    </w:div>
    <w:div w:id="1463576211">
      <w:bodyDiv w:val="1"/>
      <w:marLeft w:val="0"/>
      <w:marRight w:val="0"/>
      <w:marTop w:val="0"/>
      <w:marBottom w:val="0"/>
      <w:divBdr>
        <w:top w:val="none" w:sz="0" w:space="0" w:color="auto"/>
        <w:left w:val="none" w:sz="0" w:space="0" w:color="auto"/>
        <w:bottom w:val="none" w:sz="0" w:space="0" w:color="auto"/>
        <w:right w:val="none" w:sz="0" w:space="0" w:color="auto"/>
      </w:divBdr>
    </w:div>
    <w:div w:id="1495222803">
      <w:bodyDiv w:val="1"/>
      <w:marLeft w:val="0"/>
      <w:marRight w:val="0"/>
      <w:marTop w:val="0"/>
      <w:marBottom w:val="0"/>
      <w:divBdr>
        <w:top w:val="none" w:sz="0" w:space="0" w:color="auto"/>
        <w:left w:val="none" w:sz="0" w:space="0" w:color="auto"/>
        <w:bottom w:val="none" w:sz="0" w:space="0" w:color="auto"/>
        <w:right w:val="none" w:sz="0" w:space="0" w:color="auto"/>
      </w:divBdr>
    </w:div>
    <w:div w:id="1531455112">
      <w:bodyDiv w:val="1"/>
      <w:marLeft w:val="0"/>
      <w:marRight w:val="0"/>
      <w:marTop w:val="0"/>
      <w:marBottom w:val="0"/>
      <w:divBdr>
        <w:top w:val="none" w:sz="0" w:space="0" w:color="auto"/>
        <w:left w:val="none" w:sz="0" w:space="0" w:color="auto"/>
        <w:bottom w:val="none" w:sz="0" w:space="0" w:color="auto"/>
        <w:right w:val="none" w:sz="0" w:space="0" w:color="auto"/>
      </w:divBdr>
    </w:div>
    <w:div w:id="1557739631">
      <w:bodyDiv w:val="1"/>
      <w:marLeft w:val="0"/>
      <w:marRight w:val="0"/>
      <w:marTop w:val="0"/>
      <w:marBottom w:val="0"/>
      <w:divBdr>
        <w:top w:val="none" w:sz="0" w:space="0" w:color="auto"/>
        <w:left w:val="none" w:sz="0" w:space="0" w:color="auto"/>
        <w:bottom w:val="none" w:sz="0" w:space="0" w:color="auto"/>
        <w:right w:val="none" w:sz="0" w:space="0" w:color="auto"/>
      </w:divBdr>
    </w:div>
    <w:div w:id="1566255877">
      <w:bodyDiv w:val="1"/>
      <w:marLeft w:val="0"/>
      <w:marRight w:val="0"/>
      <w:marTop w:val="0"/>
      <w:marBottom w:val="0"/>
      <w:divBdr>
        <w:top w:val="none" w:sz="0" w:space="0" w:color="auto"/>
        <w:left w:val="none" w:sz="0" w:space="0" w:color="auto"/>
        <w:bottom w:val="none" w:sz="0" w:space="0" w:color="auto"/>
        <w:right w:val="none" w:sz="0" w:space="0" w:color="auto"/>
      </w:divBdr>
    </w:div>
    <w:div w:id="1612392363">
      <w:bodyDiv w:val="1"/>
      <w:marLeft w:val="0"/>
      <w:marRight w:val="0"/>
      <w:marTop w:val="0"/>
      <w:marBottom w:val="0"/>
      <w:divBdr>
        <w:top w:val="none" w:sz="0" w:space="0" w:color="auto"/>
        <w:left w:val="none" w:sz="0" w:space="0" w:color="auto"/>
        <w:bottom w:val="none" w:sz="0" w:space="0" w:color="auto"/>
        <w:right w:val="none" w:sz="0" w:space="0" w:color="auto"/>
      </w:divBdr>
    </w:div>
    <w:div w:id="1613972355">
      <w:bodyDiv w:val="1"/>
      <w:marLeft w:val="0"/>
      <w:marRight w:val="0"/>
      <w:marTop w:val="0"/>
      <w:marBottom w:val="0"/>
      <w:divBdr>
        <w:top w:val="none" w:sz="0" w:space="0" w:color="auto"/>
        <w:left w:val="none" w:sz="0" w:space="0" w:color="auto"/>
        <w:bottom w:val="none" w:sz="0" w:space="0" w:color="auto"/>
        <w:right w:val="none" w:sz="0" w:space="0" w:color="auto"/>
      </w:divBdr>
    </w:div>
    <w:div w:id="1747335441">
      <w:bodyDiv w:val="1"/>
      <w:marLeft w:val="0"/>
      <w:marRight w:val="0"/>
      <w:marTop w:val="0"/>
      <w:marBottom w:val="0"/>
      <w:divBdr>
        <w:top w:val="none" w:sz="0" w:space="0" w:color="auto"/>
        <w:left w:val="none" w:sz="0" w:space="0" w:color="auto"/>
        <w:bottom w:val="none" w:sz="0" w:space="0" w:color="auto"/>
        <w:right w:val="none" w:sz="0" w:space="0" w:color="auto"/>
      </w:divBdr>
    </w:div>
    <w:div w:id="1812093747">
      <w:bodyDiv w:val="1"/>
      <w:marLeft w:val="0"/>
      <w:marRight w:val="0"/>
      <w:marTop w:val="0"/>
      <w:marBottom w:val="0"/>
      <w:divBdr>
        <w:top w:val="none" w:sz="0" w:space="0" w:color="auto"/>
        <w:left w:val="none" w:sz="0" w:space="0" w:color="auto"/>
        <w:bottom w:val="none" w:sz="0" w:space="0" w:color="auto"/>
        <w:right w:val="none" w:sz="0" w:space="0" w:color="auto"/>
      </w:divBdr>
    </w:div>
    <w:div w:id="2039507340">
      <w:bodyDiv w:val="1"/>
      <w:marLeft w:val="0"/>
      <w:marRight w:val="0"/>
      <w:marTop w:val="0"/>
      <w:marBottom w:val="0"/>
      <w:divBdr>
        <w:top w:val="none" w:sz="0" w:space="0" w:color="auto"/>
        <w:left w:val="none" w:sz="0" w:space="0" w:color="auto"/>
        <w:bottom w:val="none" w:sz="0" w:space="0" w:color="auto"/>
        <w:right w:val="none" w:sz="0" w:space="0" w:color="auto"/>
      </w:divBdr>
    </w:div>
    <w:div w:id="20515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8162BA2557D08E4135036CE401F9FA3D11D7556E18546895AD8E80BC5F8D4F83C0FBFB2F6036D76D9BC566E16B06B792E11EE0E1CAb0d6H" TargetMode="External"/><Relationship Id="rId18" Type="http://schemas.openxmlformats.org/officeDocument/2006/relationships/hyperlink" Target="consultantplus://offline/ref=0E8162BA2557D08E4135036CE401F9FA3D11D7556E18546895AD8E80BC5F8D4F83C0FBFB2C663AD76D9BC566E16B06B792E11EE0E1CAb0d6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A35698D833CCD40D118527723383EDCEB8023656B76292513DE5715B0CC197FBA52DD9CA31C7966FE8B2C80E7B7zEO" TargetMode="External"/><Relationship Id="rId7" Type="http://schemas.openxmlformats.org/officeDocument/2006/relationships/footnotes" Target="footnotes.xml"/><Relationship Id="rId12" Type="http://schemas.openxmlformats.org/officeDocument/2006/relationships/hyperlink" Target="consultantplus://offline/ref=0E8162BA2557D08E4135036CE401F9FA3D11D7556E18546895AD8E80BC5F8D4F83C0FBFB2F6030D76D9BC566E16B06B792E11EE0E1CAb0d6H" TargetMode="External"/><Relationship Id="rId17" Type="http://schemas.openxmlformats.org/officeDocument/2006/relationships/hyperlink" Target="consultantplus://offline/ref=0E8162BA2557D08E4135036CE401F9FA3D11D7556E18546895AD8E80BC5F8D4F83C0FBFB2C6635D76D9BC566E16B06B792E11EE0E1CAb0d6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C2AF0067846AB2FC499652063BBF89174E17F6FAFAE90E64DDFD5A96127C6CB67ABF46DA725C1386F57C6E1146ECF2C567718C135C841h0M" TargetMode="External"/><Relationship Id="rId20" Type="http://schemas.openxmlformats.org/officeDocument/2006/relationships/hyperlink" Target="consultantplus://offline/ref=0E8162BA2557D08E4135036CE401F9FA3D11D7556E18546895AD8E80BC5F8D4F83C0FBFB2C6737D76D9BC566E16B06B792E11EE0E1CAb0d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8162BA2557D08E41351D61F26DA6FF3919895C6D125F37CBFE88D7E30F8B1AC380FDAA6E243FDD39CA8132EB615AF8D7B50DE3E9D50E3262B720F6b0d6H" TargetMode="External"/><Relationship Id="rId24" Type="http://schemas.openxmlformats.org/officeDocument/2006/relationships/hyperlink" Target="consultantplus://offline/ref=0E8162BA2557D08E4135036CE401F9FA3D11D7556E18546895AD8E80BC5F8D4F91C0A3F32C682CDD38D48333EDb6d3H" TargetMode="External"/><Relationship Id="rId5" Type="http://schemas.openxmlformats.org/officeDocument/2006/relationships/settings" Target="settings.xml"/><Relationship Id="rId15" Type="http://schemas.openxmlformats.org/officeDocument/2006/relationships/hyperlink" Target="consultantplus://offline/ref=0E8162BA2557D08E4135036CE401F9FA3D11D7556E18546895AD8E80BC5F8D4F83C0FBFB2C6735D76D9BC566E16B06B792E11EE0E1CAb0d6H" TargetMode="External"/><Relationship Id="rId23" Type="http://schemas.openxmlformats.org/officeDocument/2006/relationships/hyperlink" Target="consultantplus://offline/ref=0E8162BA2557D08E4135036CE401F9FA3D11D7556E18546895AD8E80BC5F8D4F83C0FBFF2D6035DE3DC1D562A83F03A89BFE01E3FFC90F32b7d5H" TargetMode="External"/><Relationship Id="rId10" Type="http://schemas.openxmlformats.org/officeDocument/2006/relationships/hyperlink" Target="consultantplus://offline/ref=0E8162BA2557D08E4135036CE401F9FA3D11D7556E18546895AD8E80BC5F8D4F83C0FBFB2D6732D76D9BC566E16B06B792E11EE0E1CAb0d6H" TargetMode="External"/><Relationship Id="rId19" Type="http://schemas.openxmlformats.org/officeDocument/2006/relationships/hyperlink" Target="consultantplus://offline/ref=0E8162BA2557D08E4135036CE401F9FA3D11D7556E18546895AD8E80BC5F8D4F83C0FBFB2C6732D76D9BC566E16B06B792E11EE0E1CAb0d6H" TargetMode="External"/><Relationship Id="rId4" Type="http://schemas.microsoft.com/office/2007/relationships/stylesWithEffects" Target="stylesWithEffects.xml"/><Relationship Id="rId9" Type="http://schemas.openxmlformats.org/officeDocument/2006/relationships/hyperlink" Target="consultantplus://offline/ref=0E8162BA2557D08E4135036CE401F9FA3D11D7556E18546895AD8E80BC5F8D4F91C0A3F32C682CDD38D48333EDb6d3H" TargetMode="External"/><Relationship Id="rId14" Type="http://schemas.openxmlformats.org/officeDocument/2006/relationships/hyperlink" Target="consultantplus://offline/ref=0E8162BA2557D08E4135036CE401F9FA3D11D7556E18546895AD8E80BC5F8D4F83C0FBFB2C6437D76D9BC566E16B06B792E11EE0E1CAb0d6H" TargetMode="External"/><Relationship Id="rId22" Type="http://schemas.openxmlformats.org/officeDocument/2006/relationships/hyperlink" Target="consultantplus://offline/ref=808D08D5C4225ED255F5B66C2AD5DA43A2FAD780C62D1A02234485E7F0E95695D23527BA5C304C9F11BAAD726011D8C2D98306BF5380pET2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EE6D0-E3EA-4BC7-BE6A-FA448B61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4633</Words>
  <Characters>26414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30986</CharactersWithSpaces>
  <SharedDoc>false</SharedDoc>
  <HLinks>
    <vt:vector size="96" baseType="variant">
      <vt:variant>
        <vt:i4>1769485</vt:i4>
      </vt:variant>
      <vt:variant>
        <vt:i4>45</vt:i4>
      </vt:variant>
      <vt:variant>
        <vt:i4>0</vt:i4>
      </vt:variant>
      <vt:variant>
        <vt:i4>5</vt:i4>
      </vt:variant>
      <vt:variant>
        <vt:lpwstr>consultantplus://offline/ref=0E8162BA2557D08E4135036CE401F9FA3D11D7556E18546895AD8E80BC5F8D4F91C0A3F32C682CDD38D48333EDb6d3H</vt:lpwstr>
      </vt:variant>
      <vt:variant>
        <vt:lpwstr/>
      </vt:variant>
      <vt:variant>
        <vt:i4>2621493</vt:i4>
      </vt:variant>
      <vt:variant>
        <vt:i4>42</vt:i4>
      </vt:variant>
      <vt:variant>
        <vt:i4>0</vt:i4>
      </vt:variant>
      <vt:variant>
        <vt:i4>5</vt:i4>
      </vt:variant>
      <vt:variant>
        <vt:lpwstr>consultantplus://offline/ref=0E8162BA2557D08E4135036CE401F9FA3D11D7556E18546895AD8E80BC5F8D4F83C0FBFF2D6035DE3DC1D562A83F03A89BFE01E3FFC90F32b7d5H</vt:lpwstr>
      </vt:variant>
      <vt:variant>
        <vt:lpwstr/>
      </vt:variant>
      <vt:variant>
        <vt:i4>2883684</vt:i4>
      </vt:variant>
      <vt:variant>
        <vt:i4>39</vt:i4>
      </vt:variant>
      <vt:variant>
        <vt:i4>0</vt:i4>
      </vt:variant>
      <vt:variant>
        <vt:i4>5</vt:i4>
      </vt:variant>
      <vt:variant>
        <vt:lpwstr>consultantplus://offline/ref=808D08D5C4225ED255F5B66C2AD5DA43A2FAD780C62D1A02234485E7F0E95695D23527BA5C304C9F11BAAD726011D8C2D98306BF5380pET2L</vt:lpwstr>
      </vt:variant>
      <vt:variant>
        <vt:lpwstr/>
      </vt:variant>
      <vt:variant>
        <vt:i4>65539</vt:i4>
      </vt:variant>
      <vt:variant>
        <vt:i4>36</vt:i4>
      </vt:variant>
      <vt:variant>
        <vt:i4>0</vt:i4>
      </vt:variant>
      <vt:variant>
        <vt:i4>5</vt:i4>
      </vt:variant>
      <vt:variant>
        <vt:lpwstr>consultantplus://offline/ref=6A35698D833CCD40D118527723383EDCEB8023656B76292513DE5715B0CC197FBA52DD9CA31C7966FE8B2C80E7B7zEO</vt:lpwstr>
      </vt:variant>
      <vt:variant>
        <vt:lpwstr/>
      </vt:variant>
      <vt:variant>
        <vt:i4>7340093</vt:i4>
      </vt:variant>
      <vt:variant>
        <vt:i4>33</vt:i4>
      </vt:variant>
      <vt:variant>
        <vt:i4>0</vt:i4>
      </vt:variant>
      <vt:variant>
        <vt:i4>5</vt:i4>
      </vt:variant>
      <vt:variant>
        <vt:lpwstr>consultantplus://offline/ref=0E8162BA2557D08E4135036CE401F9FA3D11D7556E18546895AD8E80BC5F8D4F83C0FBFB2C6737D76D9BC566E16B06B792E11EE0E1CAb0d6H</vt:lpwstr>
      </vt:variant>
      <vt:variant>
        <vt:lpwstr/>
      </vt:variant>
      <vt:variant>
        <vt:i4>7340088</vt:i4>
      </vt:variant>
      <vt:variant>
        <vt:i4>30</vt:i4>
      </vt:variant>
      <vt:variant>
        <vt:i4>0</vt:i4>
      </vt:variant>
      <vt:variant>
        <vt:i4>5</vt:i4>
      </vt:variant>
      <vt:variant>
        <vt:lpwstr>consultantplus://offline/ref=0E8162BA2557D08E4135036CE401F9FA3D11D7556E18546895AD8E80BC5F8D4F83C0FBFB2C6732D76D9BC566E16B06B792E11EE0E1CAb0d6H</vt:lpwstr>
      </vt:variant>
      <vt:variant>
        <vt:lpwstr/>
      </vt:variant>
      <vt:variant>
        <vt:i4>7340138</vt:i4>
      </vt:variant>
      <vt:variant>
        <vt:i4>27</vt:i4>
      </vt:variant>
      <vt:variant>
        <vt:i4>0</vt:i4>
      </vt:variant>
      <vt:variant>
        <vt:i4>5</vt:i4>
      </vt:variant>
      <vt:variant>
        <vt:lpwstr>consultantplus://offline/ref=0E8162BA2557D08E4135036CE401F9FA3D11D7556E18546895AD8E80BC5F8D4F83C0FBFB2C663AD76D9BC566E16B06B792E11EE0E1CAb0d6H</vt:lpwstr>
      </vt:variant>
      <vt:variant>
        <vt:lpwstr/>
      </vt:variant>
      <vt:variant>
        <vt:i4>7340094</vt:i4>
      </vt:variant>
      <vt:variant>
        <vt:i4>24</vt:i4>
      </vt:variant>
      <vt:variant>
        <vt:i4>0</vt:i4>
      </vt:variant>
      <vt:variant>
        <vt:i4>5</vt:i4>
      </vt:variant>
      <vt:variant>
        <vt:lpwstr>consultantplus://offline/ref=0E8162BA2557D08E4135036CE401F9FA3D11D7556E18546895AD8E80BC5F8D4F83C0FBFB2C6635D76D9BC566E16B06B792E11EE0E1CAb0d6H</vt:lpwstr>
      </vt:variant>
      <vt:variant>
        <vt:lpwstr/>
      </vt:variant>
      <vt:variant>
        <vt:i4>8323179</vt:i4>
      </vt:variant>
      <vt:variant>
        <vt:i4>21</vt:i4>
      </vt:variant>
      <vt:variant>
        <vt:i4>0</vt:i4>
      </vt:variant>
      <vt:variant>
        <vt:i4>5</vt:i4>
      </vt:variant>
      <vt:variant>
        <vt:lpwstr>consultantplus://offline/ref=BC2AF0067846AB2FC499652063BBF89174E17F6FAFAE90E64DDFD5A96127C6CB67ABF46DA725C1386F57C6E1146ECF2C567718C135C841h0M</vt:lpwstr>
      </vt:variant>
      <vt:variant>
        <vt:lpwstr/>
      </vt:variant>
      <vt:variant>
        <vt:i4>7340095</vt:i4>
      </vt:variant>
      <vt:variant>
        <vt:i4>18</vt:i4>
      </vt:variant>
      <vt:variant>
        <vt:i4>0</vt:i4>
      </vt:variant>
      <vt:variant>
        <vt:i4>5</vt:i4>
      </vt:variant>
      <vt:variant>
        <vt:lpwstr>consultantplus://offline/ref=0E8162BA2557D08E4135036CE401F9FA3D11D7556E18546895AD8E80BC5F8D4F83C0FBFB2C6735D76D9BC566E16B06B792E11EE0E1CAb0d6H</vt:lpwstr>
      </vt:variant>
      <vt:variant>
        <vt:lpwstr/>
      </vt:variant>
      <vt:variant>
        <vt:i4>7340094</vt:i4>
      </vt:variant>
      <vt:variant>
        <vt:i4>15</vt:i4>
      </vt:variant>
      <vt:variant>
        <vt:i4>0</vt:i4>
      </vt:variant>
      <vt:variant>
        <vt:i4>5</vt:i4>
      </vt:variant>
      <vt:variant>
        <vt:lpwstr>consultantplus://offline/ref=0E8162BA2557D08E4135036CE401F9FA3D11D7556E18546895AD8E80BC5F8D4F83C0FBFB2C6437D76D9BC566E16B06B792E11EE0E1CAb0d6H</vt:lpwstr>
      </vt:variant>
      <vt:variant>
        <vt:lpwstr/>
      </vt:variant>
      <vt:variant>
        <vt:i4>7340094</vt:i4>
      </vt:variant>
      <vt:variant>
        <vt:i4>12</vt:i4>
      </vt:variant>
      <vt:variant>
        <vt:i4>0</vt:i4>
      </vt:variant>
      <vt:variant>
        <vt:i4>5</vt:i4>
      </vt:variant>
      <vt:variant>
        <vt:lpwstr>consultantplus://offline/ref=0E8162BA2557D08E4135036CE401F9FA3D11D7556E18546895AD8E80BC5F8D4F83C0FBFB2F6036D76D9BC566E16B06B792E11EE0E1CAb0d6H</vt:lpwstr>
      </vt:variant>
      <vt:variant>
        <vt:lpwstr/>
      </vt:variant>
      <vt:variant>
        <vt:i4>7340088</vt:i4>
      </vt:variant>
      <vt:variant>
        <vt:i4>9</vt:i4>
      </vt:variant>
      <vt:variant>
        <vt:i4>0</vt:i4>
      </vt:variant>
      <vt:variant>
        <vt:i4>5</vt:i4>
      </vt:variant>
      <vt:variant>
        <vt:lpwstr>consultantplus://offline/ref=0E8162BA2557D08E4135036CE401F9FA3D11D7556E18546895AD8E80BC5F8D4F83C0FBFB2F6030D76D9BC566E16B06B792E11EE0E1CAb0d6H</vt:lpwstr>
      </vt:variant>
      <vt:variant>
        <vt:lpwstr/>
      </vt:variant>
      <vt:variant>
        <vt:i4>7602282</vt:i4>
      </vt:variant>
      <vt:variant>
        <vt:i4>6</vt:i4>
      </vt:variant>
      <vt:variant>
        <vt:i4>0</vt:i4>
      </vt:variant>
      <vt:variant>
        <vt:i4>5</vt:i4>
      </vt:variant>
      <vt:variant>
        <vt:lpwstr>consultantplus://offline/ref=0E8162BA2557D08E41351D61F26DA6FF3919895C6D125F37CBFE88D7E30F8B1AC380FDAA6E243FDD39CA8132EB615AF8D7B50DE3E9D50E3262B720F6b0d6H</vt:lpwstr>
      </vt:variant>
      <vt:variant>
        <vt:lpwstr/>
      </vt:variant>
      <vt:variant>
        <vt:i4>7340095</vt:i4>
      </vt:variant>
      <vt:variant>
        <vt:i4>3</vt:i4>
      </vt:variant>
      <vt:variant>
        <vt:i4>0</vt:i4>
      </vt:variant>
      <vt:variant>
        <vt:i4>5</vt:i4>
      </vt:variant>
      <vt:variant>
        <vt:lpwstr>consultantplus://offline/ref=0E8162BA2557D08E4135036CE401F9FA3D11D7556E18546895AD8E80BC5F8D4F83C0FBFB2D6732D76D9BC566E16B06B792E11EE0E1CAb0d6H</vt:lpwstr>
      </vt:variant>
      <vt:variant>
        <vt:lpwstr/>
      </vt:variant>
      <vt:variant>
        <vt:i4>1769485</vt:i4>
      </vt:variant>
      <vt:variant>
        <vt:i4>0</vt:i4>
      </vt:variant>
      <vt:variant>
        <vt:i4>0</vt:i4>
      </vt:variant>
      <vt:variant>
        <vt:i4>5</vt:i4>
      </vt:variant>
      <vt:variant>
        <vt:lpwstr>consultantplus://offline/ref=0E8162BA2557D08E4135036CE401F9FA3D11D7556E18546895AD8E80BC5F8D4F91C0A3F32C682CDD38D48333EDb6d3H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barab</dc:creator>
  <cp:lastModifiedBy>Дерябина</cp:lastModifiedBy>
  <cp:revision>7</cp:revision>
  <cp:lastPrinted>2020-07-07T11:55:00Z</cp:lastPrinted>
  <dcterms:created xsi:type="dcterms:W3CDTF">2022-10-21T13:38:00Z</dcterms:created>
  <dcterms:modified xsi:type="dcterms:W3CDTF">2022-10-28T11:15:00Z</dcterms:modified>
</cp:coreProperties>
</file>