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8A" w:rsidRDefault="00844D8A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E06B0" w:rsidRPr="00634560" w:rsidRDefault="00A26524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>Тамбовская область</w:t>
      </w:r>
    </w:p>
    <w:p w:rsidR="005E06B0" w:rsidRPr="00634560" w:rsidRDefault="00A26524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>Токарёвский районный Совет народных депутатов</w:t>
      </w:r>
    </w:p>
    <w:p w:rsidR="005E06B0" w:rsidRPr="00634560" w:rsidRDefault="00A26524">
      <w:pPr>
        <w:pStyle w:val="Standard"/>
        <w:jc w:val="center"/>
        <w:rPr>
          <w:rFonts w:hint="eastAsia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 xml:space="preserve">( Шестой созыв - заседание </w:t>
      </w:r>
      <w:r w:rsidR="00DF3B1E">
        <w:rPr>
          <w:rFonts w:ascii="Times New Roman" w:hAnsi="Times New Roman"/>
          <w:sz w:val="26"/>
          <w:szCs w:val="26"/>
          <w:lang w:val="ru-RU"/>
        </w:rPr>
        <w:t>пятьдесят шестое</w:t>
      </w:r>
      <w:r w:rsidRPr="00634560">
        <w:rPr>
          <w:rFonts w:ascii="Times New Roman" w:hAnsi="Times New Roman"/>
          <w:sz w:val="26"/>
          <w:szCs w:val="26"/>
          <w:lang w:val="ru-RU"/>
        </w:rPr>
        <w:t>)</w:t>
      </w:r>
    </w:p>
    <w:p w:rsidR="005E06B0" w:rsidRPr="00634560" w:rsidRDefault="005E06B0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E06B0" w:rsidRPr="00634560" w:rsidRDefault="00A26524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3456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9852AF" w:rsidRPr="00634560" w:rsidRDefault="009852AF">
      <w:pPr>
        <w:pStyle w:val="Standard"/>
        <w:rPr>
          <w:rFonts w:ascii="Times New Roman" w:hAnsi="Times New Roman"/>
          <w:b/>
          <w:sz w:val="26"/>
          <w:szCs w:val="26"/>
          <w:lang w:val="ru-RU"/>
        </w:rPr>
      </w:pPr>
    </w:p>
    <w:p w:rsidR="005E06B0" w:rsidRPr="00634560" w:rsidRDefault="00DF3B1E">
      <w:pPr>
        <w:pStyle w:val="Standard"/>
        <w:rPr>
          <w:rFonts w:hint="eastAsia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28.10</w:t>
      </w:r>
      <w:r w:rsidR="007B0786" w:rsidRPr="00634560">
        <w:rPr>
          <w:rFonts w:ascii="Times New Roman" w:hAnsi="Times New Roman"/>
          <w:sz w:val="26"/>
          <w:szCs w:val="26"/>
          <w:lang w:val="ru-RU"/>
        </w:rPr>
        <w:t>.2022</w:t>
      </w:r>
      <w:r w:rsidR="00A26524" w:rsidRPr="00634560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9852AF" w:rsidRPr="00634560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634560">
        <w:rPr>
          <w:rFonts w:ascii="Times New Roman" w:hAnsi="Times New Roman"/>
          <w:sz w:val="26"/>
          <w:szCs w:val="26"/>
          <w:lang w:val="ru-RU"/>
        </w:rPr>
        <w:t xml:space="preserve">    </w:t>
      </w:r>
      <w:proofErr w:type="spellStart"/>
      <w:r w:rsidR="00A26524" w:rsidRPr="00634560">
        <w:rPr>
          <w:rFonts w:ascii="Times New Roman" w:hAnsi="Times New Roman"/>
          <w:sz w:val="26"/>
          <w:szCs w:val="26"/>
          <w:lang w:val="ru-RU"/>
        </w:rPr>
        <w:t>р.п</w:t>
      </w:r>
      <w:proofErr w:type="spellEnd"/>
      <w:r w:rsidR="00A26524" w:rsidRPr="00634560"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 w:rsidR="00A26524" w:rsidRPr="00634560">
        <w:rPr>
          <w:rFonts w:ascii="Times New Roman" w:hAnsi="Times New Roman"/>
          <w:sz w:val="26"/>
          <w:szCs w:val="26"/>
          <w:lang w:val="ru-RU"/>
        </w:rPr>
        <w:t>Токарёвка</w:t>
      </w:r>
      <w:proofErr w:type="spellEnd"/>
      <w:r w:rsidR="00A26524" w:rsidRPr="00634560">
        <w:rPr>
          <w:rFonts w:ascii="Times New Roman" w:hAnsi="Times New Roman"/>
          <w:sz w:val="26"/>
          <w:szCs w:val="26"/>
          <w:lang w:val="ru-RU"/>
        </w:rPr>
        <w:t xml:space="preserve">                             </w:t>
      </w:r>
      <w:r w:rsidR="008679C0" w:rsidRPr="00634560"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="009852AF" w:rsidRPr="0063456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3456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EC2FAC" w:rsidRPr="00634560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7D318B">
        <w:rPr>
          <w:rFonts w:ascii="Times New Roman" w:hAnsi="Times New Roman"/>
          <w:sz w:val="26"/>
          <w:szCs w:val="26"/>
          <w:lang w:val="ru-RU"/>
        </w:rPr>
        <w:t>421</w:t>
      </w:r>
    </w:p>
    <w:p w:rsidR="005E06B0" w:rsidRPr="00634560" w:rsidRDefault="00831FD4">
      <w:pPr>
        <w:pStyle w:val="Standard"/>
        <w:rPr>
          <w:rFonts w:ascii="Times New Roman" w:hAnsi="Times New Roman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E06B0" w:rsidRPr="00634560" w:rsidRDefault="00A26524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34560">
        <w:rPr>
          <w:rFonts w:ascii="Times New Roman" w:hAnsi="Times New Roman"/>
          <w:b/>
          <w:sz w:val="26"/>
          <w:szCs w:val="26"/>
          <w:lang w:val="ru-RU"/>
        </w:rPr>
        <w:t>О  проекте внесения изменений в Устав Токарёвского района</w:t>
      </w:r>
    </w:p>
    <w:p w:rsidR="005E06B0" w:rsidRPr="00634560" w:rsidRDefault="00A26524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34560">
        <w:rPr>
          <w:rFonts w:ascii="Times New Roman" w:hAnsi="Times New Roman"/>
          <w:b/>
          <w:sz w:val="26"/>
          <w:szCs w:val="26"/>
          <w:lang w:val="ru-RU"/>
        </w:rPr>
        <w:t>Тамбовской области</w:t>
      </w:r>
    </w:p>
    <w:p w:rsidR="005E06B0" w:rsidRPr="00634560" w:rsidRDefault="005E06B0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E06B0" w:rsidRPr="00634560" w:rsidRDefault="00A26524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34560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B0A2E">
        <w:rPr>
          <w:rFonts w:ascii="Times New Roman" w:hAnsi="Times New Roman"/>
          <w:sz w:val="26"/>
          <w:szCs w:val="26"/>
          <w:lang w:val="ru-RU"/>
        </w:rPr>
        <w:t xml:space="preserve"> Федеральным законом от 21 декабря 2021 № 414-ФЗ «Об общих принципах организации публичной власти в субъектах Российской Федерации»,</w:t>
      </w:r>
      <w:r w:rsidRPr="00634560">
        <w:rPr>
          <w:rFonts w:ascii="Times New Roman" w:hAnsi="Times New Roman"/>
          <w:sz w:val="26"/>
          <w:szCs w:val="26"/>
          <w:lang w:val="ru-RU"/>
        </w:rPr>
        <w:t xml:space="preserve"> Законом Тамбовской области от 25 февраля 2017 года № 86-З «Об отдельных вопросах организации местного самоуправления в Тамбовской области», другими федеральными законами, законами Тамбовской</w:t>
      </w:r>
      <w:proofErr w:type="gramEnd"/>
      <w:r w:rsidRPr="00634560">
        <w:rPr>
          <w:rFonts w:ascii="Times New Roman" w:hAnsi="Times New Roman"/>
          <w:sz w:val="26"/>
          <w:szCs w:val="26"/>
          <w:lang w:val="ru-RU"/>
        </w:rPr>
        <w:t xml:space="preserve"> области, рассмотрев заключение постоянной комиссии по вопросам местного самоуправления, </w:t>
      </w:r>
    </w:p>
    <w:p w:rsidR="005E06B0" w:rsidRPr="00634560" w:rsidRDefault="005E06B0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06B0" w:rsidRPr="00634560" w:rsidRDefault="00A26524">
      <w:pPr>
        <w:pStyle w:val="Standard"/>
        <w:ind w:firstLine="851"/>
        <w:jc w:val="both"/>
        <w:rPr>
          <w:rFonts w:hint="eastAsia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 xml:space="preserve">Токарёвский районный Совет народных депутатов Тамбовской области </w:t>
      </w:r>
      <w:r w:rsidRPr="00634560">
        <w:rPr>
          <w:rFonts w:ascii="Times New Roman" w:hAnsi="Times New Roman"/>
          <w:b/>
          <w:sz w:val="26"/>
          <w:szCs w:val="26"/>
          <w:lang w:val="ru-RU"/>
        </w:rPr>
        <w:t>решил</w:t>
      </w:r>
      <w:r w:rsidRPr="00634560">
        <w:rPr>
          <w:rFonts w:ascii="Times New Roman" w:hAnsi="Times New Roman"/>
          <w:sz w:val="26"/>
          <w:szCs w:val="26"/>
          <w:lang w:val="ru-RU"/>
        </w:rPr>
        <w:t>:</w:t>
      </w:r>
    </w:p>
    <w:p w:rsidR="005E06B0" w:rsidRPr="00634560" w:rsidRDefault="005E06B0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E06B0" w:rsidRPr="00844D8A" w:rsidRDefault="00A26524" w:rsidP="00844D8A">
      <w:pPr>
        <w:pStyle w:val="a5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34560">
        <w:rPr>
          <w:rFonts w:ascii="Times New Roman" w:hAnsi="Times New Roman"/>
          <w:sz w:val="26"/>
          <w:szCs w:val="26"/>
          <w:lang w:val="ru-RU"/>
        </w:rPr>
        <w:t>Внести  в  Устав Токарёвского района Тамбовской области, принятый решением Токарёвского районного Совета народных депутатов</w:t>
      </w:r>
      <w:r w:rsidR="008340D7">
        <w:rPr>
          <w:rFonts w:ascii="Times New Roman" w:hAnsi="Times New Roman"/>
          <w:sz w:val="26"/>
          <w:szCs w:val="26"/>
          <w:lang w:val="ru-RU"/>
        </w:rPr>
        <w:t xml:space="preserve"> Тамбовской области</w:t>
      </w:r>
      <w:r w:rsidRPr="00634560">
        <w:rPr>
          <w:rFonts w:ascii="Times New Roman" w:hAnsi="Times New Roman"/>
          <w:sz w:val="26"/>
          <w:szCs w:val="26"/>
          <w:lang w:val="ru-RU"/>
        </w:rPr>
        <w:t xml:space="preserve"> от 11.09.2015 № 155 (с изменениями от 26.02.2016 № 191, от 10.02.2017 № 271, от 02.11.2017 № 327, от 07.08.2018 № 390, от 29.11.2018 № 44, от 30.04.2019 № 88, от 11.12.2019 № 138</w:t>
      </w:r>
      <w:r w:rsidR="00EC2FAC" w:rsidRPr="00634560">
        <w:rPr>
          <w:rFonts w:ascii="Times New Roman" w:hAnsi="Times New Roman"/>
          <w:sz w:val="26"/>
          <w:szCs w:val="26"/>
          <w:lang w:val="ru-RU"/>
        </w:rPr>
        <w:t>, от 28.08.2020 № 203</w:t>
      </w:r>
      <w:r w:rsidR="00066522" w:rsidRPr="00634560">
        <w:rPr>
          <w:rFonts w:ascii="Times New Roman" w:hAnsi="Times New Roman"/>
          <w:sz w:val="26"/>
          <w:szCs w:val="26"/>
          <w:lang w:val="ru-RU"/>
        </w:rPr>
        <w:t>, от 28.05.2021 № 281</w:t>
      </w:r>
      <w:r w:rsidR="007B0786" w:rsidRPr="00634560">
        <w:rPr>
          <w:rFonts w:ascii="Times New Roman" w:hAnsi="Times New Roman"/>
          <w:sz w:val="26"/>
          <w:szCs w:val="26"/>
          <w:lang w:val="ru-RU"/>
        </w:rPr>
        <w:t>, от 19.11.2021 № 326</w:t>
      </w:r>
      <w:r w:rsidR="00DF3B1E">
        <w:rPr>
          <w:rFonts w:ascii="Times New Roman" w:hAnsi="Times New Roman"/>
          <w:sz w:val="26"/>
          <w:szCs w:val="26"/>
          <w:lang w:val="ru-RU"/>
        </w:rPr>
        <w:t>, от 24.06.2022 № 384</w:t>
      </w:r>
      <w:r w:rsidRPr="00634560">
        <w:rPr>
          <w:rFonts w:ascii="Times New Roman" w:hAnsi="Times New Roman"/>
          <w:sz w:val="26"/>
          <w:szCs w:val="26"/>
          <w:lang w:val="ru-RU"/>
        </w:rPr>
        <w:t>) следующие изменения:</w:t>
      </w:r>
      <w:proofErr w:type="gramEnd"/>
    </w:p>
    <w:p w:rsidR="00D348CF" w:rsidRDefault="00D06353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 w:rsidRPr="00634560">
        <w:rPr>
          <w:rFonts w:ascii="Times New Roman" w:hAnsi="Times New Roman"/>
          <w:sz w:val="26"/>
          <w:szCs w:val="26"/>
          <w:lang w:val="ru-RU"/>
        </w:rPr>
        <w:t>1.1</w:t>
      </w:r>
      <w:r w:rsidR="00A26524" w:rsidRPr="00634560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D348CF">
        <w:rPr>
          <w:rFonts w:ascii="Times New Roman" w:hAnsi="Times New Roman"/>
          <w:sz w:val="26"/>
          <w:szCs w:val="26"/>
          <w:lang w:val="ru-RU"/>
        </w:rPr>
        <w:t>Часть 5 статьи 11 Устава изложить в новой редакции:</w:t>
      </w:r>
    </w:p>
    <w:p w:rsidR="00D348CF" w:rsidRDefault="00D348CF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«5.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муниципального района осуществляется в пределах установленного перечня вопросов местного значения.</w:t>
      </w:r>
    </w:p>
    <w:p w:rsidR="00D348CF" w:rsidRDefault="00D348CF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Органом местного самоуправления, наделенным полномочиями по осуществлению в границах муниципального района муниципального контроля, является администрация Токарёвского района Тамбовской области.</w:t>
      </w:r>
    </w:p>
    <w:p w:rsidR="00D348CF" w:rsidRDefault="00D348CF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Администрация Токарёвского района Тамбовской области, исходя из наличия объектов соответствующего вида муниципального контроля в границах муниципального района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осуществляет следующие виды муниципального контроля в границах муниципального района:</w:t>
      </w:r>
    </w:p>
    <w:p w:rsidR="00D348CF" w:rsidRDefault="00D348CF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1) муниципальный земельный контроль в границах входящих в состав муниципального района сельских поселений;</w:t>
      </w:r>
    </w:p>
    <w:p w:rsidR="005E06B0" w:rsidRPr="00634560" w:rsidRDefault="00D348CF" w:rsidP="00AA7710">
      <w:pPr>
        <w:pStyle w:val="a5"/>
        <w:spacing w:after="0"/>
        <w:ind w:left="0" w:firstLine="85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2)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.». </w:t>
      </w:r>
      <w:r w:rsidR="00AA7710" w:rsidRPr="0063456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End"/>
    </w:p>
    <w:p w:rsidR="00AA7710" w:rsidRDefault="00AA7710" w:rsidP="00AA7710">
      <w:pPr>
        <w:pStyle w:val="a5"/>
        <w:spacing w:after="0"/>
        <w:ind w:left="0" w:firstLine="85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F1F45" w:rsidRPr="00A94139" w:rsidRDefault="00EF1F45" w:rsidP="00AA7710">
      <w:pPr>
        <w:pStyle w:val="a5"/>
        <w:spacing w:after="0"/>
        <w:ind w:left="0" w:firstLine="85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1.2. В абзаце втором части 11 статьи 15 Устава слова «избирательной комиссией муниципального района» заменить словами «территориальной избирательной комиссией муниципального района».</w:t>
      </w:r>
    </w:p>
    <w:p w:rsidR="00EF1F45" w:rsidRPr="00A94139" w:rsidRDefault="00EF1F45" w:rsidP="00AA7710">
      <w:pPr>
        <w:pStyle w:val="a5"/>
        <w:spacing w:after="0"/>
        <w:ind w:left="0" w:firstLine="85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BD1E3A" w:rsidRDefault="00EF1F45" w:rsidP="005221FC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1.3</w:t>
      </w:r>
      <w:r w:rsidR="00BD1E3A">
        <w:rPr>
          <w:rFonts w:ascii="Times New Roman" w:hAnsi="Times New Roman"/>
          <w:sz w:val="26"/>
          <w:szCs w:val="26"/>
          <w:lang w:val="ru-RU"/>
        </w:rPr>
        <w:t>. Часть 2 статьи 26 Устава признать утратившей силу.</w:t>
      </w:r>
    </w:p>
    <w:p w:rsidR="00BD1E3A" w:rsidRDefault="00BD1E3A" w:rsidP="005221FC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1F45" w:rsidRPr="00A94139" w:rsidRDefault="00EF1F45" w:rsidP="00EF1F45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A94139">
        <w:rPr>
          <w:rFonts w:ascii="Times New Roman" w:hAnsi="Times New Roman"/>
          <w:sz w:val="26"/>
          <w:szCs w:val="26"/>
          <w:lang w:val="ru-RU"/>
        </w:rPr>
        <w:t>1.4. В пункте 7 части 3 статьи 28 Устава слова «, формирует избирательную комиссию муниципального района в соответствии с действующим законодательством» исключить.</w:t>
      </w:r>
    </w:p>
    <w:p w:rsidR="00EF1F45" w:rsidRDefault="00EF1F45" w:rsidP="00EF1F45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4B9E" w:rsidRPr="00C91F7F" w:rsidRDefault="00EF1F45" w:rsidP="005221FC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1.5</w:t>
      </w:r>
      <w:r w:rsidR="00CD64CA" w:rsidRPr="00C91F7F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AB077B" w:rsidRPr="00C91F7F">
        <w:rPr>
          <w:rFonts w:ascii="Times New Roman" w:hAnsi="Times New Roman"/>
          <w:sz w:val="26"/>
          <w:szCs w:val="26"/>
          <w:lang w:val="ru-RU"/>
        </w:rPr>
        <w:t>Часть 3 стать</w:t>
      </w:r>
      <w:r w:rsidR="004324A0" w:rsidRPr="00C91F7F">
        <w:rPr>
          <w:rFonts w:ascii="Times New Roman" w:hAnsi="Times New Roman"/>
          <w:sz w:val="26"/>
          <w:szCs w:val="26"/>
          <w:lang w:val="ru-RU"/>
        </w:rPr>
        <w:t>и 28 Устава дополнить пунктом 13</w:t>
      </w:r>
      <w:r w:rsidR="00AB077B" w:rsidRPr="00C91F7F">
        <w:rPr>
          <w:rFonts w:ascii="Times New Roman" w:hAnsi="Times New Roman"/>
          <w:sz w:val="26"/>
          <w:szCs w:val="26"/>
          <w:lang w:val="ru-RU"/>
        </w:rPr>
        <w:t xml:space="preserve"> следующего содержания:</w:t>
      </w:r>
    </w:p>
    <w:p w:rsidR="00AB077B" w:rsidRPr="00C91F7F" w:rsidRDefault="00011F74" w:rsidP="005221FC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13</w:t>
      </w:r>
      <w:r w:rsidR="00AB077B" w:rsidRPr="00C91F7F">
        <w:rPr>
          <w:rFonts w:ascii="Times New Roman" w:hAnsi="Times New Roman"/>
          <w:sz w:val="26"/>
          <w:szCs w:val="26"/>
          <w:lang w:val="ru-RU"/>
        </w:rPr>
        <w:t xml:space="preserve">) утверждает схему территориального планирования </w:t>
      </w:r>
      <w:r w:rsidR="007E3FCE" w:rsidRPr="00C91F7F">
        <w:rPr>
          <w:rFonts w:ascii="Times New Roman" w:hAnsi="Times New Roman"/>
          <w:sz w:val="26"/>
          <w:szCs w:val="26"/>
          <w:lang w:val="ru-RU"/>
        </w:rPr>
        <w:t>Токарёвского</w:t>
      </w:r>
      <w:r w:rsidR="00AB077B" w:rsidRPr="00C91F7F">
        <w:rPr>
          <w:rFonts w:ascii="Times New Roman" w:hAnsi="Times New Roman"/>
          <w:sz w:val="26"/>
          <w:szCs w:val="26"/>
          <w:lang w:val="ru-RU"/>
        </w:rPr>
        <w:t xml:space="preserve"> района, местные нормативы градостроительного проектирования </w:t>
      </w:r>
      <w:r w:rsidR="007E3FCE" w:rsidRPr="00C91F7F">
        <w:rPr>
          <w:rFonts w:ascii="Times New Roman" w:hAnsi="Times New Roman"/>
          <w:sz w:val="26"/>
          <w:szCs w:val="26"/>
          <w:lang w:val="ru-RU"/>
        </w:rPr>
        <w:t>Токарёвского</w:t>
      </w:r>
      <w:r w:rsidR="00AB077B" w:rsidRPr="00C91F7F">
        <w:rPr>
          <w:rFonts w:ascii="Times New Roman" w:hAnsi="Times New Roman"/>
          <w:sz w:val="26"/>
          <w:szCs w:val="26"/>
          <w:lang w:val="ru-RU"/>
        </w:rPr>
        <w:t xml:space="preserve"> района</w:t>
      </w:r>
      <w:proofErr w:type="gramStart"/>
      <w:r w:rsidR="00AB077B" w:rsidRPr="00C91F7F">
        <w:rPr>
          <w:rFonts w:ascii="Times New Roman" w:hAnsi="Times New Roman"/>
          <w:sz w:val="26"/>
          <w:szCs w:val="26"/>
          <w:lang w:val="ru-RU"/>
        </w:rPr>
        <w:t>;»</w:t>
      </w:r>
      <w:proofErr w:type="gramEnd"/>
      <w:r w:rsidR="00AB077B" w:rsidRPr="00C91F7F">
        <w:rPr>
          <w:rFonts w:ascii="Times New Roman" w:hAnsi="Times New Roman"/>
          <w:sz w:val="26"/>
          <w:szCs w:val="26"/>
          <w:lang w:val="ru-RU"/>
        </w:rPr>
        <w:t>.</w:t>
      </w:r>
    </w:p>
    <w:p w:rsidR="008340D7" w:rsidRDefault="008340D7" w:rsidP="00590C98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F1F45" w:rsidRPr="00A94139" w:rsidRDefault="00EF1F45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1.6. В подпункте «а»</w:t>
      </w:r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пункта 2 части 6</w:t>
      </w: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статьи 30 Устава слова «аппарате избирательной комиссии муниципального образования</w:t>
      </w:r>
      <w:proofErr w:type="gramStart"/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,»</w:t>
      </w:r>
      <w:proofErr w:type="gramEnd"/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исключить.</w:t>
      </w:r>
    </w:p>
    <w:p w:rsidR="00EF1F45" w:rsidRPr="00A94139" w:rsidRDefault="00EF1F45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F1F45" w:rsidRPr="00A94139" w:rsidRDefault="00EF1F45" w:rsidP="00EF1F45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1.7. В подпункте «б</w:t>
      </w:r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» пункта 2 части 6</w:t>
      </w: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статьи 30 Устава слова «аппарате избирательной комиссии муниципального образования</w:t>
      </w:r>
      <w:proofErr w:type="gramStart"/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,»</w:t>
      </w:r>
      <w:proofErr w:type="gramEnd"/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исключить.</w:t>
      </w:r>
    </w:p>
    <w:p w:rsidR="00EF1F45" w:rsidRDefault="00844D8A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844D8A" w:rsidRPr="00844D8A" w:rsidRDefault="00844D8A" w:rsidP="00844D8A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1.8. В подпункте «б» пункта 2 части 6 статьи 30</w:t>
      </w:r>
      <w:r w:rsidRPr="00844D8A">
        <w:rPr>
          <w:rFonts w:ascii="Times New Roman" w:hAnsi="Times New Roman"/>
          <w:color w:val="000000"/>
          <w:sz w:val="26"/>
          <w:szCs w:val="26"/>
          <w:lang w:val="ru-RU"/>
        </w:rPr>
        <w:t xml:space="preserve"> Устава слова «главы администрации Тамбовской области» заменить словами «главы Тамбовской области».</w:t>
      </w:r>
    </w:p>
    <w:p w:rsidR="00844D8A" w:rsidRDefault="00844D8A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B90D83" w:rsidRDefault="00844D8A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1.9</w:t>
      </w:r>
      <w:r w:rsidR="006F17EC" w:rsidRPr="00634560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B90D83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Часть 8 статьи 30 Устава дополнить пунктом 4.1 следующего содержания:</w:t>
      </w:r>
    </w:p>
    <w:p w:rsidR="00B90D83" w:rsidRDefault="00B90D83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«4.1) осуществляет контроль за правильным расходованием средств, выделенных на содержание районного Совета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FC0F0C" w:rsidRDefault="00FC0F0C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C0F0C" w:rsidRDefault="00844D8A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1.10</w:t>
      </w:r>
      <w:r w:rsidR="00FC0F0C">
        <w:rPr>
          <w:rFonts w:ascii="Times New Roman" w:hAnsi="Times New Roman"/>
          <w:color w:val="000000"/>
          <w:sz w:val="26"/>
          <w:szCs w:val="26"/>
          <w:lang w:val="ru-RU"/>
        </w:rPr>
        <w:t>. Часть 3 статьи 35 Устава дополнить абзацем следующего содержания:</w:t>
      </w:r>
    </w:p>
    <w:p w:rsidR="00FC0F0C" w:rsidRDefault="00FC0F0C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«Председатель контрольно-ревизионной комиссии замещает муниципальную должность Токарёвского района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.».</w:t>
      </w:r>
      <w:proofErr w:type="gramEnd"/>
    </w:p>
    <w:p w:rsidR="00C91F7F" w:rsidRDefault="00C91F7F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91F7F" w:rsidRDefault="00EF1F45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</w:t>
      </w:r>
      <w:r w:rsidR="00844D8A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C91F7F">
        <w:rPr>
          <w:rFonts w:ascii="Times New Roman" w:hAnsi="Times New Roman"/>
          <w:color w:val="000000"/>
          <w:sz w:val="26"/>
          <w:szCs w:val="26"/>
          <w:lang w:val="ru-RU"/>
        </w:rPr>
        <w:t>. В абзаце втором части 4 статьи 37 Устава слова «главой администрации Тамбовской области» заменить словами «главой Тамбовской области».</w:t>
      </w:r>
    </w:p>
    <w:p w:rsidR="00EF1F45" w:rsidRDefault="00EF1F45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338A7" w:rsidRPr="00A94139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1.12</w:t>
      </w:r>
      <w:r w:rsidR="00EF1F45"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В подпункте «а» пункта 2 части 7 статьи 37 Устава слова «аппарате избирательной комиссии муниципального образования</w:t>
      </w:r>
      <w:proofErr w:type="gramStart"/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,»</w:t>
      </w:r>
      <w:proofErr w:type="gramEnd"/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исключить.</w:t>
      </w:r>
    </w:p>
    <w:p w:rsidR="000338A7" w:rsidRPr="00A94139" w:rsidRDefault="000338A7" w:rsidP="000338A7">
      <w:pPr>
        <w:pStyle w:val="Standard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338A7" w:rsidRPr="00A94139" w:rsidRDefault="00844D8A" w:rsidP="000338A7">
      <w:pPr>
        <w:pStyle w:val="Standard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   1.13</w:t>
      </w:r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. В подпункте «б» пункта 2 части 7 статьи 37 Устава слова «аппарате избирательной комиссии муниципального образования</w:t>
      </w:r>
      <w:proofErr w:type="gramStart"/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,»</w:t>
      </w:r>
      <w:proofErr w:type="gramEnd"/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 xml:space="preserve"> исключить.</w:t>
      </w:r>
    </w:p>
    <w:p w:rsidR="005D20B0" w:rsidRPr="00A94139" w:rsidRDefault="005D20B0" w:rsidP="005D20B0">
      <w:pPr>
        <w:pStyle w:val="Standard"/>
        <w:tabs>
          <w:tab w:val="left" w:pos="939"/>
        </w:tabs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ab/>
      </w:r>
    </w:p>
    <w:p w:rsidR="005D20B0" w:rsidRPr="00A94139" w:rsidRDefault="00844D8A" w:rsidP="005D20B0">
      <w:pPr>
        <w:pStyle w:val="Standard"/>
        <w:tabs>
          <w:tab w:val="left" w:pos="851"/>
        </w:tabs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 1.14</w:t>
      </w:r>
      <w:r w:rsidR="005D20B0" w:rsidRPr="00A94139">
        <w:rPr>
          <w:rFonts w:ascii="Times New Roman" w:hAnsi="Times New Roman"/>
          <w:color w:val="000000"/>
          <w:sz w:val="26"/>
          <w:szCs w:val="26"/>
          <w:lang w:val="ru-RU"/>
        </w:rPr>
        <w:t>. В подпункте «б» пункта 2 части 7 статьи 37 Уст</w:t>
      </w:r>
      <w:r w:rsidR="004A0555">
        <w:rPr>
          <w:rFonts w:ascii="Times New Roman" w:hAnsi="Times New Roman"/>
          <w:color w:val="000000"/>
          <w:sz w:val="26"/>
          <w:szCs w:val="26"/>
          <w:lang w:val="ru-RU"/>
        </w:rPr>
        <w:t>ава слова «главы администрации Т</w:t>
      </w:r>
      <w:r w:rsidR="005D20B0" w:rsidRPr="00A94139">
        <w:rPr>
          <w:rFonts w:ascii="Times New Roman" w:hAnsi="Times New Roman"/>
          <w:color w:val="000000"/>
          <w:sz w:val="26"/>
          <w:szCs w:val="26"/>
          <w:lang w:val="ru-RU"/>
        </w:rPr>
        <w:t>амбовской области» заменить словами «главы Тамбовской области».</w:t>
      </w:r>
    </w:p>
    <w:p w:rsidR="000338A7" w:rsidRPr="00A77E04" w:rsidRDefault="000338A7" w:rsidP="000338A7">
      <w:pPr>
        <w:pStyle w:val="Standard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443F3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1.15</w:t>
      </w:r>
      <w:r w:rsidR="00B90D83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Часть 1 статьи 39.1. Устава:</w:t>
      </w:r>
    </w:p>
    <w:p w:rsidR="00B90D83" w:rsidRDefault="000338A7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5551F6"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)  дополнить пунктом 1.1 следующего содержания:</w:t>
      </w:r>
    </w:p>
    <w:p w:rsidR="007443F3" w:rsidRDefault="000338A7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 xml:space="preserve">«1.1) в установленном порядке обеспечивается необходимыми документами, другими информационными и справочными материалами, официально 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распространяемыми органами местного самоуправления 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>Токарёвского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района, органами государственной власти Тамбовской области</w:t>
      </w:r>
      <w:proofErr w:type="gramStart"/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;»</w:t>
      </w:r>
      <w:proofErr w:type="gramEnd"/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7443F3" w:rsidRDefault="005551F6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) пункт 2 изложить в новой редакции:</w:t>
      </w:r>
    </w:p>
    <w:p w:rsidR="007443F3" w:rsidRDefault="007443F3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«2) право на получение ответа на обращение и получение документов и (или) сведений в первоочередном порядке от органов государственной власти Тамбовской области, органов местного самоуправления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 xml:space="preserve"> Токарёвского района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;»</w:t>
      </w:r>
      <w:proofErr w:type="gramEnd"/>
      <w:r>
        <w:rPr>
          <w:rFonts w:ascii="Times New Roman" w:hAnsi="Times New Roman"/>
          <w:color w:val="000000"/>
          <w:sz w:val="26"/>
          <w:szCs w:val="26"/>
          <w:lang w:val="ru-RU"/>
        </w:rPr>
        <w:t>;</w:t>
      </w:r>
    </w:p>
    <w:p w:rsidR="007443F3" w:rsidRDefault="005551F6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7443F3">
        <w:rPr>
          <w:rFonts w:ascii="Times New Roman" w:hAnsi="Times New Roman"/>
          <w:color w:val="000000"/>
          <w:sz w:val="26"/>
          <w:szCs w:val="26"/>
          <w:lang w:val="ru-RU"/>
        </w:rPr>
        <w:t>) дополнить пунктом 2.1 следующего содержания:</w:t>
      </w:r>
    </w:p>
    <w:p w:rsidR="008F1FA7" w:rsidRDefault="007443F3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«2.1) право принимать непосредственное участие в рассмотрении поставленных в обращении вопросов, в том числе на закрытых заседаниях </w:t>
      </w:r>
      <w:r w:rsidR="007E3FCE">
        <w:rPr>
          <w:rFonts w:ascii="Times New Roman" w:hAnsi="Times New Roman"/>
          <w:color w:val="000000"/>
          <w:sz w:val="26"/>
          <w:szCs w:val="26"/>
          <w:lang w:val="ru-RU"/>
        </w:rPr>
        <w:t>органов государственной власти Т</w:t>
      </w:r>
      <w:r w:rsidR="008F1FA7">
        <w:rPr>
          <w:rFonts w:ascii="Times New Roman" w:hAnsi="Times New Roman"/>
          <w:color w:val="000000"/>
          <w:sz w:val="26"/>
          <w:szCs w:val="26"/>
          <w:lang w:val="ru-RU"/>
        </w:rPr>
        <w:t>амбовской области, органов местного самоуправления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 xml:space="preserve"> Токарёвского района</w:t>
      </w:r>
      <w:proofErr w:type="gramStart"/>
      <w:r w:rsidR="008F1FA7">
        <w:rPr>
          <w:rFonts w:ascii="Times New Roman" w:hAnsi="Times New Roman"/>
          <w:color w:val="000000"/>
          <w:sz w:val="26"/>
          <w:szCs w:val="26"/>
          <w:lang w:val="ru-RU"/>
        </w:rPr>
        <w:t>;»</w:t>
      </w:r>
      <w:proofErr w:type="gramEnd"/>
      <w:r w:rsidR="008F1FA7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7443F3" w:rsidRDefault="007443F3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521B5B" w:rsidRDefault="00844D8A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1.16</w:t>
      </w:r>
      <w:r w:rsidR="008F1FA7">
        <w:rPr>
          <w:rFonts w:ascii="Times New Roman" w:hAnsi="Times New Roman"/>
          <w:color w:val="000000"/>
          <w:sz w:val="26"/>
          <w:szCs w:val="26"/>
          <w:lang w:val="ru-RU"/>
        </w:rPr>
        <w:t xml:space="preserve">. </w:t>
      </w:r>
      <w:r w:rsidR="005221FC">
        <w:rPr>
          <w:rFonts w:ascii="Times New Roman" w:hAnsi="Times New Roman"/>
          <w:color w:val="000000"/>
          <w:sz w:val="26"/>
          <w:szCs w:val="26"/>
          <w:lang w:val="ru-RU"/>
        </w:rPr>
        <w:t>Пункт 10 статьи 42 Устава изложить в новой редакции:</w:t>
      </w:r>
    </w:p>
    <w:p w:rsidR="005221FC" w:rsidRPr="00634560" w:rsidRDefault="000338A7" w:rsidP="005221FC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5221FC">
        <w:rPr>
          <w:rFonts w:ascii="Times New Roman" w:hAnsi="Times New Roman"/>
          <w:color w:val="000000"/>
          <w:sz w:val="26"/>
          <w:szCs w:val="26"/>
          <w:lang w:val="ru-RU"/>
        </w:rPr>
        <w:t xml:space="preserve">«10) подготовка и утверждение документации по планировке территории в случаях, предусмотренных Градостроительным кодексом Российской Федерации, подготовка схемы территориального планирования </w:t>
      </w:r>
      <w:r w:rsidR="007E3FCE">
        <w:rPr>
          <w:rFonts w:ascii="Times New Roman" w:hAnsi="Times New Roman"/>
          <w:color w:val="000000"/>
          <w:sz w:val="26"/>
          <w:szCs w:val="26"/>
          <w:lang w:val="ru-RU"/>
        </w:rPr>
        <w:t>Токарёвского</w:t>
      </w:r>
      <w:r w:rsidR="005221FC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района</w:t>
      </w:r>
      <w:proofErr w:type="gramStart"/>
      <w:r w:rsidR="005221FC">
        <w:rPr>
          <w:rFonts w:ascii="Times New Roman" w:hAnsi="Times New Roman"/>
          <w:color w:val="000000"/>
          <w:sz w:val="26"/>
          <w:szCs w:val="26"/>
          <w:lang w:val="ru-RU"/>
        </w:rPr>
        <w:t>;»</w:t>
      </w:r>
      <w:proofErr w:type="gramEnd"/>
      <w:r w:rsidR="005221F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521B5B" w:rsidRPr="00634560" w:rsidRDefault="00521B5B" w:rsidP="00590C98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338A7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1.17</w:t>
      </w:r>
      <w:r w:rsidR="00BD1E3A">
        <w:rPr>
          <w:rFonts w:ascii="Times New Roman" w:hAnsi="Times New Roman"/>
          <w:color w:val="000000"/>
          <w:sz w:val="26"/>
          <w:szCs w:val="26"/>
          <w:lang w:val="ru-RU"/>
        </w:rPr>
        <w:t>. Статью 45 Устава признать утратившей силу.</w:t>
      </w:r>
    </w:p>
    <w:p w:rsidR="000338A7" w:rsidRDefault="000338A7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338A7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1.18</w:t>
      </w:r>
      <w:r w:rsidR="00BD1E3A">
        <w:rPr>
          <w:rFonts w:ascii="Times New Roman" w:hAnsi="Times New Roman"/>
          <w:color w:val="000000"/>
          <w:sz w:val="26"/>
          <w:szCs w:val="26"/>
          <w:lang w:val="ru-RU"/>
        </w:rPr>
        <w:t>. Статью 46 Устава признать утратившей силу.</w:t>
      </w:r>
    </w:p>
    <w:p w:rsidR="000338A7" w:rsidRDefault="000338A7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0338A7" w:rsidRPr="00A94139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1.19</w:t>
      </w:r>
      <w:r w:rsidR="000338A7" w:rsidRPr="00A94139">
        <w:rPr>
          <w:rFonts w:ascii="Times New Roman" w:hAnsi="Times New Roman"/>
          <w:color w:val="000000"/>
          <w:sz w:val="26"/>
          <w:szCs w:val="26"/>
          <w:lang w:val="ru-RU"/>
        </w:rPr>
        <w:t>. Часть 2 статьи 49 Устава изложить в следующей редакции:</w:t>
      </w:r>
    </w:p>
    <w:p w:rsidR="000338A7" w:rsidRPr="00A94139" w:rsidRDefault="000338A7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«2.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</w:t>
      </w:r>
      <w:proofErr w:type="gramStart"/>
      <w:r w:rsidRPr="00A94139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="00DC3086" w:rsidRPr="00A94139">
        <w:rPr>
          <w:rFonts w:ascii="Times New Roman" w:hAnsi="Times New Roman"/>
          <w:color w:val="000000"/>
          <w:sz w:val="26"/>
          <w:szCs w:val="26"/>
          <w:lang w:val="ru-RU"/>
        </w:rPr>
        <w:t>».</w:t>
      </w:r>
      <w:proofErr w:type="gramEnd"/>
    </w:p>
    <w:p w:rsidR="00BD1E3A" w:rsidRDefault="00BD1E3A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B2815" w:rsidRDefault="00844D8A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1.20</w:t>
      </w:r>
      <w:r w:rsidR="008F1FA7">
        <w:rPr>
          <w:rFonts w:ascii="Times New Roman" w:hAnsi="Times New Roman"/>
          <w:color w:val="000000"/>
          <w:sz w:val="26"/>
          <w:szCs w:val="26"/>
          <w:lang w:val="ru-RU"/>
        </w:rPr>
        <w:t xml:space="preserve">. Часть 8 статьи 61 </w:t>
      </w:r>
      <w:r w:rsidR="008B3C60">
        <w:rPr>
          <w:rFonts w:ascii="Times New Roman" w:hAnsi="Times New Roman"/>
          <w:color w:val="000000"/>
          <w:sz w:val="26"/>
          <w:szCs w:val="26"/>
          <w:lang w:val="ru-RU"/>
        </w:rPr>
        <w:t>признать утратившей силу.</w:t>
      </w:r>
    </w:p>
    <w:p w:rsidR="00C91F7F" w:rsidRDefault="00C91F7F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91F7F" w:rsidRDefault="00844D8A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1.21</w:t>
      </w:r>
      <w:r w:rsidR="00C91F7F">
        <w:rPr>
          <w:rFonts w:ascii="Times New Roman" w:hAnsi="Times New Roman"/>
          <w:color w:val="000000"/>
          <w:sz w:val="26"/>
          <w:szCs w:val="26"/>
          <w:lang w:val="ru-RU"/>
        </w:rPr>
        <w:t>. В частях 1, 2, 3 статьи 73 Устава слова «глава администрации Тамбовской области» заменить словами «глава Тамбовской области».</w:t>
      </w:r>
    </w:p>
    <w:p w:rsidR="00C91F7F" w:rsidRDefault="00C91F7F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91F7F" w:rsidRDefault="00844D8A" w:rsidP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1.22</w:t>
      </w:r>
      <w:r w:rsidR="00C91F7F">
        <w:rPr>
          <w:rFonts w:ascii="Times New Roman" w:hAnsi="Times New Roman"/>
          <w:color w:val="000000"/>
          <w:sz w:val="26"/>
          <w:szCs w:val="26"/>
          <w:lang w:val="ru-RU"/>
        </w:rPr>
        <w:t>. В статье 74 Устава:</w:t>
      </w:r>
    </w:p>
    <w:p w:rsidR="00C91F7F" w:rsidRDefault="005551F6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</w:t>
      </w:r>
      <w:r w:rsidR="00C91F7F">
        <w:rPr>
          <w:rFonts w:ascii="Times New Roman" w:hAnsi="Times New Roman"/>
          <w:color w:val="000000"/>
          <w:sz w:val="26"/>
          <w:szCs w:val="26"/>
          <w:lang w:val="ru-RU"/>
        </w:rPr>
        <w:t xml:space="preserve">) в абзаце первом </w:t>
      </w:r>
      <w:r w:rsidR="00552DD4">
        <w:rPr>
          <w:rFonts w:ascii="Times New Roman" w:hAnsi="Times New Roman"/>
          <w:color w:val="000000"/>
          <w:sz w:val="26"/>
          <w:szCs w:val="26"/>
          <w:lang w:val="ru-RU"/>
        </w:rPr>
        <w:t>части 1 слова «Г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лава администрации Тамбовской </w:t>
      </w:r>
      <w:r w:rsidR="00552DD4">
        <w:rPr>
          <w:rFonts w:ascii="Times New Roman" w:hAnsi="Times New Roman"/>
          <w:color w:val="000000"/>
          <w:sz w:val="26"/>
          <w:szCs w:val="26"/>
          <w:lang w:val="ru-RU"/>
        </w:rPr>
        <w:t>области» заменить словами «Г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лава Тамбовской области»;</w:t>
      </w:r>
    </w:p>
    <w:p w:rsidR="00552DD4" w:rsidRDefault="005551F6" w:rsidP="00552DD4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2) </w:t>
      </w:r>
      <w:r w:rsidR="00552DD4">
        <w:rPr>
          <w:rFonts w:ascii="Times New Roman" w:hAnsi="Times New Roman"/>
          <w:color w:val="000000"/>
          <w:sz w:val="26"/>
          <w:szCs w:val="26"/>
          <w:lang w:val="ru-RU"/>
        </w:rPr>
        <w:t>дополнить частями 1.1., 1.2. следующего содержания:</w:t>
      </w:r>
    </w:p>
    <w:p w:rsidR="00552DD4" w:rsidRDefault="00552DD4" w:rsidP="00552DD4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«1.1. Глава Тамбовской области вправе вынести предупреждение, объявить выговор главе района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льными законами и (или) законами Тамбовской области. </w:t>
      </w:r>
    </w:p>
    <w:p w:rsidR="00552DD4" w:rsidRDefault="00552DD4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Глава Тамбовской области вправе отрешить от должности главу района в случае, если в течение месяца со дня вынесения главой Тамбовской области предупреждения, объявления выговора главе района в соответствии с частью 1.1. настоящей статьи главой района не были приняты в пределах своих полномочий меры по устранению причин, послуживших основанием для вынесения ему предупреждения, объявления выговора.»;</w:t>
      </w:r>
      <w:proofErr w:type="gramEnd"/>
    </w:p>
    <w:p w:rsidR="00552DD4" w:rsidRDefault="006A1E19" w:rsidP="00552DD4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3) </w:t>
      </w:r>
      <w:r w:rsidR="00552DD4">
        <w:rPr>
          <w:rFonts w:ascii="Times New Roman" w:hAnsi="Times New Roman"/>
          <w:color w:val="000000"/>
          <w:sz w:val="26"/>
          <w:szCs w:val="26"/>
          <w:lang w:val="ru-RU"/>
        </w:rPr>
        <w:t>в части 2 слова «глава администрации Тамбовской области» заменить словами «глава Тамбовской области».</w:t>
      </w:r>
    </w:p>
    <w:p w:rsidR="005551F6" w:rsidRDefault="005551F6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551F6" w:rsidRDefault="000338A7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1.2</w:t>
      </w:r>
      <w:r w:rsidR="00844D8A"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5551F6">
        <w:rPr>
          <w:rFonts w:ascii="Times New Roman" w:hAnsi="Times New Roman"/>
          <w:color w:val="000000"/>
          <w:sz w:val="26"/>
          <w:szCs w:val="26"/>
          <w:lang w:val="ru-RU"/>
        </w:rPr>
        <w:t>. В статье 75 Устава:</w:t>
      </w:r>
    </w:p>
    <w:p w:rsidR="005551F6" w:rsidRDefault="005551F6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1) в части 1 слова «главы администрации Тамбовской области» заменить словами «главы Тамбовской области»;</w:t>
      </w:r>
    </w:p>
    <w:p w:rsidR="001E66D2" w:rsidRDefault="001E66D2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2) дополнить частью 2.1. следующего содержания:</w:t>
      </w:r>
    </w:p>
    <w:p w:rsidR="001E66D2" w:rsidRDefault="001E66D2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«</w:t>
      </w:r>
      <w:r w:rsidR="00AB0A2E">
        <w:rPr>
          <w:rFonts w:ascii="Times New Roman" w:hAnsi="Times New Roman"/>
          <w:color w:val="000000"/>
          <w:sz w:val="26"/>
          <w:szCs w:val="26"/>
          <w:lang w:val="ru-RU"/>
        </w:rPr>
        <w:t>Глава 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амбовской области также вправе обратиться </w:t>
      </w:r>
      <w:proofErr w:type="gramStart"/>
      <w:r>
        <w:rPr>
          <w:rFonts w:ascii="Times New Roman" w:hAnsi="Times New Roman"/>
          <w:color w:val="000000"/>
          <w:sz w:val="26"/>
          <w:szCs w:val="26"/>
          <w:lang w:val="ru-RU"/>
        </w:rPr>
        <w:t>в районный Совет с инициативой об удалении главы</w:t>
      </w:r>
      <w:r w:rsidR="00AB0A2E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района в отставку в случае</w:t>
      </w:r>
      <w:proofErr w:type="gramEnd"/>
      <w:r w:rsidR="00AB0A2E">
        <w:rPr>
          <w:rFonts w:ascii="Times New Roman" w:hAnsi="Times New Roman"/>
          <w:color w:val="000000"/>
          <w:sz w:val="26"/>
          <w:szCs w:val="26"/>
          <w:lang w:val="ru-RU"/>
        </w:rPr>
        <w:t xml:space="preserve"> систематического </w:t>
      </w:r>
      <w:proofErr w:type="spellStart"/>
      <w:r w:rsidR="00AB0A2E">
        <w:rPr>
          <w:rFonts w:ascii="Times New Roman" w:hAnsi="Times New Roman"/>
          <w:color w:val="000000"/>
          <w:sz w:val="26"/>
          <w:szCs w:val="26"/>
          <w:lang w:val="ru-RU"/>
        </w:rPr>
        <w:t>недостижения</w:t>
      </w:r>
      <w:proofErr w:type="spellEnd"/>
      <w:r w:rsidR="00AB0A2E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показателей для оценки эффективности деятельности органов местного самоуправления.»;</w:t>
      </w:r>
    </w:p>
    <w:p w:rsidR="005551F6" w:rsidRDefault="00AB0A2E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3</w:t>
      </w:r>
      <w:r w:rsidR="005551F6">
        <w:rPr>
          <w:rFonts w:ascii="Times New Roman" w:hAnsi="Times New Roman"/>
          <w:color w:val="000000"/>
          <w:sz w:val="26"/>
          <w:szCs w:val="26"/>
          <w:lang w:val="ru-RU"/>
        </w:rPr>
        <w:t>) в части 3 слова «глава администрации Тамбовской области» заменить словами «глава Тамбовской области»;</w:t>
      </w:r>
    </w:p>
    <w:p w:rsidR="005551F6" w:rsidRDefault="00AB0A2E" w:rsidP="005551F6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4</w:t>
      </w:r>
      <w:r w:rsidR="005551F6">
        <w:rPr>
          <w:rFonts w:ascii="Times New Roman" w:hAnsi="Times New Roman"/>
          <w:color w:val="000000"/>
          <w:sz w:val="26"/>
          <w:szCs w:val="26"/>
          <w:lang w:val="ru-RU"/>
        </w:rPr>
        <w:t>) в части 4 слова «главы администрации Тамбовской области» заменить словами «главы Тамбовской области»;</w:t>
      </w:r>
    </w:p>
    <w:p w:rsidR="007B28E5" w:rsidRDefault="00AB0A2E" w:rsidP="007B28E5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5</w:t>
      </w:r>
      <w:r w:rsidR="005551F6"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 xml:space="preserve"> в части 5 слова «главы администрации Тамбовской области» заменить словами «главы Тамбовской области»;</w:t>
      </w:r>
    </w:p>
    <w:p w:rsidR="007B28E5" w:rsidRDefault="00AB0A2E" w:rsidP="007B28E5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6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>) в части 6 слова «главы администрации Тамбовской области» заменить словами «главы Тамбовской области»;</w:t>
      </w:r>
    </w:p>
    <w:p w:rsidR="007B28E5" w:rsidRDefault="00AB0A2E" w:rsidP="007B28E5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7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>) в части 7 слова «главы администрации Тамбовской области» заменить словами «главы Тамбовской области»;</w:t>
      </w:r>
    </w:p>
    <w:p w:rsidR="007B28E5" w:rsidRDefault="00AB0A2E" w:rsidP="007B28E5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>) в пункте 1 части 10 слова «главы администрации Тамбовской области» заменить словами «главы Тамбовской области»;</w:t>
      </w:r>
    </w:p>
    <w:p w:rsidR="008F1FA7" w:rsidRPr="00844D8A" w:rsidRDefault="00AB0A2E">
      <w:pPr>
        <w:pStyle w:val="Standard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9</w:t>
      </w:r>
      <w:r w:rsidR="007B28E5">
        <w:rPr>
          <w:rFonts w:ascii="Times New Roman" w:hAnsi="Times New Roman"/>
          <w:color w:val="000000"/>
          <w:sz w:val="26"/>
          <w:szCs w:val="26"/>
          <w:lang w:val="ru-RU"/>
        </w:rPr>
        <w:t>) в части 13 слова «главы администрации Тамбовской области» заменить словами «главы Тамбовской области»;</w:t>
      </w:r>
    </w:p>
    <w:p w:rsidR="005E06B0" w:rsidRPr="00634560" w:rsidRDefault="00A26524">
      <w:pPr>
        <w:pStyle w:val="Standard"/>
        <w:ind w:firstLine="851"/>
        <w:jc w:val="both"/>
        <w:rPr>
          <w:rFonts w:hint="eastAsia"/>
          <w:sz w:val="26"/>
          <w:szCs w:val="26"/>
          <w:lang w:val="ru-RU"/>
        </w:rPr>
      </w:pPr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Pr="0063456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Опубликовать (разместить)  </w:t>
      </w:r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решение вместе с Положением о порядке участия граждан в обсуждении проекта Устава Токарёвского района, проекта решения о внесении изменений в Устав Токарёвского района и учета их предложений, утвержденное решением Токарёвского районного Совета народных депутатов </w:t>
      </w:r>
      <w:r w:rsidR="00991204"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Тамбовской области </w:t>
      </w:r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>от 28.01.2013 № 313  в общественно-политической газете Токарёвского района «Маяк» и на сайте сетевого издания «РИА «ТОП 68» для обсуждения, внесения предложений.</w:t>
      </w:r>
      <w:proofErr w:type="gramEnd"/>
    </w:p>
    <w:p w:rsidR="005E06B0" w:rsidRPr="00634560" w:rsidRDefault="00A26524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>3. Постоянной комиссии по вопросам местного самоуправления (А.В. Замараев) доработать Устав с учетом поступивших замечаний и предложений и вынести его на рассмотрение районного Совета.</w:t>
      </w:r>
    </w:p>
    <w:p w:rsidR="005E06B0" w:rsidRPr="00634560" w:rsidRDefault="00A26524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4. </w:t>
      </w:r>
      <w:proofErr w:type="gramStart"/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3456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исполнением настоящего решения возложить на постоянную комиссию по вопросам местного самоуправления (А.В. Замараев).</w:t>
      </w:r>
    </w:p>
    <w:p w:rsidR="00AB0A2E" w:rsidRDefault="00AB0A2E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A94139" w:rsidRDefault="00A94139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844D8A" w:rsidRDefault="00844D8A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844D8A" w:rsidRDefault="00844D8A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CD64CA" w:rsidRPr="00634560" w:rsidRDefault="00991204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  <w:r w:rsidRPr="00634560">
        <w:rPr>
          <w:sz w:val="26"/>
          <w:szCs w:val="26"/>
          <w:lang w:val="ru-RU"/>
        </w:rPr>
        <w:t>Глава</w:t>
      </w:r>
      <w:r w:rsidR="00A26524" w:rsidRPr="00634560">
        <w:rPr>
          <w:sz w:val="26"/>
          <w:szCs w:val="26"/>
          <w:lang w:val="ru-RU"/>
        </w:rPr>
        <w:t xml:space="preserve">  Токарёвского района </w:t>
      </w:r>
      <w:r w:rsidR="009852AF" w:rsidRPr="00634560">
        <w:rPr>
          <w:sz w:val="26"/>
          <w:szCs w:val="26"/>
          <w:lang w:val="ru-RU"/>
        </w:rPr>
        <w:t xml:space="preserve">                               </w:t>
      </w:r>
      <w:r w:rsidR="00BC7CEC" w:rsidRPr="00634560">
        <w:rPr>
          <w:sz w:val="26"/>
          <w:szCs w:val="26"/>
          <w:lang w:val="ru-RU"/>
        </w:rPr>
        <w:t xml:space="preserve"> </w:t>
      </w:r>
      <w:r w:rsidR="00DF3B1E">
        <w:rPr>
          <w:sz w:val="26"/>
          <w:szCs w:val="26"/>
          <w:lang w:val="ru-RU"/>
        </w:rPr>
        <w:t xml:space="preserve">     Председатель</w:t>
      </w:r>
      <w:r w:rsidR="00A26524" w:rsidRPr="00634560">
        <w:rPr>
          <w:sz w:val="26"/>
          <w:szCs w:val="26"/>
          <w:lang w:val="ru-RU"/>
        </w:rPr>
        <w:t xml:space="preserve"> Токарёвского</w:t>
      </w:r>
    </w:p>
    <w:p w:rsidR="005E06B0" w:rsidRPr="00634560" w:rsidRDefault="00A26524" w:rsidP="00CD64CA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  <w:r w:rsidRPr="00634560">
        <w:rPr>
          <w:rFonts w:eastAsia="Times New Roman" w:cs="Times New Roman"/>
          <w:sz w:val="26"/>
          <w:szCs w:val="26"/>
          <w:lang w:val="ru-RU"/>
        </w:rPr>
        <w:t xml:space="preserve">Тамбовской области                                    </w:t>
      </w:r>
      <w:r w:rsidR="009852AF" w:rsidRPr="00634560">
        <w:rPr>
          <w:sz w:val="26"/>
          <w:szCs w:val="26"/>
          <w:lang w:val="ru-RU"/>
        </w:rPr>
        <w:t xml:space="preserve">         </w:t>
      </w:r>
      <w:r w:rsidR="00090A94">
        <w:rPr>
          <w:sz w:val="26"/>
          <w:szCs w:val="26"/>
          <w:lang w:val="ru-RU"/>
        </w:rPr>
        <w:t xml:space="preserve">     </w:t>
      </w:r>
      <w:r w:rsidRPr="00634560">
        <w:rPr>
          <w:sz w:val="26"/>
          <w:szCs w:val="26"/>
          <w:lang w:val="ru-RU"/>
        </w:rPr>
        <w:t>районного Совета народных  депутатов</w:t>
      </w:r>
    </w:p>
    <w:p w:rsidR="005E06B0" w:rsidRPr="00634560" w:rsidRDefault="00A26524">
      <w:pPr>
        <w:pStyle w:val="Standard"/>
        <w:rPr>
          <w:rFonts w:hint="eastAsia"/>
          <w:sz w:val="26"/>
          <w:szCs w:val="26"/>
          <w:lang w:val="ru-RU"/>
        </w:rPr>
      </w:pPr>
      <w:r w:rsidRPr="00634560">
        <w:rPr>
          <w:rFonts w:eastAsia="Times New Roman" w:cs="Times New Roman"/>
          <w:sz w:val="26"/>
          <w:szCs w:val="26"/>
          <w:lang w:val="ru-RU"/>
        </w:rPr>
        <w:t xml:space="preserve">                                                         </w:t>
      </w:r>
      <w:r w:rsidR="009852AF" w:rsidRPr="00634560">
        <w:rPr>
          <w:rFonts w:eastAsia="Times New Roman" w:cs="Times New Roman"/>
          <w:sz w:val="26"/>
          <w:szCs w:val="26"/>
          <w:lang w:val="ru-RU"/>
        </w:rPr>
        <w:t xml:space="preserve">                      </w:t>
      </w:r>
      <w:r w:rsidR="00090A94">
        <w:rPr>
          <w:rFonts w:eastAsia="Times New Roman" w:cs="Times New Roman"/>
          <w:sz w:val="26"/>
          <w:szCs w:val="26"/>
          <w:lang w:val="ru-RU"/>
        </w:rPr>
        <w:t xml:space="preserve">     </w:t>
      </w:r>
      <w:r w:rsidRPr="00634560">
        <w:rPr>
          <w:sz w:val="26"/>
          <w:szCs w:val="26"/>
          <w:lang w:val="ru-RU"/>
        </w:rPr>
        <w:t xml:space="preserve">Тамбовской области                         </w:t>
      </w:r>
    </w:p>
    <w:p w:rsidR="005E06B0" w:rsidRPr="00634560" w:rsidRDefault="00A26524" w:rsidP="008679C0">
      <w:pPr>
        <w:pStyle w:val="Standard"/>
        <w:tabs>
          <w:tab w:val="left" w:pos="5670"/>
        </w:tabs>
        <w:rPr>
          <w:rFonts w:hint="eastAsia"/>
          <w:sz w:val="26"/>
          <w:szCs w:val="26"/>
          <w:lang w:val="ru-RU"/>
        </w:rPr>
      </w:pPr>
      <w:r w:rsidRPr="00634560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991204" w:rsidRPr="00634560">
        <w:rPr>
          <w:rFonts w:eastAsia="Times New Roman" w:cs="Times New Roman"/>
          <w:sz w:val="26"/>
          <w:szCs w:val="26"/>
          <w:lang w:val="ru-RU"/>
        </w:rPr>
        <w:t xml:space="preserve">                     </w:t>
      </w:r>
      <w:r w:rsidR="00C761A9" w:rsidRPr="00634560">
        <w:rPr>
          <w:rFonts w:eastAsia="Times New Roman" w:cs="Times New Roman"/>
          <w:sz w:val="26"/>
          <w:szCs w:val="26"/>
          <w:lang w:val="ru-RU"/>
        </w:rPr>
        <w:t xml:space="preserve">            </w:t>
      </w:r>
      <w:r w:rsidR="00991204" w:rsidRPr="00634560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8679C0" w:rsidRPr="00634560">
        <w:rPr>
          <w:rFonts w:eastAsia="Times New Roman" w:cs="Times New Roman"/>
          <w:sz w:val="26"/>
          <w:szCs w:val="26"/>
          <w:lang w:val="ru-RU"/>
        </w:rPr>
        <w:t xml:space="preserve"> </w:t>
      </w:r>
      <w:r w:rsidR="00090A94">
        <w:rPr>
          <w:rFonts w:eastAsia="Times New Roman" w:cs="Times New Roman"/>
          <w:sz w:val="26"/>
          <w:szCs w:val="26"/>
          <w:lang w:val="ru-RU"/>
        </w:rPr>
        <w:t xml:space="preserve">   </w:t>
      </w:r>
      <w:r w:rsidR="00991204" w:rsidRPr="00634560">
        <w:rPr>
          <w:rFonts w:eastAsia="Times New Roman" w:cs="Times New Roman"/>
          <w:sz w:val="26"/>
          <w:szCs w:val="26"/>
          <w:lang w:val="ru-RU"/>
        </w:rPr>
        <w:t>В.Н. Айдаров</w:t>
      </w:r>
      <w:r w:rsidRPr="00634560">
        <w:rPr>
          <w:sz w:val="26"/>
          <w:szCs w:val="26"/>
          <w:lang w:val="ru-RU"/>
        </w:rPr>
        <w:t xml:space="preserve">                                                               </w:t>
      </w:r>
      <w:r w:rsidR="009852AF" w:rsidRPr="00634560">
        <w:rPr>
          <w:sz w:val="26"/>
          <w:szCs w:val="26"/>
          <w:lang w:val="ru-RU"/>
        </w:rPr>
        <w:t xml:space="preserve">  </w:t>
      </w:r>
      <w:r w:rsidR="00DF3B1E">
        <w:rPr>
          <w:sz w:val="26"/>
          <w:szCs w:val="26"/>
          <w:lang w:val="ru-RU"/>
        </w:rPr>
        <w:t xml:space="preserve">    Е.Д. Брагина</w:t>
      </w:r>
    </w:p>
    <w:sectPr w:rsidR="005E06B0" w:rsidRPr="00634560" w:rsidSect="007D318B">
      <w:pgSz w:w="12240" w:h="15840"/>
      <w:pgMar w:top="567" w:right="84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6C" w:rsidRDefault="00315A6C">
      <w:pPr>
        <w:rPr>
          <w:rFonts w:hint="eastAsia"/>
        </w:rPr>
      </w:pPr>
      <w:r>
        <w:separator/>
      </w:r>
    </w:p>
  </w:endnote>
  <w:endnote w:type="continuationSeparator" w:id="0">
    <w:p w:rsidR="00315A6C" w:rsidRDefault="00315A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6C" w:rsidRDefault="00315A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5A6C" w:rsidRDefault="00315A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8E7"/>
    <w:multiLevelType w:val="multilevel"/>
    <w:tmpl w:val="B9E40A8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2C26B5D"/>
    <w:multiLevelType w:val="multilevel"/>
    <w:tmpl w:val="25FA2F9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E06B0"/>
    <w:rsid w:val="00011F74"/>
    <w:rsid w:val="000241A9"/>
    <w:rsid w:val="00024358"/>
    <w:rsid w:val="000338A7"/>
    <w:rsid w:val="00051166"/>
    <w:rsid w:val="00066522"/>
    <w:rsid w:val="00074B9E"/>
    <w:rsid w:val="0008129F"/>
    <w:rsid w:val="00085B34"/>
    <w:rsid w:val="00090A94"/>
    <w:rsid w:val="000A65FE"/>
    <w:rsid w:val="000C35F9"/>
    <w:rsid w:val="000D68C9"/>
    <w:rsid w:val="000E74E9"/>
    <w:rsid w:val="00103EC3"/>
    <w:rsid w:val="001524C1"/>
    <w:rsid w:val="00162EB5"/>
    <w:rsid w:val="001B7860"/>
    <w:rsid w:val="001D120E"/>
    <w:rsid w:val="001E66D2"/>
    <w:rsid w:val="00207BA3"/>
    <w:rsid w:val="00241D36"/>
    <w:rsid w:val="00276687"/>
    <w:rsid w:val="00281612"/>
    <w:rsid w:val="00285AB5"/>
    <w:rsid w:val="00285BF3"/>
    <w:rsid w:val="002E7EC2"/>
    <w:rsid w:val="00315A6C"/>
    <w:rsid w:val="00316585"/>
    <w:rsid w:val="00363ADC"/>
    <w:rsid w:val="003F6A3A"/>
    <w:rsid w:val="004324A0"/>
    <w:rsid w:val="00454771"/>
    <w:rsid w:val="00454835"/>
    <w:rsid w:val="00460961"/>
    <w:rsid w:val="00476233"/>
    <w:rsid w:val="004A0555"/>
    <w:rsid w:val="004A6847"/>
    <w:rsid w:val="00521B5B"/>
    <w:rsid w:val="005221FC"/>
    <w:rsid w:val="00552DD4"/>
    <w:rsid w:val="005551F6"/>
    <w:rsid w:val="00577614"/>
    <w:rsid w:val="00580D74"/>
    <w:rsid w:val="00584365"/>
    <w:rsid w:val="00584C42"/>
    <w:rsid w:val="00590C98"/>
    <w:rsid w:val="005B2815"/>
    <w:rsid w:val="005C231F"/>
    <w:rsid w:val="005D20B0"/>
    <w:rsid w:val="005E06B0"/>
    <w:rsid w:val="005F5C68"/>
    <w:rsid w:val="00622B30"/>
    <w:rsid w:val="00634560"/>
    <w:rsid w:val="00636AA0"/>
    <w:rsid w:val="00641E46"/>
    <w:rsid w:val="00660EDC"/>
    <w:rsid w:val="00665579"/>
    <w:rsid w:val="006A1E19"/>
    <w:rsid w:val="006A3CB1"/>
    <w:rsid w:val="006A4F98"/>
    <w:rsid w:val="006C6B77"/>
    <w:rsid w:val="006F124D"/>
    <w:rsid w:val="006F17EC"/>
    <w:rsid w:val="00701783"/>
    <w:rsid w:val="00730F35"/>
    <w:rsid w:val="007443F3"/>
    <w:rsid w:val="007634E7"/>
    <w:rsid w:val="0077355B"/>
    <w:rsid w:val="007B0786"/>
    <w:rsid w:val="007B28E5"/>
    <w:rsid w:val="007B4220"/>
    <w:rsid w:val="007D318B"/>
    <w:rsid w:val="007E3FCE"/>
    <w:rsid w:val="007F62B9"/>
    <w:rsid w:val="00802F18"/>
    <w:rsid w:val="00831FD4"/>
    <w:rsid w:val="00833037"/>
    <w:rsid w:val="00833CE4"/>
    <w:rsid w:val="008340D7"/>
    <w:rsid w:val="00842B56"/>
    <w:rsid w:val="00844D8A"/>
    <w:rsid w:val="0085547F"/>
    <w:rsid w:val="0086503C"/>
    <w:rsid w:val="008667BA"/>
    <w:rsid w:val="008679C0"/>
    <w:rsid w:val="0087270F"/>
    <w:rsid w:val="008852F1"/>
    <w:rsid w:val="008A387C"/>
    <w:rsid w:val="008B3C60"/>
    <w:rsid w:val="008E6747"/>
    <w:rsid w:val="008F1FA7"/>
    <w:rsid w:val="009052D8"/>
    <w:rsid w:val="00936224"/>
    <w:rsid w:val="00952D99"/>
    <w:rsid w:val="009852AF"/>
    <w:rsid w:val="00991204"/>
    <w:rsid w:val="00995AB6"/>
    <w:rsid w:val="009A43D4"/>
    <w:rsid w:val="009B1CCB"/>
    <w:rsid w:val="009E5CB4"/>
    <w:rsid w:val="00A021B2"/>
    <w:rsid w:val="00A26524"/>
    <w:rsid w:val="00A60B42"/>
    <w:rsid w:val="00A726AB"/>
    <w:rsid w:val="00A77E04"/>
    <w:rsid w:val="00A873A9"/>
    <w:rsid w:val="00A94139"/>
    <w:rsid w:val="00AA7710"/>
    <w:rsid w:val="00AB077B"/>
    <w:rsid w:val="00AB0A2E"/>
    <w:rsid w:val="00B11B6B"/>
    <w:rsid w:val="00B2742E"/>
    <w:rsid w:val="00B66E32"/>
    <w:rsid w:val="00B90D83"/>
    <w:rsid w:val="00B90F5A"/>
    <w:rsid w:val="00BA1292"/>
    <w:rsid w:val="00BA485A"/>
    <w:rsid w:val="00BC7CEC"/>
    <w:rsid w:val="00BD1E3A"/>
    <w:rsid w:val="00BF2A46"/>
    <w:rsid w:val="00C10F12"/>
    <w:rsid w:val="00C1342C"/>
    <w:rsid w:val="00C13549"/>
    <w:rsid w:val="00C24CD8"/>
    <w:rsid w:val="00C25696"/>
    <w:rsid w:val="00C46D62"/>
    <w:rsid w:val="00C71EFF"/>
    <w:rsid w:val="00C761A9"/>
    <w:rsid w:val="00C91F7F"/>
    <w:rsid w:val="00CB53AC"/>
    <w:rsid w:val="00CD64CA"/>
    <w:rsid w:val="00CF2621"/>
    <w:rsid w:val="00D014A9"/>
    <w:rsid w:val="00D06353"/>
    <w:rsid w:val="00D23AFC"/>
    <w:rsid w:val="00D34218"/>
    <w:rsid w:val="00D348CF"/>
    <w:rsid w:val="00D85243"/>
    <w:rsid w:val="00DA5001"/>
    <w:rsid w:val="00DC3086"/>
    <w:rsid w:val="00DC6817"/>
    <w:rsid w:val="00DD039F"/>
    <w:rsid w:val="00DF3B1E"/>
    <w:rsid w:val="00E41C0A"/>
    <w:rsid w:val="00E96258"/>
    <w:rsid w:val="00EB5F46"/>
    <w:rsid w:val="00EC2FAC"/>
    <w:rsid w:val="00ED6BD7"/>
    <w:rsid w:val="00EF1F45"/>
    <w:rsid w:val="00F25C7B"/>
    <w:rsid w:val="00F64F2D"/>
    <w:rsid w:val="00F735D4"/>
    <w:rsid w:val="00F763A5"/>
    <w:rsid w:val="00FA20A3"/>
    <w:rsid w:val="00FA3A9F"/>
    <w:rsid w:val="00FB2484"/>
    <w:rsid w:val="00FC0F0C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rmal (Web)"/>
    <w:basedOn w:val="a"/>
    <w:rPr>
      <w:rFonts w:ascii="Times New Roman" w:hAnsi="Times New Roman"/>
      <w:szCs w:val="21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DD03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rmal (Web)"/>
    <w:basedOn w:val="a"/>
    <w:rPr>
      <w:rFonts w:ascii="Times New Roman" w:hAnsi="Times New Roman"/>
      <w:szCs w:val="21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Верхний колонтитул Знак"/>
    <w:basedOn w:val="a0"/>
    <w:rPr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rPr>
      <w:szCs w:val="21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DD0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A7A9-99C8-4721-A509-0FDAB3B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Дерябина</cp:lastModifiedBy>
  <cp:revision>3</cp:revision>
  <cp:lastPrinted>2022-10-27T12:37:00Z</cp:lastPrinted>
  <dcterms:created xsi:type="dcterms:W3CDTF">2022-10-28T11:04:00Z</dcterms:created>
  <dcterms:modified xsi:type="dcterms:W3CDTF">2022-10-28T11:59:00Z</dcterms:modified>
</cp:coreProperties>
</file>