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A78" w:rsidRDefault="006F5A78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F5A78" w:rsidRDefault="006F5A78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F5A78" w:rsidRDefault="006F5A78">
      <w:pPr>
        <w:pStyle w:val="Standard"/>
        <w:jc w:val="right"/>
        <w:rPr>
          <w:rFonts w:ascii="Times New Roman" w:hAnsi="Times New Roman"/>
          <w:sz w:val="20"/>
          <w:szCs w:val="20"/>
          <w:lang w:val="ru-RU"/>
        </w:rPr>
      </w:pPr>
    </w:p>
    <w:p w:rsidR="006F5A78" w:rsidRDefault="00F74243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Тамбовская область</w:t>
      </w:r>
    </w:p>
    <w:p w:rsidR="006F5A78" w:rsidRDefault="00F74243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Токарёвский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районный Совет народных депутатов</w:t>
      </w:r>
    </w:p>
    <w:p w:rsidR="006F5A78" w:rsidRPr="007B0FD4" w:rsidRDefault="00F74243">
      <w:pPr>
        <w:pStyle w:val="Standard"/>
        <w:jc w:val="center"/>
        <w:rPr>
          <w:rFonts w:hint="eastAsia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( Шестой созыв - заседание пятьдесят шестое)</w:t>
      </w:r>
    </w:p>
    <w:p w:rsidR="006F5A78" w:rsidRDefault="006F5A78">
      <w:pPr>
        <w:pStyle w:val="Standard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F5A78" w:rsidRDefault="00F74243">
      <w:pPr>
        <w:pStyle w:val="Standard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РЕШЕНИЕ</w:t>
      </w:r>
    </w:p>
    <w:p w:rsidR="006F5A78" w:rsidRDefault="006F5A78">
      <w:pPr>
        <w:pStyle w:val="Standard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7B0FD4" w:rsidRPr="007B0FD4" w:rsidRDefault="00F74243">
      <w:pPr>
        <w:pStyle w:val="Standard"/>
        <w:rPr>
          <w:rFonts w:ascii="Times New Roman" w:hAnsi="Times New Roman" w:hint="eastAsia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28.10.2022                                          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р.п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Токарёвка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№ </w:t>
      </w:r>
      <w:r w:rsidR="007B0FD4">
        <w:rPr>
          <w:rFonts w:ascii="Times New Roman" w:hAnsi="Times New Roman"/>
          <w:sz w:val="26"/>
          <w:szCs w:val="26"/>
          <w:lang w:val="ru-RU"/>
        </w:rPr>
        <w:t>423</w:t>
      </w:r>
      <w:bookmarkStart w:id="0" w:name="_GoBack"/>
      <w:bookmarkEnd w:id="0"/>
    </w:p>
    <w:p w:rsidR="006F5A78" w:rsidRDefault="006F5A78">
      <w:pPr>
        <w:pStyle w:val="Standard"/>
        <w:rPr>
          <w:rFonts w:ascii="Times New Roman" w:hAnsi="Times New Roman"/>
          <w:sz w:val="26"/>
          <w:szCs w:val="26"/>
          <w:lang w:val="ru-RU"/>
        </w:rPr>
      </w:pPr>
    </w:p>
    <w:p w:rsidR="006F5A78" w:rsidRPr="007B0FD4" w:rsidRDefault="00F74243">
      <w:pPr>
        <w:ind w:left="360"/>
        <w:jc w:val="center"/>
        <w:rPr>
          <w:rFonts w:hint="eastAsia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О  назначении публичных слушаний по проекту решения </w:t>
      </w:r>
      <w:proofErr w:type="spellStart"/>
      <w:r>
        <w:rPr>
          <w:rFonts w:ascii="Times New Roman" w:hAnsi="Times New Roman"/>
          <w:b/>
          <w:sz w:val="26"/>
          <w:szCs w:val="26"/>
          <w:lang w:val="ru-RU"/>
        </w:rPr>
        <w:t>Токарёвского</w:t>
      </w:r>
      <w:proofErr w:type="spellEnd"/>
      <w:r>
        <w:rPr>
          <w:rFonts w:ascii="Times New Roman" w:hAnsi="Times New Roman"/>
          <w:b/>
          <w:sz w:val="26"/>
          <w:szCs w:val="26"/>
          <w:lang w:val="ru-RU"/>
        </w:rPr>
        <w:t xml:space="preserve"> районного Совета народных депутатов Тамбовской области «О проекте внесения изменений в Устав </w:t>
      </w:r>
      <w:proofErr w:type="spellStart"/>
      <w:r>
        <w:rPr>
          <w:rFonts w:ascii="Times New Roman" w:hAnsi="Times New Roman"/>
          <w:b/>
          <w:sz w:val="26"/>
          <w:szCs w:val="26"/>
          <w:lang w:val="ru-RU"/>
        </w:rPr>
        <w:t>Токарёвского</w:t>
      </w:r>
      <w:proofErr w:type="spellEnd"/>
      <w:r>
        <w:rPr>
          <w:rFonts w:ascii="Times New Roman" w:hAnsi="Times New Roman"/>
          <w:b/>
          <w:sz w:val="26"/>
          <w:szCs w:val="26"/>
          <w:lang w:val="ru-RU"/>
        </w:rPr>
        <w:t xml:space="preserve"> района Тамбовской области»</w:t>
      </w:r>
    </w:p>
    <w:p w:rsidR="006F5A78" w:rsidRDefault="006F5A78">
      <w:pPr>
        <w:pStyle w:val="Standard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F5A78" w:rsidRPr="007B0FD4" w:rsidRDefault="00F74243">
      <w:pPr>
        <w:pStyle w:val="Standard"/>
        <w:ind w:firstLine="851"/>
        <w:jc w:val="both"/>
        <w:rPr>
          <w:rFonts w:hint="eastAsia"/>
          <w:lang w:val="ru-RU"/>
        </w:rPr>
      </w:pPr>
      <w:proofErr w:type="gramStart"/>
      <w:r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Токарёвского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районного Совета народных депутатов Тамбовской области от 27.04.2021 № 275 «Об утверждении Порядка организации и проведения публичных слушаний в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Токарёвском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районе Тамбовской области», рассмотрев заключение постоянной комиссии по вопросам местного самоуправления, </w:t>
      </w:r>
      <w:proofErr w:type="gramEnd"/>
    </w:p>
    <w:p w:rsidR="006F5A78" w:rsidRDefault="006F5A78">
      <w:pPr>
        <w:pStyle w:val="Standard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F5A78" w:rsidRPr="007B0FD4" w:rsidRDefault="00F74243">
      <w:pPr>
        <w:pStyle w:val="Standard"/>
        <w:ind w:firstLine="851"/>
        <w:jc w:val="both"/>
        <w:rPr>
          <w:rFonts w:hint="eastAsia"/>
          <w:lang w:val="ru-RU"/>
        </w:rPr>
      </w:pPr>
      <w:proofErr w:type="spellStart"/>
      <w:r>
        <w:rPr>
          <w:rFonts w:ascii="Times New Roman" w:hAnsi="Times New Roman"/>
          <w:sz w:val="26"/>
          <w:szCs w:val="26"/>
          <w:lang w:val="ru-RU"/>
        </w:rPr>
        <w:t>Токарёвский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 районный Совет народных депутатов Тамбовской области </w:t>
      </w:r>
      <w:r>
        <w:rPr>
          <w:rFonts w:ascii="Times New Roman" w:hAnsi="Times New Roman"/>
          <w:b/>
          <w:sz w:val="26"/>
          <w:szCs w:val="26"/>
          <w:lang w:val="ru-RU"/>
        </w:rPr>
        <w:t>решил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 w:rsidR="006F5A78" w:rsidRDefault="006F5A78">
      <w:pPr>
        <w:pStyle w:val="ab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6F5A78" w:rsidRDefault="00F74243">
      <w:pPr>
        <w:pStyle w:val="ab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Назначить публичные слушания по проекту решения </w:t>
      </w:r>
      <w:proofErr w:type="spellStart"/>
      <w:r>
        <w:rPr>
          <w:rFonts w:ascii="Times New Roman" w:hAnsi="Times New Roman"/>
          <w:sz w:val="26"/>
          <w:szCs w:val="26"/>
        </w:rPr>
        <w:t>Токарёвского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районного Совета народных депутатов Тамбовской области «О проекте внесения изменений в Устав </w:t>
      </w:r>
      <w:proofErr w:type="spellStart"/>
      <w:r>
        <w:rPr>
          <w:rFonts w:ascii="Times New Roman" w:hAnsi="Times New Roman"/>
          <w:sz w:val="26"/>
          <w:szCs w:val="26"/>
        </w:rPr>
        <w:t>Токарёвского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Тамбовской области» на 28 ноября 2022 года, место проведения – актовый зал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Токарёвского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 Тамбовской области, время проведения – 10.00.</w:t>
      </w:r>
    </w:p>
    <w:p w:rsidR="006F5A78" w:rsidRPr="007B0FD4" w:rsidRDefault="00F74243">
      <w:pPr>
        <w:pStyle w:val="Standard"/>
        <w:ind w:firstLine="851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2. Назначить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за подготовку и проведение публичных слушаний председателя Комиссии по подготовке и проведению публичных слушаний А.В. Замараева. </w:t>
      </w:r>
    </w:p>
    <w:p w:rsidR="006F5A78" w:rsidRDefault="00F74243">
      <w:pPr>
        <w:pStyle w:val="Standard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3. Поступившие в адрес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Токарёвского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районного Совета народных депутатов Тамбовской области предложения по проекту решения направляются в Комиссию по подготовке и проведению публичных слушаний для подготовки итогового документа публичных слушаний. </w:t>
      </w:r>
    </w:p>
    <w:p w:rsidR="006F5A78" w:rsidRPr="007B0FD4" w:rsidRDefault="00F74243">
      <w:pPr>
        <w:pStyle w:val="Standard"/>
        <w:ind w:firstLine="851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4. Опубликовать (разместить) 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настоящее решение в общественно-политической газете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Токарёвского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района «Маяк» и на сайте сетевого издания «РИА «ТОП 68». </w:t>
      </w:r>
    </w:p>
    <w:p w:rsidR="006F5A78" w:rsidRDefault="00F74243">
      <w:pPr>
        <w:pStyle w:val="Standard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5. Настоящее решение вступает в силу со дня подписания.</w:t>
      </w:r>
    </w:p>
    <w:p w:rsidR="006F5A78" w:rsidRDefault="006F5A78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  <w:sz w:val="26"/>
          <w:szCs w:val="26"/>
          <w:lang w:val="ru-RU"/>
        </w:rPr>
      </w:pPr>
    </w:p>
    <w:p w:rsidR="006F5A78" w:rsidRDefault="006F5A78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  <w:sz w:val="26"/>
          <w:szCs w:val="26"/>
          <w:lang w:val="ru-RU"/>
        </w:rPr>
      </w:pPr>
    </w:p>
    <w:p w:rsidR="006F5A78" w:rsidRDefault="006F5A78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  <w:sz w:val="26"/>
          <w:szCs w:val="26"/>
          <w:lang w:val="ru-RU"/>
        </w:rPr>
      </w:pPr>
    </w:p>
    <w:p w:rsidR="006F5A78" w:rsidRDefault="006F5A78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  <w:sz w:val="26"/>
          <w:szCs w:val="26"/>
          <w:lang w:val="ru-RU"/>
        </w:rPr>
      </w:pPr>
    </w:p>
    <w:p w:rsidR="006F5A78" w:rsidRDefault="00F74243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Председатель </w:t>
      </w:r>
      <w:proofErr w:type="spellStart"/>
      <w:r>
        <w:rPr>
          <w:sz w:val="26"/>
          <w:szCs w:val="26"/>
          <w:lang w:val="ru-RU"/>
        </w:rPr>
        <w:t>Токарёвского</w:t>
      </w:r>
      <w:proofErr w:type="spellEnd"/>
    </w:p>
    <w:p w:rsidR="006F5A78" w:rsidRDefault="00F74243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районного Совета народных  депутатов</w:t>
      </w:r>
    </w:p>
    <w:p w:rsidR="006F5A78" w:rsidRDefault="00F74243">
      <w:pPr>
        <w:pStyle w:val="Standard"/>
        <w:tabs>
          <w:tab w:val="left" w:pos="709"/>
          <w:tab w:val="left" w:pos="1418"/>
          <w:tab w:val="left" w:pos="2127"/>
          <w:tab w:val="left" w:pos="2836"/>
          <w:tab w:val="left" w:pos="7848"/>
        </w:tabs>
        <w:jc w:val="both"/>
        <w:rPr>
          <w:rFonts w:hint="eastAsia"/>
        </w:rPr>
      </w:pPr>
      <w:r>
        <w:rPr>
          <w:sz w:val="26"/>
          <w:szCs w:val="26"/>
          <w:lang w:val="ru-RU"/>
        </w:rPr>
        <w:t>Тамбовской области                                                                                                      Е.Д. Брагина</w:t>
      </w:r>
    </w:p>
    <w:sectPr w:rsidR="006F5A78">
      <w:pgSz w:w="12240" w:h="15840"/>
      <w:pgMar w:top="0" w:right="75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C74" w:rsidRDefault="004F4C74">
      <w:pPr>
        <w:rPr>
          <w:rFonts w:hint="eastAsia"/>
        </w:rPr>
      </w:pPr>
      <w:r>
        <w:separator/>
      </w:r>
    </w:p>
  </w:endnote>
  <w:endnote w:type="continuationSeparator" w:id="0">
    <w:p w:rsidR="004F4C74" w:rsidRDefault="004F4C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C74" w:rsidRDefault="004F4C7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F4C74" w:rsidRDefault="004F4C7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E7E0A"/>
    <w:multiLevelType w:val="multilevel"/>
    <w:tmpl w:val="3FBED778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6354562A"/>
    <w:multiLevelType w:val="multilevel"/>
    <w:tmpl w:val="9B16416E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F5A78"/>
    <w:rsid w:val="004F4C74"/>
    <w:rsid w:val="00565998"/>
    <w:rsid w:val="006F5A78"/>
    <w:rsid w:val="007B0FD4"/>
    <w:rsid w:val="00F7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Standard"/>
    <w:rPr>
      <w:rFonts w:ascii="Courier New" w:eastAsia="Times New Roman" w:hAnsi="Courier New" w:cs="Times New Roman"/>
      <w:sz w:val="20"/>
      <w:szCs w:val="20"/>
    </w:r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Lucida Sans Unicode" w:hAnsi="Times New Roman"/>
      <w:lang w:val="ru-RU"/>
    </w:rPr>
  </w:style>
  <w:style w:type="paragraph" w:styleId="a7">
    <w:name w:val="Body Text Indent"/>
    <w:basedOn w:val="a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0"/>
    <w:rPr>
      <w:szCs w:val="21"/>
    </w:rPr>
  </w:style>
  <w:style w:type="paragraph" w:styleId="a9">
    <w:name w:val="Balloon Text"/>
    <w:basedOn w:val="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</w:rPr>
  </w:style>
  <w:style w:type="paragraph" w:styleId="ab">
    <w:name w:val="No Spacing"/>
    <w:pPr>
      <w:suppressAutoHyphens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/>
      <w:ind w:left="720"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Standard"/>
    <w:rPr>
      <w:rFonts w:ascii="Courier New" w:eastAsia="Times New Roman" w:hAnsi="Courier New" w:cs="Times New Roman"/>
      <w:sz w:val="20"/>
      <w:szCs w:val="20"/>
    </w:rPr>
  </w:style>
  <w:style w:type="paragraph" w:customStyle="1" w:styleId="Standarduser">
    <w:name w:val="Standard (user)"/>
    <w:pPr>
      <w:widowControl w:val="0"/>
      <w:suppressAutoHyphens/>
    </w:pPr>
    <w:rPr>
      <w:rFonts w:ascii="Times New Roman" w:eastAsia="Lucida Sans Unicode" w:hAnsi="Times New Roman"/>
      <w:lang w:val="ru-RU"/>
    </w:rPr>
  </w:style>
  <w:style w:type="paragraph" w:styleId="a7">
    <w:name w:val="Body Text Indent"/>
    <w:basedOn w:val="a"/>
    <w:pPr>
      <w:spacing w:after="120"/>
      <w:ind w:left="283"/>
    </w:pPr>
    <w:rPr>
      <w:szCs w:val="21"/>
    </w:rPr>
  </w:style>
  <w:style w:type="character" w:customStyle="1" w:styleId="a8">
    <w:name w:val="Основной текст с отступом Знак"/>
    <w:basedOn w:val="a0"/>
    <w:rPr>
      <w:szCs w:val="21"/>
    </w:rPr>
  </w:style>
  <w:style w:type="paragraph" w:styleId="a9">
    <w:name w:val="Balloon Text"/>
    <w:basedOn w:val="a"/>
    <w:rPr>
      <w:rFonts w:ascii="Tahoma" w:hAnsi="Tahoma"/>
      <w:sz w:val="16"/>
      <w:szCs w:val="14"/>
    </w:rPr>
  </w:style>
  <w:style w:type="character" w:customStyle="1" w:styleId="aa">
    <w:name w:val="Текст выноски Знак"/>
    <w:basedOn w:val="a0"/>
    <w:rPr>
      <w:rFonts w:ascii="Tahoma" w:hAnsi="Tahoma"/>
      <w:sz w:val="16"/>
      <w:szCs w:val="14"/>
    </w:rPr>
  </w:style>
  <w:style w:type="paragraph" w:styleId="ab">
    <w:name w:val="No Spacing"/>
    <w:pPr>
      <w:suppressAutoHyphens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Райсовет</dc:creator>
  <cp:lastModifiedBy>Дерябина</cp:lastModifiedBy>
  <cp:revision>3</cp:revision>
  <cp:lastPrinted>2022-10-28T12:07:00Z</cp:lastPrinted>
  <dcterms:created xsi:type="dcterms:W3CDTF">2022-10-24T13:47:00Z</dcterms:created>
  <dcterms:modified xsi:type="dcterms:W3CDTF">2022-10-28T12:07:00Z</dcterms:modified>
</cp:coreProperties>
</file>