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1D" w:rsidRPr="00860152" w:rsidRDefault="008A001D" w:rsidP="008A001D">
      <w:pPr>
        <w:spacing w:beforeAutospacing="1" w:after="198" w:line="102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0152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проект</w:t>
      </w:r>
    </w:p>
    <w:p w:rsidR="008A001D" w:rsidRDefault="008A001D" w:rsidP="008A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01D" w:rsidRPr="00860152" w:rsidRDefault="008A001D" w:rsidP="008A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152">
        <w:rPr>
          <w:rFonts w:ascii="Times New Roman" w:hAnsi="Times New Roman" w:cs="Times New Roman"/>
          <w:sz w:val="28"/>
          <w:szCs w:val="28"/>
        </w:rPr>
        <w:t>Р Е Ш Е Н И Е</w:t>
      </w:r>
    </w:p>
    <w:p w:rsidR="008A001D" w:rsidRPr="00860152" w:rsidRDefault="008A001D" w:rsidP="008A001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001D" w:rsidRPr="009426DB" w:rsidRDefault="008A001D" w:rsidP="008A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152">
        <w:rPr>
          <w:rFonts w:ascii="Times New Roman" w:hAnsi="Times New Roman" w:cs="Times New Roman"/>
          <w:sz w:val="28"/>
          <w:szCs w:val="28"/>
        </w:rPr>
        <w:t xml:space="preserve">    _________                                ______________                                        №</w:t>
      </w:r>
    </w:p>
    <w:p w:rsidR="008A001D" w:rsidRPr="009426DB" w:rsidRDefault="008A001D" w:rsidP="008A0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01D" w:rsidRPr="00693E6E" w:rsidRDefault="008A001D" w:rsidP="008A00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3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</w:t>
      </w:r>
      <w:r w:rsidR="00BC6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3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их перечисление в бюджет </w:t>
      </w:r>
      <w:r w:rsidR="00693E6E" w:rsidRPr="00693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Токарёвского муниципального округа Тамбовской области</w:t>
      </w:r>
    </w:p>
    <w:p w:rsidR="008A001D" w:rsidRDefault="008A001D" w:rsidP="008A0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E6E" w:rsidRPr="00693E6E" w:rsidRDefault="008A001D" w:rsidP="00693E6E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</w:t>
      </w:r>
      <w:r w:rsidRPr="00693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со статьей 56</w:t>
      </w:r>
      <w:r w:rsidRPr="00693E6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 w:rsidR="00693E6E" w:rsidRPr="00693E6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Pr="00693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06.10.2003          № 131-ФЗ «Об общих принципах организации местного самоуправления в Российской Федерации»</w:t>
      </w:r>
      <w:r w:rsidRPr="00693E6E">
        <w:rPr>
          <w:rFonts w:ascii="Times New Roman" w:hAnsi="Times New Roman" w:cs="Times New Roman"/>
          <w:i/>
          <w:sz w:val="28"/>
          <w:szCs w:val="28"/>
        </w:rPr>
        <w:t>,</w:t>
      </w:r>
      <w:r w:rsidR="00693E6E" w:rsidRPr="00693E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</w:t>
      </w:r>
      <w:r w:rsidR="00693E6E" w:rsidRPr="00693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 Токарёвского муниципального округа Тамбовской области</w:t>
      </w:r>
      <w:r w:rsidRPr="00693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 w:rsidR="00693E6E" w:rsidRPr="0069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заключение постоянной комиссии по вопросам местного самоуправления,</w:t>
      </w:r>
    </w:p>
    <w:p w:rsidR="00693E6E" w:rsidRPr="00693E6E" w:rsidRDefault="00693E6E" w:rsidP="00693E6E">
      <w:pPr>
        <w:pStyle w:val="a6"/>
        <w:spacing w:after="0" w:line="102" w:lineRule="atLeast"/>
        <w:ind w:firstLine="720"/>
        <w:jc w:val="both"/>
        <w:rPr>
          <w:sz w:val="28"/>
          <w:szCs w:val="28"/>
        </w:rPr>
      </w:pPr>
      <w:r w:rsidRPr="00693E6E">
        <w:rPr>
          <w:sz w:val="28"/>
          <w:szCs w:val="28"/>
        </w:rPr>
        <w:t>Совет депутатов Токарёвского муниципального округа Тамбовской области решил:</w:t>
      </w:r>
    </w:p>
    <w:p w:rsidR="008A001D" w:rsidRPr="00693E6E" w:rsidRDefault="00693E6E" w:rsidP="00693E6E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A001D" w:rsidRPr="0069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</w:t>
      </w:r>
      <w:r w:rsidRPr="0069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01D" w:rsidRPr="0069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подлежащихвозврату лицам (в том числе организациям), осуществившимих перечисление в бюджет </w:t>
      </w:r>
      <w:r w:rsidRPr="00693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Токарёвского муниципального округа Тамбовской области,</w:t>
      </w:r>
      <w:r w:rsidR="008A001D" w:rsidRPr="00693E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8A001D" w:rsidRPr="0069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693E6E" w:rsidRPr="00693E6E" w:rsidRDefault="008A001D" w:rsidP="00693E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3E6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93E6E" w:rsidRPr="00693E6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 </w:t>
      </w:r>
      <w:r w:rsidR="00693E6E" w:rsidRPr="00693E6E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</w:t>
      </w:r>
      <w:r w:rsidR="00693E6E" w:rsidRPr="00693E6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печатном средстве массовой информации  Токарёвского муниципального округа Тамбовской области газете «Маяк», разместить  на сайте сетевого издания «РИА «ТОП68» и на официальном сайте администрации </w:t>
      </w:r>
      <w:r w:rsidR="00693E6E" w:rsidRPr="00693E6E">
        <w:rPr>
          <w:rFonts w:ascii="Times New Roman" w:hAnsi="Times New Roman" w:cs="Times New Roman"/>
          <w:b w:val="0"/>
          <w:sz w:val="28"/>
          <w:szCs w:val="28"/>
        </w:rPr>
        <w:t>Токарёвского муниципального округа Тамбовской области</w:t>
      </w:r>
      <w:r w:rsidR="00693E6E" w:rsidRPr="00693E6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693E6E" w:rsidRPr="00693E6E" w:rsidRDefault="00693E6E" w:rsidP="00693E6E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решение вступает в силу с </w:t>
      </w:r>
      <w:r w:rsidR="002B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Pr="0069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опубликования.</w:t>
      </w:r>
    </w:p>
    <w:p w:rsidR="00693E6E" w:rsidRPr="00693E6E" w:rsidRDefault="00693E6E" w:rsidP="00693E6E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11"/>
        <w:gridCol w:w="5414"/>
      </w:tblGrid>
      <w:tr w:rsidR="00693E6E" w:rsidRPr="00693E6E" w:rsidTr="00D45A8D">
        <w:trPr>
          <w:trHeight w:val="80"/>
          <w:tblCellSpacing w:w="0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6E" w:rsidRPr="00693E6E" w:rsidRDefault="00693E6E" w:rsidP="00D45A8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Токарёвского муниципального округа Тамбовской области</w:t>
            </w:r>
          </w:p>
          <w:p w:rsidR="00693E6E" w:rsidRPr="00693E6E" w:rsidRDefault="00693E6E" w:rsidP="00D45A8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4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Pr="00693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В.Н. Айдаров</w:t>
            </w:r>
          </w:p>
          <w:p w:rsidR="00693E6E" w:rsidRPr="00693E6E" w:rsidRDefault="00693E6E" w:rsidP="00D45A8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6E" w:rsidRPr="00693E6E" w:rsidRDefault="00693E6E" w:rsidP="00D45A8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r w:rsidRPr="00693E6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Токарёвского муниципального округа Тамбовской области</w:t>
            </w:r>
            <w:r w:rsidRPr="00693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  <w:p w:rsidR="00693E6E" w:rsidRPr="00693E6E" w:rsidRDefault="00693E6E" w:rsidP="00D45A8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Е.Д. Брагина</w:t>
            </w:r>
          </w:p>
          <w:p w:rsidR="00693E6E" w:rsidRPr="00693E6E" w:rsidRDefault="00693E6E" w:rsidP="00D45A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  <w:p w:rsidR="00693E6E" w:rsidRPr="00693E6E" w:rsidRDefault="00693E6E" w:rsidP="00D45A8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3E6E" w:rsidRPr="00693E6E" w:rsidRDefault="00693E6E" w:rsidP="00D45A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A001D" w:rsidRDefault="008A001D" w:rsidP="002B48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A001D" w:rsidRDefault="008A001D" w:rsidP="008A00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3E6E" w:rsidRPr="00693E6E" w:rsidRDefault="00693E6E" w:rsidP="00693E6E">
      <w:pPr>
        <w:autoSpaceDE w:val="0"/>
        <w:adjustRightInd w:val="0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93E6E">
        <w:rPr>
          <w:rFonts w:ascii="Times New Roman" w:hAnsi="Times New Roman" w:cs="Times New Roman"/>
          <w:sz w:val="26"/>
          <w:szCs w:val="26"/>
        </w:rPr>
        <w:t>Утверждён</w:t>
      </w:r>
    </w:p>
    <w:p w:rsidR="00693E6E" w:rsidRPr="00693E6E" w:rsidRDefault="00693E6E" w:rsidP="00693E6E">
      <w:pPr>
        <w:autoSpaceDE w:val="0"/>
        <w:adjustRightInd w:val="0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93E6E">
        <w:rPr>
          <w:rFonts w:ascii="Times New Roman" w:hAnsi="Times New Roman" w:cs="Times New Roman"/>
          <w:sz w:val="26"/>
          <w:szCs w:val="26"/>
        </w:rPr>
        <w:t>решением Совета депутатов Токарёвского</w:t>
      </w:r>
    </w:p>
    <w:p w:rsidR="00693E6E" w:rsidRPr="00693E6E" w:rsidRDefault="00693E6E" w:rsidP="00693E6E">
      <w:pPr>
        <w:autoSpaceDE w:val="0"/>
        <w:adjustRightInd w:val="0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93E6E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693E6E" w:rsidRPr="00693E6E" w:rsidRDefault="00693E6E" w:rsidP="00693E6E">
      <w:pPr>
        <w:autoSpaceDE w:val="0"/>
        <w:adjustRightInd w:val="0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93E6E">
        <w:rPr>
          <w:rFonts w:ascii="Times New Roman" w:hAnsi="Times New Roman" w:cs="Times New Roman"/>
          <w:sz w:val="26"/>
          <w:szCs w:val="26"/>
        </w:rPr>
        <w:t>Тамбовской области</w:t>
      </w:r>
    </w:p>
    <w:p w:rsidR="00693E6E" w:rsidRPr="002B4847" w:rsidRDefault="002B4847" w:rsidP="002B4847">
      <w:pPr>
        <w:autoSpaceDE w:val="0"/>
        <w:adjustRightInd w:val="0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№</w:t>
      </w:r>
    </w:p>
    <w:p w:rsidR="008A001D" w:rsidRPr="00693E6E" w:rsidRDefault="008A001D" w:rsidP="008A001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3E6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8A001D" w:rsidRPr="00693E6E" w:rsidRDefault="008A001D" w:rsidP="008A001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3E6E">
        <w:rPr>
          <w:rFonts w:ascii="Times New Roman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</w:t>
      </w:r>
    </w:p>
    <w:p w:rsidR="008A001D" w:rsidRPr="00693E6E" w:rsidRDefault="008A001D" w:rsidP="008A001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3E6E">
        <w:rPr>
          <w:rFonts w:ascii="Times New Roman" w:hAnsi="Times New Roman" w:cs="Times New Roman"/>
          <w:color w:val="000000"/>
          <w:sz w:val="28"/>
          <w:szCs w:val="28"/>
        </w:rPr>
        <w:t>возврату лицам (в том числе организациям), осуществившим</w:t>
      </w:r>
    </w:p>
    <w:p w:rsidR="008A001D" w:rsidRDefault="008A001D" w:rsidP="00693E6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3E6E">
        <w:rPr>
          <w:rFonts w:ascii="Times New Roman" w:hAnsi="Times New Roman" w:cs="Times New Roman"/>
          <w:color w:val="000000"/>
          <w:sz w:val="28"/>
          <w:szCs w:val="28"/>
        </w:rPr>
        <w:t>их перечисление в бюджет</w:t>
      </w:r>
      <w:r w:rsidR="00693E6E" w:rsidRPr="0069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E6E" w:rsidRPr="00693E6E">
        <w:rPr>
          <w:rFonts w:ascii="Times New Roman" w:hAnsi="Times New Roman" w:cs="Times New Roman"/>
          <w:color w:val="000000"/>
          <w:sz w:val="28"/>
          <w:szCs w:val="28"/>
        </w:rPr>
        <w:t>Токарёвского муниципального округа Тамбовской области</w:t>
      </w:r>
    </w:p>
    <w:p w:rsidR="002B4847" w:rsidRPr="00693E6E" w:rsidRDefault="002B4847" w:rsidP="00693E6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01D" w:rsidRPr="002B484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5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ий Порядок </w:t>
      </w:r>
      <w:r w:rsidRPr="003905CC">
        <w:rPr>
          <w:rFonts w:ascii="Times New Roman" w:hAnsi="Times New Roman" w:cs="Times New Roman"/>
          <w:b w:val="0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 xml:space="preserve">расчета и возврата сумм инициативных платежей, подлежащихвозврату лицам (в том числе организациям), </w:t>
      </w:r>
      <w:r w:rsidRPr="002B4847">
        <w:rPr>
          <w:rFonts w:ascii="Times New Roman" w:hAnsi="Times New Roman" w:cs="Times New Roman"/>
          <w:b w:val="0"/>
          <w:sz w:val="28"/>
          <w:szCs w:val="28"/>
        </w:rPr>
        <w:t xml:space="preserve">осуществившимих перечисление в бюджет </w:t>
      </w:r>
      <w:r w:rsidR="002B4847" w:rsidRPr="002B4847">
        <w:rPr>
          <w:rFonts w:ascii="Times New Roman" w:hAnsi="Times New Roman" w:cs="Times New Roman"/>
          <w:b w:val="0"/>
          <w:sz w:val="28"/>
          <w:szCs w:val="28"/>
        </w:rPr>
        <w:t>Токарёвского муниципального округа Тамбовской области н</w:t>
      </w:r>
      <w:r w:rsidRPr="002B4847">
        <w:rPr>
          <w:rFonts w:ascii="Times New Roman" w:hAnsi="Times New Roman" w:cs="Times New Roman"/>
          <w:b w:val="0"/>
          <w:sz w:val="28"/>
          <w:szCs w:val="28"/>
        </w:rPr>
        <w:t>а реализацию инициативного проекта (далее – плательщики).</w:t>
      </w:r>
    </w:p>
    <w:p w:rsidR="008A001D" w:rsidRPr="007C171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случае, предусмотренном пунктом 4 настоящего Порядка, определение суммы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платежей, подлежащей возврате каждому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),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следующей формуле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=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118E">
        <w:rPr>
          <w:rFonts w:ascii="Times New Roman" w:hAnsi="Times New Roman" w:cs="Times New Roman"/>
          <w:b w:val="0"/>
          <w:sz w:val="28"/>
          <w:szCs w:val="28"/>
        </w:rPr>
        <w:t>где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Pr="004C106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сумма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платежей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предполагаемая общая стоимость инициативного проекта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предварительн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необходимых расходов 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фактическая стоимость реализованного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D968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2B484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-доля инициативных платежей </w:t>
      </w:r>
      <w:r w:rsidRPr="008E1275">
        <w:rPr>
          <w:rFonts w:ascii="Times New Roman" w:hAnsi="Times New Roman" w:cs="Times New Roman"/>
          <w:b w:val="0"/>
          <w:sz w:val="28"/>
          <w:szCs w:val="28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 w:rsidR="002B48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в предполагаемой общей стоимости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Default="008A001D" w:rsidP="002B484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</w:t>
      </w:r>
      <w:r w:rsidRPr="008D330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Default="008A001D" w:rsidP="002B484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где Р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–размер поступивших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 инициативных платежей от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Default="008A001D" w:rsidP="008A0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течение 10 рабочих дней после истечения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срок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 xml:space="preserve"> реализации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2B4847" w:rsidRPr="002B4847">
        <w:rPr>
          <w:rFonts w:ascii="Times New Roman" w:hAnsi="Times New Roman" w:cs="Times New Roman"/>
          <w:b w:val="0"/>
          <w:sz w:val="28"/>
          <w:szCs w:val="28"/>
        </w:rPr>
        <w:t>Токарёвского муниципального округа Тамбовской области</w:t>
      </w:r>
      <w:r w:rsidR="002B4847" w:rsidRPr="00491F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1FAC"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  <w:r w:rsidR="002B48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="002B48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расчет 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03E1">
        <w:rPr>
          <w:rFonts w:ascii="Times New Roman" w:hAnsi="Times New Roman" w:cs="Times New Roman"/>
          <w:b w:val="0"/>
          <w:sz w:val="28"/>
          <w:szCs w:val="28"/>
        </w:rPr>
        <w:t>. В уведомлении должны содержаться сведения о сумме инициативных платежей, подлежащих возврату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="002B48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возврата сумм</w:t>
      </w:r>
      <w:r w:rsidR="002B48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 либо их 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плательщик в течение 30 дней с момента получения уведомления подает в Администрацию</w:t>
      </w:r>
      <w:r w:rsidR="002B48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заявление о возврате сумм инициативных платежей, которое должно содержать следующую информацию: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1) для юридических лиц: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полное наименование;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и КПП;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почтовый адрес и контактный телефон;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2) для физических лиц: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адрес места жительства и контактный телефон (при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паспортные данные;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(при его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физического лица (с ее расшифровкой), дата подписания.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К заявлению прилагаются:</w:t>
      </w:r>
    </w:p>
    <w:p w:rsidR="008A001D" w:rsidRPr="00F675D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а) документ, подтверждающий полномочия (в случае если с заявлением обращается представитель плательщика);</w:t>
      </w:r>
    </w:p>
    <w:p w:rsidR="008A001D" w:rsidRPr="00747CE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б) копии платежных документов, подтверждающих внесение инициативных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платежей.</w:t>
      </w:r>
    </w:p>
    <w:p w:rsidR="008A001D" w:rsidRPr="000B37C8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Перечисление сумм подлежащих возврату инициативных платежей либо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плательщикам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>осуществляется в течение 30 дней с даты поступления заявления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8A001D" w:rsidRPr="000B37C8" w:rsidSect="00F22E6A">
      <w:headerReference w:type="default" r:id="rId7"/>
      <w:pgSz w:w="11906" w:h="16838"/>
      <w:pgMar w:top="100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693" w:rsidRDefault="000A6693" w:rsidP="004712AD">
      <w:pPr>
        <w:spacing w:after="0" w:line="240" w:lineRule="auto"/>
      </w:pPr>
      <w:r>
        <w:separator/>
      </w:r>
    </w:p>
  </w:endnote>
  <w:endnote w:type="continuationSeparator" w:id="1">
    <w:p w:rsidR="000A6693" w:rsidRDefault="000A6693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693" w:rsidRDefault="000A6693" w:rsidP="004712AD">
      <w:pPr>
        <w:spacing w:after="0" w:line="240" w:lineRule="auto"/>
      </w:pPr>
      <w:r>
        <w:separator/>
      </w:r>
    </w:p>
  </w:footnote>
  <w:footnote w:type="continuationSeparator" w:id="1">
    <w:p w:rsidR="000A6693" w:rsidRDefault="000A6693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899364"/>
    </w:sdtPr>
    <w:sdtEndPr>
      <w:rPr>
        <w:rFonts w:ascii="Times New Roman" w:hAnsi="Times New Roman" w:cs="Times New Roman"/>
      </w:rPr>
    </w:sdtEndPr>
    <w:sdtContent>
      <w:p w:rsidR="00840D7F" w:rsidRPr="00840D7F" w:rsidRDefault="00147DB3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="00840D7F"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BC6260">
          <w:rPr>
            <w:rFonts w:ascii="Times New Roman" w:hAnsi="Times New Roman" w:cs="Times New Roman"/>
            <w:noProof/>
          </w:rPr>
          <w:t>3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:rsidR="00840D7F" w:rsidRDefault="00840D7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568"/>
    <w:rsid w:val="00001325"/>
    <w:rsid w:val="0000134B"/>
    <w:rsid w:val="0000570F"/>
    <w:rsid w:val="00006356"/>
    <w:rsid w:val="000073B0"/>
    <w:rsid w:val="00014D00"/>
    <w:rsid w:val="0002151F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A6693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47DB3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31B0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847"/>
    <w:rsid w:val="002B4E61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41E04"/>
    <w:rsid w:val="00443660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21A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0594"/>
    <w:rsid w:val="00681892"/>
    <w:rsid w:val="00683FE2"/>
    <w:rsid w:val="00684427"/>
    <w:rsid w:val="0068466A"/>
    <w:rsid w:val="006874E9"/>
    <w:rsid w:val="00687ACC"/>
    <w:rsid w:val="00693E6E"/>
    <w:rsid w:val="00695910"/>
    <w:rsid w:val="00695C36"/>
    <w:rsid w:val="006A5ABC"/>
    <w:rsid w:val="006B3C53"/>
    <w:rsid w:val="006C79DB"/>
    <w:rsid w:val="006D08FC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4DE4"/>
    <w:rsid w:val="009A613A"/>
    <w:rsid w:val="009B4944"/>
    <w:rsid w:val="009C0BDA"/>
    <w:rsid w:val="009C25BA"/>
    <w:rsid w:val="009C4BBD"/>
    <w:rsid w:val="009D385D"/>
    <w:rsid w:val="009D68D7"/>
    <w:rsid w:val="009E1259"/>
    <w:rsid w:val="009E3B8E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C6260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C6ACA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80CE0"/>
    <w:rsid w:val="00D80E18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B5000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9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3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B1B3-EB8F-43D6-ABD8-8FE91EAF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2024-10-29T10:16:00Z</cp:lastPrinted>
  <dcterms:created xsi:type="dcterms:W3CDTF">2024-10-28T08:31:00Z</dcterms:created>
  <dcterms:modified xsi:type="dcterms:W3CDTF">2024-10-29T10:19:00Z</dcterms:modified>
</cp:coreProperties>
</file>