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B0" w:rsidRDefault="00D224B0" w:rsidP="00D224B0">
      <w:pPr>
        <w:pStyle w:val="afa"/>
        <w:jc w:val="right"/>
        <w:rPr>
          <w:szCs w:val="28"/>
        </w:rPr>
      </w:pPr>
      <w:r>
        <w:rPr>
          <w:szCs w:val="28"/>
        </w:rPr>
        <w:t>Проект</w:t>
      </w:r>
    </w:p>
    <w:p w:rsidR="001C77FB" w:rsidRDefault="002E6919">
      <w:pPr>
        <w:pStyle w:val="afa"/>
        <w:jc w:val="center"/>
        <w:rPr>
          <w:szCs w:val="28"/>
        </w:rPr>
      </w:pPr>
      <w:r>
        <w:rPr>
          <w:szCs w:val="28"/>
        </w:rPr>
        <w:t xml:space="preserve">Администрация Токарёвского </w:t>
      </w:r>
      <w:r w:rsidR="000B5DCA">
        <w:rPr>
          <w:szCs w:val="28"/>
        </w:rPr>
        <w:t>муниципального округа</w:t>
      </w:r>
    </w:p>
    <w:p w:rsidR="001C77FB" w:rsidRDefault="002E6919">
      <w:pPr>
        <w:pStyle w:val="afa"/>
        <w:jc w:val="center"/>
        <w:rPr>
          <w:szCs w:val="28"/>
        </w:rPr>
      </w:pPr>
      <w:r>
        <w:rPr>
          <w:szCs w:val="28"/>
        </w:rPr>
        <w:t>Тамбовской области</w:t>
      </w:r>
    </w:p>
    <w:p w:rsidR="001C77FB" w:rsidRDefault="001C77FB">
      <w:pPr>
        <w:pStyle w:val="afa"/>
        <w:jc w:val="center"/>
        <w:rPr>
          <w:szCs w:val="28"/>
        </w:rPr>
      </w:pPr>
    </w:p>
    <w:p w:rsidR="001C77FB" w:rsidRDefault="002E6919">
      <w:pPr>
        <w:pStyle w:val="afa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C77FB" w:rsidRDefault="001C77FB">
      <w:pPr>
        <w:pStyle w:val="afa"/>
        <w:jc w:val="center"/>
        <w:rPr>
          <w:szCs w:val="28"/>
        </w:rPr>
      </w:pPr>
    </w:p>
    <w:p w:rsidR="001C77FB" w:rsidRDefault="001C77FB">
      <w:pPr>
        <w:pStyle w:val="afa"/>
        <w:jc w:val="center"/>
        <w:rPr>
          <w:b/>
          <w:szCs w:val="28"/>
        </w:rPr>
      </w:pPr>
    </w:p>
    <w:p w:rsidR="001C77FB" w:rsidRDefault="00C93299">
      <w:pPr>
        <w:pStyle w:val="afa"/>
      </w:pPr>
      <w:r>
        <w:rPr>
          <w:szCs w:val="28"/>
        </w:rPr>
        <w:t>00</w:t>
      </w:r>
      <w:r w:rsidR="002E6919">
        <w:rPr>
          <w:szCs w:val="28"/>
        </w:rPr>
        <w:t>.0</w:t>
      </w:r>
      <w:r>
        <w:rPr>
          <w:szCs w:val="28"/>
        </w:rPr>
        <w:t>0</w:t>
      </w:r>
      <w:r w:rsidR="002E6919">
        <w:rPr>
          <w:szCs w:val="28"/>
        </w:rPr>
        <w:t>.202</w:t>
      </w:r>
      <w:r w:rsidR="000B5DCA">
        <w:rPr>
          <w:szCs w:val="28"/>
        </w:rPr>
        <w:t>4</w:t>
      </w:r>
      <w:r w:rsidR="002E6919">
        <w:rPr>
          <w:b/>
          <w:szCs w:val="28"/>
        </w:rPr>
        <w:tab/>
      </w:r>
      <w:r w:rsidR="002E6919">
        <w:rPr>
          <w:b/>
          <w:szCs w:val="28"/>
        </w:rPr>
        <w:tab/>
      </w:r>
      <w:r w:rsidR="00D32AB5">
        <w:rPr>
          <w:b/>
          <w:szCs w:val="28"/>
        </w:rPr>
        <w:t xml:space="preserve">             </w:t>
      </w:r>
      <w:r w:rsidR="002E6919">
        <w:rPr>
          <w:szCs w:val="28"/>
        </w:rPr>
        <w:t xml:space="preserve">р.п.Токаревка                            </w:t>
      </w:r>
      <w:r w:rsidR="00D32AB5">
        <w:rPr>
          <w:szCs w:val="28"/>
        </w:rPr>
        <w:t xml:space="preserve">              </w:t>
      </w:r>
      <w:r w:rsidR="002E6919">
        <w:rPr>
          <w:szCs w:val="28"/>
        </w:rPr>
        <w:t xml:space="preserve">     № 000</w:t>
      </w:r>
    </w:p>
    <w:p w:rsidR="001C77FB" w:rsidRDefault="001C77FB">
      <w:pPr>
        <w:contextualSpacing/>
        <w:jc w:val="both"/>
        <w:rPr>
          <w:rFonts w:ascii="Times New Roman" w:hAnsi="Times New Roman"/>
          <w:bCs/>
          <w:kern w:val="2"/>
          <w:sz w:val="32"/>
          <w:szCs w:val="28"/>
        </w:rPr>
      </w:pPr>
    </w:p>
    <w:p w:rsidR="001C77FB" w:rsidRDefault="002E6919" w:rsidP="006A071A">
      <w:pPr>
        <w:jc w:val="center"/>
      </w:pPr>
      <w:r>
        <w:rPr>
          <w:rFonts w:ascii="Times New Roman" w:hAnsi="Times New Roman"/>
          <w:sz w:val="28"/>
        </w:rPr>
        <w:t>Об утверждении Порядка предоставления муниципальных гарантий Токарёвского</w:t>
      </w:r>
      <w:r w:rsidR="000B5DCA">
        <w:rPr>
          <w:rFonts w:ascii="Times New Roman" w:hAnsi="Times New Roman"/>
          <w:bCs/>
          <w:kern w:val="2"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 от имени муниципального образования — Токарёвск</w:t>
      </w:r>
      <w:r w:rsidR="000B5DCA">
        <w:rPr>
          <w:rFonts w:ascii="Times New Roman" w:hAnsi="Times New Roman"/>
          <w:bCs/>
          <w:kern w:val="2"/>
          <w:sz w:val="28"/>
          <w:szCs w:val="28"/>
        </w:rPr>
        <w:t>ий муниципальный округ</w:t>
      </w:r>
      <w:r w:rsidR="006A071A"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</w:t>
      </w:r>
    </w:p>
    <w:p w:rsidR="001C77FB" w:rsidRDefault="001C77FB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1C77FB" w:rsidRDefault="002E6919">
      <w:pPr>
        <w:ind w:firstLine="709"/>
        <w:jc w:val="both"/>
      </w:pPr>
      <w:r>
        <w:rPr>
          <w:rFonts w:ascii="Times New Roman" w:hAnsi="Times New Roman"/>
          <w:sz w:val="28"/>
        </w:rPr>
        <w:t xml:space="preserve">В соответствии со статьями 115, 115.1, 115.2, 117 Бюджетного кодекса Российской Федерации, </w:t>
      </w:r>
      <w:r w:rsidR="006A071A">
        <w:rPr>
          <w:rFonts w:ascii="Times New Roman" w:hAnsi="Times New Roman"/>
          <w:sz w:val="28"/>
        </w:rPr>
        <w:t>руководствуясь Уставом Токарёвского муниципального округа Тамбовской области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администрация </w:t>
      </w:r>
      <w:r w:rsidR="006A071A" w:rsidRPr="006A071A">
        <w:rPr>
          <w:rFonts w:ascii="Times New Roman" w:hAnsi="Times New Roman" w:hint="eastAsia"/>
          <w:bCs/>
          <w:kern w:val="2"/>
          <w:sz w:val="28"/>
          <w:szCs w:val="28"/>
        </w:rPr>
        <w:t>Токарёвского</w:t>
      </w:r>
      <w:r w:rsidR="00D32AB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6A071A" w:rsidRPr="006A071A">
        <w:rPr>
          <w:rFonts w:ascii="Times New Roman" w:hAnsi="Times New Roman" w:hint="eastAsia"/>
          <w:bCs/>
          <w:kern w:val="2"/>
          <w:sz w:val="28"/>
          <w:szCs w:val="28"/>
        </w:rPr>
        <w:t>муниципального</w:t>
      </w:r>
      <w:r w:rsidR="00D32AB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6A071A" w:rsidRPr="006A071A">
        <w:rPr>
          <w:rFonts w:ascii="Times New Roman" w:hAnsi="Times New Roman" w:hint="eastAsia"/>
          <w:bCs/>
          <w:kern w:val="2"/>
          <w:sz w:val="28"/>
          <w:szCs w:val="28"/>
        </w:rPr>
        <w:t>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постановляет:</w:t>
      </w:r>
    </w:p>
    <w:p w:rsidR="001C77FB" w:rsidRDefault="002E6919">
      <w:pPr>
        <w:tabs>
          <w:tab w:val="center" w:pos="4960"/>
          <w:tab w:val="left" w:pos="7815"/>
        </w:tabs>
        <w:ind w:firstLine="680"/>
        <w:jc w:val="both"/>
      </w:pPr>
      <w:r>
        <w:rPr>
          <w:rFonts w:ascii="Times New Roman" w:hAnsi="Times New Roman"/>
          <w:bCs/>
          <w:kern w:val="2"/>
          <w:sz w:val="28"/>
          <w:szCs w:val="28"/>
        </w:rPr>
        <w:t>1.</w:t>
      </w:r>
      <w:r>
        <w:rPr>
          <w:rFonts w:ascii="Times New Roman" w:hAnsi="Times New Roman"/>
          <w:sz w:val="28"/>
        </w:rPr>
        <w:t xml:space="preserve">Утвердить Порядок предоставления муниципальных гарантий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 от имени муниципального образования —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 согласно приложению.</w:t>
      </w:r>
    </w:p>
    <w:p w:rsidR="00284160" w:rsidRDefault="00EA40F9" w:rsidP="00284160">
      <w:pPr>
        <w:pStyle w:val="msonormalbullet1gi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0209">
        <w:rPr>
          <w:sz w:val="28"/>
          <w:szCs w:val="28"/>
        </w:rPr>
        <w:t>.Признать утратившими силу: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 постановление  администрации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28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12.2020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80</w:t>
      </w:r>
      <w:r w:rsidRPr="007140FF">
        <w:rPr>
          <w:rStyle w:val="18"/>
          <w:color w:val="000000"/>
          <w:sz w:val="28"/>
          <w:szCs w:val="28"/>
        </w:rPr>
        <w:t xml:space="preserve">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 постановление администрации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23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12.2021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74</w:t>
      </w:r>
      <w:r w:rsidRPr="007140FF">
        <w:rPr>
          <w:rStyle w:val="18"/>
          <w:color w:val="000000"/>
          <w:sz w:val="28"/>
          <w:szCs w:val="28"/>
        </w:rPr>
        <w:t>«О</w:t>
      </w:r>
      <w:r>
        <w:rPr>
          <w:rStyle w:val="18"/>
          <w:color w:val="000000"/>
          <w:sz w:val="28"/>
          <w:szCs w:val="28"/>
        </w:rPr>
        <w:t xml:space="preserve"> внесении изменений в Порядок</w:t>
      </w:r>
      <w:r w:rsidR="00D32AB5">
        <w:rPr>
          <w:rStyle w:val="18"/>
          <w:color w:val="000000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области, утвержденный постановлением администрации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 от 28.12.2020 №80»;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-постановление администрации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21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04.2023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30</w:t>
      </w:r>
      <w:r w:rsidRPr="007140FF">
        <w:rPr>
          <w:rStyle w:val="18"/>
          <w:color w:val="000000"/>
          <w:sz w:val="28"/>
          <w:szCs w:val="28"/>
        </w:rPr>
        <w:t>«О</w:t>
      </w:r>
      <w:r>
        <w:rPr>
          <w:rStyle w:val="18"/>
          <w:color w:val="000000"/>
          <w:sz w:val="28"/>
          <w:szCs w:val="28"/>
        </w:rPr>
        <w:t xml:space="preserve"> внесении изменений в </w:t>
      </w:r>
      <w:proofErr w:type="spellStart"/>
      <w:r>
        <w:rPr>
          <w:rStyle w:val="18"/>
          <w:color w:val="000000"/>
          <w:sz w:val="28"/>
          <w:szCs w:val="28"/>
        </w:rPr>
        <w:t>Порядокпредоставления</w:t>
      </w:r>
      <w:proofErr w:type="spellEnd"/>
      <w:r>
        <w:rPr>
          <w:rStyle w:val="18"/>
          <w:color w:val="000000"/>
          <w:sz w:val="28"/>
          <w:szCs w:val="28"/>
        </w:rPr>
        <w:t xml:space="preserve">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области, утвержденный постановлением администрации </w:t>
      </w:r>
      <w:proofErr w:type="spellStart"/>
      <w:r>
        <w:rPr>
          <w:rStyle w:val="18"/>
          <w:color w:val="000000"/>
          <w:sz w:val="28"/>
          <w:szCs w:val="28"/>
        </w:rPr>
        <w:t>Абакумовского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 от 28.12.2020 №80»;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-постановление администрации Александровского сельсовета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29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12.2020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75</w:t>
      </w:r>
      <w:r w:rsidRPr="007140FF">
        <w:rPr>
          <w:rStyle w:val="18"/>
          <w:color w:val="000000"/>
          <w:sz w:val="28"/>
          <w:szCs w:val="28"/>
        </w:rPr>
        <w:t xml:space="preserve">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r w:rsidR="006A071A">
        <w:rPr>
          <w:rStyle w:val="18"/>
          <w:color w:val="000000"/>
          <w:sz w:val="28"/>
          <w:szCs w:val="28"/>
        </w:rPr>
        <w:t xml:space="preserve">администрации </w:t>
      </w:r>
      <w:r>
        <w:rPr>
          <w:rStyle w:val="18"/>
          <w:color w:val="000000"/>
          <w:sz w:val="28"/>
          <w:szCs w:val="28"/>
        </w:rPr>
        <w:t>Александровского сельсовета»;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-постановление администрации Александровского сельсовета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20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12.2021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69</w:t>
      </w:r>
      <w:r w:rsidRPr="007140FF">
        <w:rPr>
          <w:rStyle w:val="18"/>
          <w:color w:val="000000"/>
          <w:sz w:val="28"/>
          <w:szCs w:val="28"/>
        </w:rPr>
        <w:t>«О</w:t>
      </w:r>
      <w:r>
        <w:rPr>
          <w:rStyle w:val="18"/>
          <w:color w:val="000000"/>
          <w:sz w:val="28"/>
          <w:szCs w:val="28"/>
        </w:rPr>
        <w:t xml:space="preserve"> внесении изменений в </w:t>
      </w:r>
      <w:r>
        <w:rPr>
          <w:rStyle w:val="18"/>
          <w:color w:val="000000"/>
          <w:sz w:val="28"/>
          <w:szCs w:val="28"/>
        </w:rPr>
        <w:lastRenderedPageBreak/>
        <w:t>Порядокпредоставления муниципальных гарантий Александровского сельсовета, утвержденный постановлением администрации Александровского сельсовета от 20.12.2020 №75»;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 постановление администрации Александровского сельсовета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04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03.2022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12</w:t>
      </w:r>
      <w:r w:rsidRPr="007140FF">
        <w:rPr>
          <w:rStyle w:val="18"/>
          <w:color w:val="000000"/>
          <w:sz w:val="28"/>
          <w:szCs w:val="28"/>
        </w:rPr>
        <w:t>«О</w:t>
      </w:r>
      <w:r>
        <w:rPr>
          <w:rStyle w:val="18"/>
          <w:color w:val="000000"/>
          <w:sz w:val="28"/>
          <w:szCs w:val="28"/>
        </w:rPr>
        <w:t xml:space="preserve"> внесении изменений в Порядокпредоставления муниципальных гарантий Александровского сельсовета, утвержденный постановлением </w:t>
      </w:r>
      <w:r w:rsidR="006A071A">
        <w:rPr>
          <w:rStyle w:val="18"/>
          <w:color w:val="000000"/>
          <w:sz w:val="28"/>
          <w:szCs w:val="28"/>
        </w:rPr>
        <w:t>А</w:t>
      </w:r>
      <w:r>
        <w:rPr>
          <w:rStyle w:val="18"/>
          <w:color w:val="000000"/>
          <w:sz w:val="28"/>
          <w:szCs w:val="28"/>
        </w:rPr>
        <w:t>дминистрации Александровского сельсовета от 20.12.2020 №75»;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-постановление администрации Александровского сельсовета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24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04.2023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19</w:t>
      </w:r>
      <w:r w:rsidRPr="007140FF">
        <w:rPr>
          <w:rStyle w:val="18"/>
          <w:color w:val="000000"/>
          <w:sz w:val="28"/>
          <w:szCs w:val="28"/>
        </w:rPr>
        <w:t>«О</w:t>
      </w:r>
      <w:r>
        <w:rPr>
          <w:rStyle w:val="18"/>
          <w:color w:val="000000"/>
          <w:sz w:val="28"/>
          <w:szCs w:val="28"/>
        </w:rPr>
        <w:t xml:space="preserve"> внесении изменений в Порядокпредоставления муниципальных гарантий Александровского сельсовета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="006A071A">
        <w:rPr>
          <w:rStyle w:val="18"/>
          <w:color w:val="000000"/>
          <w:sz w:val="28"/>
          <w:szCs w:val="28"/>
        </w:rPr>
        <w:t>Токарёвского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, утвержденный постановлением администрации Александровского сельсовета </w:t>
      </w:r>
      <w:r w:rsidR="006A071A" w:rsidRPr="006A071A">
        <w:rPr>
          <w:rStyle w:val="18"/>
          <w:rFonts w:hint="eastAsia"/>
          <w:color w:val="000000"/>
          <w:sz w:val="28"/>
          <w:szCs w:val="28"/>
        </w:rPr>
        <w:t>Токарёвского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="006A071A" w:rsidRPr="006A071A">
        <w:rPr>
          <w:rStyle w:val="18"/>
          <w:rFonts w:hint="eastAsia"/>
          <w:color w:val="000000"/>
          <w:sz w:val="28"/>
          <w:szCs w:val="28"/>
        </w:rPr>
        <w:t>района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="006A071A" w:rsidRPr="006A071A">
        <w:rPr>
          <w:rStyle w:val="18"/>
          <w:rFonts w:hint="eastAsia"/>
          <w:color w:val="000000"/>
          <w:sz w:val="28"/>
          <w:szCs w:val="28"/>
        </w:rPr>
        <w:t>Тамбовской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="006A071A" w:rsidRPr="006A071A">
        <w:rPr>
          <w:rStyle w:val="18"/>
          <w:rFonts w:hint="eastAsia"/>
          <w:color w:val="000000"/>
          <w:sz w:val="28"/>
          <w:szCs w:val="28"/>
        </w:rPr>
        <w:t>области</w:t>
      </w:r>
      <w:r w:rsidR="00D32AB5">
        <w:rPr>
          <w:rStyle w:val="18"/>
          <w:color w:val="000000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>от 20.12.2020 №75»;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Style w:val="18"/>
          <w:color w:val="000000"/>
          <w:sz w:val="28"/>
          <w:szCs w:val="28"/>
        </w:rPr>
        <w:t>Безукладовского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</w:t>
      </w:r>
      <w:r>
        <w:rPr>
          <w:rStyle w:val="18"/>
          <w:color w:val="000000"/>
          <w:sz w:val="28"/>
          <w:szCs w:val="28"/>
        </w:rPr>
        <w:t>е</w:t>
      </w:r>
      <w:r w:rsidRPr="00110010">
        <w:rPr>
          <w:rStyle w:val="18"/>
          <w:color w:val="000000"/>
          <w:sz w:val="28"/>
          <w:szCs w:val="28"/>
        </w:rPr>
        <w:t xml:space="preserve">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>30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12.2020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94</w:t>
      </w:r>
      <w:r w:rsidRPr="007140FF">
        <w:rPr>
          <w:rStyle w:val="18"/>
          <w:color w:val="000000"/>
          <w:sz w:val="28"/>
          <w:szCs w:val="28"/>
        </w:rPr>
        <w:t xml:space="preserve"> 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Безукладовского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 w:rsidRPr="00110010">
        <w:rPr>
          <w:rStyle w:val="18"/>
          <w:color w:val="000000"/>
          <w:sz w:val="28"/>
          <w:szCs w:val="28"/>
        </w:rPr>
        <w:t>Безукладовского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27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12.2021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79 </w:t>
      </w:r>
      <w:r w:rsidRPr="007140FF">
        <w:rPr>
          <w:rStyle w:val="18"/>
          <w:color w:val="000000"/>
          <w:sz w:val="28"/>
          <w:szCs w:val="28"/>
        </w:rPr>
        <w:t>«</w:t>
      </w:r>
      <w:r>
        <w:rPr>
          <w:rStyle w:val="18"/>
          <w:color w:val="000000"/>
          <w:sz w:val="28"/>
          <w:szCs w:val="28"/>
        </w:rPr>
        <w:t xml:space="preserve">О внесении изменений в постановление </w:t>
      </w:r>
      <w:r w:rsidR="00477B00">
        <w:rPr>
          <w:rStyle w:val="18"/>
          <w:color w:val="000000"/>
          <w:sz w:val="28"/>
          <w:szCs w:val="28"/>
        </w:rPr>
        <w:t>№ 94</w:t>
      </w:r>
      <w:r>
        <w:rPr>
          <w:rStyle w:val="18"/>
          <w:color w:val="000000"/>
          <w:sz w:val="28"/>
          <w:szCs w:val="28"/>
        </w:rPr>
        <w:t xml:space="preserve">от 30.12.2020  </w:t>
      </w:r>
      <w:r w:rsidRPr="007140FF">
        <w:rPr>
          <w:rStyle w:val="18"/>
          <w:color w:val="000000"/>
          <w:sz w:val="28"/>
          <w:szCs w:val="28"/>
        </w:rPr>
        <w:t xml:space="preserve">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Безукладовского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 w:rsidRPr="00110010">
        <w:rPr>
          <w:rStyle w:val="18"/>
          <w:color w:val="000000"/>
          <w:sz w:val="28"/>
          <w:szCs w:val="28"/>
        </w:rPr>
        <w:t>Гладышевского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</w:t>
      </w:r>
      <w:r>
        <w:rPr>
          <w:rStyle w:val="18"/>
          <w:color w:val="000000"/>
          <w:sz w:val="28"/>
          <w:szCs w:val="28"/>
        </w:rPr>
        <w:t>е</w:t>
      </w:r>
      <w:r w:rsidRPr="00110010">
        <w:rPr>
          <w:rStyle w:val="18"/>
          <w:color w:val="000000"/>
          <w:sz w:val="28"/>
          <w:szCs w:val="28"/>
        </w:rPr>
        <w:t xml:space="preserve">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28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12.2020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78</w:t>
      </w:r>
      <w:r w:rsidRPr="007140FF">
        <w:rPr>
          <w:rStyle w:val="18"/>
          <w:color w:val="000000"/>
          <w:sz w:val="28"/>
          <w:szCs w:val="28"/>
        </w:rPr>
        <w:t xml:space="preserve"> 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Гладышевского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</w:t>
      </w:r>
      <w:r w:rsidR="00477B00">
        <w:rPr>
          <w:rStyle w:val="18"/>
          <w:color w:val="000000"/>
          <w:sz w:val="28"/>
          <w:szCs w:val="28"/>
        </w:rPr>
        <w:t>ё</w:t>
      </w:r>
      <w:r>
        <w:rPr>
          <w:rStyle w:val="18"/>
          <w:color w:val="000000"/>
          <w:sz w:val="28"/>
          <w:szCs w:val="28"/>
        </w:rPr>
        <w:t>вского района Тамбовской области»;</w:t>
      </w:r>
    </w:p>
    <w:p w:rsidR="00477B00" w:rsidRDefault="00477B0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 </w:t>
      </w:r>
      <w:r w:rsidRPr="00477B00">
        <w:rPr>
          <w:rStyle w:val="18"/>
          <w:rFonts w:hint="eastAsia"/>
          <w:color w:val="000000"/>
          <w:sz w:val="28"/>
          <w:szCs w:val="28"/>
        </w:rPr>
        <w:t>постановлениеадминистрацииГладышевскогосельсоветаТокаревскогорайонаТамбовскойобластиот</w:t>
      </w:r>
      <w:r>
        <w:rPr>
          <w:rStyle w:val="18"/>
          <w:color w:val="000000"/>
          <w:sz w:val="28"/>
          <w:szCs w:val="28"/>
        </w:rPr>
        <w:t>20</w:t>
      </w:r>
      <w:r w:rsidRPr="00477B00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>1</w:t>
      </w:r>
      <w:r w:rsidRPr="00477B00">
        <w:rPr>
          <w:rStyle w:val="18"/>
          <w:color w:val="000000"/>
          <w:sz w:val="28"/>
          <w:szCs w:val="28"/>
        </w:rPr>
        <w:t>2.202</w:t>
      </w:r>
      <w:r>
        <w:rPr>
          <w:rStyle w:val="18"/>
          <w:color w:val="000000"/>
          <w:sz w:val="28"/>
          <w:szCs w:val="28"/>
        </w:rPr>
        <w:t>1</w:t>
      </w:r>
      <w:r w:rsidRPr="00477B00">
        <w:rPr>
          <w:rStyle w:val="18"/>
          <w:rFonts w:hint="eastAsia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>55</w:t>
      </w:r>
      <w:r w:rsidRPr="00477B00">
        <w:rPr>
          <w:rStyle w:val="18"/>
          <w:color w:val="000000"/>
          <w:sz w:val="28"/>
          <w:szCs w:val="28"/>
        </w:rPr>
        <w:t xml:space="preserve"> «</w:t>
      </w:r>
      <w:r w:rsidRPr="00477B00">
        <w:rPr>
          <w:rStyle w:val="18"/>
          <w:rFonts w:hint="eastAsia"/>
          <w:color w:val="000000"/>
          <w:sz w:val="28"/>
          <w:szCs w:val="28"/>
        </w:rPr>
        <w:t>ОвнесенииизмененийвПорядокпредоставлениямуниципальныхгарантийГладышевскогосельсоветаТокар</w:t>
      </w:r>
      <w:r>
        <w:rPr>
          <w:rStyle w:val="18"/>
          <w:color w:val="000000"/>
          <w:sz w:val="28"/>
          <w:szCs w:val="28"/>
        </w:rPr>
        <w:t>ё</w:t>
      </w:r>
      <w:r w:rsidRPr="00477B00">
        <w:rPr>
          <w:rStyle w:val="18"/>
          <w:rFonts w:hint="eastAsia"/>
          <w:color w:val="000000"/>
          <w:sz w:val="28"/>
          <w:szCs w:val="28"/>
        </w:rPr>
        <w:t>вскогорайонаТамбовскойобласти</w:t>
      </w:r>
      <w:r w:rsidRPr="00477B00">
        <w:rPr>
          <w:rStyle w:val="18"/>
          <w:color w:val="000000"/>
          <w:sz w:val="28"/>
          <w:szCs w:val="28"/>
        </w:rPr>
        <w:t xml:space="preserve">, </w:t>
      </w:r>
      <w:r w:rsidRPr="00477B00">
        <w:rPr>
          <w:rStyle w:val="18"/>
          <w:rFonts w:hint="eastAsia"/>
          <w:color w:val="000000"/>
          <w:sz w:val="28"/>
          <w:szCs w:val="28"/>
        </w:rPr>
        <w:t>утвержденныйпостановлениемадминистрацииГладышевскогосельсоветаТокар</w:t>
      </w:r>
      <w:r>
        <w:rPr>
          <w:rStyle w:val="18"/>
          <w:color w:val="000000"/>
          <w:sz w:val="28"/>
          <w:szCs w:val="28"/>
        </w:rPr>
        <w:t>ё</w:t>
      </w:r>
      <w:r w:rsidRPr="00477B00">
        <w:rPr>
          <w:rStyle w:val="18"/>
          <w:rFonts w:hint="eastAsia"/>
          <w:color w:val="000000"/>
          <w:sz w:val="28"/>
          <w:szCs w:val="28"/>
        </w:rPr>
        <w:t>вскогорайонаТамбовскойобластиот</w:t>
      </w:r>
      <w:r w:rsidRPr="00477B00">
        <w:rPr>
          <w:rStyle w:val="18"/>
          <w:color w:val="000000"/>
          <w:sz w:val="28"/>
          <w:szCs w:val="28"/>
        </w:rPr>
        <w:t xml:space="preserve"> 28.12.2020 </w:t>
      </w:r>
      <w:r w:rsidRPr="00477B00">
        <w:rPr>
          <w:rStyle w:val="18"/>
          <w:rFonts w:hint="eastAsia"/>
          <w:color w:val="000000"/>
          <w:sz w:val="28"/>
          <w:szCs w:val="28"/>
        </w:rPr>
        <w:t>№</w:t>
      </w:r>
      <w:r w:rsidRPr="00477B00">
        <w:rPr>
          <w:rStyle w:val="18"/>
          <w:color w:val="000000"/>
          <w:sz w:val="28"/>
          <w:szCs w:val="28"/>
        </w:rPr>
        <w:t>78»;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 w:rsidRPr="00110010">
        <w:rPr>
          <w:rStyle w:val="18"/>
          <w:color w:val="000000"/>
          <w:sz w:val="28"/>
          <w:szCs w:val="28"/>
        </w:rPr>
        <w:t>Гладышевского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>25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02.2022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13</w:t>
      </w:r>
      <w:r w:rsidRPr="007140FF">
        <w:rPr>
          <w:rStyle w:val="18"/>
          <w:color w:val="000000"/>
          <w:sz w:val="28"/>
          <w:szCs w:val="28"/>
        </w:rPr>
        <w:t xml:space="preserve">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Гладышевского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области, утвержденный постановлением администрации</w:t>
      </w:r>
      <w:r w:rsidR="00D32AB5">
        <w:rPr>
          <w:rStyle w:val="18"/>
          <w:color w:val="000000"/>
          <w:sz w:val="28"/>
          <w:szCs w:val="28"/>
        </w:rPr>
        <w:t xml:space="preserve"> </w:t>
      </w:r>
      <w:proofErr w:type="spellStart"/>
      <w:r w:rsidRPr="00110010">
        <w:rPr>
          <w:rStyle w:val="18"/>
          <w:color w:val="000000"/>
          <w:sz w:val="28"/>
          <w:szCs w:val="28"/>
        </w:rPr>
        <w:t>Гладышевского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 от 28.12.2020 №78»;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 w:rsidRPr="00110010">
        <w:rPr>
          <w:rStyle w:val="18"/>
          <w:color w:val="000000"/>
          <w:sz w:val="28"/>
          <w:szCs w:val="28"/>
        </w:rPr>
        <w:t>Гладышевского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>25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04.2023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20</w:t>
      </w:r>
      <w:r w:rsidRPr="007140FF">
        <w:rPr>
          <w:rStyle w:val="18"/>
          <w:color w:val="000000"/>
          <w:sz w:val="28"/>
          <w:szCs w:val="28"/>
        </w:rPr>
        <w:t xml:space="preserve">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Гладышевского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области, утвержденный постановлением администрации</w:t>
      </w:r>
      <w:r w:rsidR="00D32AB5">
        <w:rPr>
          <w:rStyle w:val="18"/>
          <w:color w:val="000000"/>
          <w:sz w:val="28"/>
          <w:szCs w:val="28"/>
        </w:rPr>
        <w:t xml:space="preserve"> </w:t>
      </w:r>
      <w:proofErr w:type="spellStart"/>
      <w:r w:rsidRPr="00110010">
        <w:rPr>
          <w:rStyle w:val="18"/>
          <w:color w:val="000000"/>
          <w:sz w:val="28"/>
          <w:szCs w:val="28"/>
        </w:rPr>
        <w:t>Гладышевского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 от 28.12.2020 №78»;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lastRenderedPageBreak/>
        <w:t>-</w:t>
      </w:r>
      <w:r w:rsidRPr="00110010">
        <w:rPr>
          <w:rStyle w:val="18"/>
          <w:color w:val="000000"/>
          <w:sz w:val="28"/>
          <w:szCs w:val="28"/>
        </w:rPr>
        <w:t xml:space="preserve">администрации </w:t>
      </w:r>
      <w:r>
        <w:rPr>
          <w:rStyle w:val="18"/>
          <w:color w:val="000000"/>
          <w:sz w:val="28"/>
          <w:szCs w:val="28"/>
        </w:rPr>
        <w:t>Даниловского</w:t>
      </w:r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25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12.2020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80</w:t>
      </w:r>
      <w:r w:rsidRPr="007140FF">
        <w:rPr>
          <w:rStyle w:val="18"/>
          <w:color w:val="000000"/>
          <w:sz w:val="28"/>
          <w:szCs w:val="28"/>
        </w:rPr>
        <w:t xml:space="preserve"> «Об утверждении Порядка </w:t>
      </w:r>
      <w:r>
        <w:rPr>
          <w:rStyle w:val="18"/>
          <w:color w:val="000000"/>
          <w:sz w:val="28"/>
          <w:szCs w:val="28"/>
        </w:rPr>
        <w:t>предоставления муниципальных гарантий Даниловского сельсовета Токар</w:t>
      </w:r>
      <w:r w:rsidR="00477B00">
        <w:rPr>
          <w:rStyle w:val="18"/>
          <w:color w:val="000000"/>
          <w:sz w:val="28"/>
          <w:szCs w:val="28"/>
        </w:rPr>
        <w:t>ё</w:t>
      </w:r>
      <w:r>
        <w:rPr>
          <w:rStyle w:val="18"/>
          <w:color w:val="000000"/>
          <w:sz w:val="28"/>
          <w:szCs w:val="28"/>
        </w:rPr>
        <w:t>вского района Тамбовской области»;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r>
        <w:rPr>
          <w:rStyle w:val="18"/>
          <w:color w:val="000000"/>
          <w:sz w:val="28"/>
          <w:szCs w:val="28"/>
        </w:rPr>
        <w:t>Даниловского</w:t>
      </w:r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28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12.2021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87</w:t>
      </w:r>
      <w:r w:rsidRPr="007140FF">
        <w:rPr>
          <w:rStyle w:val="18"/>
          <w:color w:val="000000"/>
          <w:sz w:val="28"/>
          <w:szCs w:val="28"/>
        </w:rPr>
        <w:t xml:space="preserve">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>предоставления муниципальных гарантий Даниловского сельсовета Токаревского района Тамбовской области, утвержденный постановлением администрацииДаниловского</w:t>
      </w:r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 от 25.12.2020 № 80»;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 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 w:rsidRPr="00110010">
        <w:rPr>
          <w:rStyle w:val="18"/>
          <w:color w:val="000000"/>
          <w:sz w:val="28"/>
          <w:szCs w:val="28"/>
        </w:rPr>
        <w:t>Полетаевского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>
        <w:rPr>
          <w:rStyle w:val="18"/>
          <w:color w:val="000000"/>
          <w:sz w:val="28"/>
          <w:szCs w:val="28"/>
        </w:rPr>
        <w:t xml:space="preserve">от 29.03.2021 № 14а </w:t>
      </w:r>
      <w:r w:rsidRPr="007140FF">
        <w:rPr>
          <w:rStyle w:val="18"/>
          <w:color w:val="000000"/>
          <w:sz w:val="28"/>
          <w:szCs w:val="28"/>
        </w:rPr>
        <w:t xml:space="preserve">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Полетаевского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</w:t>
      </w:r>
      <w:r w:rsidRPr="00110010">
        <w:rPr>
          <w:rStyle w:val="18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18"/>
          <w:color w:val="000000"/>
          <w:sz w:val="28"/>
          <w:szCs w:val="28"/>
        </w:rPr>
        <w:t>Полетаевского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>25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04.2023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14</w:t>
      </w:r>
      <w:r w:rsidRPr="007140FF">
        <w:rPr>
          <w:rStyle w:val="18"/>
          <w:color w:val="000000"/>
          <w:sz w:val="28"/>
          <w:szCs w:val="28"/>
        </w:rPr>
        <w:t xml:space="preserve">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Полетаевского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 Токарёвского района Тамбовской области, утвержденный постановлением администрации</w:t>
      </w:r>
      <w:r w:rsidR="0001368F">
        <w:rPr>
          <w:rStyle w:val="18"/>
          <w:color w:val="000000"/>
          <w:sz w:val="28"/>
          <w:szCs w:val="28"/>
        </w:rPr>
        <w:t xml:space="preserve"> </w:t>
      </w:r>
      <w:proofErr w:type="spellStart"/>
      <w:r>
        <w:rPr>
          <w:rStyle w:val="18"/>
          <w:color w:val="000000"/>
          <w:sz w:val="28"/>
          <w:szCs w:val="28"/>
        </w:rPr>
        <w:t>Полетаевского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</w:t>
      </w:r>
      <w:r w:rsidR="007040A8">
        <w:rPr>
          <w:rStyle w:val="18"/>
          <w:color w:val="000000"/>
          <w:sz w:val="28"/>
          <w:szCs w:val="28"/>
        </w:rPr>
        <w:t>ё</w:t>
      </w:r>
      <w:r w:rsidRPr="00110010">
        <w:rPr>
          <w:rStyle w:val="18"/>
          <w:color w:val="000000"/>
          <w:sz w:val="28"/>
          <w:szCs w:val="28"/>
        </w:rPr>
        <w:t>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 29.03.2021 № 14а»;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 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r>
        <w:rPr>
          <w:rStyle w:val="18"/>
          <w:color w:val="000000"/>
          <w:sz w:val="28"/>
          <w:szCs w:val="28"/>
        </w:rPr>
        <w:t xml:space="preserve">Сергиевского </w:t>
      </w:r>
      <w:r w:rsidRPr="00110010">
        <w:rPr>
          <w:rStyle w:val="18"/>
          <w:color w:val="000000"/>
          <w:sz w:val="28"/>
          <w:szCs w:val="28"/>
        </w:rPr>
        <w:t xml:space="preserve">сельсовета Токаревского района Тамбовской области </w:t>
      </w:r>
      <w:r>
        <w:rPr>
          <w:rStyle w:val="18"/>
          <w:color w:val="000000"/>
          <w:sz w:val="28"/>
          <w:szCs w:val="28"/>
        </w:rPr>
        <w:t xml:space="preserve">от 28.12.2020 № 71 </w:t>
      </w:r>
      <w:r w:rsidRPr="007140FF">
        <w:rPr>
          <w:rStyle w:val="18"/>
          <w:color w:val="000000"/>
          <w:sz w:val="28"/>
          <w:szCs w:val="28"/>
        </w:rPr>
        <w:t xml:space="preserve">«Об утверждении Порядка </w:t>
      </w:r>
      <w:r>
        <w:rPr>
          <w:rStyle w:val="18"/>
          <w:color w:val="000000"/>
          <w:sz w:val="28"/>
          <w:szCs w:val="28"/>
        </w:rPr>
        <w:t>предоставления муниципальных гарантий Сергиевского сельсовета»;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r>
        <w:rPr>
          <w:rStyle w:val="18"/>
          <w:color w:val="000000"/>
          <w:sz w:val="28"/>
          <w:szCs w:val="28"/>
        </w:rPr>
        <w:t>Сергиевского</w:t>
      </w:r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21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12.2021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63</w:t>
      </w:r>
      <w:r w:rsidRPr="007140FF">
        <w:rPr>
          <w:rStyle w:val="18"/>
          <w:color w:val="000000"/>
          <w:sz w:val="28"/>
          <w:szCs w:val="28"/>
        </w:rPr>
        <w:t xml:space="preserve">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>предоставления муниципальных гарантий Сергиевского сельсовета, утвержденный постановлением администрации</w:t>
      </w:r>
      <w:r w:rsidR="0001368F">
        <w:rPr>
          <w:rStyle w:val="18"/>
          <w:color w:val="000000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>Сергиевского</w:t>
      </w:r>
      <w:r w:rsidRPr="00110010">
        <w:rPr>
          <w:rStyle w:val="18"/>
          <w:color w:val="000000"/>
          <w:sz w:val="28"/>
          <w:szCs w:val="28"/>
        </w:rPr>
        <w:t xml:space="preserve"> сельсовета Токар</w:t>
      </w:r>
      <w:r w:rsidR="007040A8">
        <w:rPr>
          <w:rStyle w:val="18"/>
          <w:color w:val="000000"/>
          <w:sz w:val="28"/>
          <w:szCs w:val="28"/>
        </w:rPr>
        <w:t>ё</w:t>
      </w:r>
      <w:r w:rsidRPr="00110010">
        <w:rPr>
          <w:rStyle w:val="18"/>
          <w:color w:val="000000"/>
          <w:sz w:val="28"/>
          <w:szCs w:val="28"/>
        </w:rPr>
        <w:t>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 от 28.12.2020 № 71»;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r>
        <w:rPr>
          <w:rStyle w:val="18"/>
          <w:color w:val="000000"/>
          <w:sz w:val="28"/>
          <w:szCs w:val="28"/>
        </w:rPr>
        <w:t>Сергиевского</w:t>
      </w:r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26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04.2023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14</w:t>
      </w:r>
      <w:r w:rsidRPr="007140FF">
        <w:rPr>
          <w:rStyle w:val="18"/>
          <w:color w:val="000000"/>
          <w:sz w:val="28"/>
          <w:szCs w:val="28"/>
        </w:rPr>
        <w:t xml:space="preserve">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>предоставления муниципальных гарантий Сергиевского сельсовета, утвержденный постановлением администрацииСергиевского</w:t>
      </w:r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 28.12.2020 № 71»;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 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Style w:val="18"/>
          <w:color w:val="000000"/>
          <w:sz w:val="28"/>
          <w:szCs w:val="28"/>
        </w:rPr>
        <w:t>Троицкоросляйского</w:t>
      </w:r>
      <w:proofErr w:type="spellEnd"/>
      <w:r w:rsidR="0001368F">
        <w:rPr>
          <w:rStyle w:val="18"/>
          <w:color w:val="000000"/>
          <w:sz w:val="28"/>
          <w:szCs w:val="28"/>
        </w:rPr>
        <w:t xml:space="preserve"> </w:t>
      </w:r>
      <w:r w:rsidRPr="00110010">
        <w:rPr>
          <w:rStyle w:val="18"/>
          <w:color w:val="000000"/>
          <w:sz w:val="28"/>
          <w:szCs w:val="28"/>
        </w:rPr>
        <w:t xml:space="preserve">сельсовета Токаревского района Тамбовской области </w:t>
      </w:r>
      <w:r>
        <w:rPr>
          <w:rStyle w:val="18"/>
          <w:color w:val="000000"/>
          <w:sz w:val="28"/>
          <w:szCs w:val="28"/>
        </w:rPr>
        <w:t xml:space="preserve">от 29.12.2020 № 88 </w:t>
      </w:r>
      <w:r w:rsidRPr="007140FF">
        <w:rPr>
          <w:rStyle w:val="18"/>
          <w:color w:val="000000"/>
          <w:sz w:val="28"/>
          <w:szCs w:val="28"/>
        </w:rPr>
        <w:t xml:space="preserve">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Троицкоросляйского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сельсовета»;</w:t>
      </w:r>
    </w:p>
    <w:p w:rsidR="007040A8" w:rsidRDefault="007040A8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 </w:t>
      </w:r>
      <w:r w:rsidRPr="007040A8">
        <w:rPr>
          <w:rStyle w:val="18"/>
          <w:rFonts w:hint="eastAsia"/>
          <w:color w:val="000000"/>
          <w:sz w:val="28"/>
          <w:szCs w:val="28"/>
        </w:rPr>
        <w:t>постановлениеадминистрацииТроицкоросляйскогосельсоветаТокаревскогорайонаТамбовскойобластиот</w:t>
      </w:r>
      <w:r w:rsidRPr="007040A8">
        <w:rPr>
          <w:rStyle w:val="18"/>
          <w:color w:val="000000"/>
          <w:sz w:val="28"/>
          <w:szCs w:val="28"/>
        </w:rPr>
        <w:t xml:space="preserve"> 2</w:t>
      </w:r>
      <w:r>
        <w:rPr>
          <w:rStyle w:val="18"/>
          <w:color w:val="000000"/>
          <w:sz w:val="28"/>
          <w:szCs w:val="28"/>
        </w:rPr>
        <w:t>7</w:t>
      </w:r>
      <w:r w:rsidRPr="007040A8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>12</w:t>
      </w:r>
      <w:r w:rsidRPr="007040A8">
        <w:rPr>
          <w:rStyle w:val="18"/>
          <w:color w:val="000000"/>
          <w:sz w:val="28"/>
          <w:szCs w:val="28"/>
        </w:rPr>
        <w:t>.202</w:t>
      </w:r>
      <w:r>
        <w:rPr>
          <w:rStyle w:val="18"/>
          <w:color w:val="000000"/>
          <w:sz w:val="28"/>
          <w:szCs w:val="28"/>
        </w:rPr>
        <w:t>1</w:t>
      </w:r>
      <w:r w:rsidRPr="007040A8">
        <w:rPr>
          <w:rStyle w:val="18"/>
          <w:rFonts w:hint="eastAsia"/>
          <w:color w:val="000000"/>
          <w:sz w:val="28"/>
          <w:szCs w:val="28"/>
        </w:rPr>
        <w:t>№</w:t>
      </w:r>
      <w:r w:rsidRPr="007040A8">
        <w:rPr>
          <w:rStyle w:val="18"/>
          <w:color w:val="000000"/>
          <w:sz w:val="28"/>
          <w:szCs w:val="28"/>
        </w:rPr>
        <w:t xml:space="preserve"> 8</w:t>
      </w:r>
      <w:r>
        <w:rPr>
          <w:rStyle w:val="18"/>
          <w:color w:val="000000"/>
          <w:sz w:val="28"/>
          <w:szCs w:val="28"/>
        </w:rPr>
        <w:t>5</w:t>
      </w:r>
      <w:r w:rsidRPr="007040A8">
        <w:rPr>
          <w:rStyle w:val="18"/>
          <w:color w:val="000000"/>
          <w:sz w:val="28"/>
          <w:szCs w:val="28"/>
        </w:rPr>
        <w:t xml:space="preserve"> «</w:t>
      </w:r>
      <w:r w:rsidRPr="007040A8">
        <w:rPr>
          <w:rStyle w:val="18"/>
          <w:rFonts w:hint="eastAsia"/>
          <w:color w:val="000000"/>
          <w:sz w:val="28"/>
          <w:szCs w:val="28"/>
        </w:rPr>
        <w:t>ОвнесенииизмененийвПорядокпредоставлениямуниципальныхгарантийТроицкоросляйскогосельсовета</w:t>
      </w:r>
      <w:r w:rsidRPr="007040A8">
        <w:rPr>
          <w:rStyle w:val="18"/>
          <w:color w:val="000000"/>
          <w:sz w:val="28"/>
          <w:szCs w:val="28"/>
        </w:rPr>
        <w:t xml:space="preserve">, </w:t>
      </w:r>
      <w:r w:rsidRPr="007040A8">
        <w:rPr>
          <w:rStyle w:val="18"/>
          <w:rFonts w:hint="eastAsia"/>
          <w:color w:val="000000"/>
          <w:sz w:val="28"/>
          <w:szCs w:val="28"/>
        </w:rPr>
        <w:t>утвержденныйпостановлениемадминистрацииТроицкоросляйскогосельсоветаот</w:t>
      </w:r>
      <w:r w:rsidRPr="007040A8">
        <w:rPr>
          <w:rStyle w:val="18"/>
          <w:color w:val="000000"/>
          <w:sz w:val="28"/>
          <w:szCs w:val="28"/>
        </w:rPr>
        <w:t xml:space="preserve"> 29.12.2020 </w:t>
      </w:r>
      <w:r w:rsidRPr="007040A8">
        <w:rPr>
          <w:rStyle w:val="18"/>
          <w:rFonts w:hint="eastAsia"/>
          <w:color w:val="000000"/>
          <w:sz w:val="28"/>
          <w:szCs w:val="28"/>
        </w:rPr>
        <w:t>№</w:t>
      </w:r>
      <w:r w:rsidRPr="007040A8">
        <w:rPr>
          <w:rStyle w:val="18"/>
          <w:color w:val="000000"/>
          <w:sz w:val="28"/>
          <w:szCs w:val="28"/>
        </w:rPr>
        <w:t xml:space="preserve"> 88»;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Style w:val="18"/>
          <w:color w:val="000000"/>
          <w:sz w:val="28"/>
          <w:szCs w:val="28"/>
        </w:rPr>
        <w:t>Троицкоросляйского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>25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04.2023 </w:t>
      </w:r>
      <w:r w:rsidRPr="007140FF">
        <w:rPr>
          <w:rStyle w:val="18"/>
          <w:color w:val="000000"/>
          <w:sz w:val="28"/>
          <w:szCs w:val="28"/>
        </w:rPr>
        <w:t xml:space="preserve"> №</w:t>
      </w:r>
      <w:r>
        <w:rPr>
          <w:rStyle w:val="18"/>
          <w:color w:val="000000"/>
          <w:sz w:val="28"/>
          <w:szCs w:val="28"/>
        </w:rPr>
        <w:t xml:space="preserve"> 28</w:t>
      </w:r>
      <w:r w:rsidRPr="007140FF">
        <w:rPr>
          <w:rStyle w:val="18"/>
          <w:color w:val="000000"/>
          <w:sz w:val="28"/>
          <w:szCs w:val="28"/>
        </w:rPr>
        <w:t xml:space="preserve">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Троицкоросляйского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сельсовета, утвержденный постановлением администрации</w:t>
      </w:r>
      <w:r w:rsidR="0001368F">
        <w:rPr>
          <w:rStyle w:val="18"/>
          <w:color w:val="000000"/>
          <w:sz w:val="28"/>
          <w:szCs w:val="28"/>
        </w:rPr>
        <w:t xml:space="preserve"> </w:t>
      </w:r>
      <w:proofErr w:type="spellStart"/>
      <w:r>
        <w:rPr>
          <w:rStyle w:val="18"/>
          <w:color w:val="000000"/>
          <w:sz w:val="28"/>
          <w:szCs w:val="28"/>
        </w:rPr>
        <w:t>Троицкоросляйского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</w:t>
      </w:r>
      <w:r>
        <w:rPr>
          <w:rStyle w:val="18"/>
          <w:color w:val="000000"/>
          <w:sz w:val="28"/>
          <w:szCs w:val="28"/>
        </w:rPr>
        <w:t>от 29.12.2020 № 88»;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lastRenderedPageBreak/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 w:rsidRPr="00110010">
        <w:rPr>
          <w:rStyle w:val="18"/>
          <w:color w:val="000000"/>
          <w:sz w:val="28"/>
          <w:szCs w:val="28"/>
        </w:rPr>
        <w:t>Чичеринского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25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12.2020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107</w:t>
      </w:r>
      <w:r w:rsidRPr="007140FF">
        <w:rPr>
          <w:rStyle w:val="18"/>
          <w:color w:val="000000"/>
          <w:sz w:val="28"/>
          <w:szCs w:val="28"/>
        </w:rPr>
        <w:t xml:space="preserve"> «Об утверждении Порядка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Чичеринского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сельсовета»;</w:t>
      </w:r>
    </w:p>
    <w:p w:rsidR="00284160" w:rsidRDefault="00284160" w:rsidP="00284160">
      <w:pPr>
        <w:ind w:firstLine="708"/>
        <w:contextualSpacing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Style w:val="18"/>
          <w:color w:val="000000"/>
          <w:sz w:val="28"/>
          <w:szCs w:val="28"/>
        </w:rPr>
        <w:t>Чичеринского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Токаревского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>22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>12.</w:t>
      </w:r>
      <w:r w:rsidRPr="00A11661">
        <w:rPr>
          <w:rStyle w:val="18"/>
          <w:sz w:val="28"/>
          <w:szCs w:val="28"/>
        </w:rPr>
        <w:t>2021  № 96 «</w:t>
      </w:r>
      <w:r>
        <w:rPr>
          <w:rStyle w:val="18"/>
          <w:color w:val="000000"/>
          <w:sz w:val="28"/>
          <w:szCs w:val="28"/>
        </w:rPr>
        <w:t xml:space="preserve">О внесении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 xml:space="preserve">предоставления муниципальных гарантий </w:t>
      </w:r>
      <w:proofErr w:type="spellStart"/>
      <w:r>
        <w:rPr>
          <w:rStyle w:val="18"/>
          <w:color w:val="000000"/>
          <w:sz w:val="28"/>
          <w:szCs w:val="28"/>
        </w:rPr>
        <w:t>Чичеринского</w:t>
      </w:r>
      <w:proofErr w:type="spellEnd"/>
      <w:r>
        <w:rPr>
          <w:rStyle w:val="18"/>
          <w:color w:val="000000"/>
          <w:sz w:val="28"/>
          <w:szCs w:val="28"/>
        </w:rPr>
        <w:t xml:space="preserve"> сельсовета, утвержденный постановлением администрации</w:t>
      </w:r>
      <w:r w:rsidR="00D32AB5">
        <w:rPr>
          <w:rStyle w:val="18"/>
          <w:color w:val="000000"/>
          <w:sz w:val="28"/>
          <w:szCs w:val="28"/>
        </w:rPr>
        <w:t xml:space="preserve"> </w:t>
      </w:r>
      <w:proofErr w:type="spellStart"/>
      <w:r>
        <w:rPr>
          <w:rStyle w:val="18"/>
          <w:color w:val="000000"/>
          <w:sz w:val="28"/>
          <w:szCs w:val="28"/>
        </w:rPr>
        <w:t>Чичеринского</w:t>
      </w:r>
      <w:proofErr w:type="spellEnd"/>
      <w:r w:rsidRPr="00110010">
        <w:rPr>
          <w:rStyle w:val="18"/>
          <w:color w:val="000000"/>
          <w:sz w:val="28"/>
          <w:szCs w:val="28"/>
        </w:rPr>
        <w:t xml:space="preserve"> сельсовета Токар</w:t>
      </w:r>
      <w:r w:rsidR="007040A8">
        <w:rPr>
          <w:rStyle w:val="18"/>
          <w:color w:val="000000"/>
          <w:sz w:val="28"/>
          <w:szCs w:val="28"/>
        </w:rPr>
        <w:t>ё</w:t>
      </w:r>
      <w:r w:rsidRPr="00110010">
        <w:rPr>
          <w:rStyle w:val="18"/>
          <w:color w:val="000000"/>
          <w:sz w:val="28"/>
          <w:szCs w:val="28"/>
        </w:rPr>
        <w:t>вского района Тамбовской области</w:t>
      </w:r>
      <w:r>
        <w:rPr>
          <w:rStyle w:val="18"/>
          <w:color w:val="000000"/>
          <w:sz w:val="28"/>
          <w:szCs w:val="28"/>
        </w:rPr>
        <w:t xml:space="preserve"> от 25.12.2020 № 107»;</w:t>
      </w:r>
    </w:p>
    <w:p w:rsidR="007040A8" w:rsidRDefault="007040A8" w:rsidP="00284160">
      <w:pPr>
        <w:ind w:firstLine="708"/>
        <w:contextualSpacing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- </w:t>
      </w:r>
      <w:r w:rsidRPr="007040A8">
        <w:rPr>
          <w:rStyle w:val="18"/>
          <w:rFonts w:hint="eastAsia"/>
          <w:color w:val="000000"/>
          <w:sz w:val="28"/>
          <w:szCs w:val="28"/>
        </w:rPr>
        <w:t>постановление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администрации</w:t>
      </w:r>
      <w:r w:rsidR="00D32AB5">
        <w:rPr>
          <w:rStyle w:val="18"/>
          <w:color w:val="000000"/>
          <w:sz w:val="28"/>
          <w:szCs w:val="28"/>
        </w:rPr>
        <w:t xml:space="preserve"> </w:t>
      </w:r>
      <w:proofErr w:type="spellStart"/>
      <w:r w:rsidRPr="007040A8">
        <w:rPr>
          <w:rStyle w:val="18"/>
          <w:rFonts w:hint="eastAsia"/>
          <w:color w:val="000000"/>
          <w:sz w:val="28"/>
          <w:szCs w:val="28"/>
        </w:rPr>
        <w:t>Чичеринского</w:t>
      </w:r>
      <w:proofErr w:type="spellEnd"/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сельсовета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Токаревского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района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Тамбовской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области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от</w:t>
      </w:r>
      <w:r w:rsidR="00D32AB5">
        <w:rPr>
          <w:rStyle w:val="18"/>
          <w:color w:val="000000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>17</w:t>
      </w:r>
      <w:r w:rsidRPr="007040A8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>07</w:t>
      </w:r>
      <w:r w:rsidRPr="007040A8">
        <w:rPr>
          <w:rStyle w:val="18"/>
          <w:color w:val="000000"/>
          <w:sz w:val="28"/>
          <w:szCs w:val="28"/>
        </w:rPr>
        <w:t>.202</w:t>
      </w:r>
      <w:r>
        <w:rPr>
          <w:rStyle w:val="18"/>
          <w:color w:val="000000"/>
          <w:sz w:val="28"/>
          <w:szCs w:val="28"/>
        </w:rPr>
        <w:t>3</w:t>
      </w:r>
      <w:r w:rsidRPr="007040A8">
        <w:rPr>
          <w:rStyle w:val="18"/>
          <w:rFonts w:hint="eastAsia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>45</w:t>
      </w:r>
      <w:r w:rsidRPr="007040A8">
        <w:rPr>
          <w:rStyle w:val="18"/>
          <w:color w:val="000000"/>
          <w:sz w:val="28"/>
          <w:szCs w:val="28"/>
        </w:rPr>
        <w:t xml:space="preserve"> «</w:t>
      </w:r>
      <w:r w:rsidRPr="007040A8">
        <w:rPr>
          <w:rStyle w:val="18"/>
          <w:rFonts w:hint="eastAsia"/>
          <w:color w:val="000000"/>
          <w:sz w:val="28"/>
          <w:szCs w:val="28"/>
        </w:rPr>
        <w:t>О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внесении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изменений</w:t>
      </w:r>
      <w:r w:rsidR="00D32AB5">
        <w:rPr>
          <w:rStyle w:val="18"/>
          <w:color w:val="000000"/>
          <w:sz w:val="28"/>
          <w:szCs w:val="28"/>
        </w:rPr>
        <w:t xml:space="preserve"> в </w:t>
      </w:r>
      <w:r>
        <w:rPr>
          <w:rStyle w:val="18"/>
          <w:color w:val="000000"/>
          <w:sz w:val="28"/>
          <w:szCs w:val="28"/>
        </w:rPr>
        <w:t xml:space="preserve">постановление №107 от 25.12.2020 «Об утверждении </w:t>
      </w:r>
      <w:r w:rsidRPr="007040A8">
        <w:rPr>
          <w:rStyle w:val="18"/>
          <w:rFonts w:hint="eastAsia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ка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предоставления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муниципальных</w:t>
      </w:r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гарантий</w:t>
      </w:r>
      <w:r w:rsidR="00D32AB5">
        <w:rPr>
          <w:rStyle w:val="18"/>
          <w:color w:val="000000"/>
          <w:sz w:val="28"/>
          <w:szCs w:val="28"/>
        </w:rPr>
        <w:t xml:space="preserve"> </w:t>
      </w:r>
      <w:proofErr w:type="spellStart"/>
      <w:r w:rsidRPr="007040A8">
        <w:rPr>
          <w:rStyle w:val="18"/>
          <w:rFonts w:hint="eastAsia"/>
          <w:color w:val="000000"/>
          <w:sz w:val="28"/>
          <w:szCs w:val="28"/>
        </w:rPr>
        <w:t>Чичеринского</w:t>
      </w:r>
      <w:proofErr w:type="spellEnd"/>
      <w:r w:rsidR="00D32AB5">
        <w:rPr>
          <w:rStyle w:val="18"/>
          <w:color w:val="000000"/>
          <w:sz w:val="28"/>
          <w:szCs w:val="28"/>
        </w:rPr>
        <w:t xml:space="preserve"> </w:t>
      </w:r>
      <w:r w:rsidRPr="007040A8">
        <w:rPr>
          <w:rStyle w:val="18"/>
          <w:rFonts w:hint="eastAsia"/>
          <w:color w:val="000000"/>
          <w:sz w:val="28"/>
          <w:szCs w:val="28"/>
        </w:rPr>
        <w:t>сельсовета</w:t>
      </w:r>
      <w:r w:rsidRPr="007040A8">
        <w:rPr>
          <w:rStyle w:val="18"/>
          <w:color w:val="000000"/>
          <w:sz w:val="28"/>
          <w:szCs w:val="28"/>
        </w:rPr>
        <w:t>»;</w:t>
      </w:r>
    </w:p>
    <w:p w:rsidR="00284160" w:rsidRDefault="00284160" w:rsidP="00284160">
      <w:pPr>
        <w:ind w:right="-144" w:firstLine="709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r>
        <w:rPr>
          <w:rStyle w:val="18"/>
          <w:color w:val="000000"/>
          <w:sz w:val="28"/>
          <w:szCs w:val="28"/>
        </w:rPr>
        <w:t xml:space="preserve">Токарёвского поселкового округа Токарёвского района Тамбовской области 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 xml:space="preserve"> 25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 xml:space="preserve">12.2020 </w:t>
      </w:r>
      <w:r w:rsidRPr="007140FF">
        <w:rPr>
          <w:rStyle w:val="18"/>
          <w:color w:val="000000"/>
          <w:sz w:val="28"/>
          <w:szCs w:val="28"/>
        </w:rPr>
        <w:t>№</w:t>
      </w:r>
      <w:r>
        <w:rPr>
          <w:rStyle w:val="18"/>
          <w:color w:val="000000"/>
          <w:sz w:val="28"/>
          <w:szCs w:val="28"/>
        </w:rPr>
        <w:t xml:space="preserve"> 196</w:t>
      </w:r>
      <w:r w:rsidRPr="007140FF">
        <w:rPr>
          <w:rStyle w:val="18"/>
          <w:color w:val="000000"/>
          <w:sz w:val="28"/>
          <w:szCs w:val="28"/>
        </w:rPr>
        <w:t xml:space="preserve"> «Об утверждении Порядка </w:t>
      </w:r>
      <w:r>
        <w:rPr>
          <w:rStyle w:val="18"/>
          <w:color w:val="000000"/>
          <w:sz w:val="28"/>
          <w:szCs w:val="28"/>
        </w:rPr>
        <w:t>предоставления муниципальных гарантий Токарёвского поселкового округа Токарёвского района Тамбовской области»;</w:t>
      </w:r>
    </w:p>
    <w:p w:rsidR="00284160" w:rsidRDefault="00284160" w:rsidP="00284160">
      <w:pPr>
        <w:ind w:firstLine="708"/>
        <w:contextualSpacing/>
        <w:jc w:val="both"/>
        <w:rPr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-постановление</w:t>
      </w:r>
      <w:r w:rsidRPr="00110010">
        <w:rPr>
          <w:rStyle w:val="18"/>
          <w:color w:val="000000"/>
          <w:sz w:val="28"/>
          <w:szCs w:val="28"/>
        </w:rPr>
        <w:t xml:space="preserve"> администрации </w:t>
      </w:r>
      <w:r>
        <w:rPr>
          <w:rStyle w:val="18"/>
          <w:color w:val="000000"/>
          <w:sz w:val="28"/>
          <w:szCs w:val="28"/>
        </w:rPr>
        <w:t>Токарёвского поселкового округа Токарёвского района Тамбовской области</w:t>
      </w:r>
      <w:r w:rsidRPr="007140FF">
        <w:rPr>
          <w:rStyle w:val="18"/>
          <w:color w:val="000000"/>
          <w:sz w:val="28"/>
          <w:szCs w:val="28"/>
        </w:rPr>
        <w:t>от</w:t>
      </w:r>
      <w:r>
        <w:rPr>
          <w:rStyle w:val="18"/>
          <w:color w:val="000000"/>
          <w:sz w:val="28"/>
          <w:szCs w:val="28"/>
        </w:rPr>
        <w:t>17</w:t>
      </w:r>
      <w:r w:rsidRPr="007140FF">
        <w:rPr>
          <w:rStyle w:val="18"/>
          <w:color w:val="000000"/>
          <w:sz w:val="28"/>
          <w:szCs w:val="28"/>
        </w:rPr>
        <w:t>.</w:t>
      </w:r>
      <w:r>
        <w:rPr>
          <w:rStyle w:val="18"/>
          <w:color w:val="000000"/>
          <w:sz w:val="28"/>
          <w:szCs w:val="28"/>
        </w:rPr>
        <w:t>12.</w:t>
      </w:r>
      <w:r w:rsidRPr="00ED726B">
        <w:rPr>
          <w:rStyle w:val="18"/>
          <w:sz w:val="28"/>
          <w:szCs w:val="28"/>
        </w:rPr>
        <w:t>2021  № 299 «О внесении</w:t>
      </w:r>
      <w:r>
        <w:rPr>
          <w:rStyle w:val="18"/>
          <w:color w:val="000000"/>
          <w:sz w:val="28"/>
          <w:szCs w:val="28"/>
        </w:rPr>
        <w:t xml:space="preserve"> изменений в </w:t>
      </w:r>
      <w:r w:rsidRPr="007140FF">
        <w:rPr>
          <w:rStyle w:val="18"/>
          <w:color w:val="000000"/>
          <w:sz w:val="28"/>
          <w:szCs w:val="28"/>
        </w:rPr>
        <w:t>Поряд</w:t>
      </w:r>
      <w:r>
        <w:rPr>
          <w:rStyle w:val="18"/>
          <w:color w:val="000000"/>
          <w:sz w:val="28"/>
          <w:szCs w:val="28"/>
        </w:rPr>
        <w:t>о</w:t>
      </w:r>
      <w:r w:rsidRPr="007140FF">
        <w:rPr>
          <w:rStyle w:val="18"/>
          <w:color w:val="000000"/>
          <w:sz w:val="28"/>
          <w:szCs w:val="28"/>
        </w:rPr>
        <w:t xml:space="preserve">к </w:t>
      </w:r>
      <w:r>
        <w:rPr>
          <w:rStyle w:val="18"/>
          <w:color w:val="000000"/>
          <w:sz w:val="28"/>
          <w:szCs w:val="28"/>
        </w:rPr>
        <w:t>предоставления муниципальных гарантий  Токарёвского поселкового округа Токарёвского района Тамбовской области, утвержденный постановлением администрацииТокарёвского поселкового округа Токарёвского района Тамбовской области от 25</w:t>
      </w:r>
      <w:r w:rsidR="007040A8">
        <w:rPr>
          <w:rStyle w:val="18"/>
          <w:color w:val="000000"/>
          <w:sz w:val="28"/>
          <w:szCs w:val="28"/>
        </w:rPr>
        <w:t>.12.2020 №196»</w:t>
      </w:r>
      <w:r>
        <w:rPr>
          <w:rStyle w:val="18"/>
          <w:color w:val="000000"/>
          <w:sz w:val="28"/>
          <w:szCs w:val="28"/>
        </w:rPr>
        <w:t>.</w:t>
      </w:r>
    </w:p>
    <w:p w:rsidR="00330209" w:rsidRDefault="007040A8" w:rsidP="00330209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0209">
        <w:rPr>
          <w:rFonts w:ascii="Times New Roman" w:hAnsi="Times New Roman"/>
          <w:sz w:val="28"/>
          <w:szCs w:val="28"/>
        </w:rPr>
        <w:t xml:space="preserve">. </w:t>
      </w:r>
      <w:r w:rsidR="00330209">
        <w:rPr>
          <w:rFonts w:ascii="Times New Roman" w:hAnsi="Times New Roman"/>
          <w:bCs/>
          <w:sz w:val="28"/>
          <w:szCs w:val="28"/>
        </w:rPr>
        <w:t>Опубликовать настоящее постановление в общественно – политической газете Токарёвского</w:t>
      </w:r>
      <w:r w:rsidR="000136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330209">
        <w:rPr>
          <w:rFonts w:ascii="Times New Roman" w:hAnsi="Times New Roman"/>
          <w:bCs/>
          <w:sz w:val="28"/>
          <w:szCs w:val="28"/>
        </w:rPr>
        <w:t xml:space="preserve"> «Маяк» и разместить в сетевом издании «РИА «ТОП68».</w:t>
      </w:r>
    </w:p>
    <w:p w:rsidR="00330209" w:rsidRDefault="001149A3" w:rsidP="0033020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0209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официального опубликования и распространяет</w:t>
      </w:r>
      <w:r>
        <w:rPr>
          <w:rFonts w:ascii="Times New Roman" w:hAnsi="Times New Roman"/>
          <w:sz w:val="28"/>
          <w:szCs w:val="28"/>
        </w:rPr>
        <w:t xml:space="preserve"> свое действие</w:t>
      </w:r>
      <w:r w:rsidR="00330209">
        <w:rPr>
          <w:rFonts w:ascii="Times New Roman" w:hAnsi="Times New Roman"/>
          <w:sz w:val="28"/>
          <w:szCs w:val="28"/>
        </w:rPr>
        <w:t xml:space="preserve"> на правоотношения</w:t>
      </w:r>
      <w:r>
        <w:rPr>
          <w:rFonts w:ascii="Times New Roman" w:hAnsi="Times New Roman"/>
          <w:sz w:val="28"/>
          <w:szCs w:val="28"/>
        </w:rPr>
        <w:t>,</w:t>
      </w:r>
      <w:r w:rsidR="00330209">
        <w:rPr>
          <w:rFonts w:ascii="Times New Roman" w:hAnsi="Times New Roman"/>
          <w:sz w:val="28"/>
          <w:szCs w:val="28"/>
        </w:rPr>
        <w:t xml:space="preserve"> возникшие с 1 января 2024 года. </w:t>
      </w:r>
    </w:p>
    <w:p w:rsidR="001149A3" w:rsidRDefault="001149A3" w:rsidP="001149A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Токарёвского муниципального округа Тамбовской области, начальника Финансового управления администрации муниципального округа Родионову Л.А.</w:t>
      </w:r>
    </w:p>
    <w:p w:rsidR="00330209" w:rsidRDefault="00330209" w:rsidP="00330209">
      <w:pPr>
        <w:pStyle w:val="msonormalbullet2gif"/>
        <w:jc w:val="both"/>
        <w:rPr>
          <w:sz w:val="28"/>
          <w:szCs w:val="28"/>
        </w:rPr>
      </w:pPr>
    </w:p>
    <w:p w:rsidR="00330209" w:rsidRDefault="00330209" w:rsidP="00330209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Глава  Токарёвского</w:t>
      </w:r>
    </w:p>
    <w:p w:rsidR="00330209" w:rsidRDefault="001149A3" w:rsidP="00330209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30209">
        <w:rPr>
          <w:sz w:val="28"/>
          <w:szCs w:val="28"/>
        </w:rPr>
        <w:t>униципального округа</w:t>
      </w:r>
    </w:p>
    <w:p w:rsidR="00330209" w:rsidRDefault="00330209" w:rsidP="00330209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Тамбовской области                                                                     В.Н. Айдаров</w:t>
      </w:r>
    </w:p>
    <w:p w:rsidR="00330209" w:rsidRDefault="00330209" w:rsidP="00330209">
      <w:pPr>
        <w:ind w:left="5812"/>
        <w:jc w:val="right"/>
        <w:rPr>
          <w:rFonts w:ascii="Times New Roman" w:hAnsi="Times New Roman"/>
          <w:kern w:val="2"/>
          <w:sz w:val="28"/>
          <w:szCs w:val="28"/>
        </w:rPr>
      </w:pPr>
    </w:p>
    <w:p w:rsidR="00330209" w:rsidRDefault="00330209" w:rsidP="00284160">
      <w:pPr>
        <w:ind w:left="4026"/>
        <w:jc w:val="right"/>
        <w:rPr>
          <w:rFonts w:ascii="Times New Roman" w:hAnsi="Times New Roman"/>
          <w:kern w:val="2"/>
          <w:sz w:val="28"/>
          <w:szCs w:val="28"/>
        </w:rPr>
      </w:pPr>
    </w:p>
    <w:p w:rsidR="00330209" w:rsidRDefault="00330209" w:rsidP="00330209">
      <w:pPr>
        <w:ind w:left="5812"/>
        <w:jc w:val="right"/>
        <w:rPr>
          <w:rFonts w:ascii="Times New Roman" w:hAnsi="Times New Roman"/>
          <w:kern w:val="2"/>
          <w:sz w:val="28"/>
          <w:szCs w:val="28"/>
        </w:rPr>
      </w:pPr>
    </w:p>
    <w:p w:rsidR="001C77FB" w:rsidRDefault="002E6919">
      <w:pPr>
        <w:rPr>
          <w:rFonts w:ascii="Times New Roman" w:hAnsi="Times New Roman"/>
          <w:b/>
          <w:caps/>
          <w:kern w:val="2"/>
          <w:sz w:val="28"/>
          <w:szCs w:val="28"/>
        </w:rPr>
      </w:pPr>
      <w:r>
        <w:br w:type="page"/>
      </w:r>
    </w:p>
    <w:p w:rsidR="001C77FB" w:rsidRDefault="002E6919" w:rsidP="00284160">
      <w:pPr>
        <w:ind w:left="5812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приложение</w:t>
      </w:r>
    </w:p>
    <w:p w:rsidR="001C77FB" w:rsidRDefault="002E6919" w:rsidP="00284160">
      <w:pPr>
        <w:ind w:left="5812"/>
        <w:jc w:val="right"/>
      </w:pPr>
      <w:r>
        <w:rPr>
          <w:rFonts w:ascii="Times New Roman" w:hAnsi="Times New Roman"/>
          <w:kern w:val="2"/>
          <w:sz w:val="28"/>
          <w:szCs w:val="28"/>
        </w:rPr>
        <w:t>УТВЕРЖДЕН</w:t>
      </w:r>
    </w:p>
    <w:p w:rsidR="001C77FB" w:rsidRDefault="002E6919" w:rsidP="00284160">
      <w:pPr>
        <w:ind w:left="5812"/>
        <w:jc w:val="right"/>
      </w:pPr>
      <w:r>
        <w:rPr>
          <w:rFonts w:ascii="Times New Roman" w:hAnsi="Times New Roman"/>
          <w:kern w:val="2"/>
          <w:sz w:val="28"/>
          <w:szCs w:val="28"/>
        </w:rPr>
        <w:t xml:space="preserve">постановлением администрации </w:t>
      </w:r>
      <w:r w:rsidR="00EF44C7">
        <w:rPr>
          <w:rFonts w:ascii="Times New Roman" w:hAnsi="Times New Roman"/>
          <w:kern w:val="2"/>
          <w:sz w:val="28"/>
          <w:szCs w:val="28"/>
        </w:rPr>
        <w:t xml:space="preserve">округа </w:t>
      </w:r>
      <w:r>
        <w:rPr>
          <w:rFonts w:ascii="Times New Roman" w:hAnsi="Times New Roman"/>
          <w:kern w:val="2"/>
          <w:sz w:val="28"/>
          <w:szCs w:val="28"/>
        </w:rPr>
        <w:t>от</w:t>
      </w:r>
      <w:r w:rsidR="00EF44C7">
        <w:rPr>
          <w:rFonts w:ascii="Times New Roman" w:hAnsi="Times New Roman"/>
          <w:kern w:val="2"/>
          <w:sz w:val="28"/>
          <w:szCs w:val="28"/>
        </w:rPr>
        <w:t xml:space="preserve"> </w:t>
      </w:r>
      <w:r w:rsidR="00C93299">
        <w:rPr>
          <w:rFonts w:ascii="Times New Roman" w:hAnsi="Times New Roman"/>
          <w:kern w:val="2"/>
          <w:sz w:val="28"/>
          <w:szCs w:val="28"/>
        </w:rPr>
        <w:t>00</w:t>
      </w:r>
      <w:r w:rsidR="00EF44C7">
        <w:rPr>
          <w:rFonts w:ascii="Times New Roman" w:hAnsi="Times New Roman"/>
          <w:kern w:val="2"/>
          <w:sz w:val="28"/>
          <w:szCs w:val="28"/>
        </w:rPr>
        <w:t>.0</w:t>
      </w:r>
      <w:r w:rsidR="00C93299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>.202</w:t>
      </w:r>
      <w:r w:rsidR="00EF44C7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 xml:space="preserve"> г.  № 000</w:t>
      </w:r>
    </w:p>
    <w:p w:rsidR="001C77FB" w:rsidRDefault="001C77FB" w:rsidP="00284160">
      <w:pPr>
        <w:jc w:val="right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1C77FB" w:rsidRDefault="002E6919" w:rsidP="001149A3">
      <w:pPr>
        <w:jc w:val="center"/>
      </w:pPr>
      <w:r>
        <w:rPr>
          <w:rFonts w:ascii="Times New Roman" w:hAnsi="Times New Roman"/>
          <w:sz w:val="28"/>
          <w:szCs w:val="28"/>
        </w:rPr>
        <w:t xml:space="preserve">Порядок предоставления муниципальных гарантий </w:t>
      </w:r>
      <w:r w:rsidR="00EF44C7">
        <w:rPr>
          <w:rFonts w:ascii="Times New Roman" w:hAnsi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от имени муниципального  образования — </w:t>
      </w:r>
      <w:r w:rsidR="00EF44C7">
        <w:rPr>
          <w:rFonts w:ascii="Times New Roman" w:hAnsi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1C77FB" w:rsidRDefault="001C77FB">
      <w:pPr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jc w:val="center"/>
        <w:rPr>
          <w:kern w:val="2"/>
          <w:sz w:val="28"/>
          <w:szCs w:val="28"/>
        </w:rPr>
      </w:pPr>
    </w:p>
    <w:p w:rsidR="001C77FB" w:rsidRDefault="002E6919">
      <w:pPr>
        <w:pStyle w:val="afb"/>
        <w:numPr>
          <w:ilvl w:val="0"/>
          <w:numId w:val="1"/>
        </w:numPr>
        <w:suppressAutoHyphens w:val="0"/>
        <w:ind w:left="0" w:firstLine="709"/>
        <w:jc w:val="both"/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Настоящий Порядок предоставления муниципальных гарантий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 от имени муниципального образования-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 (далее — Порядок, муниципальные гарантии) определяет порядок предоставления муниципальным образованием — Токарёвским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муниципальным округом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  (далее - Гарант) муниципальных гарантий юридическим лицам (далее – Принципалам) для обеспечения исполнения их обязательств перед третьими лицами (далее – Бенефициары), учета выданных муниципальных гарантий (далее - Гарантии) и контроля за исполнением Принципалом своих обязательств перед Бенефициаром и перед Гарантом.</w:t>
      </w:r>
    </w:p>
    <w:p w:rsidR="001C77FB" w:rsidRDefault="002E6919">
      <w:pPr>
        <w:pStyle w:val="afb"/>
        <w:numPr>
          <w:ilvl w:val="0"/>
          <w:numId w:val="1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 действующим бюджетным законодательством Российской Федерации участниками данных правоотношений являются:</w:t>
      </w:r>
    </w:p>
    <w:p w:rsidR="001C77FB" w:rsidRDefault="002E6919">
      <w:pPr>
        <w:pStyle w:val="afb"/>
        <w:numPr>
          <w:ilvl w:val="0"/>
          <w:numId w:val="2"/>
        </w:numPr>
        <w:ind w:left="142" w:firstLine="567"/>
      </w:pPr>
      <w:r>
        <w:rPr>
          <w:rFonts w:ascii="Times New Roman" w:hAnsi="Times New Roman"/>
          <w:sz w:val="28"/>
          <w:szCs w:val="28"/>
        </w:rPr>
        <w:t>Гарант – лицо, которое предоставляет Гарантию</w:t>
      </w:r>
      <w:r w:rsidR="00284160">
        <w:rPr>
          <w:rFonts w:ascii="Times New Roman" w:hAnsi="Times New Roman"/>
          <w:sz w:val="28"/>
          <w:szCs w:val="28"/>
        </w:rPr>
        <w:t>;</w:t>
      </w:r>
    </w:p>
    <w:p w:rsidR="001C77FB" w:rsidRDefault="002E6919" w:rsidP="00284160">
      <w:pPr>
        <w:pStyle w:val="afb"/>
        <w:numPr>
          <w:ilvl w:val="0"/>
          <w:numId w:val="2"/>
        </w:numPr>
        <w:ind w:left="142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Принципал – лицо, чьи обязательства перед Бенефициаром </w:t>
      </w:r>
      <w:r w:rsidR="0028416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беспечива</w:t>
      </w:r>
      <w:r w:rsidR="002841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Гарантией;</w:t>
      </w:r>
    </w:p>
    <w:p w:rsidR="001C77FB" w:rsidRDefault="002E6919" w:rsidP="00284160">
      <w:pPr>
        <w:pStyle w:val="afb"/>
        <w:numPr>
          <w:ilvl w:val="0"/>
          <w:numId w:val="2"/>
        </w:numPr>
        <w:ind w:left="14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Бенефициар – лицо, чьи права по отношению к Принципалу </w:t>
      </w:r>
      <w:r w:rsidR="0028416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беспечиваются Гарантией.</w:t>
      </w:r>
    </w:p>
    <w:p w:rsidR="001C77FB" w:rsidRDefault="002E6919">
      <w:pPr>
        <w:pStyle w:val="afb"/>
        <w:numPr>
          <w:ilvl w:val="0"/>
          <w:numId w:val="1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Под муниципальной гарантией для целей настоящего Порядка понимается вид долгового обязательства, в силу которого </w:t>
      </w:r>
      <w:r w:rsidR="001149A3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1149A3">
        <w:rPr>
          <w:rFonts w:ascii="Times New Roman" w:hAnsi="Times New Roman"/>
          <w:sz w:val="28"/>
          <w:szCs w:val="28"/>
        </w:rPr>
        <w:br/>
        <w:t xml:space="preserve">-Токарёвский муниципальный округ Тамбовской области </w:t>
      </w:r>
      <w:r>
        <w:rPr>
          <w:rFonts w:ascii="Times New Roman" w:hAnsi="Times New Roman"/>
          <w:sz w:val="28"/>
          <w:szCs w:val="28"/>
        </w:rPr>
        <w:t>(Гарант) обязан</w:t>
      </w:r>
      <w:r w:rsidR="001149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 наступлении предусмотренного в Гарантии события (гарантийного случая) уплатить  лицу, в пользу которого предоставлена Гарантия (Бенефициар), по его письменному требованию определенную в долговом обязательстве денежную сумму за счет средств бюджета</w:t>
      </w:r>
      <w:r w:rsidR="00284160">
        <w:rPr>
          <w:rFonts w:ascii="Times New Roman" w:hAnsi="Times New Roman"/>
          <w:sz w:val="28"/>
          <w:szCs w:val="28"/>
        </w:rPr>
        <w:t xml:space="preserve"> Токарёвского </w:t>
      </w:r>
      <w:r w:rsidR="00EF44C7">
        <w:rPr>
          <w:rFonts w:ascii="Times New Roman" w:hAnsi="Times New Roman"/>
          <w:sz w:val="28"/>
          <w:szCs w:val="28"/>
        </w:rPr>
        <w:t>муниципального округа</w:t>
      </w:r>
      <w:r w:rsidR="00284160">
        <w:rPr>
          <w:rFonts w:ascii="Times New Roman" w:hAnsi="Times New Roman"/>
          <w:sz w:val="28"/>
          <w:szCs w:val="28"/>
        </w:rPr>
        <w:t xml:space="preserve"> Тамбовской области (далее - бюджет муниципального округа) </w:t>
      </w:r>
      <w:r>
        <w:rPr>
          <w:rFonts w:ascii="Times New Roman" w:hAnsi="Times New Roman"/>
          <w:sz w:val="28"/>
          <w:szCs w:val="28"/>
        </w:rPr>
        <w:t>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1C77FB" w:rsidRDefault="002E6919">
      <w:pPr>
        <w:pStyle w:val="afb"/>
        <w:numPr>
          <w:ilvl w:val="0"/>
          <w:numId w:val="1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Муниципальная гарантия обеспечивает: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- надлежащее исполнение Принципалом его денежных обязательств перед Бенефициаром, возникших из договора или иной сделки (основного обязательства).   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5. Условия муниципальной гарантии не могут быть изменены Гарантом без предварительного письменного согласия Бенефициара.</w:t>
      </w:r>
    </w:p>
    <w:p w:rsidR="001C77FB" w:rsidRDefault="002E6919" w:rsidP="001149A3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bCs/>
          <w:kern w:val="2"/>
          <w:sz w:val="28"/>
          <w:szCs w:val="28"/>
        </w:rPr>
        <w:t xml:space="preserve">6. Муниципальные гарантии от имени  муниципального образования —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 предоставляются </w:t>
      </w:r>
      <w:r w:rsidR="001149A3">
        <w:rPr>
          <w:rFonts w:ascii="Times New Roman" w:hAnsi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дминистрацией </w:t>
      </w:r>
      <w:r w:rsidR="00EF44C7">
        <w:rPr>
          <w:rFonts w:ascii="Times New Roman" w:hAnsi="Times New Roman"/>
          <w:bCs/>
          <w:iCs/>
          <w:kern w:val="2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bCs/>
          <w:iCs/>
          <w:kern w:val="2"/>
          <w:sz w:val="28"/>
          <w:szCs w:val="28"/>
        </w:rPr>
        <w:t xml:space="preserve"> Тамбовской области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(далее — администрация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округа</w:t>
      </w:r>
      <w:r>
        <w:rPr>
          <w:rFonts w:ascii="Times New Roman" w:hAnsi="Times New Roman"/>
          <w:bCs/>
          <w:kern w:val="2"/>
          <w:sz w:val="28"/>
          <w:szCs w:val="28"/>
        </w:rPr>
        <w:t>) в пределах общей суммы предоставляемых гарантий, указанной в решении о бюджете</w:t>
      </w:r>
      <w:r w:rsidR="00EF44C7">
        <w:rPr>
          <w:rFonts w:ascii="Times New Roman" w:hAnsi="Times New Roman"/>
          <w:bCs/>
          <w:kern w:val="2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очередной финансовый год (очередной финансовый год и плановый период)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в соответствии с требованиями Бюджетного кодекса Российской Федерации и настоящим Порядком.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kern w:val="2"/>
          <w:sz w:val="28"/>
          <w:szCs w:val="28"/>
        </w:rPr>
        <w:t>7.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8. По предоставленной муниципальной гарантии Гарант несет субсидиарную ответственность по обеспеченному им обязательству Принципала в пределах суммы Гарантии.</w:t>
      </w:r>
    </w:p>
    <w:p w:rsidR="001C77FB" w:rsidRDefault="002E6919">
      <w:pPr>
        <w:pStyle w:val="afb"/>
        <w:tabs>
          <w:tab w:val="left" w:pos="675"/>
        </w:tabs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9. Срок муниципальной гарантии определяется сроком исполнения гарантийных обязательств и указывается  в  муниципальной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10.Принадлежащие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11.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lastRenderedPageBreak/>
        <w:t>12.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13. В муниципальной гарантии должны быть указаны: 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1) наименование Гаранта и наименование органа, выдавшего гарантию от имени Гаранта (администрация </w:t>
      </w:r>
      <w:r w:rsidR="00EF44C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);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Бенефициара;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наименование Принципала;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5) объем обязательств Гаранта по Гарантии и предельная сумма Гарантии;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6) основания выдачи Гарантии;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8) срок действия Гарантии;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10) основания отзыва Гарантии;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11) порядок исполнения Гарантом обязательств по Гарантии;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13) основания прекращения Гарантии;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16) иные условия Гарантии, а также сведения, определенные настоящим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Примерная форма Муниципальной гарантии указана в Приложении №3 к настоящему Порядку.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14.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15. Требование Бенефициара об уплате денежных средств по муниципальной гарантии (требование Бенефициара об исполнении Гарантии)  должно быть представлено Гаранту только в случае, установленном в Гарантии (при наступлении </w:t>
      </w:r>
      <w:r>
        <w:rPr>
          <w:rFonts w:ascii="Times New Roman" w:hAnsi="Times New Roman"/>
          <w:sz w:val="28"/>
          <w:szCs w:val="28"/>
        </w:rPr>
        <w:lastRenderedPageBreak/>
        <w:t>гарантийного случая), в порядке, установленном Гарантией, в письменной форме с приложением указанных в Гарантии документов.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16. О предъявлении требования Бенефициара об исполнении Гарантии Гарант обязан уведомить Принципала и передать ему копию требования с приложенными к ней документами. 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Гарант обязан рассмотреть требование Бенефициара с приложенными к нему документами в срок, определенный в Гарантии, на предмет обоснованности и соответствия условиям Гарантии требования и приложенных к нему документов.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17.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Гарантии, и Гарант отказывает Бенефициару в удовлетворении его требования в следующих случаях:</w:t>
      </w:r>
    </w:p>
    <w:p w:rsidR="001C77FB" w:rsidRDefault="002E6919">
      <w:pPr>
        <w:pStyle w:val="afb"/>
        <w:suppressAutoHyphens w:val="0"/>
        <w:ind w:left="-57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3) требование и (или) приложенные к нему документы не соответствуют условиям Гарантии;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лицами. Гарант обязан уведомить Бенефициара об отказе удовлетворить его требование;</w:t>
      </w:r>
    </w:p>
    <w:p w:rsidR="001C77FB" w:rsidRDefault="002E6919">
      <w:pPr>
        <w:pStyle w:val="afb"/>
        <w:suppressAutoHyphens w:val="0"/>
        <w:jc w:val="both"/>
      </w:pPr>
      <w:r>
        <w:rPr>
          <w:rFonts w:ascii="Times New Roman" w:hAnsi="Times New Roman"/>
          <w:sz w:val="28"/>
          <w:szCs w:val="28"/>
        </w:rPr>
        <w:t>5) в иных случаях, установленных Гарантией.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Гарант вправе выдвигать против требования Бенефициара возражения, которые мог бы представить Принципал. Гарант не теряет право на предъявление возражений даже в том случае, если Принципал от них отказался или признал свой долг.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18. Обязательство Гаранта перед Бенефициаром по муниципальной гарантии прекращается: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 уплатой Гарантом Бенефициару денежных средств в объеме, определенном в Гарантии;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 истечением определенного в Гарантии срока, на который она выдана (срока действия Гарантии);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вследствие отказа Бенефициара от своих прав по Гарантии путем возвращения ее Гаранту и (или) письменного заявления Бенефициара об </w:t>
      </w:r>
      <w:r>
        <w:rPr>
          <w:rFonts w:ascii="Times New Roman" w:hAnsi="Times New Roman"/>
          <w:sz w:val="28"/>
          <w:szCs w:val="28"/>
        </w:rPr>
        <w:lastRenderedPageBreak/>
        <w:t>освобождении Гаранта от его обязательств по Гарантии вследствие возвращения Принципалом Гаранту предусмотренной ст. 115.1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вследствие отзыва Гарантии в случаях и по основаниям, которые указаны в Гарантии;</w:t>
      </w:r>
    </w:p>
    <w:p w:rsidR="001C77FB" w:rsidRDefault="002E6919">
      <w:pPr>
        <w:pStyle w:val="afb"/>
        <w:numPr>
          <w:ilvl w:val="0"/>
          <w:numId w:val="3"/>
        </w:numPr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иных случаях, установленных Гарантией.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 обязан уведомить об этом Бенефициара и Принципала.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19.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Гарантии учитываются в источниках финансирования дефицита районного бюджета, а исполнение обязательств по такой муниципальной гарантии отражается как предоставление бюджетного кредита.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Если исполнение Гарантом по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Гарантии учитываются в расходах  бюджета</w:t>
      </w:r>
      <w:r w:rsidR="001B5BA4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1C77FB" w:rsidRDefault="002E6919">
      <w:pPr>
        <w:pStyle w:val="afb"/>
        <w:tabs>
          <w:tab w:val="left" w:pos="735"/>
        </w:tabs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20. Денежные средства, полученные Гарантом в счет возмещения Гаранту в порядке регресса денежных средств, уплаченных Гарантом во исполнение в полном </w:t>
      </w:r>
      <w:r>
        <w:rPr>
          <w:rFonts w:ascii="Times New Roman" w:hAnsi="Times New Roman"/>
          <w:sz w:val="28"/>
          <w:szCs w:val="28"/>
        </w:rPr>
        <w:lastRenderedPageBreak/>
        <w:t>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21. Договор о предоставлении муниципальной гарантии в обеспечение исполнения обязательств, по которым Бенефициарами является неопределенный круг лиц, заключается с Принципалом, который выступает получателем (держателем) такой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22. Удержание Принципалом Гарантии, </w:t>
      </w:r>
      <w:r>
        <w:rPr>
          <w:rFonts w:ascii="Times New Roman" w:hAnsi="Times New Roman"/>
          <w:bCs/>
          <w:sz w:val="28"/>
          <w:szCs w:val="28"/>
        </w:rPr>
        <w:t>предоставляемой в обеспечение обязательств, по которым Бенефициарами является неопределенный круг лиц,</w:t>
      </w:r>
      <w:r>
        <w:rPr>
          <w:rFonts w:ascii="Times New Roman" w:hAnsi="Times New Roman"/>
          <w:sz w:val="28"/>
          <w:szCs w:val="28"/>
        </w:rPr>
        <w:t xml:space="preserve"> в случае прекращения обязательств Гаранта по ней не сохраняет за Принципалом или Бенефициарами каких-либо прав по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К Гарантиям, предоставляемым в обеспечение исполнения обязательств, по которым Бенефициарами является неопределенный круг лиц, применяются нормы статьи 115 Бюджетного кодекса Российской Федерации, если иное не вытекает из  статьи 115.1. Бюджетного кодекса Российской Федерации, особенностей и существа данного вида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23. Предоставление муниципальной гарантии осуществляется в соответствии с решением  Совета  депутатов</w:t>
      </w:r>
      <w:r w:rsidR="001B5BA4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о бюджете</w:t>
      </w:r>
      <w:r w:rsidR="001B5BA4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(очередной финансовый год и плановый период), а также  договором о предоставлении муниципальной гарантии (примерная форма Договора о предоставлении муниципальной гарантии изложена в Приложении №2 к настоящему Порядку).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финансовое состояние Принципала является удовлетворительным;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iCs/>
          <w:sz w:val="28"/>
          <w:szCs w:val="28"/>
        </w:rPr>
        <w:t>предоставление Принципалом, третьим лицом до даты выдачи муниципальной гарантии соответствующего требованиям статьи 115.3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 -Токарёвским </w:t>
      </w:r>
      <w:r w:rsidR="001B5BA4">
        <w:rPr>
          <w:rFonts w:ascii="Times New Roman" w:hAnsi="Times New Roman"/>
          <w:iCs/>
          <w:sz w:val="28"/>
          <w:szCs w:val="28"/>
        </w:rPr>
        <w:t>муниципальным округом</w:t>
      </w:r>
      <w:r>
        <w:rPr>
          <w:rFonts w:ascii="Times New Roman" w:hAnsi="Times New Roman"/>
          <w:iCs/>
          <w:sz w:val="28"/>
          <w:szCs w:val="28"/>
        </w:rPr>
        <w:t xml:space="preserve"> Тамбовской области,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1C77FB" w:rsidRDefault="002E6919">
      <w:pPr>
        <w:pStyle w:val="afb"/>
        <w:tabs>
          <w:tab w:val="left" w:pos="1815"/>
        </w:tabs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24. </w:t>
      </w:r>
      <w:r w:rsidR="001B5BA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</w:t>
      </w:r>
      <w:r w:rsidR="001B5BA4">
        <w:rPr>
          <w:rFonts w:ascii="Times New Roman" w:hAnsi="Times New Roman"/>
          <w:sz w:val="28"/>
          <w:szCs w:val="28"/>
        </w:rPr>
        <w:t xml:space="preserve">ое управление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1B5BA4">
        <w:rPr>
          <w:rFonts w:ascii="Times New Roman" w:hAnsi="Times New Roman"/>
          <w:sz w:val="28"/>
          <w:szCs w:val="28"/>
        </w:rPr>
        <w:t>Токарёвского муниципального округа Тамбовской области (далее – Финансовое управление)</w:t>
      </w:r>
      <w:r>
        <w:rPr>
          <w:rFonts w:ascii="Times New Roman" w:hAnsi="Times New Roman"/>
          <w:sz w:val="28"/>
          <w:szCs w:val="28"/>
        </w:rPr>
        <w:t>, осуществляющ</w:t>
      </w:r>
      <w:r w:rsidR="00E144D9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организацию исполнения  бюджета</w:t>
      </w:r>
      <w:r w:rsidR="001B5BA4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 проводитв течение 30 календарных дней со дня получения всех необходимых документов проверку соблюдения Принципалом условий, предусмотренных пунктом 23 настоящего Положения, визирует проект договора о предоставлении муниципальной гарантии или  готовит обоснованный отказ в выдаче муниципальной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25.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администрацию </w:t>
      </w:r>
      <w:r w:rsidR="001B5BA4">
        <w:rPr>
          <w:rFonts w:ascii="Times New Roman" w:hAnsi="Times New Roman"/>
          <w:sz w:val="28"/>
          <w:szCs w:val="28"/>
        </w:rPr>
        <w:t>му</w:t>
      </w:r>
      <w:r w:rsidR="00722239">
        <w:rPr>
          <w:rFonts w:ascii="Times New Roman" w:hAnsi="Times New Roman"/>
          <w:sz w:val="28"/>
          <w:szCs w:val="28"/>
        </w:rPr>
        <w:t>ниципального округа</w:t>
      </w:r>
      <w:r>
        <w:rPr>
          <w:rFonts w:ascii="Times New Roman" w:hAnsi="Times New Roman"/>
          <w:sz w:val="28"/>
          <w:szCs w:val="28"/>
        </w:rPr>
        <w:t xml:space="preserve">, либо агенту, привлеченному администрацией </w:t>
      </w:r>
      <w:r w:rsidR="0072223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 полного пакета документов по перечню, согласно Приложению №1 к настоящему Порядку.</w:t>
      </w:r>
    </w:p>
    <w:p w:rsidR="001C77FB" w:rsidRDefault="002E6919">
      <w:pPr>
        <w:pStyle w:val="afb"/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2223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вправе на основании решения  Совета  депутатов</w:t>
      </w:r>
      <w:r w:rsidR="00722239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о  бюджете</w:t>
      </w:r>
      <w:r w:rsidR="00722239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(очередной финансовый год и плановый период) привлекать агентов по вопросам предоставления и исполнения муниципальных гарантий, в том числе по вопросам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 с указанных лиц.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26. Решением  Совета  депутатов</w:t>
      </w:r>
      <w:r w:rsidR="00722239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о бюджете</w:t>
      </w:r>
      <w:r w:rsidR="00722239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муниципальных гарантий.</w:t>
      </w:r>
    </w:p>
    <w:p w:rsidR="001C77FB" w:rsidRDefault="002E6919">
      <w:pPr>
        <w:pStyle w:val="afb"/>
        <w:suppressAutoHyphens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Общий объем бюджетных ассигнований, которые должны быть предусмотрены на исполнение муниципальных гарантий по возможным гарантийным случаям</w:t>
      </w:r>
      <w:r w:rsidR="00B90A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указывается в текстовых статьях решения Совета депутатов</w:t>
      </w:r>
      <w:r w:rsidR="00722239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</w:t>
      </w:r>
      <w:r w:rsidR="00722239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о  бюджете</w:t>
      </w:r>
      <w:r w:rsidR="00722239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(очередной финансовый год и плановый период).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27. Администрация </w:t>
      </w:r>
      <w:r w:rsidR="00EF44C7">
        <w:rPr>
          <w:rFonts w:ascii="Times New Roman" w:hAnsi="Times New Roman"/>
          <w:bCs/>
          <w:kern w:val="2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Тамбовской области</w:t>
      </w:r>
      <w:r>
        <w:rPr>
          <w:rFonts w:ascii="Times New Roman" w:hAnsi="Times New Roman"/>
          <w:sz w:val="28"/>
          <w:szCs w:val="28"/>
        </w:rPr>
        <w:t>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28.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</w:t>
      </w:r>
      <w:r>
        <w:rPr>
          <w:rFonts w:ascii="Times New Roman" w:hAnsi="Times New Roman"/>
          <w:sz w:val="28"/>
          <w:szCs w:val="28"/>
        </w:rPr>
        <w:lastRenderedPageBreak/>
        <w:t>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29. </w:t>
      </w:r>
      <w:r w:rsidR="00B776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бязательств</w:t>
      </w:r>
      <w:r w:rsidR="00B776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вытекающи</w:t>
      </w:r>
      <w:r w:rsidR="00B776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из муниципальных гарантий, в валюте Российской Федерации</w:t>
      </w:r>
      <w:r w:rsidR="00B7763C">
        <w:rPr>
          <w:rFonts w:ascii="Times New Roman" w:hAnsi="Times New Roman"/>
          <w:sz w:val="28"/>
          <w:szCs w:val="28"/>
        </w:rPr>
        <w:t xml:space="preserve"> в сумме фактически имеющихся у Принципала обязательств, обеспеченных муниципальной гарантией, но не более суммы муниципальной гарантии включаю</w:t>
      </w:r>
      <w:r>
        <w:rPr>
          <w:rFonts w:ascii="Times New Roman" w:hAnsi="Times New Roman"/>
          <w:sz w:val="28"/>
          <w:szCs w:val="28"/>
        </w:rPr>
        <w:t>тся в состав муниципального долга как вид долгового обязательства.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30.  Предоставление и исполнение муниципальной гарантии подлежит отражению в муниципальной долговой книге. </w:t>
      </w:r>
    </w:p>
    <w:p w:rsidR="001C77FB" w:rsidRDefault="002E6919">
      <w:pPr>
        <w:pStyle w:val="afb"/>
        <w:suppressAutoHyphens w:val="0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Финансов</w:t>
      </w:r>
      <w:r w:rsidR="00841DC6">
        <w:rPr>
          <w:rFonts w:ascii="Times New Roman" w:hAnsi="Times New Roman"/>
          <w:sz w:val="28"/>
          <w:szCs w:val="28"/>
        </w:rPr>
        <w:t>ое управление</w:t>
      </w:r>
      <w:r>
        <w:rPr>
          <w:rFonts w:ascii="Times New Roman" w:hAnsi="Times New Roman"/>
          <w:sz w:val="28"/>
          <w:szCs w:val="28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31.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-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1C77FB" w:rsidRDefault="002E6919" w:rsidP="00C90349">
      <w:pPr>
        <w:pStyle w:val="afb"/>
        <w:suppressAutoHyphens w:val="0"/>
        <w:ind w:left="1080" w:hanging="371"/>
        <w:jc w:val="both"/>
      </w:pPr>
      <w:r>
        <w:rPr>
          <w:rFonts w:ascii="Times New Roman" w:hAnsi="Times New Roman"/>
          <w:sz w:val="28"/>
          <w:szCs w:val="28"/>
        </w:rPr>
        <w:t>- общий объем Гарантий;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- наличие (отсутствие) права регрессного требования Гаранта к Принципалу;</w:t>
      </w:r>
    </w:p>
    <w:p w:rsidR="001C77FB" w:rsidRDefault="002E6919" w:rsidP="00C90349">
      <w:pPr>
        <w:pStyle w:val="afb"/>
        <w:suppressAutoHyphens w:val="0"/>
        <w:ind w:left="709"/>
        <w:jc w:val="both"/>
      </w:pPr>
      <w:r>
        <w:rPr>
          <w:rFonts w:ascii="Times New Roman" w:hAnsi="Times New Roman"/>
          <w:sz w:val="28"/>
          <w:szCs w:val="28"/>
        </w:rPr>
        <w:t>- иные условия предоставления и исполнения Гарантий.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32. Муниципальные гарантии по обязательствам, выраженным в валюте Российской Федерации</w:t>
      </w:r>
      <w:r w:rsidR="00E144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предоставляются и исполняются только в валюте Российской Федерации.</w:t>
      </w: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2E6919">
      <w:pPr>
        <w:pStyle w:val="af5"/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>Приложение № 1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>к Порядку предоставления муниципальных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 xml:space="preserve">гарантий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>Тамбовской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 xml:space="preserve">области от имени муниципального  образования —                   </w:t>
      </w:r>
    </w:p>
    <w:p w:rsidR="001C77FB" w:rsidRDefault="00EF44C7" w:rsidP="009106B8">
      <w:pPr>
        <w:spacing w:line="322" w:lineRule="exact"/>
        <w:ind w:right="20"/>
        <w:jc w:val="right"/>
      </w:pPr>
      <w:bookmarkStart w:id="0" w:name="__DdeLink__1624_4191940453"/>
      <w:bookmarkEnd w:id="0"/>
      <w:r>
        <w:rPr>
          <w:rStyle w:val="af0"/>
          <w:color w:val="000000"/>
          <w:sz w:val="28"/>
          <w:szCs w:val="28"/>
        </w:rPr>
        <w:t>Токарёвского муниципального округа</w:t>
      </w:r>
      <w:r w:rsidR="002E6919">
        <w:rPr>
          <w:rStyle w:val="af0"/>
          <w:color w:val="000000"/>
          <w:sz w:val="28"/>
          <w:szCs w:val="28"/>
        </w:rPr>
        <w:t xml:space="preserve"> Тамбовской области</w:t>
      </w:r>
    </w:p>
    <w:p w:rsidR="001C77FB" w:rsidRDefault="001C77FB">
      <w:pPr>
        <w:pStyle w:val="af5"/>
        <w:spacing w:line="240" w:lineRule="auto"/>
        <w:ind w:right="20"/>
        <w:jc w:val="right"/>
        <w:rPr>
          <w:rStyle w:val="af0"/>
          <w:color w:val="000000"/>
          <w:sz w:val="28"/>
          <w:szCs w:val="28"/>
        </w:rPr>
      </w:pPr>
    </w:p>
    <w:p w:rsidR="001C77FB" w:rsidRDefault="002E6919">
      <w:pPr>
        <w:pStyle w:val="30"/>
        <w:tabs>
          <w:tab w:val="left" w:pos="5835"/>
          <w:tab w:val="center" w:pos="7712"/>
        </w:tabs>
        <w:spacing w:line="260" w:lineRule="exact"/>
        <w:ind w:left="5000"/>
        <w:jc w:val="both"/>
      </w:pPr>
      <w:r>
        <w:rPr>
          <w:rStyle w:val="3"/>
          <w:color w:val="000000"/>
          <w:sz w:val="28"/>
          <w:szCs w:val="28"/>
        </w:rPr>
        <w:t>Перечень</w:t>
      </w:r>
    </w:p>
    <w:p w:rsidR="001C77FB" w:rsidRDefault="002E6919">
      <w:pPr>
        <w:pStyle w:val="af5"/>
        <w:spacing w:line="322" w:lineRule="exact"/>
        <w:ind w:left="540" w:firstLine="200"/>
        <w:jc w:val="center"/>
      </w:pPr>
      <w:r>
        <w:rPr>
          <w:rStyle w:val="3"/>
          <w:b w:val="0"/>
          <w:color w:val="000000"/>
          <w:sz w:val="28"/>
          <w:szCs w:val="28"/>
        </w:rPr>
        <w:t xml:space="preserve">документов, представляемых юридическим лицом (Принципалом) с целью получения муниципальной гарантии </w:t>
      </w:r>
      <w:r w:rsidR="00EF44C7">
        <w:rPr>
          <w:rStyle w:val="3"/>
          <w:b w:val="0"/>
          <w:color w:val="000000"/>
          <w:sz w:val="28"/>
          <w:szCs w:val="28"/>
        </w:rPr>
        <w:t>Токарёвского муниципального округа</w:t>
      </w:r>
      <w:r>
        <w:rPr>
          <w:rStyle w:val="3"/>
          <w:b w:val="0"/>
          <w:color w:val="000000"/>
          <w:sz w:val="28"/>
          <w:szCs w:val="28"/>
        </w:rPr>
        <w:t xml:space="preserve"> Тамбовской области от имени муниципального образования -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 xml:space="preserve"> Тамбовской области</w:t>
      </w:r>
    </w:p>
    <w:p w:rsidR="001C77FB" w:rsidRDefault="001C77FB">
      <w:pPr>
        <w:pStyle w:val="30"/>
        <w:spacing w:before="0" w:after="300"/>
        <w:ind w:left="540" w:right="20" w:firstLine="200"/>
        <w:rPr>
          <w:b w:val="0"/>
        </w:rPr>
      </w:pPr>
    </w:p>
    <w:p w:rsidR="001C77FB" w:rsidRDefault="002E6919">
      <w:pPr>
        <w:pStyle w:val="af5"/>
        <w:spacing w:line="322" w:lineRule="exact"/>
        <w:ind w:left="20" w:right="20" w:firstLine="520"/>
        <w:jc w:val="both"/>
      </w:pPr>
      <w:r>
        <w:rPr>
          <w:rStyle w:val="af0"/>
          <w:color w:val="000000"/>
          <w:sz w:val="28"/>
          <w:szCs w:val="28"/>
        </w:rPr>
        <w:t>1. Юридическое лицо, претендующее на получение мун</w:t>
      </w:r>
      <w:r>
        <w:rPr>
          <w:rStyle w:val="10"/>
          <w:color w:val="000000"/>
          <w:sz w:val="28"/>
          <w:szCs w:val="28"/>
        </w:rPr>
        <w:t>ици</w:t>
      </w:r>
      <w:r>
        <w:rPr>
          <w:rStyle w:val="af0"/>
          <w:color w:val="000000"/>
          <w:sz w:val="28"/>
          <w:szCs w:val="28"/>
        </w:rPr>
        <w:t xml:space="preserve">пальной гарантии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 xml:space="preserve"> Тамбовской области</w:t>
      </w:r>
      <w:r w:rsidR="00E144D9">
        <w:rPr>
          <w:rStyle w:val="af0"/>
          <w:color w:val="000000"/>
          <w:sz w:val="28"/>
          <w:szCs w:val="28"/>
        </w:rPr>
        <w:t xml:space="preserve"> (Принципал)</w:t>
      </w:r>
      <w:r>
        <w:rPr>
          <w:rStyle w:val="af0"/>
          <w:color w:val="000000"/>
          <w:sz w:val="28"/>
          <w:szCs w:val="28"/>
        </w:rPr>
        <w:t xml:space="preserve">, представляет в Администрацию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 xml:space="preserve"> Тамбовской области (далее — администрация </w:t>
      </w:r>
      <w:r w:rsidR="0023323F">
        <w:rPr>
          <w:rStyle w:val="af0"/>
          <w:color w:val="000000"/>
          <w:sz w:val="28"/>
          <w:szCs w:val="28"/>
        </w:rPr>
        <w:t>округа</w:t>
      </w:r>
      <w:r>
        <w:rPr>
          <w:rStyle w:val="af0"/>
          <w:color w:val="000000"/>
          <w:sz w:val="28"/>
          <w:szCs w:val="28"/>
        </w:rPr>
        <w:t>) письменное заявление с указанием суммы, срока действия гарантии, способа обеспечения исполнения обязательств Принципала и цели гарантирования.</w:t>
      </w:r>
    </w:p>
    <w:p w:rsidR="001C77FB" w:rsidRDefault="002E6919">
      <w:pPr>
        <w:pStyle w:val="af5"/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К письменному заявлению должны быть приложены следующие документы:</w:t>
      </w:r>
    </w:p>
    <w:p w:rsidR="001C77FB" w:rsidRDefault="002E6919">
      <w:pPr>
        <w:pStyle w:val="af5"/>
        <w:tabs>
          <w:tab w:val="left" w:pos="798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1) анкета претендента, содержащая информацию о:</w:t>
      </w:r>
    </w:p>
    <w:p w:rsidR="001C77FB" w:rsidRDefault="002E6919">
      <w:pPr>
        <w:pStyle w:val="af5"/>
        <w:tabs>
          <w:tab w:val="left" w:pos="798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- полном наименовании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:rsidR="001C77FB" w:rsidRDefault="002E6919">
      <w:pPr>
        <w:pStyle w:val="af5"/>
        <w:tabs>
          <w:tab w:val="left" w:pos="798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</w:p>
    <w:p w:rsidR="001C77FB" w:rsidRDefault="002E6919">
      <w:pPr>
        <w:pStyle w:val="af5"/>
        <w:tabs>
          <w:tab w:val="left" w:pos="1022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- фамилии, имени, отчестве руководителя претендента, заместителей руководителя и главного бухгалтера;</w:t>
      </w:r>
    </w:p>
    <w:p w:rsidR="001C77FB" w:rsidRDefault="002E6919">
      <w:pPr>
        <w:pStyle w:val="af5"/>
        <w:tabs>
          <w:tab w:val="left" w:pos="798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 xml:space="preserve">2) нотариально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 - для всех юридических лиц, за исключением муниципальных унитарных предприятий. Для муниципальных унитарных предприятий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 xml:space="preserve"> Тамбовской области документы, указанные в настоящем пункте, заверяются руководителем предприятия;</w:t>
      </w:r>
    </w:p>
    <w:p w:rsidR="001C77FB" w:rsidRDefault="002E6919">
      <w:pPr>
        <w:pStyle w:val="af5"/>
        <w:tabs>
          <w:tab w:val="left" w:pos="1022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lastRenderedPageBreak/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:rsidR="001C77FB" w:rsidRDefault="002E6919" w:rsidP="0023323F">
      <w:pPr>
        <w:pStyle w:val="af5"/>
        <w:tabs>
          <w:tab w:val="left" w:pos="798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 xml:space="preserve">- копии бухгалтерских </w:t>
      </w:r>
      <w:r>
        <w:rPr>
          <w:rStyle w:val="10"/>
          <w:color w:val="000000"/>
          <w:sz w:val="28"/>
          <w:szCs w:val="28"/>
        </w:rPr>
        <w:t>балансов</w:t>
      </w:r>
      <w:r>
        <w:rPr>
          <w:rStyle w:val="af0"/>
          <w:color w:val="000000"/>
          <w:sz w:val="28"/>
          <w:szCs w:val="28"/>
        </w:rPr>
        <w:t xml:space="preserve">и </w:t>
      </w:r>
      <w:r>
        <w:rPr>
          <w:rStyle w:val="10"/>
          <w:color w:val="000000"/>
          <w:sz w:val="28"/>
          <w:szCs w:val="28"/>
        </w:rPr>
        <w:t>отчетов</w:t>
      </w:r>
      <w:r>
        <w:rPr>
          <w:rStyle w:val="af0"/>
          <w:color w:val="000000"/>
          <w:sz w:val="28"/>
          <w:szCs w:val="28"/>
        </w:rPr>
        <w:t>о финансовых результатах за последний отчетный год и за все отчетные периоды текущего года с отметкой налогового органа об их принятии;</w:t>
      </w:r>
    </w:p>
    <w:p w:rsidR="001C77FB" w:rsidRDefault="002E6919" w:rsidP="0023323F">
      <w:pPr>
        <w:pStyle w:val="af5"/>
        <w:tabs>
          <w:tab w:val="left" w:pos="798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- расшифровка кредиторской и дебиторской задолженности к представленному обеспечению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1C77FB" w:rsidRDefault="002E6919" w:rsidP="0023323F">
      <w:pPr>
        <w:pStyle w:val="af5"/>
        <w:tabs>
          <w:tab w:val="left" w:pos="828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уровней;</w:t>
      </w:r>
    </w:p>
    <w:p w:rsidR="001C77FB" w:rsidRDefault="002E6919" w:rsidP="0023323F">
      <w:pPr>
        <w:pStyle w:val="af5"/>
        <w:tabs>
          <w:tab w:val="left" w:pos="828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либо отсутствии финансовых претензий к претенденту;</w:t>
      </w:r>
    </w:p>
    <w:p w:rsidR="001C77FB" w:rsidRDefault="002E6919" w:rsidP="0023323F">
      <w:pPr>
        <w:pStyle w:val="af5"/>
        <w:tabs>
          <w:tab w:val="left" w:pos="828"/>
        </w:tabs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1C77FB" w:rsidRDefault="002E6919">
      <w:pPr>
        <w:pStyle w:val="af5"/>
        <w:tabs>
          <w:tab w:val="left" w:pos="828"/>
        </w:tabs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 xml:space="preserve">5) в случае, если залогодателем является третье лицо, заявитель дополнительно представляет следующие документы:   </w:t>
      </w:r>
    </w:p>
    <w:p w:rsidR="001C77FB" w:rsidRDefault="002E6919">
      <w:pPr>
        <w:pStyle w:val="af5"/>
        <w:tabs>
          <w:tab w:val="left" w:pos="828"/>
        </w:tabs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>- заверенные в установленном порядке копии учредительных документов залогодателя;</w:t>
      </w:r>
    </w:p>
    <w:p w:rsidR="001C77FB" w:rsidRDefault="002E6919">
      <w:pPr>
        <w:pStyle w:val="af5"/>
        <w:tabs>
          <w:tab w:val="left" w:pos="828"/>
        </w:tabs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 xml:space="preserve">- документ, подтверждающий полномочия лица выступать от имени залогодателя и подписывать документы, касающиеся заключения договора залога;  </w:t>
      </w:r>
    </w:p>
    <w:p w:rsidR="001C77FB" w:rsidRDefault="002E6919">
      <w:pPr>
        <w:pStyle w:val="af5"/>
        <w:tabs>
          <w:tab w:val="left" w:pos="828"/>
        </w:tabs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>- копии бухгалтерского баланса и отчета о финансовых результатах залогодателя на последнюю отчетную дату с отметкой налогового органа об их принятии;</w:t>
      </w:r>
    </w:p>
    <w:p w:rsidR="001C77FB" w:rsidRDefault="002E6919">
      <w:pPr>
        <w:pStyle w:val="af5"/>
        <w:tabs>
          <w:tab w:val="left" w:pos="828"/>
        </w:tabs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>6) Другая информация, необходимая для принятия решения о предоставлении муниципальной гарантии.</w:t>
      </w: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9106B8" w:rsidRDefault="009106B8">
      <w:pPr>
        <w:pStyle w:val="af5"/>
        <w:spacing w:line="322" w:lineRule="exact"/>
        <w:ind w:right="20"/>
        <w:jc w:val="right"/>
        <w:rPr>
          <w:rStyle w:val="af0"/>
          <w:color w:val="000000"/>
          <w:sz w:val="28"/>
          <w:szCs w:val="28"/>
        </w:rPr>
      </w:pPr>
    </w:p>
    <w:p w:rsidR="001C77FB" w:rsidRDefault="002E6919">
      <w:pPr>
        <w:pStyle w:val="af5"/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>Приложение № 2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>к Порядку предоставления муниципальных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 xml:space="preserve">гарантий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>Тамбовской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 xml:space="preserve">области от имени муниципального  образования —                   </w:t>
      </w:r>
    </w:p>
    <w:p w:rsidR="001C77FB" w:rsidRDefault="00EF44C7" w:rsidP="009106B8">
      <w:pPr>
        <w:suppressAutoHyphens w:val="0"/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>Токарёвского муниципального округа</w:t>
      </w:r>
      <w:r w:rsidR="002E6919">
        <w:rPr>
          <w:rStyle w:val="af0"/>
          <w:color w:val="000000"/>
          <w:sz w:val="28"/>
          <w:szCs w:val="28"/>
        </w:rPr>
        <w:t xml:space="preserve"> Тамбовской области</w:t>
      </w:r>
    </w:p>
    <w:p w:rsidR="001C77FB" w:rsidRDefault="001C77FB" w:rsidP="009106B8">
      <w:pPr>
        <w:pStyle w:val="afb"/>
        <w:suppressAutoHyphens w:val="0"/>
        <w:ind w:left="0"/>
        <w:jc w:val="right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2E6919">
      <w:pPr>
        <w:pStyle w:val="afb"/>
        <w:suppressAutoHyphens w:val="0"/>
        <w:ind w:left="0"/>
        <w:jc w:val="center"/>
      </w:pPr>
      <w:r>
        <w:rPr>
          <w:rFonts w:ascii="Times New Roman" w:hAnsi="Times New Roman"/>
          <w:sz w:val="28"/>
          <w:szCs w:val="28"/>
        </w:rPr>
        <w:t xml:space="preserve">Примерная форма Договора о предоставлении </w:t>
      </w:r>
    </w:p>
    <w:p w:rsidR="001C77FB" w:rsidRDefault="002E6919">
      <w:pPr>
        <w:pStyle w:val="afb"/>
        <w:suppressAutoHyphens w:val="0"/>
        <w:ind w:left="0"/>
        <w:jc w:val="center"/>
      </w:pPr>
      <w:r>
        <w:rPr>
          <w:rFonts w:ascii="Times New Roman" w:hAnsi="Times New Roman"/>
          <w:sz w:val="28"/>
          <w:szCs w:val="28"/>
        </w:rPr>
        <w:t>муниципальной гарантии  №_____</w:t>
      </w: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р.п. Токаревка                                                                        «___» ______________ г.</w:t>
      </w: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F44C7">
        <w:rPr>
          <w:rFonts w:ascii="Times New Roman" w:hAnsi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от имени муниципального образования — </w:t>
      </w:r>
      <w:r w:rsidR="00EF44C7">
        <w:rPr>
          <w:rFonts w:ascii="Times New Roman" w:hAnsi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области, именуемая в дальнейшем «Гарант», в лице ___________________________________________________________,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(Ф.И.О. полностью)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действующего на основании_________________________________________________,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_________________________________________________________________________,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0"/>
          <w:szCs w:val="20"/>
        </w:rPr>
        <w:t>(полное наименование юридического лица в соответствии с учредительными документами)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</w:t>
      </w:r>
      <w:r w:rsidR="00B7763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в дальнейшем «Принципал», в лице_________________________________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(должность уполномоченного лица,Ф.И.О. полностью)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основании_________________________________________________,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(указывается документ, в соответствии с которым предоставлено право подписи)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1C77FB" w:rsidRDefault="002E6919">
      <w:pPr>
        <w:pStyle w:val="afb"/>
        <w:suppressAutoHyphens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(полное наименование юридического лица в соответствии с учредительными документами) 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«Бенефициар», в лице _______________________________,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(должность уполномоченного </w:t>
      </w:r>
      <w:proofErr w:type="spellStart"/>
      <w:r>
        <w:rPr>
          <w:rFonts w:ascii="Times New Roman" w:hAnsi="Times New Roman"/>
          <w:sz w:val="20"/>
          <w:szCs w:val="20"/>
        </w:rPr>
        <w:t>лица,Ф.И.О</w:t>
      </w:r>
      <w:proofErr w:type="spellEnd"/>
      <w:r>
        <w:rPr>
          <w:rFonts w:ascii="Times New Roman" w:hAnsi="Times New Roman"/>
          <w:sz w:val="20"/>
          <w:szCs w:val="20"/>
        </w:rPr>
        <w:t>. полностью)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основании_________________________________________________,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(указывается документ, в соответствии с которым предоставлено право подписи)</w:t>
      </w:r>
    </w:p>
    <w:p w:rsidR="001C77FB" w:rsidRDefault="002E6919">
      <w:pPr>
        <w:pStyle w:val="afb"/>
        <w:suppressAutoHyphens w:val="0"/>
        <w:ind w:left="0"/>
      </w:pPr>
      <w:r>
        <w:rPr>
          <w:rFonts w:ascii="Times New Roman" w:hAnsi="Times New Roman"/>
          <w:sz w:val="28"/>
          <w:szCs w:val="28"/>
        </w:rPr>
        <w:t>вместе именуемые «Стороны», заключили настоящий Договор о предоставлении муниципальной гарантии (далее — Договор) о нижеследующем:</w:t>
      </w:r>
    </w:p>
    <w:p w:rsidR="001C77FB" w:rsidRDefault="001C77FB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</w:p>
    <w:p w:rsidR="001C77FB" w:rsidRDefault="002E6919">
      <w:pPr>
        <w:pStyle w:val="afb"/>
        <w:suppressAutoHyphens w:val="0"/>
        <w:ind w:left="0"/>
        <w:jc w:val="center"/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Предмет Договора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Гарант предоставляет Принципалу муниципальную гарантию (далее — Гарантия) и дает обязательство отвечать перед Бенефициаром за надлежащее исполнение Принципалом своих обязательств по ______________________________________________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1C77FB" w:rsidRDefault="002E6919">
      <w:pPr>
        <w:pStyle w:val="afb"/>
        <w:suppressAutoHyphens w:val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обязательство)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Гарантия является приложением № 1 к Договору.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Гарант обязуется уплатить по письменному требованию Бенефициара в порядке и размере, установленных Договором и Гарантией, денежную сумму в размере не более</w:t>
      </w:r>
    </w:p>
    <w:p w:rsidR="001C77FB" w:rsidRDefault="002E6919">
      <w:pPr>
        <w:pStyle w:val="afb"/>
        <w:suppressAutoHyphens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 руб. в случае неисполнения Принципалом обязательств по оплате основного долга по _________________________, заключенному на следующих условиях: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обязательство)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1C77FB" w:rsidRDefault="002E6919">
      <w:pPr>
        <w:pStyle w:val="afb"/>
        <w:suppressAutoHyphens w:val="0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(указываются условия)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1.3. Предел общей ответственности Гаранта перед Бенефициаром ограничивается суммой в размере не более _______ руб. Гарант не гарантирует</w:t>
      </w:r>
      <w:hyperlink r:id="rId6">
        <w:r>
          <w:rPr>
            <w:rStyle w:val="-"/>
            <w:rFonts w:ascii="Times New Roman" w:hAnsi="Times New Roman"/>
            <w:color w:val="auto"/>
            <w:sz w:val="28"/>
            <w:szCs w:val="28"/>
          </w:rPr>
          <w:t>исполнение</w:t>
        </w:r>
      </w:hyperlink>
      <w:hyperlink r:id="rId7">
        <w:r>
          <w:rPr>
            <w:rStyle w:val="-"/>
            <w:rFonts w:ascii="Times New Roman" w:hAnsi="Times New Roman"/>
            <w:color w:val="auto"/>
            <w:sz w:val="28"/>
            <w:szCs w:val="28"/>
          </w:rPr>
          <w:t xml:space="preserve">обязательств </w:t>
        </w:r>
      </w:hyperlink>
      <w:r>
        <w:rPr>
          <w:rStyle w:val="af0"/>
          <w:color w:val="000000"/>
          <w:sz w:val="28"/>
          <w:szCs w:val="28"/>
        </w:rPr>
        <w:t>Принципала по уплате процентов, штрафов, пени за просрочку исполнения обязательств.</w:t>
      </w:r>
    </w:p>
    <w:p w:rsidR="001C77FB" w:rsidRDefault="002E6919">
      <w:pPr>
        <w:pStyle w:val="af5"/>
        <w:tabs>
          <w:tab w:val="left" w:pos="1101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 xml:space="preserve">1.4. Источником исполнения обязательств Гаранта по Договору являются средства бюджета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 xml:space="preserve"> Тамбовской области, предусмотренные решением Совета депутатов</w:t>
      </w:r>
      <w:r w:rsidR="00A355F6">
        <w:rPr>
          <w:rStyle w:val="af0"/>
          <w:color w:val="000000"/>
          <w:sz w:val="28"/>
          <w:szCs w:val="28"/>
        </w:rPr>
        <w:t xml:space="preserve"> Токарёвского муниципального округа</w:t>
      </w:r>
      <w:r>
        <w:rPr>
          <w:rStyle w:val="af0"/>
          <w:color w:val="000000"/>
          <w:sz w:val="28"/>
          <w:szCs w:val="28"/>
        </w:rPr>
        <w:t xml:space="preserve"> Тамбовской области о бюджете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 xml:space="preserve"> Тамбовской области на очередной финансовый год.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1.5. Гарантия предоставляется Гарантом на безвозмездной основе.</w:t>
      </w:r>
    </w:p>
    <w:p w:rsidR="001C77FB" w:rsidRDefault="002E6919">
      <w:pPr>
        <w:pStyle w:val="af5"/>
        <w:tabs>
          <w:tab w:val="left" w:pos="1101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 xml:space="preserve">1.6. Гарантия предоставляется с правом (без права) предъявления Гарантом </w:t>
      </w:r>
      <w:hyperlink r:id="rId8">
        <w:r>
          <w:rPr>
            <w:rStyle w:val="-"/>
            <w:rFonts w:ascii="Times New Roman" w:hAnsi="Times New Roman"/>
            <w:color w:val="auto"/>
            <w:sz w:val="28"/>
            <w:szCs w:val="28"/>
          </w:rPr>
          <w:t xml:space="preserve">регрессных </w:t>
        </w:r>
      </w:hyperlink>
      <w:r>
        <w:rPr>
          <w:rStyle w:val="af0"/>
          <w:color w:val="000000"/>
          <w:sz w:val="28"/>
          <w:szCs w:val="28"/>
        </w:rPr>
        <w:t>требований к Принципалу в случае исполнения Гарантом своих обязательств по Гарантии.</w:t>
      </w:r>
    </w:p>
    <w:p w:rsidR="001C77FB" w:rsidRDefault="002E6919">
      <w:pPr>
        <w:pStyle w:val="af5"/>
        <w:tabs>
          <w:tab w:val="left" w:pos="1360"/>
        </w:tabs>
        <w:spacing w:after="297"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1.7.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пункте 1.3. Договора.</w:t>
      </w:r>
    </w:p>
    <w:p w:rsidR="001C77FB" w:rsidRDefault="002E6919">
      <w:pPr>
        <w:pStyle w:val="af5"/>
        <w:tabs>
          <w:tab w:val="left" w:pos="3682"/>
        </w:tabs>
        <w:spacing w:after="305" w:line="250" w:lineRule="exact"/>
        <w:ind w:left="4080"/>
        <w:jc w:val="both"/>
      </w:pPr>
      <w:r>
        <w:rPr>
          <w:rStyle w:val="af0"/>
          <w:color w:val="000000"/>
          <w:sz w:val="28"/>
          <w:szCs w:val="28"/>
          <w:lang w:val="en-US"/>
        </w:rPr>
        <w:t>II</w:t>
      </w:r>
      <w:r>
        <w:rPr>
          <w:rStyle w:val="af0"/>
          <w:color w:val="000000"/>
          <w:sz w:val="28"/>
          <w:szCs w:val="28"/>
        </w:rPr>
        <w:t>. Права и обязанности Сторон</w:t>
      </w:r>
    </w:p>
    <w:p w:rsidR="001C77FB" w:rsidRDefault="002E6919">
      <w:pPr>
        <w:pStyle w:val="af5"/>
        <w:tabs>
          <w:tab w:val="left" w:pos="1101"/>
        </w:tabs>
        <w:spacing w:line="322" w:lineRule="exact"/>
        <w:ind w:left="740"/>
        <w:jc w:val="both"/>
      </w:pPr>
      <w:r>
        <w:rPr>
          <w:rStyle w:val="af0"/>
          <w:color w:val="000000"/>
          <w:sz w:val="28"/>
          <w:szCs w:val="28"/>
        </w:rPr>
        <w:t>2.1.  Гарант обязуется:</w:t>
      </w:r>
    </w:p>
    <w:p w:rsidR="001C77FB" w:rsidRDefault="002E6919">
      <w:pPr>
        <w:pStyle w:val="af5"/>
        <w:tabs>
          <w:tab w:val="left" w:pos="1360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2.1.1.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1C77FB" w:rsidRDefault="002E6919">
      <w:pPr>
        <w:pStyle w:val="af5"/>
        <w:tabs>
          <w:tab w:val="left" w:pos="1360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2.1.2.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срока, указанного в разделе VI Договора.</w:t>
      </w:r>
    </w:p>
    <w:p w:rsidR="001C77FB" w:rsidRDefault="002E6919">
      <w:pPr>
        <w:pStyle w:val="af5"/>
        <w:tabs>
          <w:tab w:val="left" w:pos="1360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2.1.3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подтверждением.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2.2. Принципал обязуется: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2.2.1. уведомлять</w:t>
      </w:r>
      <w:r>
        <w:rPr>
          <w:rStyle w:val="af0"/>
          <w:color w:val="000000"/>
          <w:sz w:val="28"/>
          <w:szCs w:val="28"/>
        </w:rPr>
        <w:tab/>
        <w:t>Гаранта о выполнении или невыполнении обязательств по соглашению не позднее следующих трех рабочих дней после оплаты или неоплаты соответствующих платежей;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lastRenderedPageBreak/>
        <w:t>2.2.2. информировать Гаранта о возникающих разногласиях с Бенефициаром;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2.2.3. незамедлительно предоставлять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2.3. Обязательства Гаранта по Гарантии будут уменьшаться по мере выполнения Принципалом своих обязательств перед Бенефициаром по Соглашению, обеспеченному Гарантией.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2.4. Бенефициар обязан согласовать с Гарантом и получить его письменное согласие на внесение любых изменений или дополнений в Соглашение.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2.5. Принадлежащее Бенефициару по Гарантии право требования к Гаранту не может быть передано другому лицу.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2.6. Гарант имеет право (привыдачи Гарантии с правом регресса):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2.6.1. Получить от Принципала в порядке регресса возмещение сумм, уплаченных Бенефициару в соответствии с требованием Бенефициара, в случае неисполнения Принципалом своих обязательств по Кредитному договору.</w:t>
      </w:r>
    </w:p>
    <w:p w:rsidR="001C77FB" w:rsidRDefault="002E6919">
      <w:pPr>
        <w:pStyle w:val="af5"/>
        <w:tabs>
          <w:tab w:val="left" w:pos="1101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 xml:space="preserve">2.6.2. Списывать в соответствии с положениями в </w:t>
      </w:r>
      <w:proofErr w:type="spellStart"/>
      <w:r>
        <w:rPr>
          <w:rStyle w:val="af0"/>
          <w:color w:val="000000"/>
          <w:sz w:val="28"/>
          <w:szCs w:val="28"/>
        </w:rPr>
        <w:t>безакцептном</w:t>
      </w:r>
      <w:proofErr w:type="spellEnd"/>
      <w:r>
        <w:rPr>
          <w:rStyle w:val="af0"/>
          <w:color w:val="000000"/>
          <w:sz w:val="28"/>
          <w:szCs w:val="28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1C77FB" w:rsidRDefault="002E6919">
      <w:pPr>
        <w:pStyle w:val="af5"/>
        <w:tabs>
          <w:tab w:val="left" w:pos="3982"/>
        </w:tabs>
        <w:spacing w:after="305" w:line="250" w:lineRule="exact"/>
        <w:ind w:left="720"/>
        <w:jc w:val="center"/>
      </w:pPr>
      <w:r>
        <w:rPr>
          <w:rStyle w:val="af0"/>
          <w:color w:val="000000"/>
          <w:sz w:val="28"/>
          <w:szCs w:val="28"/>
        </w:rPr>
        <w:t>Срок действия Гарантии</w:t>
      </w:r>
    </w:p>
    <w:p w:rsidR="001C77FB" w:rsidRDefault="002E6919">
      <w:pPr>
        <w:pStyle w:val="af5"/>
        <w:tabs>
          <w:tab w:val="left" w:pos="3982"/>
        </w:tabs>
        <w:spacing w:after="305" w:line="250" w:lineRule="exact"/>
        <w:rPr>
          <w:u w:val="single"/>
        </w:rPr>
      </w:pPr>
      <w:r>
        <w:rPr>
          <w:rStyle w:val="af0"/>
          <w:color w:val="000000"/>
          <w:sz w:val="28"/>
          <w:szCs w:val="28"/>
        </w:rPr>
        <w:t>3.1.  Гарантия вступает в силу со дня ее подписания.</w:t>
      </w:r>
    </w:p>
    <w:p w:rsidR="001C77FB" w:rsidRDefault="002E6919">
      <w:pPr>
        <w:pStyle w:val="af5"/>
        <w:tabs>
          <w:tab w:val="left" w:pos="119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3.2. Срок действия Гарантии, выдаваемой в соответствии с настоящим Договором, заканчивается_______________(включительно).</w:t>
      </w:r>
    </w:p>
    <w:p w:rsidR="001C77FB" w:rsidRDefault="001C77FB">
      <w:pPr>
        <w:pStyle w:val="af5"/>
        <w:tabs>
          <w:tab w:val="left" w:pos="1192"/>
        </w:tabs>
        <w:spacing w:line="322" w:lineRule="exact"/>
        <w:jc w:val="both"/>
        <w:rPr>
          <w:rStyle w:val="af0"/>
          <w:color w:val="000000"/>
          <w:sz w:val="28"/>
          <w:szCs w:val="28"/>
        </w:rPr>
      </w:pPr>
    </w:p>
    <w:p w:rsidR="001C77FB" w:rsidRDefault="002E6919">
      <w:pPr>
        <w:pStyle w:val="af5"/>
        <w:spacing w:after="305" w:line="250" w:lineRule="exact"/>
        <w:jc w:val="center"/>
      </w:pPr>
      <w:r>
        <w:rPr>
          <w:rStyle w:val="af0"/>
          <w:color w:val="000000"/>
          <w:sz w:val="28"/>
          <w:szCs w:val="28"/>
        </w:rPr>
        <w:t>IV. Прекращение действия Гарантии</w:t>
      </w:r>
    </w:p>
    <w:p w:rsidR="001C77FB" w:rsidRDefault="002E6919">
      <w:pPr>
        <w:pStyle w:val="af5"/>
        <w:tabs>
          <w:tab w:val="left" w:pos="119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4.1. Гарантия прекращает свое действие и должна быть без дополнительных запросов со стороны Гаранта возвращена ему Бенефициаром в течение трех рабочих дней с момента наступления любого из нижеперечисленных событий:</w:t>
      </w:r>
    </w:p>
    <w:p w:rsidR="001C77FB" w:rsidRDefault="002E6919">
      <w:pPr>
        <w:pStyle w:val="af5"/>
        <w:tabs>
          <w:tab w:val="left" w:pos="119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4.1.1. по истечении срока Гарантии, указанного в пункте 3.2 Договора;</w:t>
      </w:r>
    </w:p>
    <w:p w:rsidR="001C77FB" w:rsidRDefault="002E6919">
      <w:pPr>
        <w:pStyle w:val="af5"/>
        <w:tabs>
          <w:tab w:val="left" w:pos="390"/>
          <w:tab w:val="left" w:pos="119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4.1.2. после полного исполнения Гарантом обязательств по Гарантии;</w:t>
      </w:r>
    </w:p>
    <w:p w:rsidR="001C77FB" w:rsidRDefault="002E6919">
      <w:pPr>
        <w:pStyle w:val="af5"/>
        <w:tabs>
          <w:tab w:val="left" w:pos="119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4.1.3. после исполнения Принципалом или третьими лицами перед Бенефициаром обязательств по Соглашению, обеспеченному Гарантией;</w:t>
      </w:r>
    </w:p>
    <w:p w:rsidR="001C77FB" w:rsidRDefault="002E6919">
      <w:pPr>
        <w:pStyle w:val="af5"/>
        <w:tabs>
          <w:tab w:val="left" w:pos="119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4.1.4. после отзыва Гарантом Гарантии;</w:t>
      </w:r>
    </w:p>
    <w:p w:rsidR="001C77FB" w:rsidRDefault="002E6919">
      <w:pPr>
        <w:pStyle w:val="af5"/>
        <w:tabs>
          <w:tab w:val="left" w:pos="1424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4.1.5. 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1C77FB" w:rsidRDefault="002E6919">
      <w:pPr>
        <w:pStyle w:val="af5"/>
        <w:tabs>
          <w:tab w:val="left" w:pos="1424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4.1.6. не заключение Соглашения между Принципалом и Бенефициаром в срок</w:t>
      </w:r>
    </w:p>
    <w:p w:rsidR="001C77FB" w:rsidRDefault="002E6919">
      <w:pPr>
        <w:pStyle w:val="af5"/>
        <w:tabs>
          <w:tab w:val="left" w:leader="underscore" w:pos="2958"/>
        </w:tabs>
        <w:spacing w:after="297" w:line="322" w:lineRule="exact"/>
        <w:jc w:val="both"/>
      </w:pPr>
      <w:r>
        <w:rPr>
          <w:rStyle w:val="af0"/>
          <w:color w:val="000000"/>
          <w:sz w:val="28"/>
          <w:szCs w:val="28"/>
        </w:rPr>
        <w:lastRenderedPageBreak/>
        <w:t>до</w:t>
      </w:r>
      <w:r>
        <w:rPr>
          <w:rStyle w:val="af0"/>
          <w:color w:val="000000"/>
          <w:sz w:val="28"/>
          <w:szCs w:val="28"/>
        </w:rPr>
        <w:tab/>
        <w:t>включительно.</w:t>
      </w:r>
    </w:p>
    <w:p w:rsidR="001C77FB" w:rsidRDefault="002E6919">
      <w:pPr>
        <w:pStyle w:val="af5"/>
        <w:spacing w:after="305" w:line="250" w:lineRule="exact"/>
        <w:ind w:left="720"/>
        <w:jc w:val="center"/>
      </w:pPr>
      <w:r>
        <w:rPr>
          <w:rStyle w:val="af0"/>
          <w:color w:val="000000"/>
          <w:sz w:val="28"/>
          <w:szCs w:val="28"/>
        </w:rPr>
        <w:t>V. Условия отзыва Гарантии</w:t>
      </w:r>
    </w:p>
    <w:p w:rsidR="001C77FB" w:rsidRDefault="002E6919">
      <w:pPr>
        <w:pStyle w:val="af5"/>
        <w:spacing w:after="305" w:line="250" w:lineRule="exact"/>
        <w:ind w:left="380"/>
      </w:pPr>
      <w:r>
        <w:rPr>
          <w:rStyle w:val="af0"/>
          <w:color w:val="000000"/>
          <w:sz w:val="28"/>
          <w:szCs w:val="28"/>
        </w:rPr>
        <w:t>5.1. Гарантия может быть отозвана Гарантом в случаях:</w:t>
      </w:r>
    </w:p>
    <w:p w:rsidR="001C77FB" w:rsidRDefault="002E6919">
      <w:pPr>
        <w:pStyle w:val="af5"/>
        <w:tabs>
          <w:tab w:val="left" w:pos="2785"/>
        </w:tabs>
        <w:suppressAutoHyphens w:val="0"/>
        <w:spacing w:after="160" w:line="322" w:lineRule="exact"/>
        <w:ind w:left="380"/>
        <w:contextualSpacing/>
        <w:jc w:val="both"/>
      </w:pPr>
      <w:r>
        <w:rPr>
          <w:rStyle w:val="af0"/>
          <w:color w:val="000000"/>
          <w:sz w:val="28"/>
          <w:szCs w:val="28"/>
        </w:rPr>
        <w:t>5.1.1. внесения в Соглашение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1C77FB" w:rsidRDefault="002E6919">
      <w:pPr>
        <w:pStyle w:val="af5"/>
        <w:tabs>
          <w:tab w:val="left" w:pos="2785"/>
        </w:tabs>
        <w:suppressAutoHyphens w:val="0"/>
        <w:spacing w:after="160" w:line="322" w:lineRule="exact"/>
        <w:ind w:left="380"/>
        <w:contextualSpacing/>
      </w:pPr>
      <w:r>
        <w:rPr>
          <w:rStyle w:val="af0"/>
          <w:color w:val="000000"/>
          <w:sz w:val="28"/>
          <w:szCs w:val="28"/>
        </w:rPr>
        <w:t>5.1.2. признания Принципала банкротом по инициативе кредитора(</w:t>
      </w:r>
      <w:proofErr w:type="spellStart"/>
      <w:r>
        <w:rPr>
          <w:rStyle w:val="af0"/>
          <w:color w:val="000000"/>
          <w:sz w:val="28"/>
          <w:szCs w:val="28"/>
        </w:rPr>
        <w:t>ов</w:t>
      </w:r>
      <w:proofErr w:type="spellEnd"/>
      <w:r>
        <w:rPr>
          <w:rStyle w:val="af0"/>
          <w:color w:val="000000"/>
          <w:sz w:val="28"/>
          <w:szCs w:val="28"/>
        </w:rPr>
        <w:t>).</w:t>
      </w:r>
    </w:p>
    <w:p w:rsidR="001C77FB" w:rsidRDefault="002E6919">
      <w:pPr>
        <w:pStyle w:val="af5"/>
        <w:tabs>
          <w:tab w:val="left" w:pos="2785"/>
        </w:tabs>
        <w:suppressAutoHyphens w:val="0"/>
        <w:spacing w:after="160" w:line="322" w:lineRule="exact"/>
        <w:ind w:left="380"/>
        <w:contextualSpacing/>
      </w:pPr>
      <w:r>
        <w:rPr>
          <w:rStyle w:val="af0"/>
          <w:color w:val="000000"/>
          <w:sz w:val="28"/>
          <w:szCs w:val="28"/>
        </w:rPr>
        <w:t>5.2. Уведомление об отзыве Гарантии направляется Принципалу и Бенефициару по адресам, указанным в настоящем Договоре.</w:t>
      </w:r>
    </w:p>
    <w:p w:rsidR="001C77FB" w:rsidRDefault="001C77FB">
      <w:pPr>
        <w:pStyle w:val="af5"/>
        <w:tabs>
          <w:tab w:val="left" w:pos="2785"/>
        </w:tabs>
        <w:suppressAutoHyphens w:val="0"/>
        <w:spacing w:after="160" w:line="322" w:lineRule="exact"/>
        <w:ind w:hanging="340"/>
        <w:contextualSpacing/>
        <w:rPr>
          <w:rStyle w:val="af0"/>
          <w:color w:val="000000"/>
          <w:sz w:val="28"/>
          <w:szCs w:val="28"/>
        </w:rPr>
      </w:pPr>
    </w:p>
    <w:p w:rsidR="001C77FB" w:rsidRDefault="002E6919">
      <w:pPr>
        <w:pStyle w:val="af5"/>
        <w:tabs>
          <w:tab w:val="left" w:pos="2785"/>
        </w:tabs>
        <w:suppressAutoHyphens w:val="0"/>
        <w:spacing w:after="305" w:line="250" w:lineRule="exact"/>
        <w:ind w:hanging="340"/>
        <w:jc w:val="center"/>
      </w:pPr>
      <w:r>
        <w:rPr>
          <w:rStyle w:val="af0"/>
          <w:color w:val="000000"/>
          <w:sz w:val="28"/>
          <w:szCs w:val="28"/>
        </w:rPr>
        <w:t>V</w:t>
      </w:r>
      <w:r>
        <w:rPr>
          <w:rStyle w:val="af0"/>
          <w:color w:val="000000"/>
          <w:sz w:val="28"/>
          <w:szCs w:val="28"/>
          <w:lang w:val="en-US"/>
        </w:rPr>
        <w:t>I</w:t>
      </w:r>
      <w:r>
        <w:rPr>
          <w:rStyle w:val="af0"/>
          <w:color w:val="000000"/>
          <w:sz w:val="28"/>
          <w:szCs w:val="28"/>
        </w:rPr>
        <w:t>. Исполнение обязательств по Гарантии</w:t>
      </w:r>
    </w:p>
    <w:p w:rsidR="001C77FB" w:rsidRDefault="002E6919">
      <w:pPr>
        <w:pStyle w:val="af5"/>
        <w:tabs>
          <w:tab w:val="left" w:pos="2785"/>
        </w:tabs>
        <w:suppressAutoHyphens w:val="0"/>
        <w:spacing w:after="305" w:line="323" w:lineRule="exact"/>
        <w:jc w:val="both"/>
      </w:pPr>
      <w:r>
        <w:rPr>
          <w:rStyle w:val="af0"/>
          <w:color w:val="000000"/>
          <w:sz w:val="28"/>
          <w:szCs w:val="28"/>
        </w:rPr>
        <w:t xml:space="preserve">6.1.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к Принципалу о соответствующих платежах. Если Принципал в течение 10 рабочих дней со дня получения требования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 выполнении обязательств Гаранта по Гарантии. </w:t>
      </w:r>
    </w:p>
    <w:p w:rsidR="001C77FB" w:rsidRDefault="002E6919">
      <w:pPr>
        <w:pStyle w:val="af5"/>
        <w:tabs>
          <w:tab w:val="left" w:pos="2785"/>
        </w:tabs>
        <w:suppressAutoHyphens w:val="0"/>
        <w:spacing w:after="305" w:line="323" w:lineRule="exact"/>
        <w:jc w:val="both"/>
      </w:pPr>
      <w:r>
        <w:rPr>
          <w:rStyle w:val="af0"/>
          <w:color w:val="000000"/>
          <w:sz w:val="28"/>
          <w:szCs w:val="28"/>
        </w:rPr>
        <w:t>6.2. Для исполнения обязательств Гаранта по Гарантии Бенефициар обязан предоставить письменное требование к Гаранту и документы, подтверждающие обоснованность этого требования.</w:t>
      </w:r>
    </w:p>
    <w:p w:rsidR="001C77FB" w:rsidRDefault="002E6919">
      <w:pPr>
        <w:pStyle w:val="af5"/>
        <w:tabs>
          <w:tab w:val="left" w:pos="0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В письменном требовании должны быть указаны:</w:t>
      </w:r>
    </w:p>
    <w:p w:rsidR="001C77FB" w:rsidRDefault="002E6919">
      <w:pPr>
        <w:pStyle w:val="af5"/>
        <w:tabs>
          <w:tab w:val="left" w:pos="90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а) сумма просроченных неисполненных гарантированных обязательств;</w:t>
      </w:r>
    </w:p>
    <w:p w:rsidR="001C77FB" w:rsidRDefault="002E6919">
      <w:pPr>
        <w:pStyle w:val="af5"/>
        <w:tabs>
          <w:tab w:val="left" w:pos="902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ab/>
        <w:t>б) основание для требования Бенефициара платежа Гарантом в виде ссылок на Гарантию, Договор и Соглашение;</w:t>
      </w:r>
    </w:p>
    <w:p w:rsidR="001C77FB" w:rsidRDefault="002E6919">
      <w:pPr>
        <w:pStyle w:val="af5"/>
        <w:tabs>
          <w:tab w:val="left" w:pos="902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ab/>
        <w:t xml:space="preserve">в) соблюдение </w:t>
      </w:r>
      <w:proofErr w:type="spellStart"/>
      <w:r>
        <w:rPr>
          <w:rStyle w:val="af0"/>
          <w:color w:val="000000"/>
          <w:sz w:val="28"/>
          <w:szCs w:val="28"/>
        </w:rPr>
        <w:t>субсидиарности</w:t>
      </w:r>
      <w:proofErr w:type="spellEnd"/>
      <w:r>
        <w:rPr>
          <w:rStyle w:val="af0"/>
          <w:color w:val="000000"/>
          <w:sz w:val="28"/>
          <w:szCs w:val="28"/>
        </w:rPr>
        <w:t xml:space="preserve"> требования в виде ссылки на предъявленное Бенефициаром Принципалу обращение с требованием погашения долга;</w:t>
      </w:r>
    </w:p>
    <w:p w:rsidR="001C77FB" w:rsidRDefault="002E6919">
      <w:pPr>
        <w:pStyle w:val="af5"/>
        <w:tabs>
          <w:tab w:val="left" w:pos="90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г) платежные реквизиты Бенефициара.</w:t>
      </w:r>
    </w:p>
    <w:p w:rsidR="001C77FB" w:rsidRDefault="002E6919">
      <w:pPr>
        <w:pStyle w:val="af5"/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Документы, прилагающиеся к требованию:</w:t>
      </w:r>
    </w:p>
    <w:p w:rsidR="001C77FB" w:rsidRDefault="002E6919">
      <w:pPr>
        <w:pStyle w:val="af5"/>
        <w:tabs>
          <w:tab w:val="left" w:pos="90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а) расчет размера просроченного непогашенного долга;</w:t>
      </w:r>
    </w:p>
    <w:p w:rsidR="001C77FB" w:rsidRDefault="002E6919">
      <w:pPr>
        <w:pStyle w:val="af5"/>
        <w:tabs>
          <w:tab w:val="left" w:pos="90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б) копия полученного Принципалом обращения с требованием погашения долга;</w:t>
      </w:r>
    </w:p>
    <w:p w:rsidR="001C77FB" w:rsidRDefault="002E6919">
      <w:pPr>
        <w:pStyle w:val="af5"/>
        <w:tabs>
          <w:tab w:val="left" w:pos="902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в) ответ Принципала на указанное обращение (если таковой был).</w:t>
      </w:r>
    </w:p>
    <w:p w:rsidR="001C77FB" w:rsidRDefault="002E6919">
      <w:pPr>
        <w:pStyle w:val="af5"/>
        <w:spacing w:line="322" w:lineRule="exact"/>
        <w:ind w:right="20" w:firstLine="540"/>
        <w:jc w:val="both"/>
      </w:pPr>
      <w:r>
        <w:rPr>
          <w:rStyle w:val="af0"/>
          <w:color w:val="000000"/>
          <w:sz w:val="28"/>
          <w:szCs w:val="28"/>
        </w:rPr>
        <w:t>Все перечисленные документы должны быть подписаны (заверены) подписью уполномоченного лица Бенефициара и заверены печатью Бенефициара.</w:t>
      </w:r>
    </w:p>
    <w:p w:rsidR="001C77FB" w:rsidRDefault="002E6919">
      <w:pPr>
        <w:pStyle w:val="af5"/>
        <w:tabs>
          <w:tab w:val="left" w:pos="1113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lastRenderedPageBreak/>
        <w:t>6.3. Датой предъявления требования к Гаранту считается дата его получения Гарантом.</w:t>
      </w:r>
    </w:p>
    <w:p w:rsidR="001C77FB" w:rsidRDefault="002E6919">
      <w:pPr>
        <w:pStyle w:val="af5"/>
        <w:tabs>
          <w:tab w:val="left" w:pos="1113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6.4. Гарант обязан в течение 3 рабочих дней с момента получения требования Бенефициара уведомить Принципала о предъявлении к Гаранту данного требования.</w:t>
      </w:r>
    </w:p>
    <w:p w:rsidR="001C77FB" w:rsidRDefault="002E6919">
      <w:pPr>
        <w:pStyle w:val="af5"/>
        <w:tabs>
          <w:tab w:val="left" w:pos="1113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6.5. Гарант проверяет предъявленное Бенефициаром требование и документы, указанные в пункте 6.2 Договора, на предмет его обоснованности, а именно:</w:t>
      </w:r>
    </w:p>
    <w:p w:rsidR="001C77FB" w:rsidRDefault="002E6919">
      <w:pPr>
        <w:pStyle w:val="af5"/>
        <w:tabs>
          <w:tab w:val="left" w:pos="902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а) требование исполнения Гарантии должно быть предъявлено в пределах срока действия Гарантии, указанного в разделе III Договора и пунктах 12,13 Гарантии;</w:t>
      </w:r>
    </w:p>
    <w:p w:rsidR="001C77FB" w:rsidRDefault="002E6919">
      <w:pPr>
        <w:pStyle w:val="af5"/>
        <w:tabs>
          <w:tab w:val="left" w:pos="1113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>б) требование должно быть оформлено в соответствии с условиями, определенными Договором и пунктом 3 Гарантии;</w:t>
      </w:r>
    </w:p>
    <w:p w:rsidR="001C77FB" w:rsidRDefault="002E6919">
      <w:pPr>
        <w:pStyle w:val="af5"/>
        <w:tabs>
          <w:tab w:val="left" w:pos="902"/>
        </w:tabs>
        <w:suppressAutoHyphens w:val="0"/>
        <w:spacing w:after="160" w:line="322" w:lineRule="exact"/>
        <w:ind w:right="20"/>
        <w:contextualSpacing/>
        <w:jc w:val="both"/>
      </w:pPr>
      <w:r>
        <w:rPr>
          <w:rStyle w:val="af0"/>
          <w:color w:val="000000"/>
          <w:sz w:val="28"/>
          <w:szCs w:val="28"/>
        </w:rPr>
        <w:t>в) вид и размер просроченных обязательств Принципала должен соответствовать</w:t>
      </w:r>
    </w:p>
    <w:p w:rsidR="001C77FB" w:rsidRDefault="002E6919">
      <w:pPr>
        <w:tabs>
          <w:tab w:val="left" w:pos="902"/>
        </w:tabs>
        <w:suppressAutoHyphens w:val="0"/>
        <w:spacing w:after="160" w:line="322" w:lineRule="exact"/>
        <w:ind w:right="20"/>
        <w:contextualSpacing/>
        <w:jc w:val="both"/>
      </w:pPr>
      <w:r>
        <w:rPr>
          <w:rStyle w:val="af0"/>
          <w:color w:val="000000"/>
          <w:spacing w:val="0"/>
          <w:sz w:val="28"/>
          <w:szCs w:val="28"/>
        </w:rPr>
        <w:t>гарантированным обязательствам, указанным в пункте 1.2. Договора и пунктах 1,2</w:t>
      </w:r>
    </w:p>
    <w:p w:rsidR="001C77FB" w:rsidRDefault="002E691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Гарантии;</w:t>
      </w:r>
    </w:p>
    <w:p w:rsidR="001C77FB" w:rsidRDefault="002E6919" w:rsidP="00BE0163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г) правильность размера предъявленной к погашению задолженности по Соглашению с учетом платежей Принципала, направленных на погашение гарантированных обязательств.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 вправе выдвигать против требования Бенефициара возражения, которые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мог бы представить Принципал, даже в том случае, если Принципал отказался их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представить или признал свой долг.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 В случае признания требования Бенефициара обоснованным Гарант в течение60 рабочих дней со дня его предъявления обязан исполнить обязательства по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Гарантии, перечислив денежные средства в размере, признанном для исполнения, на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расчетный счет Бенефициара, указанный в требовании.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 В случае отказа признания требований Бенефициара обоснованными Гарант втечение 10 рабочих дней со дня предъявления требования направляет Бенефициару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мотивированное уведомление об отказе в удовлетворении этого требования.</w:t>
      </w:r>
    </w:p>
    <w:p w:rsidR="001C77FB" w:rsidRDefault="001C77FB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7FB" w:rsidRDefault="002E6919" w:rsidP="00BE0163">
      <w:pPr>
        <w:pStyle w:val="af5"/>
        <w:tabs>
          <w:tab w:val="left" w:pos="2785"/>
        </w:tabs>
        <w:suppressAutoHyphens w:val="0"/>
        <w:spacing w:after="305" w:line="250" w:lineRule="exact"/>
        <w:ind w:hanging="3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V</w:t>
      </w:r>
      <w:r>
        <w:rPr>
          <w:rStyle w:val="af0"/>
          <w:color w:val="000000"/>
          <w:sz w:val="28"/>
          <w:szCs w:val="28"/>
          <w:lang w:val="en-US"/>
        </w:rPr>
        <w:t>II</w:t>
      </w:r>
      <w:r>
        <w:rPr>
          <w:rStyle w:val="af0"/>
          <w:color w:val="000000"/>
          <w:sz w:val="28"/>
          <w:szCs w:val="28"/>
        </w:rPr>
        <w:t>. Разрешение споров</w:t>
      </w:r>
    </w:p>
    <w:p w:rsidR="001C77FB" w:rsidRDefault="002E6919" w:rsidP="00BE0163">
      <w:pPr>
        <w:tabs>
          <w:tab w:val="left" w:pos="2785"/>
        </w:tabs>
        <w:suppressAutoHyphens w:val="0"/>
        <w:spacing w:after="305" w:line="32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0"/>
          <w:color w:val="000000"/>
          <w:spacing w:val="0"/>
          <w:sz w:val="28"/>
          <w:szCs w:val="28"/>
        </w:rPr>
        <w:t xml:space="preserve">7.1. По всем вопросам, не нашедшим своего решения в положениях Договора и </w:t>
      </w:r>
      <w:r>
        <w:rPr>
          <w:rFonts w:ascii="Times New Roman" w:hAnsi="Times New Roman"/>
          <w:color w:val="000000"/>
          <w:sz w:val="28"/>
          <w:szCs w:val="28"/>
        </w:rPr>
        <w:t xml:space="preserve">Гарантии, но прямо или косвенно вытекающим из отношений Сторон, Стороны будут руководствоваться положениями гражданского и бюджетного законодательства Российской Федерации, а также муниципальными правовыми актами в </w:t>
      </w:r>
      <w:r w:rsidR="00BE0163">
        <w:rPr>
          <w:rFonts w:ascii="Times New Roman" w:hAnsi="Times New Roman"/>
          <w:color w:val="000000"/>
          <w:sz w:val="28"/>
          <w:szCs w:val="28"/>
        </w:rPr>
        <w:t>соо</w:t>
      </w:r>
      <w:r>
        <w:rPr>
          <w:rFonts w:ascii="Times New Roman" w:hAnsi="Times New Roman"/>
          <w:color w:val="000000"/>
          <w:sz w:val="28"/>
          <w:szCs w:val="28"/>
        </w:rPr>
        <w:t>тветствующей части.</w:t>
      </w:r>
    </w:p>
    <w:p w:rsidR="001C77FB" w:rsidRDefault="002E6919" w:rsidP="00BE0163">
      <w:pPr>
        <w:tabs>
          <w:tab w:val="left" w:pos="2785"/>
        </w:tabs>
        <w:suppressAutoHyphens w:val="0"/>
        <w:spacing w:after="305" w:line="32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 Все споры и разногласия, которые могут возникнуть между Сторонами повопросам, не нашедшим своего решения в тексте Договора, будут разрешаться путемпереговоров.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неурегулировании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процессе переговоров спорных вопросов споры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разрешаются в порядке, установленном законодательством Российской Федерации.</w:t>
      </w:r>
    </w:p>
    <w:p w:rsidR="001C77FB" w:rsidRDefault="001C77FB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7FB" w:rsidRDefault="002E691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VIII. Заключительные положения</w:t>
      </w:r>
    </w:p>
    <w:p w:rsidR="001C77FB" w:rsidRDefault="001C77F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 Договор вступает в силу с момента заключения Сторонами и действует до</w:t>
      </w: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 (включительно).</w:t>
      </w: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 Условия Гарантии действуют только в части, не противоречащей Договору.</w:t>
      </w: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8.3. Договор составлен в трех экземплярах, имеющих одинаковую юридическую</w:t>
      </w: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силу.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8.4. По взаимному согласию Сторон в Договор могут вноситься изменения и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дополнения путем подписания всеми Сторонами дополнительных соглашений,</w:t>
      </w:r>
    </w:p>
    <w:p w:rsidR="001C77FB" w:rsidRDefault="002E6919" w:rsidP="00BE01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являющихся неотъемлемой частью Договора.</w:t>
      </w:r>
    </w:p>
    <w:p w:rsidR="001C77FB" w:rsidRDefault="001C77FB">
      <w:pPr>
        <w:pStyle w:val="af5"/>
        <w:tabs>
          <w:tab w:val="left" w:pos="2785"/>
        </w:tabs>
        <w:suppressAutoHyphens w:val="0"/>
        <w:spacing w:after="305" w:line="250" w:lineRule="exact"/>
        <w:ind w:hanging="340"/>
        <w:rPr>
          <w:rStyle w:val="af0"/>
          <w:sz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/>
        <w:contextualSpacing/>
        <w:jc w:val="both"/>
        <w:rPr>
          <w:rStyle w:val="af0"/>
          <w:sz w:val="28"/>
          <w:szCs w:val="28"/>
        </w:rPr>
      </w:pPr>
    </w:p>
    <w:p w:rsidR="001C77FB" w:rsidRDefault="002E6919">
      <w:pPr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af0"/>
          <w:color w:val="000000"/>
          <w:spacing w:val="0"/>
          <w:sz w:val="28"/>
          <w:szCs w:val="28"/>
        </w:rPr>
        <w:t>IV. Юридические адреса и реквизиты Сторон</w:t>
      </w:r>
    </w:p>
    <w:tbl>
      <w:tblPr>
        <w:tblW w:w="104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3474"/>
        <w:gridCol w:w="3475"/>
        <w:gridCol w:w="3475"/>
      </w:tblGrid>
      <w:tr w:rsidR="001C77FB"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1C77FB" w:rsidRDefault="002E6919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Гарант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1C77FB" w:rsidRDefault="002E6919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Принципал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1C77FB" w:rsidRDefault="002E6919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Бенефициар</w:t>
            </w:r>
          </w:p>
        </w:tc>
      </w:tr>
      <w:tr w:rsidR="001C77FB"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1C77FB" w:rsidRDefault="001C77FB">
            <w:pPr>
              <w:pStyle w:val="aff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1C77FB" w:rsidRDefault="001C77FB">
            <w:pPr>
              <w:pStyle w:val="aff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1C77FB" w:rsidRDefault="001C77FB">
            <w:pPr>
              <w:pStyle w:val="aff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1C77FB" w:rsidRDefault="001C77FB">
      <w:pPr>
        <w:rPr>
          <w:rFonts w:ascii="YS Text" w:hAnsi="YS Text"/>
          <w:color w:val="000000"/>
          <w:sz w:val="23"/>
        </w:rPr>
      </w:pPr>
    </w:p>
    <w:p w:rsidR="001C77FB" w:rsidRDefault="002E691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X. Подписи Сторон</w:t>
      </w:r>
    </w:p>
    <w:p w:rsidR="001C77FB" w:rsidRDefault="001C77F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имени Гаранта: __________________</w:t>
      </w: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имени Принципала:_______________</w:t>
      </w:r>
    </w:p>
    <w:p w:rsidR="001C77FB" w:rsidRDefault="002E691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имени Бенефициара:_______________</w:t>
      </w: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  <w:rPr>
          <w:rStyle w:val="af0"/>
          <w:sz w:val="28"/>
          <w:szCs w:val="28"/>
        </w:rPr>
      </w:pPr>
    </w:p>
    <w:p w:rsidR="001C77FB" w:rsidRDefault="001C77FB">
      <w:pPr>
        <w:pStyle w:val="af5"/>
        <w:spacing w:line="322" w:lineRule="exact"/>
        <w:ind w:right="20"/>
        <w:jc w:val="right"/>
        <w:rPr>
          <w:rStyle w:val="af0"/>
          <w:color w:val="000000"/>
          <w:szCs w:val="28"/>
        </w:rPr>
      </w:pPr>
    </w:p>
    <w:p w:rsidR="009106B8" w:rsidRDefault="002E6919" w:rsidP="009106B8">
      <w:pPr>
        <w:pStyle w:val="af5"/>
        <w:spacing w:line="322" w:lineRule="exact"/>
        <w:ind w:right="20"/>
        <w:jc w:val="right"/>
        <w:rPr>
          <w:rStyle w:val="af0"/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Примерная форма.                                                                          </w:t>
      </w:r>
    </w:p>
    <w:p w:rsidR="001C77FB" w:rsidRDefault="002E6919" w:rsidP="009106B8">
      <w:pPr>
        <w:pStyle w:val="af5"/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 xml:space="preserve">   Приложение № 3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lastRenderedPageBreak/>
        <w:t>к Порядку предоставления муниципальных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 xml:space="preserve">гарантий </w:t>
      </w:r>
      <w:r w:rsidR="00EF44C7">
        <w:rPr>
          <w:rStyle w:val="af0"/>
          <w:color w:val="000000"/>
          <w:sz w:val="28"/>
          <w:szCs w:val="28"/>
        </w:rPr>
        <w:t>Токарёвского муниципального округа</w:t>
      </w:r>
      <w:r>
        <w:rPr>
          <w:rStyle w:val="af0"/>
          <w:color w:val="000000"/>
          <w:sz w:val="28"/>
          <w:szCs w:val="28"/>
        </w:rPr>
        <w:t>Тамбовской</w:t>
      </w:r>
    </w:p>
    <w:p w:rsidR="001C77FB" w:rsidRDefault="002E6919" w:rsidP="009106B8">
      <w:pPr>
        <w:spacing w:line="322" w:lineRule="exact"/>
        <w:ind w:right="20"/>
        <w:jc w:val="right"/>
      </w:pPr>
      <w:r>
        <w:rPr>
          <w:rStyle w:val="af0"/>
          <w:color w:val="000000"/>
          <w:sz w:val="28"/>
          <w:szCs w:val="28"/>
        </w:rPr>
        <w:t xml:space="preserve">области от имени муниципального  образования —                   </w:t>
      </w:r>
    </w:p>
    <w:p w:rsidR="001C77FB" w:rsidRDefault="00EF44C7" w:rsidP="009106B8">
      <w:pPr>
        <w:tabs>
          <w:tab w:val="left" w:pos="902"/>
        </w:tabs>
        <w:suppressAutoHyphens w:val="0"/>
        <w:spacing w:after="160" w:line="322" w:lineRule="exact"/>
        <w:ind w:right="20"/>
        <w:contextualSpacing/>
        <w:jc w:val="right"/>
      </w:pPr>
      <w:r>
        <w:rPr>
          <w:rStyle w:val="af0"/>
          <w:color w:val="000000"/>
          <w:sz w:val="28"/>
          <w:szCs w:val="28"/>
        </w:rPr>
        <w:t>Токарёвского муниципального округа</w:t>
      </w:r>
      <w:r w:rsidR="002E6919">
        <w:rPr>
          <w:rStyle w:val="af0"/>
          <w:color w:val="000000"/>
          <w:sz w:val="28"/>
          <w:szCs w:val="28"/>
        </w:rPr>
        <w:t xml:space="preserve"> Тамбовской области</w:t>
      </w:r>
    </w:p>
    <w:p w:rsidR="001C77FB" w:rsidRDefault="001C77FB">
      <w:pPr>
        <w:tabs>
          <w:tab w:val="left" w:pos="902"/>
        </w:tabs>
        <w:suppressAutoHyphens w:val="0"/>
        <w:spacing w:after="160" w:line="322" w:lineRule="exact"/>
        <w:ind w:right="20"/>
        <w:contextualSpacing/>
        <w:jc w:val="both"/>
        <w:rPr>
          <w:rStyle w:val="af0"/>
          <w:color w:val="000000"/>
          <w:sz w:val="28"/>
          <w:szCs w:val="28"/>
        </w:rPr>
      </w:pPr>
    </w:p>
    <w:p w:rsidR="001C77FB" w:rsidRDefault="002E6919">
      <w:pPr>
        <w:pStyle w:val="af5"/>
        <w:spacing w:after="266" w:line="250" w:lineRule="exact"/>
        <w:ind w:right="100"/>
        <w:jc w:val="center"/>
      </w:pPr>
      <w:r>
        <w:rPr>
          <w:rStyle w:val="af0"/>
          <w:color w:val="000000"/>
          <w:sz w:val="28"/>
          <w:szCs w:val="28"/>
        </w:rPr>
        <w:t>Муниципальная гарантия №___</w:t>
      </w: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>р.п.Токарёвка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____________г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</w:t>
      </w:r>
    </w:p>
    <w:p w:rsidR="001C77FB" w:rsidRDefault="001C77FB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C77FB" w:rsidRDefault="002E6919">
      <w:pPr>
        <w:pStyle w:val="afb"/>
        <w:suppressAutoHyphens w:val="0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="00EF44C7">
        <w:rPr>
          <w:rFonts w:ascii="Times New Roman" w:hAnsi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от имени муниципального образования — </w:t>
      </w:r>
      <w:r w:rsidR="00EF44C7">
        <w:rPr>
          <w:rFonts w:ascii="Times New Roman" w:hAnsi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области, именуемая в дальнейшем «Гарант», в лице ___________________________________________________________,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(Ф.И.О. полностью)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основании__________________________________________________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_________________________________________________________________________,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юридического лица в соответствии с учредительными документами)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«Принципал», в лице_________________________________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(должность уполномоченного </w:t>
      </w:r>
      <w:proofErr w:type="spellStart"/>
      <w:r>
        <w:rPr>
          <w:rFonts w:ascii="Times New Roman" w:hAnsi="Times New Roman"/>
          <w:sz w:val="20"/>
          <w:szCs w:val="20"/>
        </w:rPr>
        <w:t>лица,Ф.И.О</w:t>
      </w:r>
      <w:proofErr w:type="spellEnd"/>
      <w:r>
        <w:rPr>
          <w:rFonts w:ascii="Times New Roman" w:hAnsi="Times New Roman"/>
          <w:sz w:val="20"/>
          <w:szCs w:val="20"/>
        </w:rPr>
        <w:t>. полностью)</w:t>
      </w:r>
    </w:p>
    <w:p w:rsidR="001C77FB" w:rsidRDefault="002E6919">
      <w:pPr>
        <w:pStyle w:val="afb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основании_________________________________________________,</w:t>
      </w:r>
    </w:p>
    <w:p w:rsidR="001C77FB" w:rsidRDefault="002E6919">
      <w:pPr>
        <w:pStyle w:val="afb"/>
        <w:suppressAutoHyphens w:val="0"/>
        <w:spacing w:after="266" w:line="25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af0"/>
          <w:color w:val="000000"/>
          <w:sz w:val="20"/>
          <w:szCs w:val="20"/>
        </w:rPr>
        <w:t>(указывается документ, в соответствии с которым предоставлено право подписи)</w:t>
      </w:r>
    </w:p>
    <w:p w:rsidR="001C77FB" w:rsidRDefault="002E6919">
      <w:pPr>
        <w:pStyle w:val="afb"/>
        <w:suppressAutoHyphens w:val="0"/>
        <w:spacing w:after="266" w:line="323" w:lineRule="exact"/>
        <w:ind w:left="0"/>
        <w:jc w:val="both"/>
      </w:pPr>
      <w:r>
        <w:rPr>
          <w:rStyle w:val="af0"/>
          <w:color w:val="000000"/>
          <w:sz w:val="28"/>
          <w:szCs w:val="28"/>
        </w:rPr>
        <w:t>настоящим гарантирует в соответствии с условиями, изложенными в данной Гарантии, выполнение обязательств _______________________________________________.</w:t>
      </w:r>
    </w:p>
    <w:p w:rsidR="001C77FB" w:rsidRDefault="001C77FB">
      <w:pPr>
        <w:pStyle w:val="afb"/>
        <w:suppressAutoHyphens w:val="0"/>
        <w:spacing w:after="266" w:line="323" w:lineRule="exact"/>
        <w:ind w:left="0"/>
        <w:jc w:val="both"/>
        <w:rPr>
          <w:rStyle w:val="af0"/>
          <w:color w:val="000000"/>
          <w:sz w:val="28"/>
          <w:szCs w:val="28"/>
        </w:rPr>
      </w:pPr>
    </w:p>
    <w:p w:rsidR="001C77FB" w:rsidRDefault="002E6919">
      <w:pPr>
        <w:pStyle w:val="af5"/>
        <w:suppressAutoHyphens w:val="0"/>
        <w:spacing w:after="266" w:line="250" w:lineRule="exact"/>
        <w:ind w:right="100"/>
        <w:jc w:val="center"/>
        <w:rPr>
          <w:rFonts w:ascii="Times New Roman" w:hAnsi="Times New Roman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УСЛОВИЯ ГАРАНТИИ:</w:t>
      </w:r>
    </w:p>
    <w:p w:rsidR="001C77FB" w:rsidRDefault="002E6919">
      <w:pPr>
        <w:pStyle w:val="af5"/>
        <w:tabs>
          <w:tab w:val="left" w:pos="698"/>
          <w:tab w:val="left" w:leader="underscore" w:pos="10018"/>
        </w:tabs>
        <w:spacing w:line="370" w:lineRule="exact"/>
        <w:jc w:val="both"/>
      </w:pPr>
      <w:r>
        <w:rPr>
          <w:rStyle w:val="af0"/>
          <w:color w:val="000000"/>
          <w:sz w:val="28"/>
          <w:szCs w:val="28"/>
        </w:rPr>
        <w:tab/>
        <w:t xml:space="preserve">1. В случае неисполнения Принципалом обязательств по </w:t>
      </w:r>
      <w:r>
        <w:rPr>
          <w:rStyle w:val="af0"/>
          <w:color w:val="000000"/>
          <w:sz w:val="28"/>
          <w:szCs w:val="28"/>
        </w:rPr>
        <w:tab/>
        <w:t xml:space="preserve"> в установленный в нем срок, Гарант обязуется в соответствии с условиями, изложенными в настоящей Гарантии, уплатить Бенефициару денежную сумму по предоставлении последним письменного требования об ее уплате и документов, предусмотренных Гарантией.</w:t>
      </w:r>
    </w:p>
    <w:p w:rsidR="001C77FB" w:rsidRDefault="002E6919">
      <w:pPr>
        <w:pStyle w:val="af5"/>
        <w:tabs>
          <w:tab w:val="left" w:pos="735"/>
        </w:tabs>
        <w:spacing w:line="370" w:lineRule="exact"/>
        <w:ind w:left="-17"/>
        <w:jc w:val="both"/>
      </w:pPr>
      <w:r>
        <w:rPr>
          <w:rStyle w:val="af0"/>
          <w:color w:val="000000"/>
          <w:sz w:val="28"/>
          <w:szCs w:val="28"/>
        </w:rPr>
        <w:t>2. Объем обязательств Гаранта перед Бенефициаром включает оплату задолженности в сумме не более ______</w:t>
      </w:r>
      <w:r>
        <w:rPr>
          <w:rStyle w:val="af0"/>
          <w:color w:val="000000"/>
          <w:sz w:val="28"/>
          <w:szCs w:val="28"/>
        </w:rPr>
        <w:tab/>
        <w:t>руб.</w:t>
      </w:r>
    </w:p>
    <w:p w:rsidR="001C77FB" w:rsidRDefault="002E6919">
      <w:pPr>
        <w:pStyle w:val="af5"/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ab/>
        <w:t>3. Для исполнения обязательств Гаранта по Гарантии Бенефициар обязан предоставить письменное требование к Гаранту и документы, подтверждающие обоснованность этого требования.</w:t>
      </w:r>
    </w:p>
    <w:p w:rsidR="001C77FB" w:rsidRDefault="002E6919">
      <w:pPr>
        <w:pStyle w:val="af5"/>
        <w:tabs>
          <w:tab w:val="left" w:pos="698"/>
        </w:tabs>
        <w:suppressAutoHyphens w:val="0"/>
        <w:spacing w:after="160" w:line="322" w:lineRule="exact"/>
        <w:ind w:left="720" w:right="20"/>
        <w:contextualSpacing/>
        <w:jc w:val="both"/>
      </w:pPr>
      <w:r>
        <w:rPr>
          <w:rStyle w:val="af0"/>
          <w:color w:val="000000"/>
          <w:sz w:val="28"/>
          <w:szCs w:val="28"/>
        </w:rPr>
        <w:t xml:space="preserve">В письменном требовании должны быть указаны: </w:t>
      </w:r>
    </w:p>
    <w:p w:rsidR="001C77FB" w:rsidRDefault="002E6919">
      <w:pPr>
        <w:pStyle w:val="af5"/>
        <w:tabs>
          <w:tab w:val="left" w:pos="698"/>
        </w:tabs>
        <w:suppressAutoHyphens w:val="0"/>
        <w:spacing w:after="160" w:line="322" w:lineRule="exact"/>
        <w:ind w:left="720" w:right="20"/>
        <w:contextualSpacing/>
        <w:jc w:val="both"/>
      </w:pPr>
      <w:r>
        <w:rPr>
          <w:rStyle w:val="af0"/>
          <w:color w:val="000000"/>
          <w:spacing w:val="0"/>
          <w:sz w:val="28"/>
          <w:szCs w:val="28"/>
        </w:rPr>
        <w:t>а) сумма просроченных неисполненных гарантированных обязательств;</w:t>
      </w:r>
    </w:p>
    <w:p w:rsidR="001C77FB" w:rsidRDefault="002E6919">
      <w:pPr>
        <w:pStyle w:val="af5"/>
        <w:tabs>
          <w:tab w:val="left" w:pos="698"/>
        </w:tabs>
        <w:suppressAutoHyphens w:val="0"/>
        <w:spacing w:after="160" w:line="322" w:lineRule="exact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б) основание для требования Бенефициара платежа Гарантом в виде ссылок на Гарантию, Договор и Соглашение; </w:t>
      </w:r>
    </w:p>
    <w:p w:rsidR="001C77FB" w:rsidRDefault="002E6919">
      <w:pPr>
        <w:pStyle w:val="af5"/>
        <w:suppressAutoHyphens w:val="0"/>
        <w:spacing w:after="160" w:line="322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lastRenderedPageBreak/>
        <w:tab/>
        <w:t xml:space="preserve">в) соблюдение </w:t>
      </w:r>
      <w:proofErr w:type="spellStart"/>
      <w:r>
        <w:rPr>
          <w:rStyle w:val="af0"/>
          <w:color w:val="000000"/>
          <w:sz w:val="28"/>
          <w:szCs w:val="28"/>
        </w:rPr>
        <w:t>субсидиарности</w:t>
      </w:r>
      <w:proofErr w:type="spellEnd"/>
      <w:r>
        <w:rPr>
          <w:rStyle w:val="af0"/>
          <w:color w:val="000000"/>
          <w:sz w:val="28"/>
          <w:szCs w:val="28"/>
        </w:rPr>
        <w:t xml:space="preserve"> требования в виде ссылки на предъявленное Бенефициаром Принципалу обращение с требованием погашения долга;</w:t>
      </w:r>
    </w:p>
    <w:p w:rsidR="001C77FB" w:rsidRDefault="002E6919">
      <w:pPr>
        <w:pStyle w:val="af5"/>
        <w:tabs>
          <w:tab w:val="left" w:pos="698"/>
        </w:tabs>
        <w:suppressAutoHyphens w:val="0"/>
        <w:spacing w:after="160" w:line="322" w:lineRule="exact"/>
        <w:ind w:left="720" w:right="20"/>
        <w:contextualSpacing/>
        <w:jc w:val="both"/>
      </w:pPr>
      <w:r>
        <w:rPr>
          <w:rStyle w:val="af0"/>
          <w:color w:val="000000"/>
          <w:sz w:val="28"/>
          <w:szCs w:val="28"/>
        </w:rPr>
        <w:t>г) платежные реквизиты Бенефициара.</w:t>
      </w:r>
    </w:p>
    <w:p w:rsidR="001C77FB" w:rsidRDefault="002E6919">
      <w:pPr>
        <w:pStyle w:val="af5"/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К требованию должны быть приложены следующие документы:</w:t>
      </w:r>
    </w:p>
    <w:p w:rsidR="001C77FB" w:rsidRDefault="002E6919">
      <w:pPr>
        <w:pStyle w:val="af5"/>
        <w:tabs>
          <w:tab w:val="left" w:pos="769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а) расчет размера просроченного непогашенного долга;</w:t>
      </w:r>
    </w:p>
    <w:p w:rsidR="001C77FB" w:rsidRDefault="002E6919">
      <w:pPr>
        <w:pStyle w:val="af5"/>
        <w:tabs>
          <w:tab w:val="left" w:pos="769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б) копия полученного Принципалом обращения с требованием погашения долга;</w:t>
      </w:r>
    </w:p>
    <w:p w:rsidR="001C77FB" w:rsidRDefault="002E6919">
      <w:pPr>
        <w:pStyle w:val="af5"/>
        <w:tabs>
          <w:tab w:val="left" w:pos="769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в) ответ Принципала на указанное обращение (если таковой был).</w:t>
      </w:r>
    </w:p>
    <w:p w:rsidR="001C77FB" w:rsidRDefault="002E6919">
      <w:pPr>
        <w:pStyle w:val="af5"/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ab/>
        <w:t>Все перечисленные документы должны быть подписаны (заверены) подписью уполномоченного лица Бенефициара и заверены печатью Бенефициара.</w:t>
      </w:r>
    </w:p>
    <w:p w:rsidR="001C77FB" w:rsidRDefault="002E6919">
      <w:pPr>
        <w:pStyle w:val="af5"/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4. Гарант проверяет предъявленное Бенефициаром требование и документы, указанные в пункте 3 Гарантии, на предмет его обоснованности, а именно:</w:t>
      </w:r>
    </w:p>
    <w:p w:rsidR="001C77FB" w:rsidRDefault="002E6919">
      <w:pPr>
        <w:pStyle w:val="af5"/>
        <w:tabs>
          <w:tab w:val="left" w:pos="769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ab/>
        <w:t>а) требование исполнения Гарантии должно быть предъявлено в пределах срока, указанного в пункте 13 Гарантии;</w:t>
      </w:r>
    </w:p>
    <w:p w:rsidR="001C77FB" w:rsidRDefault="002E6919">
      <w:pPr>
        <w:pStyle w:val="af5"/>
        <w:tabs>
          <w:tab w:val="left" w:pos="769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ab/>
        <w:t>б) требование должно быть оформлено в соответствии с условиями, определенными пунктом 3 Гарантии;</w:t>
      </w:r>
    </w:p>
    <w:p w:rsidR="001C77FB" w:rsidRDefault="002E6919">
      <w:pPr>
        <w:pStyle w:val="af5"/>
        <w:tabs>
          <w:tab w:val="left" w:pos="769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ab/>
        <w:t>в) вид и размер просроченных обязательств Принципала должен соответствовать гарантированным обязательствам, указанным в пунктах 1,2  Гарантии;</w:t>
      </w:r>
    </w:p>
    <w:p w:rsidR="001C77FB" w:rsidRDefault="002E6919">
      <w:pPr>
        <w:pStyle w:val="af5"/>
        <w:tabs>
          <w:tab w:val="left" w:pos="769"/>
        </w:tabs>
        <w:spacing w:line="322" w:lineRule="exact"/>
        <w:ind w:right="20"/>
        <w:jc w:val="both"/>
      </w:pPr>
      <w:r>
        <w:rPr>
          <w:rStyle w:val="af0"/>
          <w:color w:val="000000"/>
          <w:sz w:val="28"/>
          <w:szCs w:val="28"/>
        </w:rPr>
        <w:tab/>
        <w:t>г) правильность размера предъявленной к погашению задолженности по соглашению с учетом платежей Принципала, направленных на погашение гарантированных обязательств.</w:t>
      </w:r>
    </w:p>
    <w:p w:rsidR="001C77FB" w:rsidRDefault="002E6919">
      <w:pPr>
        <w:pStyle w:val="af5"/>
        <w:tabs>
          <w:tab w:val="left" w:pos="390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>5.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1C77FB" w:rsidRDefault="002E6919">
      <w:pPr>
        <w:pStyle w:val="af5"/>
        <w:tabs>
          <w:tab w:val="left" w:pos="335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6. В случае признания требования Бенефициара обоснованным Гарант в течение 60 рабочих дней со дня его предъявления обязан исполнить обязательства по Гарантии, перечислив денежные средства в размере, признанном для исполнения, на расчетный счет Бенефициара, указанный в требовании.</w:t>
      </w:r>
    </w:p>
    <w:p w:rsidR="001C77FB" w:rsidRDefault="002E6919">
      <w:pPr>
        <w:pStyle w:val="af5"/>
        <w:tabs>
          <w:tab w:val="left" w:pos="335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7. В случае отказа признания требований Бенефициара обоснованными Гарант в течение 10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1C77FB" w:rsidRDefault="002E6919">
      <w:pPr>
        <w:pStyle w:val="af5"/>
        <w:tabs>
          <w:tab w:val="left" w:pos="335"/>
        </w:tabs>
        <w:spacing w:line="322" w:lineRule="exact"/>
        <w:jc w:val="both"/>
      </w:pPr>
      <w:r>
        <w:rPr>
          <w:rStyle w:val="af0"/>
          <w:color w:val="000000"/>
          <w:sz w:val="28"/>
          <w:szCs w:val="28"/>
        </w:rPr>
        <w:tab/>
        <w:t>8. Настоящая гарантия может быть отозвана в случаях:</w:t>
      </w:r>
    </w:p>
    <w:p w:rsidR="001C77FB" w:rsidRDefault="002E6919">
      <w:pPr>
        <w:pStyle w:val="af5"/>
        <w:tabs>
          <w:tab w:val="left" w:pos="769"/>
        </w:tabs>
        <w:suppressAutoHyphens w:val="0"/>
        <w:spacing w:after="160" w:line="370" w:lineRule="exact"/>
        <w:ind w:right="20"/>
        <w:contextualSpacing/>
        <w:jc w:val="both"/>
      </w:pPr>
      <w:r>
        <w:rPr>
          <w:rStyle w:val="af0"/>
          <w:color w:val="000000"/>
          <w:sz w:val="28"/>
          <w:szCs w:val="28"/>
        </w:rPr>
        <w:t>8.1. внесения в Соглашение не согласованных с Гарантом условий, влекущих увеличение ответственности или иные неблагоприятные последствия для  Гаранта;</w:t>
      </w:r>
    </w:p>
    <w:p w:rsidR="001C77FB" w:rsidRDefault="002E6919">
      <w:pPr>
        <w:pStyle w:val="af5"/>
        <w:tabs>
          <w:tab w:val="left" w:pos="769"/>
        </w:tabs>
        <w:suppressAutoHyphens w:val="0"/>
        <w:spacing w:after="160" w:line="370" w:lineRule="exact"/>
        <w:ind w:right="20"/>
        <w:contextualSpacing/>
        <w:jc w:val="both"/>
      </w:pPr>
      <w:r>
        <w:rPr>
          <w:rStyle w:val="af0"/>
          <w:color w:val="000000"/>
          <w:sz w:val="28"/>
          <w:szCs w:val="28"/>
        </w:rPr>
        <w:t>8.2.</w:t>
      </w:r>
      <w:r>
        <w:rPr>
          <w:rStyle w:val="af0"/>
          <w:color w:val="000000"/>
          <w:spacing w:val="0"/>
          <w:sz w:val="28"/>
          <w:szCs w:val="28"/>
        </w:rPr>
        <w:t>признания Принципала банкротом по инициативе кредитора(</w:t>
      </w:r>
      <w:proofErr w:type="spellStart"/>
      <w:r>
        <w:rPr>
          <w:rStyle w:val="af0"/>
          <w:color w:val="000000"/>
          <w:spacing w:val="0"/>
          <w:sz w:val="28"/>
          <w:szCs w:val="28"/>
        </w:rPr>
        <w:t>ов</w:t>
      </w:r>
      <w:proofErr w:type="spellEnd"/>
      <w:r>
        <w:rPr>
          <w:rStyle w:val="af0"/>
          <w:color w:val="000000"/>
          <w:spacing w:val="0"/>
          <w:sz w:val="28"/>
          <w:szCs w:val="28"/>
        </w:rPr>
        <w:t>).</w:t>
      </w:r>
    </w:p>
    <w:p w:rsidR="001C77FB" w:rsidRDefault="002E6919">
      <w:pPr>
        <w:tabs>
          <w:tab w:val="left" w:pos="769"/>
        </w:tabs>
        <w:suppressAutoHyphens w:val="0"/>
        <w:spacing w:after="160" w:line="370" w:lineRule="exact"/>
        <w:ind w:right="20"/>
        <w:contextualSpacing/>
        <w:jc w:val="both"/>
      </w:pPr>
      <w:r>
        <w:rPr>
          <w:rStyle w:val="af0"/>
          <w:color w:val="000000"/>
          <w:spacing w:val="0"/>
          <w:sz w:val="28"/>
          <w:szCs w:val="28"/>
        </w:rPr>
        <w:lastRenderedPageBreak/>
        <w:tab/>
        <w:t>9. Гарантия прекращает свое действие и должна быть без дополнительных запросов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со стороны Гаранта возвращена ему Бенефициаром в течение трех рабочих дней с момента наступления любого из нижеперечисленных событий: </w:t>
      </w:r>
    </w:p>
    <w:p w:rsidR="001C77FB" w:rsidRDefault="002E6919" w:rsidP="00BE0163">
      <w:pPr>
        <w:tabs>
          <w:tab w:val="left" w:pos="709"/>
        </w:tabs>
        <w:suppressAutoHyphens w:val="0"/>
        <w:spacing w:after="160" w:line="370" w:lineRule="exact"/>
        <w:ind w:left="851" w:right="20" w:hanging="142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9.1. по истечении срока Гарантии, указанного в пункте 13 Гарантии;</w:t>
      </w:r>
    </w:p>
    <w:p w:rsidR="001C77FB" w:rsidRDefault="002E6919" w:rsidP="00BE0163">
      <w:pPr>
        <w:tabs>
          <w:tab w:val="left" w:pos="769"/>
        </w:tabs>
        <w:suppressAutoHyphens w:val="0"/>
        <w:spacing w:after="160" w:line="370" w:lineRule="exact"/>
        <w:ind w:left="709" w:right="2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9.2. после полного исполнения Гарантом обязательств по Гарантии;</w:t>
      </w:r>
    </w:p>
    <w:p w:rsidR="001C77FB" w:rsidRDefault="002E6919" w:rsidP="00BE0163">
      <w:pPr>
        <w:suppressAutoHyphens w:val="0"/>
        <w:spacing w:after="160" w:line="370" w:lineRule="exact"/>
        <w:ind w:right="20"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9.3. после исполнения Принципалом или третьими лицами перед Бенефициаром обязательств по Соглашению, обеспеченному Гарантией;</w:t>
      </w:r>
    </w:p>
    <w:p w:rsidR="001C77FB" w:rsidRDefault="002E6919" w:rsidP="00BE0163">
      <w:pPr>
        <w:tabs>
          <w:tab w:val="left" w:pos="769"/>
        </w:tabs>
        <w:suppressAutoHyphens w:val="0"/>
        <w:spacing w:after="160" w:line="370" w:lineRule="exact"/>
        <w:ind w:left="1080" w:right="20" w:hanging="37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9.4. после отзыва Гарантом Гарантии;</w:t>
      </w:r>
    </w:p>
    <w:p w:rsidR="001C77FB" w:rsidRDefault="002E6919" w:rsidP="00BE0163">
      <w:pPr>
        <w:tabs>
          <w:tab w:val="left" w:pos="769"/>
        </w:tabs>
        <w:suppressAutoHyphens w:val="0"/>
        <w:spacing w:after="160" w:line="370" w:lineRule="exact"/>
        <w:ind w:left="142" w:right="20"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9.5. 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1C77FB" w:rsidRDefault="002E6919">
      <w:r>
        <w:rPr>
          <w:rFonts w:ascii="Times New Roman" w:hAnsi="Times New Roman"/>
          <w:color w:val="000000"/>
          <w:sz w:val="28"/>
          <w:szCs w:val="28"/>
        </w:rPr>
        <w:t>9.6. не заключение Соглашения между Принципалом и Бенефициаром в срок до  __________включительно.</w:t>
      </w:r>
    </w:p>
    <w:p w:rsidR="001C77FB" w:rsidRDefault="002E6919">
      <w:r>
        <w:rPr>
          <w:rFonts w:ascii="Times New Roman" w:hAnsi="Times New Roman"/>
          <w:color w:val="000000"/>
          <w:sz w:val="28"/>
          <w:szCs w:val="28"/>
        </w:rPr>
        <w:t>10. Принадлежащее Бенефициару по Гарантии право требования к Гаранту не может быть передано другому лицу.</w:t>
      </w:r>
    </w:p>
    <w:p w:rsidR="001C77FB" w:rsidRDefault="002E6919">
      <w:pPr>
        <w:pStyle w:val="af5"/>
        <w:tabs>
          <w:tab w:val="left" w:pos="885"/>
        </w:tabs>
        <w:spacing w:line="370" w:lineRule="exact"/>
        <w:ind w:left="720"/>
        <w:jc w:val="both"/>
      </w:pPr>
      <w:r>
        <w:rPr>
          <w:rStyle w:val="af0"/>
          <w:color w:val="000000"/>
          <w:sz w:val="28"/>
          <w:szCs w:val="28"/>
        </w:rPr>
        <w:t>11. Гарантия вступает в силу со дня ее подписания.</w:t>
      </w:r>
    </w:p>
    <w:p w:rsidR="001C77FB" w:rsidRDefault="002E6919">
      <w:pPr>
        <w:pStyle w:val="af5"/>
        <w:tabs>
          <w:tab w:val="left" w:pos="885"/>
        </w:tabs>
        <w:spacing w:line="370" w:lineRule="exact"/>
        <w:ind w:left="720"/>
        <w:jc w:val="both"/>
      </w:pPr>
      <w:r>
        <w:rPr>
          <w:rStyle w:val="af0"/>
          <w:color w:val="000000"/>
          <w:sz w:val="28"/>
          <w:szCs w:val="28"/>
        </w:rPr>
        <w:t>12.  Настоящая гарантия действует по_____________</w:t>
      </w:r>
      <w:r>
        <w:rPr>
          <w:rStyle w:val="af0"/>
          <w:color w:val="000000"/>
          <w:sz w:val="28"/>
          <w:szCs w:val="28"/>
        </w:rPr>
        <w:tab/>
        <w:t>включительно.</w:t>
      </w:r>
    </w:p>
    <w:p w:rsidR="001C77FB" w:rsidRDefault="002E6919" w:rsidP="00EF3F0E">
      <w:pPr>
        <w:pStyle w:val="af5"/>
        <w:tabs>
          <w:tab w:val="left" w:pos="709"/>
        </w:tabs>
        <w:spacing w:line="370" w:lineRule="exact"/>
        <w:jc w:val="both"/>
      </w:pPr>
      <w:r>
        <w:rPr>
          <w:rStyle w:val="af0"/>
          <w:color w:val="000000"/>
          <w:sz w:val="28"/>
          <w:szCs w:val="28"/>
        </w:rPr>
        <w:tab/>
        <w:t>13. Требование</w:t>
      </w:r>
      <w:r>
        <w:rPr>
          <w:rStyle w:val="af0"/>
          <w:color w:val="000000"/>
          <w:sz w:val="28"/>
          <w:szCs w:val="28"/>
        </w:rPr>
        <w:tab/>
        <w:t>Бенефициара об уплате денежной суммы может быть предъявлено по ______________________включительно.</w:t>
      </w:r>
    </w:p>
    <w:p w:rsidR="001C77FB" w:rsidRDefault="001C77FB">
      <w:pPr>
        <w:pStyle w:val="af5"/>
        <w:tabs>
          <w:tab w:val="left" w:pos="2224"/>
        </w:tabs>
        <w:suppressAutoHyphens w:val="0"/>
        <w:spacing w:after="160" w:line="370" w:lineRule="exact"/>
        <w:contextualSpacing/>
        <w:jc w:val="both"/>
        <w:rPr>
          <w:rStyle w:val="af0"/>
          <w:color w:val="000000"/>
          <w:sz w:val="28"/>
          <w:szCs w:val="28"/>
        </w:rPr>
      </w:pPr>
    </w:p>
    <w:p w:rsidR="001C77FB" w:rsidRDefault="002E6919">
      <w:pPr>
        <w:pStyle w:val="af5"/>
        <w:tabs>
          <w:tab w:val="left" w:pos="2224"/>
        </w:tabs>
        <w:suppressAutoHyphens w:val="0"/>
        <w:spacing w:after="160" w:line="370" w:lineRule="exact"/>
        <w:contextualSpacing/>
        <w:jc w:val="both"/>
      </w:pPr>
      <w:r>
        <w:rPr>
          <w:rStyle w:val="af0"/>
          <w:color w:val="000000"/>
          <w:sz w:val="28"/>
          <w:szCs w:val="28"/>
        </w:rPr>
        <w:t>Гарант _______________________     (___________________)</w:t>
      </w:r>
    </w:p>
    <w:p w:rsidR="001C77FB" w:rsidRDefault="002E6919">
      <w:pPr>
        <w:pStyle w:val="af5"/>
        <w:tabs>
          <w:tab w:val="left" w:pos="902"/>
        </w:tabs>
        <w:suppressAutoHyphens w:val="0"/>
        <w:spacing w:after="160" w:line="322" w:lineRule="exact"/>
        <w:ind w:right="20" w:firstLine="540"/>
        <w:contextualSpacing/>
        <w:jc w:val="both"/>
      </w:pPr>
      <w:r>
        <w:t>(Ф.И.О.)                                                    (подпись)</w:t>
      </w:r>
    </w:p>
    <w:sectPr w:rsidR="001C77FB" w:rsidSect="001C77FB">
      <w:pgSz w:w="11906" w:h="16838"/>
      <w:pgMar w:top="1134" w:right="567" w:bottom="1134" w:left="915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S Tex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7DE"/>
    <w:multiLevelType w:val="multilevel"/>
    <w:tmpl w:val="4CC6970A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F5E12"/>
    <w:multiLevelType w:val="multilevel"/>
    <w:tmpl w:val="3AB0BC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F57FFE"/>
    <w:multiLevelType w:val="multilevel"/>
    <w:tmpl w:val="1548D36E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B777CE7"/>
    <w:multiLevelType w:val="multilevel"/>
    <w:tmpl w:val="F73A28D4"/>
    <w:lvl w:ilvl="0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7FB"/>
    <w:rsid w:val="0001368F"/>
    <w:rsid w:val="000B5DCA"/>
    <w:rsid w:val="00111EB6"/>
    <w:rsid w:val="001149A3"/>
    <w:rsid w:val="00131F5D"/>
    <w:rsid w:val="001B5BA4"/>
    <w:rsid w:val="001C77FB"/>
    <w:rsid w:val="002312AF"/>
    <w:rsid w:val="0023323F"/>
    <w:rsid w:val="002667AF"/>
    <w:rsid w:val="00284160"/>
    <w:rsid w:val="002C0F16"/>
    <w:rsid w:val="002C1F22"/>
    <w:rsid w:val="002E6919"/>
    <w:rsid w:val="00326A74"/>
    <w:rsid w:val="00330209"/>
    <w:rsid w:val="00477B00"/>
    <w:rsid w:val="0052278E"/>
    <w:rsid w:val="00550ACA"/>
    <w:rsid w:val="00686928"/>
    <w:rsid w:val="006A071A"/>
    <w:rsid w:val="006E31A8"/>
    <w:rsid w:val="007040A8"/>
    <w:rsid w:val="00722239"/>
    <w:rsid w:val="00841DC6"/>
    <w:rsid w:val="00871E1B"/>
    <w:rsid w:val="009106B8"/>
    <w:rsid w:val="00945464"/>
    <w:rsid w:val="00A355F6"/>
    <w:rsid w:val="00B7763C"/>
    <w:rsid w:val="00B90A74"/>
    <w:rsid w:val="00BC6D19"/>
    <w:rsid w:val="00BE0163"/>
    <w:rsid w:val="00BE08D6"/>
    <w:rsid w:val="00BF6D94"/>
    <w:rsid w:val="00C90349"/>
    <w:rsid w:val="00C93299"/>
    <w:rsid w:val="00D21400"/>
    <w:rsid w:val="00D224B0"/>
    <w:rsid w:val="00D32AB5"/>
    <w:rsid w:val="00DF5141"/>
    <w:rsid w:val="00E144D9"/>
    <w:rsid w:val="00EA40F9"/>
    <w:rsid w:val="00EF3F0E"/>
    <w:rsid w:val="00EF44C7"/>
    <w:rsid w:val="00FC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B7"/>
    <w:pPr>
      <w:suppressAutoHyphens/>
    </w:pPr>
    <w:rPr>
      <w:rFonts w:ascii="Tms Rmn" w:eastAsia="Times New Roman" w:hAnsi="Tms Rm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509B7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5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3509B7"/>
  </w:style>
  <w:style w:type="character" w:customStyle="1" w:styleId="a6">
    <w:name w:val="Текст сноски Знак"/>
    <w:basedOn w:val="a0"/>
    <w:uiPriority w:val="99"/>
    <w:semiHidden/>
    <w:qFormat/>
    <w:rsid w:val="00686376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7">
    <w:name w:val="Привязка сноски"/>
    <w:rsid w:val="00EA731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7A1"/>
    <w:rPr>
      <w:vertAlign w:val="superscript"/>
    </w:rPr>
  </w:style>
  <w:style w:type="character" w:customStyle="1" w:styleId="85pt">
    <w:name w:val="Основной текст + 8;5 pt"/>
    <w:qFormat/>
    <w:rsid w:val="00C242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1">
    <w:name w:val="Заголовок 1 Знак"/>
    <w:basedOn w:val="a0"/>
    <w:link w:val="10"/>
    <w:uiPriority w:val="99"/>
    <w:qFormat/>
    <w:rsid w:val="00C2423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8">
    <w:name w:val="Strong"/>
    <w:qFormat/>
    <w:rsid w:val="00773AFA"/>
    <w:rPr>
      <w:b/>
      <w:bCs/>
    </w:rPr>
  </w:style>
  <w:style w:type="character" w:customStyle="1" w:styleId="2">
    <w:name w:val="Основной текст с отступом 2 Знак"/>
    <w:basedOn w:val="a0"/>
    <w:link w:val="2"/>
    <w:qFormat/>
    <w:rsid w:val="00B4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B42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5E73F2"/>
    <w:rPr>
      <w:color w:val="0000FF" w:themeColor="hyperlink"/>
      <w:u w:val="single"/>
    </w:rPr>
  </w:style>
  <w:style w:type="character" w:customStyle="1" w:styleId="aa">
    <w:name w:val="Символ сноски"/>
    <w:qFormat/>
    <w:rsid w:val="00EA7318"/>
  </w:style>
  <w:style w:type="character" w:customStyle="1" w:styleId="ab">
    <w:name w:val="Привязка концевой сноски"/>
    <w:rsid w:val="00EA7318"/>
    <w:rPr>
      <w:vertAlign w:val="superscript"/>
    </w:rPr>
  </w:style>
  <w:style w:type="character" w:customStyle="1" w:styleId="ac">
    <w:name w:val="Символ концевой сноски"/>
    <w:qFormat/>
    <w:rsid w:val="00EA7318"/>
  </w:style>
  <w:style w:type="character" w:styleId="ad">
    <w:name w:val="annotation reference"/>
    <w:basedOn w:val="a0"/>
    <w:uiPriority w:val="99"/>
    <w:semiHidden/>
    <w:unhideWhenUsed/>
    <w:qFormat/>
    <w:rsid w:val="000266F2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0266F2"/>
    <w:rPr>
      <w:rFonts w:ascii="Tms Rmn" w:eastAsia="Times New Roman" w:hAnsi="Tms Rmn" w:cs="Times New Roman"/>
      <w:szCs w:val="20"/>
      <w:lang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0266F2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af0">
    <w:name w:val="Основной текст_"/>
    <w:basedOn w:val="a0"/>
    <w:qFormat/>
    <w:rsid w:val="001C77FB"/>
    <w:rPr>
      <w:rFonts w:ascii="Times New Roman" w:hAnsi="Times New Roman"/>
      <w:b w:val="0"/>
      <w:i w:val="0"/>
      <w:caps w:val="0"/>
      <w:smallCaps w:val="0"/>
      <w:strike w:val="0"/>
      <w:dstrike w:val="0"/>
      <w:spacing w:val="1"/>
      <w:sz w:val="25"/>
      <w:u w:val="none"/>
    </w:rPr>
  </w:style>
  <w:style w:type="character" w:customStyle="1" w:styleId="3">
    <w:name w:val="Основной текст (3)_"/>
    <w:basedOn w:val="a0"/>
    <w:qFormat/>
    <w:rsid w:val="001C77FB"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10">
    <w:name w:val="Основной текст1"/>
    <w:basedOn w:val="af0"/>
    <w:link w:val="1"/>
    <w:qFormat/>
    <w:rsid w:val="001C77FB"/>
    <w:rPr>
      <w:rFonts w:ascii="Times New Roman" w:hAnsi="Times New Roman"/>
      <w:b w:val="0"/>
      <w:i w:val="0"/>
      <w:caps w:val="0"/>
      <w:smallCaps w:val="0"/>
      <w:strike w:val="0"/>
      <w:dstrike w:val="0"/>
      <w:spacing w:val="1"/>
      <w:sz w:val="25"/>
      <w:u w:val="none"/>
    </w:rPr>
  </w:style>
  <w:style w:type="character" w:customStyle="1" w:styleId="af1">
    <w:name w:val="Îñíîâíîé òåêñò"/>
    <w:basedOn w:val="af0"/>
    <w:qFormat/>
    <w:rsid w:val="001C77FB"/>
    <w:rPr>
      <w:rFonts w:ascii="Times New Roman" w:hAnsi="Times New Roman"/>
      <w:b w:val="0"/>
      <w:i w:val="0"/>
      <w:caps w:val="0"/>
      <w:smallCaps w:val="0"/>
      <w:strike w:val="0"/>
      <w:dstrike w:val="0"/>
      <w:spacing w:val="1"/>
      <w:sz w:val="25"/>
      <w:u w:val="none"/>
      <w:lang w:val="ru-RU" w:eastAsia="ru-RU"/>
    </w:rPr>
  </w:style>
  <w:style w:type="character" w:customStyle="1" w:styleId="af2">
    <w:name w:val="Маркеры списка"/>
    <w:qFormat/>
    <w:rsid w:val="001C77FB"/>
    <w:rPr>
      <w:rFonts w:ascii="OpenSymbol" w:eastAsia="OpenSymbol" w:hAnsi="OpenSymbol" w:cs="OpenSymbol"/>
    </w:rPr>
  </w:style>
  <w:style w:type="character" w:customStyle="1" w:styleId="af3">
    <w:name w:val="Символ нумерации"/>
    <w:qFormat/>
    <w:rsid w:val="001C77FB"/>
  </w:style>
  <w:style w:type="character" w:customStyle="1" w:styleId="ListLabel1">
    <w:name w:val="ListLabel 1"/>
    <w:qFormat/>
    <w:rsid w:val="001C77FB"/>
    <w:rPr>
      <w:b w:val="0"/>
      <w:bCs w:val="0"/>
      <w:strike w:val="0"/>
      <w:dstrike w:val="0"/>
      <w:sz w:val="28"/>
    </w:rPr>
  </w:style>
  <w:style w:type="character" w:customStyle="1" w:styleId="ListLabel2">
    <w:name w:val="ListLabel 2"/>
    <w:qFormat/>
    <w:rsid w:val="001C77FB"/>
    <w:rPr>
      <w:rFonts w:cs="Symbol"/>
      <w:sz w:val="28"/>
    </w:rPr>
  </w:style>
  <w:style w:type="character" w:customStyle="1" w:styleId="ListLabel3">
    <w:name w:val="ListLabel 3"/>
    <w:qFormat/>
    <w:rsid w:val="001C77FB"/>
    <w:rPr>
      <w:rFonts w:cs="Courier New"/>
    </w:rPr>
  </w:style>
  <w:style w:type="character" w:customStyle="1" w:styleId="ListLabel4">
    <w:name w:val="ListLabel 4"/>
    <w:qFormat/>
    <w:rsid w:val="001C77FB"/>
    <w:rPr>
      <w:rFonts w:cs="Wingdings"/>
    </w:rPr>
  </w:style>
  <w:style w:type="character" w:customStyle="1" w:styleId="ListLabel5">
    <w:name w:val="ListLabel 5"/>
    <w:qFormat/>
    <w:rsid w:val="001C77FB"/>
    <w:rPr>
      <w:rFonts w:cs="Symbol"/>
    </w:rPr>
  </w:style>
  <w:style w:type="character" w:customStyle="1" w:styleId="ListLabel6">
    <w:name w:val="ListLabel 6"/>
    <w:qFormat/>
    <w:rsid w:val="001C77FB"/>
    <w:rPr>
      <w:rFonts w:cs="Courier New"/>
    </w:rPr>
  </w:style>
  <w:style w:type="character" w:customStyle="1" w:styleId="ListLabel7">
    <w:name w:val="ListLabel 7"/>
    <w:qFormat/>
    <w:rsid w:val="001C77FB"/>
    <w:rPr>
      <w:rFonts w:cs="Wingdings"/>
    </w:rPr>
  </w:style>
  <w:style w:type="character" w:customStyle="1" w:styleId="ListLabel8">
    <w:name w:val="ListLabel 8"/>
    <w:qFormat/>
    <w:rsid w:val="001C77FB"/>
    <w:rPr>
      <w:rFonts w:cs="Symbol"/>
    </w:rPr>
  </w:style>
  <w:style w:type="character" w:customStyle="1" w:styleId="ListLabel9">
    <w:name w:val="ListLabel 9"/>
    <w:qFormat/>
    <w:rsid w:val="001C77FB"/>
    <w:rPr>
      <w:rFonts w:cs="Courier New"/>
    </w:rPr>
  </w:style>
  <w:style w:type="character" w:customStyle="1" w:styleId="ListLabel10">
    <w:name w:val="ListLabel 10"/>
    <w:qFormat/>
    <w:rsid w:val="001C77FB"/>
    <w:rPr>
      <w:rFonts w:cs="Wingdings"/>
    </w:rPr>
  </w:style>
  <w:style w:type="character" w:customStyle="1" w:styleId="ListLabel11">
    <w:name w:val="ListLabel 11"/>
    <w:qFormat/>
    <w:rsid w:val="001C77FB"/>
    <w:rPr>
      <w:rFonts w:cs="Symbol"/>
      <w:sz w:val="28"/>
    </w:rPr>
  </w:style>
  <w:style w:type="character" w:customStyle="1" w:styleId="ListLabel12">
    <w:name w:val="ListLabel 12"/>
    <w:qFormat/>
    <w:rsid w:val="001C77FB"/>
    <w:rPr>
      <w:rFonts w:cs="Courier New"/>
    </w:rPr>
  </w:style>
  <w:style w:type="character" w:customStyle="1" w:styleId="ListLabel13">
    <w:name w:val="ListLabel 13"/>
    <w:qFormat/>
    <w:rsid w:val="001C77FB"/>
    <w:rPr>
      <w:rFonts w:cs="Wingdings"/>
    </w:rPr>
  </w:style>
  <w:style w:type="character" w:customStyle="1" w:styleId="ListLabel14">
    <w:name w:val="ListLabel 14"/>
    <w:qFormat/>
    <w:rsid w:val="001C77FB"/>
    <w:rPr>
      <w:rFonts w:cs="Symbol"/>
    </w:rPr>
  </w:style>
  <w:style w:type="character" w:customStyle="1" w:styleId="ListLabel15">
    <w:name w:val="ListLabel 15"/>
    <w:qFormat/>
    <w:rsid w:val="001C77FB"/>
    <w:rPr>
      <w:rFonts w:cs="Courier New"/>
    </w:rPr>
  </w:style>
  <w:style w:type="character" w:customStyle="1" w:styleId="ListLabel16">
    <w:name w:val="ListLabel 16"/>
    <w:qFormat/>
    <w:rsid w:val="001C77FB"/>
    <w:rPr>
      <w:rFonts w:cs="Wingdings"/>
    </w:rPr>
  </w:style>
  <w:style w:type="character" w:customStyle="1" w:styleId="ListLabel17">
    <w:name w:val="ListLabel 17"/>
    <w:qFormat/>
    <w:rsid w:val="001C77FB"/>
    <w:rPr>
      <w:rFonts w:cs="Symbol"/>
    </w:rPr>
  </w:style>
  <w:style w:type="character" w:customStyle="1" w:styleId="ListLabel18">
    <w:name w:val="ListLabel 18"/>
    <w:qFormat/>
    <w:rsid w:val="001C77FB"/>
    <w:rPr>
      <w:rFonts w:cs="Courier New"/>
    </w:rPr>
  </w:style>
  <w:style w:type="character" w:customStyle="1" w:styleId="ListLabel19">
    <w:name w:val="ListLabel 19"/>
    <w:qFormat/>
    <w:rsid w:val="001C77FB"/>
    <w:rPr>
      <w:rFonts w:cs="Wingdings"/>
    </w:rPr>
  </w:style>
  <w:style w:type="character" w:customStyle="1" w:styleId="ListLabel20">
    <w:name w:val="ListLabel 20"/>
    <w:qFormat/>
    <w:rsid w:val="001C77FB"/>
    <w:rPr>
      <w:rFonts w:ascii="Times New Roman" w:hAnsi="Times New Roman" w:cs="Symbol"/>
    </w:rPr>
  </w:style>
  <w:style w:type="character" w:customStyle="1" w:styleId="ListLabel21">
    <w:name w:val="ListLabel 21"/>
    <w:qFormat/>
    <w:rsid w:val="001C77FB"/>
    <w:rPr>
      <w:rFonts w:cs="Courier New"/>
    </w:rPr>
  </w:style>
  <w:style w:type="character" w:customStyle="1" w:styleId="ListLabel22">
    <w:name w:val="ListLabel 22"/>
    <w:qFormat/>
    <w:rsid w:val="001C77FB"/>
    <w:rPr>
      <w:rFonts w:cs="Wingdings"/>
    </w:rPr>
  </w:style>
  <w:style w:type="character" w:customStyle="1" w:styleId="ListLabel23">
    <w:name w:val="ListLabel 23"/>
    <w:qFormat/>
    <w:rsid w:val="001C77FB"/>
    <w:rPr>
      <w:rFonts w:cs="Symbol"/>
    </w:rPr>
  </w:style>
  <w:style w:type="character" w:customStyle="1" w:styleId="ListLabel24">
    <w:name w:val="ListLabel 24"/>
    <w:qFormat/>
    <w:rsid w:val="001C77FB"/>
    <w:rPr>
      <w:rFonts w:cs="Courier New"/>
    </w:rPr>
  </w:style>
  <w:style w:type="character" w:customStyle="1" w:styleId="ListLabel25">
    <w:name w:val="ListLabel 25"/>
    <w:qFormat/>
    <w:rsid w:val="001C77FB"/>
    <w:rPr>
      <w:rFonts w:cs="Wingdings"/>
    </w:rPr>
  </w:style>
  <w:style w:type="character" w:customStyle="1" w:styleId="ListLabel26">
    <w:name w:val="ListLabel 26"/>
    <w:qFormat/>
    <w:rsid w:val="001C77FB"/>
    <w:rPr>
      <w:rFonts w:cs="Symbol"/>
    </w:rPr>
  </w:style>
  <w:style w:type="character" w:customStyle="1" w:styleId="ListLabel27">
    <w:name w:val="ListLabel 27"/>
    <w:qFormat/>
    <w:rsid w:val="001C77FB"/>
    <w:rPr>
      <w:rFonts w:cs="Courier New"/>
    </w:rPr>
  </w:style>
  <w:style w:type="character" w:customStyle="1" w:styleId="ListLabel28">
    <w:name w:val="ListLabel 28"/>
    <w:qFormat/>
    <w:rsid w:val="001C77FB"/>
    <w:rPr>
      <w:rFonts w:cs="Wingdings"/>
    </w:rPr>
  </w:style>
  <w:style w:type="character" w:customStyle="1" w:styleId="ListLabel29">
    <w:name w:val="ListLabel 29"/>
    <w:qFormat/>
    <w:rsid w:val="001C77FB"/>
    <w:rPr>
      <w:b w:val="0"/>
      <w:bCs w:val="0"/>
      <w:strike w:val="0"/>
      <w:dstrike w:val="0"/>
      <w:sz w:val="28"/>
    </w:rPr>
  </w:style>
  <w:style w:type="character" w:customStyle="1" w:styleId="ListLabel30">
    <w:name w:val="ListLabel 30"/>
    <w:qFormat/>
    <w:rsid w:val="001C77FB"/>
    <w:rPr>
      <w:rFonts w:cs="Symbol"/>
      <w:sz w:val="28"/>
    </w:rPr>
  </w:style>
  <w:style w:type="character" w:customStyle="1" w:styleId="ListLabel31">
    <w:name w:val="ListLabel 31"/>
    <w:qFormat/>
    <w:rsid w:val="001C77FB"/>
    <w:rPr>
      <w:rFonts w:cs="Courier New"/>
    </w:rPr>
  </w:style>
  <w:style w:type="character" w:customStyle="1" w:styleId="ListLabel32">
    <w:name w:val="ListLabel 32"/>
    <w:qFormat/>
    <w:rsid w:val="001C77FB"/>
    <w:rPr>
      <w:rFonts w:cs="Wingdings"/>
    </w:rPr>
  </w:style>
  <w:style w:type="character" w:customStyle="1" w:styleId="ListLabel33">
    <w:name w:val="ListLabel 33"/>
    <w:qFormat/>
    <w:rsid w:val="001C77FB"/>
    <w:rPr>
      <w:rFonts w:cs="Symbol"/>
    </w:rPr>
  </w:style>
  <w:style w:type="character" w:customStyle="1" w:styleId="ListLabel34">
    <w:name w:val="ListLabel 34"/>
    <w:qFormat/>
    <w:rsid w:val="001C77FB"/>
    <w:rPr>
      <w:rFonts w:cs="Courier New"/>
    </w:rPr>
  </w:style>
  <w:style w:type="character" w:customStyle="1" w:styleId="ListLabel35">
    <w:name w:val="ListLabel 35"/>
    <w:qFormat/>
    <w:rsid w:val="001C77FB"/>
    <w:rPr>
      <w:rFonts w:cs="Wingdings"/>
    </w:rPr>
  </w:style>
  <w:style w:type="character" w:customStyle="1" w:styleId="ListLabel36">
    <w:name w:val="ListLabel 36"/>
    <w:qFormat/>
    <w:rsid w:val="001C77FB"/>
    <w:rPr>
      <w:rFonts w:cs="Symbol"/>
    </w:rPr>
  </w:style>
  <w:style w:type="character" w:customStyle="1" w:styleId="ListLabel37">
    <w:name w:val="ListLabel 37"/>
    <w:qFormat/>
    <w:rsid w:val="001C77FB"/>
    <w:rPr>
      <w:rFonts w:cs="Courier New"/>
    </w:rPr>
  </w:style>
  <w:style w:type="character" w:customStyle="1" w:styleId="ListLabel38">
    <w:name w:val="ListLabel 38"/>
    <w:qFormat/>
    <w:rsid w:val="001C77FB"/>
    <w:rPr>
      <w:rFonts w:cs="Wingdings"/>
    </w:rPr>
  </w:style>
  <w:style w:type="character" w:customStyle="1" w:styleId="ListLabel39">
    <w:name w:val="ListLabel 39"/>
    <w:qFormat/>
    <w:rsid w:val="001C77FB"/>
    <w:rPr>
      <w:rFonts w:ascii="Times New Roman" w:hAnsi="Times New Roman" w:cs="Symbol"/>
    </w:rPr>
  </w:style>
  <w:style w:type="character" w:customStyle="1" w:styleId="ListLabel40">
    <w:name w:val="ListLabel 40"/>
    <w:qFormat/>
    <w:rsid w:val="001C77FB"/>
    <w:rPr>
      <w:rFonts w:cs="Courier New"/>
    </w:rPr>
  </w:style>
  <w:style w:type="character" w:customStyle="1" w:styleId="ListLabel41">
    <w:name w:val="ListLabel 41"/>
    <w:qFormat/>
    <w:rsid w:val="001C77FB"/>
    <w:rPr>
      <w:rFonts w:cs="Wingdings"/>
    </w:rPr>
  </w:style>
  <w:style w:type="character" w:customStyle="1" w:styleId="ListLabel42">
    <w:name w:val="ListLabel 42"/>
    <w:qFormat/>
    <w:rsid w:val="001C77FB"/>
    <w:rPr>
      <w:rFonts w:cs="Symbol"/>
    </w:rPr>
  </w:style>
  <w:style w:type="character" w:customStyle="1" w:styleId="ListLabel43">
    <w:name w:val="ListLabel 43"/>
    <w:qFormat/>
    <w:rsid w:val="001C77FB"/>
    <w:rPr>
      <w:rFonts w:cs="Courier New"/>
    </w:rPr>
  </w:style>
  <w:style w:type="character" w:customStyle="1" w:styleId="ListLabel44">
    <w:name w:val="ListLabel 44"/>
    <w:qFormat/>
    <w:rsid w:val="001C77FB"/>
    <w:rPr>
      <w:rFonts w:cs="Wingdings"/>
    </w:rPr>
  </w:style>
  <w:style w:type="character" w:customStyle="1" w:styleId="ListLabel45">
    <w:name w:val="ListLabel 45"/>
    <w:qFormat/>
    <w:rsid w:val="001C77FB"/>
    <w:rPr>
      <w:rFonts w:cs="Symbol"/>
    </w:rPr>
  </w:style>
  <w:style w:type="character" w:customStyle="1" w:styleId="ListLabel46">
    <w:name w:val="ListLabel 46"/>
    <w:qFormat/>
    <w:rsid w:val="001C77FB"/>
    <w:rPr>
      <w:rFonts w:cs="Courier New"/>
    </w:rPr>
  </w:style>
  <w:style w:type="character" w:customStyle="1" w:styleId="ListLabel47">
    <w:name w:val="ListLabel 47"/>
    <w:qFormat/>
    <w:rsid w:val="001C77FB"/>
    <w:rPr>
      <w:rFonts w:cs="Wingdings"/>
    </w:rPr>
  </w:style>
  <w:style w:type="paragraph" w:customStyle="1" w:styleId="af4">
    <w:name w:val="Заголовок"/>
    <w:basedOn w:val="a"/>
    <w:next w:val="af5"/>
    <w:qFormat/>
    <w:rsid w:val="001C77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EA7318"/>
    <w:pPr>
      <w:spacing w:after="140" w:line="276" w:lineRule="auto"/>
    </w:pPr>
  </w:style>
  <w:style w:type="paragraph" w:styleId="af6">
    <w:name w:val="List"/>
    <w:basedOn w:val="af5"/>
    <w:rsid w:val="00EA7318"/>
    <w:rPr>
      <w:rFonts w:cs="Mangal"/>
    </w:rPr>
  </w:style>
  <w:style w:type="paragraph" w:customStyle="1" w:styleId="11">
    <w:name w:val="Название объекта1"/>
    <w:basedOn w:val="a"/>
    <w:qFormat/>
    <w:rsid w:val="001C77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EA7318"/>
    <w:pPr>
      <w:suppressLineNumbers/>
    </w:pPr>
    <w:rPr>
      <w:rFonts w:cs="Mangal"/>
    </w:rPr>
  </w:style>
  <w:style w:type="paragraph" w:styleId="af8">
    <w:name w:val="caption"/>
    <w:basedOn w:val="a"/>
    <w:qFormat/>
    <w:rsid w:val="00EA7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Заголовок 11"/>
    <w:basedOn w:val="a"/>
    <w:uiPriority w:val="99"/>
    <w:qFormat/>
    <w:rsid w:val="00C24237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12">
    <w:name w:val="Заголовок1"/>
    <w:basedOn w:val="a"/>
    <w:qFormat/>
    <w:rsid w:val="00EA73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EA7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3509B7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9">
    <w:name w:val="Верхний и нижний колонтитулы"/>
    <w:basedOn w:val="a"/>
    <w:qFormat/>
    <w:rsid w:val="00EA7318"/>
  </w:style>
  <w:style w:type="paragraph" w:customStyle="1" w:styleId="14">
    <w:name w:val="Верхний колонтитул1"/>
    <w:basedOn w:val="a"/>
    <w:uiPriority w:val="99"/>
    <w:unhideWhenUsed/>
    <w:qFormat/>
    <w:rsid w:val="003509B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3509B7"/>
    <w:rPr>
      <w:rFonts w:ascii="Calibri" w:eastAsia="Calibri" w:hAnsi="Calibri" w:cs="Calibri"/>
      <w:b/>
      <w:bCs/>
      <w:color w:val="00000A"/>
    </w:rPr>
  </w:style>
  <w:style w:type="paragraph" w:customStyle="1" w:styleId="standardcxspmiddle">
    <w:name w:val="standardcxspmiddle"/>
    <w:basedOn w:val="a"/>
    <w:qFormat/>
    <w:rsid w:val="003509B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uiPriority w:val="99"/>
    <w:qFormat/>
    <w:rsid w:val="003509B7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3509B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16">
    <w:name w:val="Текст сноски1"/>
    <w:basedOn w:val="a"/>
    <w:uiPriority w:val="99"/>
    <w:semiHidden/>
    <w:unhideWhenUsed/>
    <w:qFormat/>
    <w:rsid w:val="00686376"/>
  </w:style>
  <w:style w:type="paragraph" w:customStyle="1" w:styleId="ConsTitle">
    <w:name w:val="ConsTitle"/>
    <w:qFormat/>
    <w:rsid w:val="00C24237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andard">
    <w:name w:val="Standard"/>
    <w:qFormat/>
    <w:rsid w:val="00C24237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en-US" w:eastAsia="zh-CN"/>
    </w:rPr>
  </w:style>
  <w:style w:type="paragraph" w:styleId="afa">
    <w:name w:val="No Spacing"/>
    <w:uiPriority w:val="1"/>
    <w:qFormat/>
    <w:rsid w:val="00C24237"/>
    <w:pPr>
      <w:ind w:firstLine="709"/>
      <w:jc w:val="both"/>
    </w:pPr>
    <w:rPr>
      <w:rFonts w:ascii="Times New Roman" w:eastAsia="Calibri" w:hAnsi="Times New Roman" w:cs="Times New Roman"/>
      <w:color w:val="00000A"/>
      <w:sz w:val="28"/>
    </w:rPr>
  </w:style>
  <w:style w:type="paragraph" w:styleId="afb">
    <w:name w:val="List Paragraph"/>
    <w:basedOn w:val="a"/>
    <w:uiPriority w:val="34"/>
    <w:qFormat/>
    <w:rsid w:val="00C24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qFormat/>
    <w:rsid w:val="00773AF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773AFA"/>
    <w:rPr>
      <w:rFonts w:ascii="Courier New" w:eastAsia="Calibri" w:hAnsi="Courier New" w:cs="Courier New"/>
      <w:color w:val="00000A"/>
      <w:szCs w:val="20"/>
    </w:rPr>
  </w:style>
  <w:style w:type="paragraph" w:styleId="20">
    <w:name w:val="Body Text Indent 2"/>
    <w:basedOn w:val="a"/>
    <w:unhideWhenUsed/>
    <w:qFormat/>
    <w:rsid w:val="00B4242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uiPriority w:val="99"/>
    <w:semiHidden/>
    <w:unhideWhenUsed/>
    <w:qFormat/>
    <w:rsid w:val="00B4242C"/>
    <w:rPr>
      <w:rFonts w:ascii="Tahoma" w:hAnsi="Tahoma" w:cs="Tahoma"/>
      <w:sz w:val="16"/>
      <w:szCs w:val="16"/>
    </w:rPr>
  </w:style>
  <w:style w:type="paragraph" w:styleId="afe">
    <w:name w:val="annotation text"/>
    <w:basedOn w:val="a"/>
    <w:uiPriority w:val="99"/>
    <w:semiHidden/>
    <w:unhideWhenUsed/>
    <w:qFormat/>
    <w:rsid w:val="000266F2"/>
  </w:style>
  <w:style w:type="paragraph" w:styleId="aff">
    <w:name w:val="annotation subject"/>
    <w:basedOn w:val="afe"/>
    <w:uiPriority w:val="99"/>
    <w:semiHidden/>
    <w:unhideWhenUsed/>
    <w:qFormat/>
    <w:rsid w:val="000266F2"/>
    <w:rPr>
      <w:b/>
      <w:bCs/>
    </w:rPr>
  </w:style>
  <w:style w:type="paragraph" w:customStyle="1" w:styleId="30">
    <w:name w:val="Основной текст (3)"/>
    <w:basedOn w:val="a"/>
    <w:qFormat/>
    <w:rsid w:val="001C77FB"/>
    <w:pPr>
      <w:shd w:val="clear" w:color="auto" w:fill="FFFFFF"/>
      <w:spacing w:before="300" w:line="322" w:lineRule="exact"/>
      <w:jc w:val="center"/>
    </w:pPr>
    <w:rPr>
      <w:rFonts w:ascii="Times New Roman" w:hAnsi="Times New Roman"/>
      <w:b/>
      <w:spacing w:val="-1"/>
      <w:sz w:val="26"/>
    </w:rPr>
  </w:style>
  <w:style w:type="paragraph" w:customStyle="1" w:styleId="aff0">
    <w:name w:val="Содержимое таблицы"/>
    <w:basedOn w:val="a"/>
    <w:qFormat/>
    <w:rsid w:val="001C77FB"/>
    <w:pPr>
      <w:suppressLineNumbers/>
    </w:pPr>
  </w:style>
  <w:style w:type="paragraph" w:customStyle="1" w:styleId="17">
    <w:name w:val="Без интервала1"/>
    <w:rsid w:val="00330209"/>
    <w:rPr>
      <w:rFonts w:ascii="Calibri" w:eastAsiaTheme="minorEastAsia" w:hAnsi="Calibri" w:cs="Times New Roman"/>
      <w:sz w:val="22"/>
      <w:lang w:eastAsia="ru-RU"/>
    </w:rPr>
  </w:style>
  <w:style w:type="paragraph" w:customStyle="1" w:styleId="msonormalbullet1gif">
    <w:name w:val="msonormalbullet1.gif"/>
    <w:basedOn w:val="a"/>
    <w:rsid w:val="00330209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330209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8">
    <w:name w:val="Основной текст Знак1"/>
    <w:link w:val="aff1"/>
    <w:uiPriority w:val="99"/>
    <w:locked/>
    <w:rsid w:val="00284160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ff1">
    <w:name w:val="Колонтитул"/>
    <w:basedOn w:val="a"/>
    <w:link w:val="18"/>
    <w:uiPriority w:val="99"/>
    <w:rsid w:val="00284160"/>
    <w:pPr>
      <w:widowControl w:val="0"/>
      <w:shd w:val="clear" w:color="auto" w:fill="FFFFFF"/>
      <w:suppressAutoHyphens w:val="0"/>
      <w:spacing w:line="240" w:lineRule="atLeast"/>
    </w:pPr>
    <w:rPr>
      <w:rFonts w:ascii="Times New Roman" w:eastAsiaTheme="minorHAnsi" w:hAnsi="Times New Roman"/>
      <w:color w:val="auto"/>
      <w:spacing w:val="-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B7"/>
    <w:pPr>
      <w:suppressAutoHyphens/>
    </w:pPr>
    <w:rPr>
      <w:rFonts w:ascii="Tms Rmn" w:eastAsia="Times New Roman" w:hAnsi="Tms Rm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509B7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5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3509B7"/>
  </w:style>
  <w:style w:type="character" w:customStyle="1" w:styleId="a6">
    <w:name w:val="Текст сноски Знак"/>
    <w:basedOn w:val="a0"/>
    <w:uiPriority w:val="99"/>
    <w:semiHidden/>
    <w:qFormat/>
    <w:rsid w:val="00686376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7">
    <w:name w:val="Привязка сноски"/>
    <w:rsid w:val="00EA731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7A1"/>
    <w:rPr>
      <w:vertAlign w:val="superscript"/>
    </w:rPr>
  </w:style>
  <w:style w:type="character" w:customStyle="1" w:styleId="85pt">
    <w:name w:val="Основной текст + 8;5 pt"/>
    <w:qFormat/>
    <w:rsid w:val="00C242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1">
    <w:name w:val="Заголовок 1 Знак"/>
    <w:basedOn w:val="a0"/>
    <w:link w:val="10"/>
    <w:uiPriority w:val="99"/>
    <w:qFormat/>
    <w:rsid w:val="00C2423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8">
    <w:name w:val="Strong"/>
    <w:qFormat/>
    <w:rsid w:val="00773AFA"/>
    <w:rPr>
      <w:b/>
      <w:bCs/>
    </w:rPr>
  </w:style>
  <w:style w:type="character" w:customStyle="1" w:styleId="2">
    <w:name w:val="Основной текст с отступом 2 Знак"/>
    <w:basedOn w:val="a0"/>
    <w:link w:val="2"/>
    <w:qFormat/>
    <w:rsid w:val="00B4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B42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5E73F2"/>
    <w:rPr>
      <w:color w:val="0000FF" w:themeColor="hyperlink"/>
      <w:u w:val="single"/>
    </w:rPr>
  </w:style>
  <w:style w:type="character" w:customStyle="1" w:styleId="aa">
    <w:name w:val="Символ сноски"/>
    <w:qFormat/>
    <w:rsid w:val="00EA7318"/>
  </w:style>
  <w:style w:type="character" w:customStyle="1" w:styleId="ab">
    <w:name w:val="Привязка концевой сноски"/>
    <w:rsid w:val="00EA7318"/>
    <w:rPr>
      <w:vertAlign w:val="superscript"/>
    </w:rPr>
  </w:style>
  <w:style w:type="character" w:customStyle="1" w:styleId="ac">
    <w:name w:val="Символ концевой сноски"/>
    <w:qFormat/>
    <w:rsid w:val="00EA7318"/>
  </w:style>
  <w:style w:type="character" w:styleId="ad">
    <w:name w:val="annotation reference"/>
    <w:basedOn w:val="a0"/>
    <w:uiPriority w:val="99"/>
    <w:semiHidden/>
    <w:unhideWhenUsed/>
    <w:qFormat/>
    <w:rsid w:val="000266F2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0266F2"/>
    <w:rPr>
      <w:rFonts w:ascii="Tms Rmn" w:eastAsia="Times New Roman" w:hAnsi="Tms Rmn" w:cs="Times New Roman"/>
      <w:szCs w:val="20"/>
      <w:lang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0266F2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af0">
    <w:name w:val="Основной текст_"/>
    <w:basedOn w:val="a0"/>
    <w:qFormat/>
    <w:rsid w:val="001C77FB"/>
    <w:rPr>
      <w:rFonts w:ascii="Times New Roman" w:hAnsi="Times New Roman"/>
      <w:b w:val="0"/>
      <w:i w:val="0"/>
      <w:caps w:val="0"/>
      <w:smallCaps w:val="0"/>
      <w:strike w:val="0"/>
      <w:dstrike w:val="0"/>
      <w:spacing w:val="1"/>
      <w:sz w:val="25"/>
      <w:u w:val="none"/>
    </w:rPr>
  </w:style>
  <w:style w:type="character" w:customStyle="1" w:styleId="3">
    <w:name w:val="Основной текст (3)_"/>
    <w:basedOn w:val="a0"/>
    <w:qFormat/>
    <w:rsid w:val="001C77FB"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10">
    <w:name w:val="Основной текст1"/>
    <w:basedOn w:val="af0"/>
    <w:link w:val="1"/>
    <w:qFormat/>
    <w:rsid w:val="001C77FB"/>
    <w:rPr>
      <w:rFonts w:ascii="Times New Roman" w:hAnsi="Times New Roman"/>
      <w:b w:val="0"/>
      <w:i w:val="0"/>
      <w:caps w:val="0"/>
      <w:smallCaps w:val="0"/>
      <w:strike w:val="0"/>
      <w:dstrike w:val="0"/>
      <w:spacing w:val="1"/>
      <w:sz w:val="25"/>
      <w:u w:val="none"/>
    </w:rPr>
  </w:style>
  <w:style w:type="character" w:customStyle="1" w:styleId="af1">
    <w:name w:val="Îñíîâíîé òåêñò"/>
    <w:basedOn w:val="af0"/>
    <w:qFormat/>
    <w:rsid w:val="001C77FB"/>
    <w:rPr>
      <w:rFonts w:ascii="Times New Roman" w:hAnsi="Times New Roman"/>
      <w:b w:val="0"/>
      <w:i w:val="0"/>
      <w:caps w:val="0"/>
      <w:smallCaps w:val="0"/>
      <w:strike w:val="0"/>
      <w:dstrike w:val="0"/>
      <w:spacing w:val="1"/>
      <w:sz w:val="25"/>
      <w:u w:val="none"/>
      <w:lang w:val="ru-RU" w:eastAsia="ru-RU"/>
    </w:rPr>
  </w:style>
  <w:style w:type="character" w:customStyle="1" w:styleId="af2">
    <w:name w:val="Маркеры списка"/>
    <w:qFormat/>
    <w:rsid w:val="001C77FB"/>
    <w:rPr>
      <w:rFonts w:ascii="OpenSymbol" w:eastAsia="OpenSymbol" w:hAnsi="OpenSymbol" w:cs="OpenSymbol"/>
    </w:rPr>
  </w:style>
  <w:style w:type="character" w:customStyle="1" w:styleId="af3">
    <w:name w:val="Символ нумерации"/>
    <w:qFormat/>
    <w:rsid w:val="001C77FB"/>
  </w:style>
  <w:style w:type="character" w:customStyle="1" w:styleId="ListLabel1">
    <w:name w:val="ListLabel 1"/>
    <w:qFormat/>
    <w:rsid w:val="001C77FB"/>
    <w:rPr>
      <w:b w:val="0"/>
      <w:bCs w:val="0"/>
      <w:strike w:val="0"/>
      <w:dstrike w:val="0"/>
      <w:sz w:val="28"/>
    </w:rPr>
  </w:style>
  <w:style w:type="character" w:customStyle="1" w:styleId="ListLabel2">
    <w:name w:val="ListLabel 2"/>
    <w:qFormat/>
    <w:rsid w:val="001C77FB"/>
    <w:rPr>
      <w:rFonts w:cs="Symbol"/>
      <w:sz w:val="28"/>
    </w:rPr>
  </w:style>
  <w:style w:type="character" w:customStyle="1" w:styleId="ListLabel3">
    <w:name w:val="ListLabel 3"/>
    <w:qFormat/>
    <w:rsid w:val="001C77FB"/>
    <w:rPr>
      <w:rFonts w:cs="Courier New"/>
    </w:rPr>
  </w:style>
  <w:style w:type="character" w:customStyle="1" w:styleId="ListLabel4">
    <w:name w:val="ListLabel 4"/>
    <w:qFormat/>
    <w:rsid w:val="001C77FB"/>
    <w:rPr>
      <w:rFonts w:cs="Wingdings"/>
    </w:rPr>
  </w:style>
  <w:style w:type="character" w:customStyle="1" w:styleId="ListLabel5">
    <w:name w:val="ListLabel 5"/>
    <w:qFormat/>
    <w:rsid w:val="001C77FB"/>
    <w:rPr>
      <w:rFonts w:cs="Symbol"/>
    </w:rPr>
  </w:style>
  <w:style w:type="character" w:customStyle="1" w:styleId="ListLabel6">
    <w:name w:val="ListLabel 6"/>
    <w:qFormat/>
    <w:rsid w:val="001C77FB"/>
    <w:rPr>
      <w:rFonts w:cs="Courier New"/>
    </w:rPr>
  </w:style>
  <w:style w:type="character" w:customStyle="1" w:styleId="ListLabel7">
    <w:name w:val="ListLabel 7"/>
    <w:qFormat/>
    <w:rsid w:val="001C77FB"/>
    <w:rPr>
      <w:rFonts w:cs="Wingdings"/>
    </w:rPr>
  </w:style>
  <w:style w:type="character" w:customStyle="1" w:styleId="ListLabel8">
    <w:name w:val="ListLabel 8"/>
    <w:qFormat/>
    <w:rsid w:val="001C77FB"/>
    <w:rPr>
      <w:rFonts w:cs="Symbol"/>
    </w:rPr>
  </w:style>
  <w:style w:type="character" w:customStyle="1" w:styleId="ListLabel9">
    <w:name w:val="ListLabel 9"/>
    <w:qFormat/>
    <w:rsid w:val="001C77FB"/>
    <w:rPr>
      <w:rFonts w:cs="Courier New"/>
    </w:rPr>
  </w:style>
  <w:style w:type="character" w:customStyle="1" w:styleId="ListLabel10">
    <w:name w:val="ListLabel 10"/>
    <w:qFormat/>
    <w:rsid w:val="001C77FB"/>
    <w:rPr>
      <w:rFonts w:cs="Wingdings"/>
    </w:rPr>
  </w:style>
  <w:style w:type="character" w:customStyle="1" w:styleId="ListLabel11">
    <w:name w:val="ListLabel 11"/>
    <w:qFormat/>
    <w:rsid w:val="001C77FB"/>
    <w:rPr>
      <w:rFonts w:cs="Symbol"/>
      <w:sz w:val="28"/>
    </w:rPr>
  </w:style>
  <w:style w:type="character" w:customStyle="1" w:styleId="ListLabel12">
    <w:name w:val="ListLabel 12"/>
    <w:qFormat/>
    <w:rsid w:val="001C77FB"/>
    <w:rPr>
      <w:rFonts w:cs="Courier New"/>
    </w:rPr>
  </w:style>
  <w:style w:type="character" w:customStyle="1" w:styleId="ListLabel13">
    <w:name w:val="ListLabel 13"/>
    <w:qFormat/>
    <w:rsid w:val="001C77FB"/>
    <w:rPr>
      <w:rFonts w:cs="Wingdings"/>
    </w:rPr>
  </w:style>
  <w:style w:type="character" w:customStyle="1" w:styleId="ListLabel14">
    <w:name w:val="ListLabel 14"/>
    <w:qFormat/>
    <w:rsid w:val="001C77FB"/>
    <w:rPr>
      <w:rFonts w:cs="Symbol"/>
    </w:rPr>
  </w:style>
  <w:style w:type="character" w:customStyle="1" w:styleId="ListLabel15">
    <w:name w:val="ListLabel 15"/>
    <w:qFormat/>
    <w:rsid w:val="001C77FB"/>
    <w:rPr>
      <w:rFonts w:cs="Courier New"/>
    </w:rPr>
  </w:style>
  <w:style w:type="character" w:customStyle="1" w:styleId="ListLabel16">
    <w:name w:val="ListLabel 16"/>
    <w:qFormat/>
    <w:rsid w:val="001C77FB"/>
    <w:rPr>
      <w:rFonts w:cs="Wingdings"/>
    </w:rPr>
  </w:style>
  <w:style w:type="character" w:customStyle="1" w:styleId="ListLabel17">
    <w:name w:val="ListLabel 17"/>
    <w:qFormat/>
    <w:rsid w:val="001C77FB"/>
    <w:rPr>
      <w:rFonts w:cs="Symbol"/>
    </w:rPr>
  </w:style>
  <w:style w:type="character" w:customStyle="1" w:styleId="ListLabel18">
    <w:name w:val="ListLabel 18"/>
    <w:qFormat/>
    <w:rsid w:val="001C77FB"/>
    <w:rPr>
      <w:rFonts w:cs="Courier New"/>
    </w:rPr>
  </w:style>
  <w:style w:type="character" w:customStyle="1" w:styleId="ListLabel19">
    <w:name w:val="ListLabel 19"/>
    <w:qFormat/>
    <w:rsid w:val="001C77FB"/>
    <w:rPr>
      <w:rFonts w:cs="Wingdings"/>
    </w:rPr>
  </w:style>
  <w:style w:type="character" w:customStyle="1" w:styleId="ListLabel20">
    <w:name w:val="ListLabel 20"/>
    <w:qFormat/>
    <w:rsid w:val="001C77FB"/>
    <w:rPr>
      <w:rFonts w:ascii="Times New Roman" w:hAnsi="Times New Roman" w:cs="Symbol"/>
    </w:rPr>
  </w:style>
  <w:style w:type="character" w:customStyle="1" w:styleId="ListLabel21">
    <w:name w:val="ListLabel 21"/>
    <w:qFormat/>
    <w:rsid w:val="001C77FB"/>
    <w:rPr>
      <w:rFonts w:cs="Courier New"/>
    </w:rPr>
  </w:style>
  <w:style w:type="character" w:customStyle="1" w:styleId="ListLabel22">
    <w:name w:val="ListLabel 22"/>
    <w:qFormat/>
    <w:rsid w:val="001C77FB"/>
    <w:rPr>
      <w:rFonts w:cs="Wingdings"/>
    </w:rPr>
  </w:style>
  <w:style w:type="character" w:customStyle="1" w:styleId="ListLabel23">
    <w:name w:val="ListLabel 23"/>
    <w:qFormat/>
    <w:rsid w:val="001C77FB"/>
    <w:rPr>
      <w:rFonts w:cs="Symbol"/>
    </w:rPr>
  </w:style>
  <w:style w:type="character" w:customStyle="1" w:styleId="ListLabel24">
    <w:name w:val="ListLabel 24"/>
    <w:qFormat/>
    <w:rsid w:val="001C77FB"/>
    <w:rPr>
      <w:rFonts w:cs="Courier New"/>
    </w:rPr>
  </w:style>
  <w:style w:type="character" w:customStyle="1" w:styleId="ListLabel25">
    <w:name w:val="ListLabel 25"/>
    <w:qFormat/>
    <w:rsid w:val="001C77FB"/>
    <w:rPr>
      <w:rFonts w:cs="Wingdings"/>
    </w:rPr>
  </w:style>
  <w:style w:type="character" w:customStyle="1" w:styleId="ListLabel26">
    <w:name w:val="ListLabel 26"/>
    <w:qFormat/>
    <w:rsid w:val="001C77FB"/>
    <w:rPr>
      <w:rFonts w:cs="Symbol"/>
    </w:rPr>
  </w:style>
  <w:style w:type="character" w:customStyle="1" w:styleId="ListLabel27">
    <w:name w:val="ListLabel 27"/>
    <w:qFormat/>
    <w:rsid w:val="001C77FB"/>
    <w:rPr>
      <w:rFonts w:cs="Courier New"/>
    </w:rPr>
  </w:style>
  <w:style w:type="character" w:customStyle="1" w:styleId="ListLabel28">
    <w:name w:val="ListLabel 28"/>
    <w:qFormat/>
    <w:rsid w:val="001C77FB"/>
    <w:rPr>
      <w:rFonts w:cs="Wingdings"/>
    </w:rPr>
  </w:style>
  <w:style w:type="character" w:customStyle="1" w:styleId="ListLabel29">
    <w:name w:val="ListLabel 29"/>
    <w:qFormat/>
    <w:rsid w:val="001C77FB"/>
    <w:rPr>
      <w:b w:val="0"/>
      <w:bCs w:val="0"/>
      <w:strike w:val="0"/>
      <w:dstrike w:val="0"/>
      <w:sz w:val="28"/>
    </w:rPr>
  </w:style>
  <w:style w:type="character" w:customStyle="1" w:styleId="ListLabel30">
    <w:name w:val="ListLabel 30"/>
    <w:qFormat/>
    <w:rsid w:val="001C77FB"/>
    <w:rPr>
      <w:rFonts w:cs="Symbol"/>
      <w:sz w:val="28"/>
    </w:rPr>
  </w:style>
  <w:style w:type="character" w:customStyle="1" w:styleId="ListLabel31">
    <w:name w:val="ListLabel 31"/>
    <w:qFormat/>
    <w:rsid w:val="001C77FB"/>
    <w:rPr>
      <w:rFonts w:cs="Courier New"/>
    </w:rPr>
  </w:style>
  <w:style w:type="character" w:customStyle="1" w:styleId="ListLabel32">
    <w:name w:val="ListLabel 32"/>
    <w:qFormat/>
    <w:rsid w:val="001C77FB"/>
    <w:rPr>
      <w:rFonts w:cs="Wingdings"/>
    </w:rPr>
  </w:style>
  <w:style w:type="character" w:customStyle="1" w:styleId="ListLabel33">
    <w:name w:val="ListLabel 33"/>
    <w:qFormat/>
    <w:rsid w:val="001C77FB"/>
    <w:rPr>
      <w:rFonts w:cs="Symbol"/>
    </w:rPr>
  </w:style>
  <w:style w:type="character" w:customStyle="1" w:styleId="ListLabel34">
    <w:name w:val="ListLabel 34"/>
    <w:qFormat/>
    <w:rsid w:val="001C77FB"/>
    <w:rPr>
      <w:rFonts w:cs="Courier New"/>
    </w:rPr>
  </w:style>
  <w:style w:type="character" w:customStyle="1" w:styleId="ListLabel35">
    <w:name w:val="ListLabel 35"/>
    <w:qFormat/>
    <w:rsid w:val="001C77FB"/>
    <w:rPr>
      <w:rFonts w:cs="Wingdings"/>
    </w:rPr>
  </w:style>
  <w:style w:type="character" w:customStyle="1" w:styleId="ListLabel36">
    <w:name w:val="ListLabel 36"/>
    <w:qFormat/>
    <w:rsid w:val="001C77FB"/>
    <w:rPr>
      <w:rFonts w:cs="Symbol"/>
    </w:rPr>
  </w:style>
  <w:style w:type="character" w:customStyle="1" w:styleId="ListLabel37">
    <w:name w:val="ListLabel 37"/>
    <w:qFormat/>
    <w:rsid w:val="001C77FB"/>
    <w:rPr>
      <w:rFonts w:cs="Courier New"/>
    </w:rPr>
  </w:style>
  <w:style w:type="character" w:customStyle="1" w:styleId="ListLabel38">
    <w:name w:val="ListLabel 38"/>
    <w:qFormat/>
    <w:rsid w:val="001C77FB"/>
    <w:rPr>
      <w:rFonts w:cs="Wingdings"/>
    </w:rPr>
  </w:style>
  <w:style w:type="character" w:customStyle="1" w:styleId="ListLabel39">
    <w:name w:val="ListLabel 39"/>
    <w:qFormat/>
    <w:rsid w:val="001C77FB"/>
    <w:rPr>
      <w:rFonts w:ascii="Times New Roman" w:hAnsi="Times New Roman" w:cs="Symbol"/>
    </w:rPr>
  </w:style>
  <w:style w:type="character" w:customStyle="1" w:styleId="ListLabel40">
    <w:name w:val="ListLabel 40"/>
    <w:qFormat/>
    <w:rsid w:val="001C77FB"/>
    <w:rPr>
      <w:rFonts w:cs="Courier New"/>
    </w:rPr>
  </w:style>
  <w:style w:type="character" w:customStyle="1" w:styleId="ListLabel41">
    <w:name w:val="ListLabel 41"/>
    <w:qFormat/>
    <w:rsid w:val="001C77FB"/>
    <w:rPr>
      <w:rFonts w:cs="Wingdings"/>
    </w:rPr>
  </w:style>
  <w:style w:type="character" w:customStyle="1" w:styleId="ListLabel42">
    <w:name w:val="ListLabel 42"/>
    <w:qFormat/>
    <w:rsid w:val="001C77FB"/>
    <w:rPr>
      <w:rFonts w:cs="Symbol"/>
    </w:rPr>
  </w:style>
  <w:style w:type="character" w:customStyle="1" w:styleId="ListLabel43">
    <w:name w:val="ListLabel 43"/>
    <w:qFormat/>
    <w:rsid w:val="001C77FB"/>
    <w:rPr>
      <w:rFonts w:cs="Courier New"/>
    </w:rPr>
  </w:style>
  <w:style w:type="character" w:customStyle="1" w:styleId="ListLabel44">
    <w:name w:val="ListLabel 44"/>
    <w:qFormat/>
    <w:rsid w:val="001C77FB"/>
    <w:rPr>
      <w:rFonts w:cs="Wingdings"/>
    </w:rPr>
  </w:style>
  <w:style w:type="character" w:customStyle="1" w:styleId="ListLabel45">
    <w:name w:val="ListLabel 45"/>
    <w:qFormat/>
    <w:rsid w:val="001C77FB"/>
    <w:rPr>
      <w:rFonts w:cs="Symbol"/>
    </w:rPr>
  </w:style>
  <w:style w:type="character" w:customStyle="1" w:styleId="ListLabel46">
    <w:name w:val="ListLabel 46"/>
    <w:qFormat/>
    <w:rsid w:val="001C77FB"/>
    <w:rPr>
      <w:rFonts w:cs="Courier New"/>
    </w:rPr>
  </w:style>
  <w:style w:type="character" w:customStyle="1" w:styleId="ListLabel47">
    <w:name w:val="ListLabel 47"/>
    <w:qFormat/>
    <w:rsid w:val="001C77FB"/>
    <w:rPr>
      <w:rFonts w:cs="Wingdings"/>
    </w:rPr>
  </w:style>
  <w:style w:type="paragraph" w:customStyle="1" w:styleId="af4">
    <w:name w:val="Заголовок"/>
    <w:basedOn w:val="a"/>
    <w:next w:val="af5"/>
    <w:qFormat/>
    <w:rsid w:val="001C77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EA7318"/>
    <w:pPr>
      <w:spacing w:after="140" w:line="276" w:lineRule="auto"/>
    </w:pPr>
  </w:style>
  <w:style w:type="paragraph" w:styleId="af6">
    <w:name w:val="List"/>
    <w:basedOn w:val="af5"/>
    <w:rsid w:val="00EA7318"/>
    <w:rPr>
      <w:rFonts w:cs="Mangal"/>
    </w:rPr>
  </w:style>
  <w:style w:type="paragraph" w:customStyle="1" w:styleId="11">
    <w:name w:val="Название объекта1"/>
    <w:basedOn w:val="a"/>
    <w:qFormat/>
    <w:rsid w:val="001C77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EA7318"/>
    <w:pPr>
      <w:suppressLineNumbers/>
    </w:pPr>
    <w:rPr>
      <w:rFonts w:cs="Mangal"/>
    </w:rPr>
  </w:style>
  <w:style w:type="paragraph" w:styleId="af8">
    <w:name w:val="caption"/>
    <w:basedOn w:val="a"/>
    <w:qFormat/>
    <w:rsid w:val="00EA7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Заголовок 11"/>
    <w:basedOn w:val="a"/>
    <w:uiPriority w:val="99"/>
    <w:qFormat/>
    <w:rsid w:val="00C24237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12">
    <w:name w:val="Заголовок1"/>
    <w:basedOn w:val="a"/>
    <w:qFormat/>
    <w:rsid w:val="00EA73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EA7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3509B7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9">
    <w:name w:val="Верхний и нижний колонтитулы"/>
    <w:basedOn w:val="a"/>
    <w:qFormat/>
    <w:rsid w:val="00EA7318"/>
  </w:style>
  <w:style w:type="paragraph" w:customStyle="1" w:styleId="14">
    <w:name w:val="Верхний колонтитул1"/>
    <w:basedOn w:val="a"/>
    <w:uiPriority w:val="99"/>
    <w:unhideWhenUsed/>
    <w:qFormat/>
    <w:rsid w:val="003509B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3509B7"/>
    <w:rPr>
      <w:rFonts w:ascii="Calibri" w:eastAsia="Calibri" w:hAnsi="Calibri" w:cs="Calibri"/>
      <w:b/>
      <w:bCs/>
      <w:color w:val="00000A"/>
    </w:rPr>
  </w:style>
  <w:style w:type="paragraph" w:customStyle="1" w:styleId="standardcxspmiddle">
    <w:name w:val="standardcxspmiddle"/>
    <w:basedOn w:val="a"/>
    <w:qFormat/>
    <w:rsid w:val="003509B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uiPriority w:val="99"/>
    <w:qFormat/>
    <w:rsid w:val="003509B7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3509B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16">
    <w:name w:val="Текст сноски1"/>
    <w:basedOn w:val="a"/>
    <w:uiPriority w:val="99"/>
    <w:semiHidden/>
    <w:unhideWhenUsed/>
    <w:qFormat/>
    <w:rsid w:val="00686376"/>
  </w:style>
  <w:style w:type="paragraph" w:customStyle="1" w:styleId="ConsTitle">
    <w:name w:val="ConsTitle"/>
    <w:qFormat/>
    <w:rsid w:val="00C24237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andard">
    <w:name w:val="Standard"/>
    <w:qFormat/>
    <w:rsid w:val="00C24237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en-US" w:eastAsia="zh-CN"/>
    </w:rPr>
  </w:style>
  <w:style w:type="paragraph" w:styleId="afa">
    <w:name w:val="No Spacing"/>
    <w:uiPriority w:val="1"/>
    <w:qFormat/>
    <w:rsid w:val="00C24237"/>
    <w:pPr>
      <w:ind w:firstLine="709"/>
      <w:jc w:val="both"/>
    </w:pPr>
    <w:rPr>
      <w:rFonts w:ascii="Times New Roman" w:eastAsia="Calibri" w:hAnsi="Times New Roman" w:cs="Times New Roman"/>
      <w:color w:val="00000A"/>
      <w:sz w:val="28"/>
    </w:rPr>
  </w:style>
  <w:style w:type="paragraph" w:styleId="afb">
    <w:name w:val="List Paragraph"/>
    <w:basedOn w:val="a"/>
    <w:uiPriority w:val="34"/>
    <w:qFormat/>
    <w:rsid w:val="00C24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qFormat/>
    <w:rsid w:val="00773AF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773AFA"/>
    <w:rPr>
      <w:rFonts w:ascii="Courier New" w:eastAsia="Calibri" w:hAnsi="Courier New" w:cs="Courier New"/>
      <w:color w:val="00000A"/>
      <w:szCs w:val="20"/>
    </w:rPr>
  </w:style>
  <w:style w:type="paragraph" w:styleId="20">
    <w:name w:val="Body Text Indent 2"/>
    <w:basedOn w:val="a"/>
    <w:unhideWhenUsed/>
    <w:qFormat/>
    <w:rsid w:val="00B4242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uiPriority w:val="99"/>
    <w:semiHidden/>
    <w:unhideWhenUsed/>
    <w:qFormat/>
    <w:rsid w:val="00B4242C"/>
    <w:rPr>
      <w:rFonts w:ascii="Tahoma" w:hAnsi="Tahoma" w:cs="Tahoma"/>
      <w:sz w:val="16"/>
      <w:szCs w:val="16"/>
    </w:rPr>
  </w:style>
  <w:style w:type="paragraph" w:styleId="afe">
    <w:name w:val="annotation text"/>
    <w:basedOn w:val="a"/>
    <w:uiPriority w:val="99"/>
    <w:semiHidden/>
    <w:unhideWhenUsed/>
    <w:qFormat/>
    <w:rsid w:val="000266F2"/>
  </w:style>
  <w:style w:type="paragraph" w:styleId="aff">
    <w:name w:val="annotation subject"/>
    <w:basedOn w:val="afe"/>
    <w:uiPriority w:val="99"/>
    <w:semiHidden/>
    <w:unhideWhenUsed/>
    <w:qFormat/>
    <w:rsid w:val="000266F2"/>
    <w:rPr>
      <w:b/>
      <w:bCs/>
    </w:rPr>
  </w:style>
  <w:style w:type="paragraph" w:customStyle="1" w:styleId="30">
    <w:name w:val="Основной текст (3)"/>
    <w:basedOn w:val="a"/>
    <w:qFormat/>
    <w:rsid w:val="001C77FB"/>
    <w:pPr>
      <w:shd w:val="clear" w:color="auto" w:fill="FFFFFF"/>
      <w:spacing w:before="300" w:line="322" w:lineRule="exact"/>
      <w:jc w:val="center"/>
    </w:pPr>
    <w:rPr>
      <w:rFonts w:ascii="Times New Roman" w:hAnsi="Times New Roman"/>
      <w:b/>
      <w:spacing w:val="-1"/>
      <w:sz w:val="26"/>
    </w:rPr>
  </w:style>
  <w:style w:type="paragraph" w:customStyle="1" w:styleId="aff0">
    <w:name w:val="Содержимое таблицы"/>
    <w:basedOn w:val="a"/>
    <w:qFormat/>
    <w:rsid w:val="001C77FB"/>
    <w:pPr>
      <w:suppressLineNumbers/>
    </w:pPr>
  </w:style>
  <w:style w:type="paragraph" w:customStyle="1" w:styleId="17">
    <w:name w:val="Без интервала1"/>
    <w:rsid w:val="00330209"/>
    <w:rPr>
      <w:rFonts w:ascii="Calibri" w:eastAsiaTheme="minorEastAsia" w:hAnsi="Calibri" w:cs="Times New Roman"/>
      <w:sz w:val="22"/>
      <w:lang w:eastAsia="ru-RU"/>
    </w:rPr>
  </w:style>
  <w:style w:type="paragraph" w:customStyle="1" w:styleId="msonormalbullet1gif">
    <w:name w:val="msonormalbullet1.gif"/>
    <w:basedOn w:val="a"/>
    <w:rsid w:val="00330209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330209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8">
    <w:name w:val="Основной текст Знак1"/>
    <w:link w:val="aff1"/>
    <w:uiPriority w:val="99"/>
    <w:locked/>
    <w:rsid w:val="00284160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ff1">
    <w:name w:val="Колонтитул"/>
    <w:basedOn w:val="a"/>
    <w:link w:val="18"/>
    <w:uiPriority w:val="99"/>
    <w:rsid w:val="00284160"/>
    <w:pPr>
      <w:widowControl w:val="0"/>
      <w:shd w:val="clear" w:color="auto" w:fill="FFFFFF"/>
      <w:suppressAutoHyphens w:val="0"/>
      <w:spacing w:line="240" w:lineRule="atLeast"/>
    </w:pPr>
    <w:rPr>
      <w:rFonts w:ascii="Times New Roman" w:eastAsiaTheme="minorHAnsi" w:hAnsi="Times New Roman"/>
      <w:color w:val="auto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egress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spolnenie_obyazatelmzst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spolnenie_obyazatelmzstv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1C5F-CA8C-4BD3-96AB-12EC2893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20.07.2020)(с изм. и доп., вступ. в силу с 24.07.2020)</vt:lpstr>
    </vt:vector>
  </TitlesOfParts>
  <Company>КонсультантПлюс Версия 4020.00.25</Company>
  <LinksUpToDate>false</LinksUpToDate>
  <CharactersWithSpaces>51348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20.07.2020)(с изм. и доп., вступ. в силу с 24.07.2020)</dc:title>
  <dc:creator>User</dc:creator>
  <cp:lastModifiedBy>Клокова</cp:lastModifiedBy>
  <cp:revision>6</cp:revision>
  <cp:lastPrinted>2021-07-08T13:52:00Z</cp:lastPrinted>
  <dcterms:created xsi:type="dcterms:W3CDTF">2024-03-26T12:23:00Z</dcterms:created>
  <dcterms:modified xsi:type="dcterms:W3CDTF">2024-03-26T12:32:00Z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4020.00.25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