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7E41" w:rsidRPr="00D67F11" w:rsidRDefault="003F7E41">
      <w:pPr>
        <w:pStyle w:val="Standard"/>
        <w:jc w:val="right"/>
        <w:rPr>
          <w:rFonts w:eastAsia="Times New Roman" w:cs="Times New Roman"/>
          <w:b/>
          <w:bCs/>
          <w:sz w:val="26"/>
          <w:szCs w:val="26"/>
        </w:rPr>
      </w:pPr>
    </w:p>
    <w:p w:rsidR="003F7E41" w:rsidRPr="00D67F11" w:rsidRDefault="003F7E41" w:rsidP="00D67F11">
      <w:pPr>
        <w:pStyle w:val="Standard"/>
        <w:jc w:val="right"/>
        <w:rPr>
          <w:rFonts w:eastAsia="NSimSun" w:cs="Times New Roman"/>
          <w:b/>
          <w:color w:val="000000"/>
          <w:sz w:val="26"/>
          <w:szCs w:val="26"/>
        </w:rPr>
      </w:pPr>
    </w:p>
    <w:p w:rsidR="00D67F11" w:rsidRPr="00D67F11" w:rsidRDefault="00D67F11">
      <w:pPr>
        <w:jc w:val="center"/>
        <w:textAlignment w:val="auto"/>
        <w:rPr>
          <w:rFonts w:ascii="Times New Roman" w:eastAsia="NSimSun" w:hAnsi="Times New Roman" w:cs="Times New Roman"/>
          <w:color w:val="000000"/>
          <w:sz w:val="26"/>
          <w:szCs w:val="26"/>
        </w:rPr>
      </w:pPr>
      <w:r w:rsidRPr="00D67F11">
        <w:rPr>
          <w:rFonts w:ascii="Times New Roman" w:eastAsia="NSimSun" w:hAnsi="Times New Roman" w:cs="Times New Roman"/>
          <w:color w:val="000000"/>
          <w:sz w:val="26"/>
          <w:szCs w:val="26"/>
        </w:rPr>
        <w:t>Тамбовская область</w:t>
      </w:r>
    </w:p>
    <w:p w:rsidR="00D67F11" w:rsidRPr="00D67F11" w:rsidRDefault="00D67F11">
      <w:pPr>
        <w:jc w:val="center"/>
        <w:textAlignment w:val="auto"/>
        <w:rPr>
          <w:rFonts w:ascii="Times New Roman" w:eastAsia="NSimSun" w:hAnsi="Times New Roman" w:cs="Times New Roman"/>
          <w:color w:val="000000"/>
          <w:sz w:val="26"/>
          <w:szCs w:val="26"/>
        </w:rPr>
      </w:pPr>
      <w:r w:rsidRPr="00D67F11">
        <w:rPr>
          <w:rFonts w:ascii="Times New Roman" w:eastAsia="NSimSun" w:hAnsi="Times New Roman" w:cs="Times New Roman"/>
          <w:color w:val="000000"/>
          <w:sz w:val="26"/>
          <w:szCs w:val="26"/>
        </w:rPr>
        <w:t>Совет депутатов Токарёвского муниципального округа</w:t>
      </w:r>
    </w:p>
    <w:p w:rsidR="00D67F11" w:rsidRPr="00D67F11" w:rsidRDefault="00D67F11">
      <w:pPr>
        <w:jc w:val="center"/>
        <w:textAlignment w:val="auto"/>
        <w:rPr>
          <w:rFonts w:ascii="Times New Roman" w:eastAsia="NSimSun" w:hAnsi="Times New Roman" w:cs="Times New Roman"/>
          <w:color w:val="000000"/>
          <w:sz w:val="26"/>
          <w:szCs w:val="26"/>
        </w:rPr>
      </w:pPr>
      <w:r w:rsidRPr="00D67F11">
        <w:rPr>
          <w:rFonts w:ascii="Times New Roman" w:eastAsia="NSimSun" w:hAnsi="Times New Roman" w:cs="Times New Roman"/>
          <w:color w:val="000000"/>
          <w:sz w:val="26"/>
          <w:szCs w:val="26"/>
        </w:rPr>
        <w:t>(Первый созыв – заседание седьмое)</w:t>
      </w:r>
    </w:p>
    <w:p w:rsidR="00D67F11" w:rsidRPr="00D67F11" w:rsidRDefault="00D67F11">
      <w:pPr>
        <w:jc w:val="center"/>
        <w:textAlignment w:val="auto"/>
        <w:rPr>
          <w:rFonts w:ascii="Times New Roman" w:eastAsia="NSimSun" w:hAnsi="Times New Roman" w:cs="Times New Roman"/>
          <w:color w:val="000000"/>
          <w:sz w:val="26"/>
          <w:szCs w:val="26"/>
        </w:rPr>
      </w:pPr>
    </w:p>
    <w:p w:rsidR="003F7E41" w:rsidRPr="00D67F11" w:rsidRDefault="00D52A33">
      <w:pPr>
        <w:jc w:val="center"/>
        <w:textAlignment w:val="auto"/>
        <w:rPr>
          <w:rFonts w:ascii="Times New Roman" w:eastAsia="NSimSun" w:hAnsi="Times New Roman" w:cs="Times New Roman"/>
          <w:b/>
          <w:color w:val="000000"/>
          <w:sz w:val="26"/>
          <w:szCs w:val="26"/>
        </w:rPr>
      </w:pPr>
      <w:r w:rsidRPr="00D67F11">
        <w:rPr>
          <w:rFonts w:ascii="Times New Roman" w:eastAsia="NSimSun" w:hAnsi="Times New Roman" w:cs="Times New Roman"/>
          <w:b/>
          <w:color w:val="000000"/>
          <w:sz w:val="26"/>
          <w:szCs w:val="26"/>
        </w:rPr>
        <w:t>РЕШЕНИЕ</w:t>
      </w:r>
    </w:p>
    <w:p w:rsidR="003F7E41" w:rsidRPr="00D67F11" w:rsidRDefault="003F7E41">
      <w:pPr>
        <w:jc w:val="center"/>
        <w:textAlignment w:val="auto"/>
        <w:rPr>
          <w:rFonts w:ascii="Times New Roman" w:eastAsia="NSimSun" w:hAnsi="Times New Roman" w:cs="Times New Roman"/>
          <w:b/>
          <w:color w:val="000000"/>
          <w:sz w:val="26"/>
          <w:szCs w:val="26"/>
        </w:rPr>
      </w:pPr>
    </w:p>
    <w:p w:rsidR="003F7E41" w:rsidRPr="00D67F11" w:rsidRDefault="007675E5">
      <w:pPr>
        <w:jc w:val="both"/>
        <w:rPr>
          <w:rFonts w:ascii="Times New Roman" w:eastAsia="NSimSun" w:hAnsi="Times New Roman" w:cs="Times New Roman"/>
          <w:b/>
          <w:bCs/>
          <w:color w:val="000000"/>
          <w:sz w:val="26"/>
          <w:szCs w:val="26"/>
        </w:rPr>
      </w:pPr>
      <w:r>
        <w:rPr>
          <w:rFonts w:ascii="Times New Roman" w:eastAsia="NSimSun" w:hAnsi="Times New Roman" w:cs="Times New Roman"/>
          <w:color w:val="000000"/>
          <w:sz w:val="26"/>
          <w:szCs w:val="26"/>
        </w:rPr>
        <w:t>13</w:t>
      </w:r>
      <w:r w:rsidR="00D67F11" w:rsidRPr="00D67F11">
        <w:rPr>
          <w:rFonts w:ascii="Times New Roman" w:eastAsia="NSimSun" w:hAnsi="Times New Roman" w:cs="Times New Roman"/>
          <w:color w:val="000000"/>
          <w:sz w:val="26"/>
          <w:szCs w:val="26"/>
        </w:rPr>
        <w:t>.12.2023</w:t>
      </w:r>
      <w:r w:rsidR="00A952C8">
        <w:rPr>
          <w:rFonts w:ascii="Times New Roman" w:eastAsia="NSimSun" w:hAnsi="Times New Roman" w:cs="Times New Roman"/>
          <w:color w:val="000000"/>
          <w:sz w:val="26"/>
          <w:szCs w:val="26"/>
        </w:rPr>
        <w:t xml:space="preserve">                                       </w:t>
      </w:r>
      <w:r w:rsidR="00D67F11">
        <w:rPr>
          <w:rFonts w:ascii="Times New Roman" w:eastAsia="NSimSun" w:hAnsi="Times New Roman" w:cs="Times New Roman"/>
          <w:color w:val="000000"/>
          <w:sz w:val="26"/>
          <w:szCs w:val="26"/>
        </w:rPr>
        <w:t xml:space="preserve">р.п. Токарёвка                                 </w:t>
      </w:r>
      <w:r w:rsidR="00A952C8">
        <w:rPr>
          <w:rFonts w:ascii="Times New Roman" w:eastAsia="NSimSun" w:hAnsi="Times New Roman" w:cs="Times New Roman"/>
          <w:color w:val="000000"/>
          <w:sz w:val="26"/>
          <w:szCs w:val="26"/>
        </w:rPr>
        <w:t xml:space="preserve">                      </w:t>
      </w:r>
      <w:r w:rsidR="00D67F11">
        <w:rPr>
          <w:rFonts w:ascii="Times New Roman" w:eastAsia="NSimSun" w:hAnsi="Times New Roman" w:cs="Times New Roman"/>
          <w:color w:val="000000"/>
          <w:sz w:val="26"/>
          <w:szCs w:val="26"/>
        </w:rPr>
        <w:t xml:space="preserve">№ </w:t>
      </w:r>
      <w:r>
        <w:rPr>
          <w:rFonts w:ascii="Times New Roman" w:eastAsia="NSimSun" w:hAnsi="Times New Roman" w:cs="Times New Roman"/>
          <w:color w:val="000000"/>
          <w:sz w:val="26"/>
          <w:szCs w:val="26"/>
        </w:rPr>
        <w:t>114</w:t>
      </w:r>
    </w:p>
    <w:p w:rsidR="003F7E41" w:rsidRPr="00D67F11" w:rsidRDefault="003F7E41">
      <w:pPr>
        <w:pStyle w:val="33"/>
        <w:spacing w:before="0" w:after="0"/>
        <w:rPr>
          <w:rFonts w:ascii="Times New Roman" w:hAnsi="Times New Roman" w:cs="Times New Roman"/>
          <w:b/>
          <w:bCs/>
          <w:color w:val="FF0000"/>
          <w:kern w:val="2"/>
          <w:sz w:val="26"/>
          <w:szCs w:val="26"/>
        </w:rPr>
      </w:pPr>
    </w:p>
    <w:p w:rsidR="00D67F11" w:rsidRDefault="00D52A33">
      <w:pPr>
        <w:pStyle w:val="41"/>
        <w:jc w:val="center"/>
        <w:rPr>
          <w:rFonts w:ascii="Times New Roman" w:hAnsi="Times New Roman" w:cs="Times New Roman"/>
          <w:b/>
          <w:sz w:val="26"/>
          <w:szCs w:val="26"/>
        </w:rPr>
      </w:pPr>
      <w:r w:rsidRPr="00D67F11">
        <w:rPr>
          <w:rFonts w:ascii="Times New Roman" w:hAnsi="Times New Roman" w:cs="Times New Roman"/>
          <w:b/>
          <w:sz w:val="26"/>
          <w:szCs w:val="26"/>
        </w:rPr>
        <w:t xml:space="preserve">Об утверждении </w:t>
      </w:r>
      <w:r w:rsidRPr="00D67F11">
        <w:rPr>
          <w:rFonts w:ascii="Times New Roman" w:hAnsi="Times New Roman" w:cs="Times New Roman"/>
          <w:b/>
          <w:bCs/>
          <w:sz w:val="26"/>
          <w:szCs w:val="26"/>
        </w:rPr>
        <w:t>По</w:t>
      </w:r>
      <w:r w:rsidRPr="00D67F11">
        <w:rPr>
          <w:rFonts w:ascii="Times New Roman" w:hAnsi="Times New Roman" w:cs="Times New Roman"/>
          <w:b/>
          <w:sz w:val="26"/>
          <w:szCs w:val="26"/>
        </w:rPr>
        <w:t xml:space="preserve">ложения о муниципальном земельном контроле </w:t>
      </w:r>
    </w:p>
    <w:p w:rsidR="00D67F11" w:rsidRDefault="00D52A33">
      <w:pPr>
        <w:pStyle w:val="41"/>
        <w:jc w:val="center"/>
        <w:rPr>
          <w:rFonts w:ascii="Times New Roman" w:hAnsi="Times New Roman" w:cs="Times New Roman"/>
          <w:b/>
          <w:iCs/>
          <w:sz w:val="26"/>
          <w:szCs w:val="26"/>
        </w:rPr>
      </w:pPr>
      <w:r w:rsidRPr="00D67F11">
        <w:rPr>
          <w:rFonts w:ascii="Times New Roman" w:hAnsi="Times New Roman" w:cs="Times New Roman"/>
          <w:b/>
          <w:sz w:val="26"/>
          <w:szCs w:val="26"/>
        </w:rPr>
        <w:t xml:space="preserve">на территории  </w:t>
      </w:r>
      <w:r w:rsidRPr="00D67F11">
        <w:rPr>
          <w:rFonts w:ascii="Times New Roman" w:hAnsi="Times New Roman" w:cs="Times New Roman"/>
          <w:b/>
          <w:bCs/>
          <w:iCs/>
          <w:sz w:val="26"/>
          <w:szCs w:val="26"/>
        </w:rPr>
        <w:t>Токарёвского муниципального округа Тамбовской области</w:t>
      </w:r>
    </w:p>
    <w:p w:rsidR="003F7E41" w:rsidRPr="00D67F11" w:rsidRDefault="00D52A33">
      <w:pPr>
        <w:pStyle w:val="41"/>
        <w:jc w:val="center"/>
        <w:rPr>
          <w:rFonts w:ascii="Times New Roman" w:hAnsi="Times New Roman" w:cs="Times New Roman"/>
          <w:b/>
          <w:sz w:val="26"/>
          <w:szCs w:val="26"/>
        </w:rPr>
      </w:pPr>
      <w:r w:rsidRPr="00D67F11">
        <w:rPr>
          <w:rFonts w:ascii="Times New Roman" w:hAnsi="Times New Roman" w:cs="Times New Roman"/>
          <w:b/>
          <w:sz w:val="26"/>
          <w:szCs w:val="26"/>
        </w:rPr>
        <w:t>и индикаторов риска</w:t>
      </w:r>
    </w:p>
    <w:p w:rsidR="003F7E41" w:rsidRPr="00D67F11" w:rsidRDefault="003F7E41">
      <w:pPr>
        <w:pStyle w:val="24"/>
        <w:spacing w:before="0" w:after="0"/>
        <w:rPr>
          <w:rFonts w:ascii="Times New Roman" w:hAnsi="Times New Roman" w:cs="Times New Roman"/>
          <w:b/>
          <w:sz w:val="26"/>
          <w:szCs w:val="26"/>
        </w:rPr>
      </w:pPr>
    </w:p>
    <w:p w:rsidR="00D67F11" w:rsidRDefault="00D67F11" w:rsidP="00D67F11">
      <w:pPr>
        <w:pStyle w:val="33"/>
        <w:spacing w:before="0" w:after="0"/>
        <w:ind w:firstLine="709"/>
        <w:jc w:val="both"/>
        <w:rPr>
          <w:rFonts w:ascii="Times New Roman" w:hAnsi="Times New Roman" w:cs="Times New Roman"/>
          <w:i w:val="0"/>
          <w:iCs w:val="0"/>
          <w:sz w:val="26"/>
          <w:szCs w:val="26"/>
        </w:rPr>
      </w:pPr>
      <w:r>
        <w:rPr>
          <w:rFonts w:ascii="Times New Roman" w:hAnsi="Times New Roman" w:cs="Times New Roman"/>
          <w:i w:val="0"/>
          <w:iCs w:val="0"/>
          <w:sz w:val="26"/>
          <w:szCs w:val="26"/>
        </w:rPr>
        <w:t>В</w:t>
      </w:r>
      <w:r w:rsidR="00D52A33" w:rsidRPr="00D67F11">
        <w:rPr>
          <w:rFonts w:ascii="Times New Roman" w:hAnsi="Times New Roman" w:cs="Times New Roman"/>
          <w:i w:val="0"/>
          <w:iCs w:val="0"/>
          <w:sz w:val="26"/>
          <w:szCs w:val="26"/>
        </w:rPr>
        <w:t xml:space="preserve"> соответствии с Федеральными законами от 06.10.2003 </w:t>
      </w:r>
      <w:r w:rsidR="00D52A33" w:rsidRPr="00D67F11">
        <w:rPr>
          <w:rStyle w:val="4"/>
          <w:rFonts w:ascii="Times New Roman" w:hAnsi="Times New Roman" w:cs="Times New Roman"/>
          <w:i w:val="0"/>
          <w:iCs w:val="0"/>
          <w:color w:val="000000"/>
          <w:sz w:val="26"/>
          <w:szCs w:val="26"/>
        </w:rPr>
        <w:t xml:space="preserve">№131-ФЗ </w:t>
      </w:r>
      <w:r w:rsidR="00D52A33" w:rsidRPr="00D67F11">
        <w:rPr>
          <w:rFonts w:ascii="Times New Roman" w:hAnsi="Times New Roman" w:cs="Times New Roman"/>
          <w:i w:val="0"/>
          <w:iCs w:val="0"/>
          <w:sz w:val="26"/>
          <w:szCs w:val="26"/>
        </w:rPr>
        <w:t xml:space="preserve">«Об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Земельным кодексом Российской Федерации, Уставом </w:t>
      </w:r>
      <w:r w:rsidR="00D52A33" w:rsidRPr="00D67F11">
        <w:rPr>
          <w:rStyle w:val="4"/>
          <w:rFonts w:ascii="Times New Roman" w:hAnsi="Times New Roman" w:cs="Times New Roman"/>
          <w:i w:val="0"/>
          <w:iCs w:val="0"/>
          <w:color w:val="000000"/>
          <w:sz w:val="26"/>
          <w:szCs w:val="26"/>
          <w:lang w:eastAsia="ru-RU"/>
        </w:rPr>
        <w:t>Токарёвского муниципального округаТамбовской области</w:t>
      </w:r>
      <w:r w:rsidR="00D52A33" w:rsidRPr="00D67F11">
        <w:rPr>
          <w:rStyle w:val="4"/>
          <w:rFonts w:ascii="Times New Roman" w:eastAsia="Calibri" w:hAnsi="Times New Roman" w:cs="Times New Roman"/>
          <w:i w:val="0"/>
          <w:iCs w:val="0"/>
          <w:color w:val="000000"/>
          <w:sz w:val="26"/>
          <w:szCs w:val="26"/>
          <w:lang w:eastAsia="ru-RU"/>
        </w:rPr>
        <w:t xml:space="preserve">, </w:t>
      </w:r>
      <w:r w:rsidR="007675E5">
        <w:rPr>
          <w:rStyle w:val="4"/>
          <w:rFonts w:ascii="Times New Roman" w:eastAsia="Calibri" w:hAnsi="Times New Roman" w:cs="Times New Roman"/>
          <w:i w:val="0"/>
          <w:iCs w:val="0"/>
          <w:color w:val="000000"/>
          <w:sz w:val="26"/>
          <w:szCs w:val="26"/>
          <w:lang w:eastAsia="ru-RU"/>
        </w:rPr>
        <w:t xml:space="preserve">учитывая </w:t>
      </w:r>
      <w:r w:rsidR="007675E5">
        <w:rPr>
          <w:rFonts w:ascii="Times New Roman" w:hAnsi="Times New Roman" w:cs="Times New Roman"/>
          <w:i w:val="0"/>
          <w:iCs w:val="0"/>
          <w:sz w:val="26"/>
          <w:szCs w:val="26"/>
        </w:rPr>
        <w:t>заключение</w:t>
      </w:r>
      <w:r w:rsidR="00D52A33" w:rsidRPr="00D67F11">
        <w:rPr>
          <w:rFonts w:ascii="Times New Roman" w:hAnsi="Times New Roman" w:cs="Times New Roman"/>
          <w:i w:val="0"/>
          <w:iCs w:val="0"/>
          <w:sz w:val="26"/>
          <w:szCs w:val="26"/>
        </w:rPr>
        <w:t xml:space="preserve"> постоянной комиссии по вопросам местного самоуправления</w:t>
      </w:r>
      <w:r>
        <w:rPr>
          <w:rFonts w:ascii="Times New Roman" w:hAnsi="Times New Roman" w:cs="Times New Roman"/>
          <w:i w:val="0"/>
          <w:iCs w:val="0"/>
          <w:sz w:val="26"/>
          <w:szCs w:val="26"/>
        </w:rPr>
        <w:t xml:space="preserve"> и депутатской этики,</w:t>
      </w:r>
    </w:p>
    <w:p w:rsidR="00D67F11" w:rsidRDefault="00D67F11" w:rsidP="00D67F11">
      <w:pPr>
        <w:pStyle w:val="33"/>
        <w:spacing w:before="0" w:after="0"/>
        <w:ind w:firstLine="709"/>
        <w:jc w:val="both"/>
        <w:rPr>
          <w:rFonts w:ascii="Times New Roman" w:hAnsi="Times New Roman" w:cs="Times New Roman"/>
          <w:i w:val="0"/>
          <w:iCs w:val="0"/>
          <w:sz w:val="26"/>
          <w:szCs w:val="26"/>
        </w:rPr>
      </w:pPr>
    </w:p>
    <w:p w:rsidR="003F7E41" w:rsidRPr="00D67F11" w:rsidRDefault="00D52A33" w:rsidP="00D67F11">
      <w:pPr>
        <w:pStyle w:val="33"/>
        <w:spacing w:before="0" w:after="0"/>
        <w:ind w:firstLine="709"/>
        <w:jc w:val="both"/>
        <w:rPr>
          <w:rFonts w:ascii="Times New Roman" w:hAnsi="Times New Roman" w:cs="Times New Roman"/>
          <w:i w:val="0"/>
          <w:iCs w:val="0"/>
          <w:sz w:val="26"/>
          <w:szCs w:val="26"/>
        </w:rPr>
      </w:pPr>
      <w:r w:rsidRPr="00D67F11">
        <w:rPr>
          <w:rFonts w:ascii="Times New Roman" w:eastAsia="Times New Roman" w:hAnsi="Times New Roman" w:cs="Times New Roman"/>
          <w:i w:val="0"/>
          <w:iCs w:val="0"/>
          <w:color w:val="00000A"/>
          <w:sz w:val="26"/>
          <w:szCs w:val="26"/>
          <w:lang w:eastAsia="ru-RU"/>
        </w:rPr>
        <w:t xml:space="preserve">Совет депутатов Токарёвского муниципального округа Тамбовской области </w:t>
      </w:r>
      <w:r w:rsidRPr="00D67F11">
        <w:rPr>
          <w:rFonts w:ascii="Times New Roman" w:hAnsi="Times New Roman" w:cs="Times New Roman"/>
          <w:b/>
          <w:i w:val="0"/>
          <w:iCs w:val="0"/>
          <w:sz w:val="26"/>
          <w:szCs w:val="26"/>
        </w:rPr>
        <w:t>решил</w:t>
      </w:r>
      <w:r w:rsidRPr="00D67F11">
        <w:rPr>
          <w:rFonts w:ascii="Times New Roman" w:hAnsi="Times New Roman" w:cs="Times New Roman"/>
          <w:i w:val="0"/>
          <w:iCs w:val="0"/>
          <w:sz w:val="26"/>
          <w:szCs w:val="26"/>
        </w:rPr>
        <w:t>:</w:t>
      </w:r>
    </w:p>
    <w:p w:rsidR="003F7E41" w:rsidRPr="00D67F11" w:rsidRDefault="003F7E41">
      <w:pPr>
        <w:pStyle w:val="41"/>
        <w:rPr>
          <w:rFonts w:ascii="Times New Roman" w:hAnsi="Times New Roman" w:cs="Times New Roman"/>
          <w:sz w:val="26"/>
          <w:szCs w:val="26"/>
        </w:rPr>
      </w:pPr>
    </w:p>
    <w:p w:rsidR="003F7E41" w:rsidRPr="00D67F11" w:rsidRDefault="00D52A33">
      <w:pPr>
        <w:pStyle w:val="33"/>
        <w:spacing w:before="0" w:after="0"/>
        <w:ind w:firstLine="709"/>
        <w:jc w:val="both"/>
        <w:rPr>
          <w:rFonts w:ascii="Times New Roman" w:hAnsi="Times New Roman" w:cs="Times New Roman"/>
          <w:i w:val="0"/>
          <w:iCs w:val="0"/>
          <w:sz w:val="26"/>
          <w:szCs w:val="26"/>
        </w:rPr>
      </w:pPr>
      <w:r w:rsidRPr="00D67F11">
        <w:rPr>
          <w:rFonts w:ascii="Times New Roman" w:hAnsi="Times New Roman" w:cs="Times New Roman"/>
          <w:i w:val="0"/>
          <w:iCs w:val="0"/>
          <w:sz w:val="26"/>
          <w:szCs w:val="26"/>
        </w:rPr>
        <w:t xml:space="preserve">1. Утвердить </w:t>
      </w:r>
      <w:r w:rsidRPr="00D67F11">
        <w:rPr>
          <w:rFonts w:ascii="Times New Roman" w:hAnsi="Times New Roman" w:cs="Times New Roman"/>
          <w:bCs/>
          <w:i w:val="0"/>
          <w:iCs w:val="0"/>
          <w:sz w:val="26"/>
          <w:szCs w:val="26"/>
        </w:rPr>
        <w:t>По</w:t>
      </w:r>
      <w:r w:rsidRPr="00D67F11">
        <w:rPr>
          <w:rFonts w:ascii="Times New Roman" w:hAnsi="Times New Roman" w:cs="Times New Roman"/>
          <w:i w:val="0"/>
          <w:iCs w:val="0"/>
          <w:sz w:val="26"/>
          <w:szCs w:val="26"/>
        </w:rPr>
        <w:t>ложение о м</w:t>
      </w:r>
      <w:r w:rsidRPr="00D67F11">
        <w:rPr>
          <w:rFonts w:ascii="Times New Roman" w:hAnsi="Times New Roman" w:cs="Times New Roman"/>
          <w:i w:val="0"/>
          <w:iCs w:val="0"/>
          <w:color w:val="000000"/>
          <w:sz w:val="26"/>
          <w:szCs w:val="26"/>
          <w:shd w:val="clear" w:color="auto" w:fill="FFFFFF"/>
        </w:rPr>
        <w:t xml:space="preserve">униципальном земельном контроле </w:t>
      </w:r>
      <w:r w:rsidRPr="00D67F11">
        <w:rPr>
          <w:rStyle w:val="4"/>
          <w:rFonts w:ascii="Times New Roman" w:hAnsi="Times New Roman" w:cs="Times New Roman"/>
          <w:bCs/>
          <w:i w:val="0"/>
          <w:iCs w:val="0"/>
          <w:color w:val="000000"/>
          <w:sz w:val="26"/>
          <w:szCs w:val="26"/>
          <w:lang w:eastAsia="ru-RU"/>
        </w:rPr>
        <w:t xml:space="preserve">на территории Токарёвского </w:t>
      </w:r>
      <w:r w:rsidRPr="00D67F11">
        <w:rPr>
          <w:rStyle w:val="4"/>
          <w:rFonts w:ascii="Times New Roman" w:hAnsi="Times New Roman" w:cs="Times New Roman"/>
          <w:i w:val="0"/>
          <w:iCs w:val="0"/>
          <w:color w:val="000000"/>
          <w:sz w:val="26"/>
          <w:szCs w:val="26"/>
          <w:lang w:eastAsia="ru-RU"/>
        </w:rPr>
        <w:t>муниципального округа Тамбовской области и индикаторов риска</w:t>
      </w:r>
      <w:r w:rsidRPr="00D67F11">
        <w:rPr>
          <w:rStyle w:val="4"/>
          <w:rFonts w:ascii="Times New Roman" w:eastAsia="Calibri" w:hAnsi="Times New Roman" w:cs="Times New Roman"/>
          <w:bCs/>
          <w:i w:val="0"/>
          <w:iCs w:val="0"/>
          <w:color w:val="000000"/>
          <w:sz w:val="26"/>
          <w:szCs w:val="26"/>
          <w:lang w:eastAsia="ru-RU"/>
        </w:rPr>
        <w:t xml:space="preserve"> согласно Приложению № 1.</w:t>
      </w:r>
    </w:p>
    <w:p w:rsidR="003F7E41" w:rsidRPr="00D67F11" w:rsidRDefault="00D67F11">
      <w:pPr>
        <w:pStyle w:val="33"/>
        <w:spacing w:before="0" w:after="0"/>
        <w:ind w:firstLine="709"/>
        <w:jc w:val="both"/>
        <w:rPr>
          <w:rFonts w:ascii="Times New Roman" w:hAnsi="Times New Roman" w:cs="Times New Roman"/>
          <w:i w:val="0"/>
          <w:iCs w:val="0"/>
          <w:sz w:val="26"/>
          <w:szCs w:val="26"/>
          <w:shd w:val="clear" w:color="auto" w:fill="FFFFFF"/>
        </w:rPr>
      </w:pPr>
      <w:r>
        <w:rPr>
          <w:rFonts w:ascii="Times New Roman" w:hAnsi="Times New Roman" w:cs="Times New Roman"/>
          <w:i w:val="0"/>
          <w:iCs w:val="0"/>
          <w:sz w:val="26"/>
          <w:szCs w:val="26"/>
        </w:rPr>
        <w:t>2</w:t>
      </w:r>
      <w:r w:rsidR="00D52A33" w:rsidRPr="00D67F11">
        <w:rPr>
          <w:rFonts w:ascii="Times New Roman" w:hAnsi="Times New Roman" w:cs="Times New Roman"/>
          <w:i w:val="0"/>
          <w:iCs w:val="0"/>
          <w:sz w:val="26"/>
          <w:szCs w:val="26"/>
        </w:rPr>
        <w:t>.</w:t>
      </w:r>
      <w:r w:rsidR="00D52A33" w:rsidRPr="00D67F11">
        <w:rPr>
          <w:rFonts w:ascii="Times New Roman" w:eastAsia="Calibri" w:hAnsi="Times New Roman" w:cs="Times New Roman"/>
          <w:bCs/>
          <w:i w:val="0"/>
          <w:iCs w:val="0"/>
          <w:color w:val="000000"/>
          <w:sz w:val="26"/>
          <w:szCs w:val="26"/>
          <w:lang w:eastAsia="ru-RU"/>
        </w:rPr>
        <w:t xml:space="preserve">Утвердить индикаторы риска нарушения обязательных требований при осуществлении муниципального земельного контроля на территории </w:t>
      </w:r>
      <w:r w:rsidR="00D52A33" w:rsidRPr="00D67F11">
        <w:rPr>
          <w:rStyle w:val="4"/>
          <w:rFonts w:ascii="Times New Roman" w:eastAsia="Calibri" w:hAnsi="Times New Roman" w:cs="Times New Roman"/>
          <w:bCs/>
          <w:i w:val="0"/>
          <w:iCs w:val="0"/>
          <w:color w:val="000000"/>
          <w:sz w:val="26"/>
          <w:szCs w:val="26"/>
          <w:lang w:eastAsia="ru-RU"/>
        </w:rPr>
        <w:t xml:space="preserve">Токарёвского </w:t>
      </w:r>
      <w:r w:rsidR="00D52A33" w:rsidRPr="00D67F11">
        <w:rPr>
          <w:rStyle w:val="4"/>
          <w:rFonts w:ascii="Times New Roman" w:eastAsia="Calibri" w:hAnsi="Times New Roman" w:cs="Times New Roman"/>
          <w:i w:val="0"/>
          <w:iCs w:val="0"/>
          <w:color w:val="000000"/>
          <w:sz w:val="26"/>
          <w:szCs w:val="26"/>
          <w:lang w:eastAsia="ru-RU"/>
        </w:rPr>
        <w:t>муниципального округа Тамбовской области</w:t>
      </w:r>
      <w:r w:rsidR="00D52A33" w:rsidRPr="00D67F11">
        <w:rPr>
          <w:rFonts w:ascii="Times New Roman" w:eastAsia="Calibri" w:hAnsi="Times New Roman" w:cs="Times New Roman"/>
          <w:bCs/>
          <w:i w:val="0"/>
          <w:iCs w:val="0"/>
          <w:color w:val="000000"/>
          <w:sz w:val="26"/>
          <w:szCs w:val="26"/>
          <w:lang w:eastAsia="ru-RU"/>
        </w:rPr>
        <w:t xml:space="preserve"> согласно Приложению № 2.</w:t>
      </w:r>
    </w:p>
    <w:p w:rsidR="00D67F11" w:rsidRDefault="00D67F11" w:rsidP="00D67F11">
      <w:pPr>
        <w:pStyle w:val="33"/>
        <w:spacing w:before="0" w:after="0"/>
        <w:ind w:firstLine="709"/>
        <w:jc w:val="both"/>
        <w:rPr>
          <w:rFonts w:ascii="Times New Roman" w:hAnsi="Times New Roman" w:cs="Times New Roman"/>
          <w:i w:val="0"/>
          <w:iCs w:val="0"/>
          <w:sz w:val="26"/>
          <w:szCs w:val="26"/>
          <w:shd w:val="clear" w:color="auto" w:fill="FFFFFF"/>
        </w:rPr>
      </w:pPr>
      <w:r>
        <w:rPr>
          <w:rFonts w:ascii="Times New Roman" w:hAnsi="Times New Roman" w:cs="Times New Roman"/>
          <w:i w:val="0"/>
          <w:iCs w:val="0"/>
          <w:sz w:val="26"/>
          <w:szCs w:val="26"/>
          <w:shd w:val="clear" w:color="auto" w:fill="FFFFFF"/>
        </w:rPr>
        <w:t>3</w:t>
      </w:r>
      <w:r w:rsidR="00D52A33" w:rsidRPr="00D67F11">
        <w:rPr>
          <w:rFonts w:ascii="Times New Roman" w:hAnsi="Times New Roman" w:cs="Times New Roman"/>
          <w:i w:val="0"/>
          <w:iCs w:val="0"/>
          <w:sz w:val="26"/>
          <w:szCs w:val="26"/>
          <w:shd w:val="clear" w:color="auto" w:fill="FFFFFF"/>
        </w:rPr>
        <w:t>. Признать утратившими силу решения:</w:t>
      </w:r>
    </w:p>
    <w:p w:rsidR="003F7E41" w:rsidRPr="00D67F11" w:rsidRDefault="00D67F11" w:rsidP="00D67F11">
      <w:pPr>
        <w:pStyle w:val="33"/>
        <w:spacing w:before="0" w:after="0"/>
        <w:ind w:firstLine="709"/>
        <w:jc w:val="both"/>
        <w:rPr>
          <w:rStyle w:val="4"/>
          <w:rFonts w:ascii="Times New Roman" w:hAnsi="Times New Roman" w:cs="Times New Roman"/>
          <w:i w:val="0"/>
          <w:iCs w:val="0"/>
          <w:sz w:val="26"/>
          <w:szCs w:val="26"/>
          <w:shd w:val="clear" w:color="auto" w:fill="FFFFFF"/>
        </w:rPr>
      </w:pPr>
      <w:r>
        <w:rPr>
          <w:rFonts w:ascii="Times New Roman" w:hAnsi="Times New Roman" w:cs="Times New Roman"/>
          <w:i w:val="0"/>
          <w:iCs w:val="0"/>
          <w:sz w:val="26"/>
          <w:szCs w:val="26"/>
          <w:shd w:val="clear" w:color="auto" w:fill="FFFFFF"/>
        </w:rPr>
        <w:t>3</w:t>
      </w:r>
      <w:r w:rsidR="00D52A33" w:rsidRPr="00D67F11">
        <w:rPr>
          <w:rFonts w:ascii="Times New Roman" w:hAnsi="Times New Roman" w:cs="Times New Roman"/>
          <w:i w:val="0"/>
          <w:iCs w:val="0"/>
          <w:sz w:val="26"/>
          <w:szCs w:val="26"/>
          <w:shd w:val="clear" w:color="auto" w:fill="FFFFFF"/>
        </w:rPr>
        <w:t xml:space="preserve">.1. </w:t>
      </w:r>
      <w:r w:rsidR="00D52A33" w:rsidRPr="00D67F11">
        <w:rPr>
          <w:rStyle w:val="4"/>
          <w:rFonts w:ascii="Times New Roman" w:eastAsia="Calibri" w:hAnsi="Times New Roman" w:cs="Times New Roman"/>
          <w:bCs/>
          <w:i w:val="0"/>
          <w:iCs w:val="0"/>
          <w:color w:val="000000"/>
          <w:sz w:val="26"/>
          <w:szCs w:val="26"/>
          <w:shd w:val="clear" w:color="auto" w:fill="FFFFFF"/>
          <w:lang w:eastAsia="ru-RU"/>
        </w:rPr>
        <w:t>Токарёвского районного Совета народных депутатов Тамбовской области:</w:t>
      </w:r>
    </w:p>
    <w:p w:rsidR="003F7E41" w:rsidRPr="00D67F11" w:rsidRDefault="007675E5" w:rsidP="00D67F11">
      <w:pPr>
        <w:pStyle w:val="24"/>
        <w:spacing w:before="0" w:after="0"/>
        <w:ind w:firstLine="737"/>
        <w:jc w:val="both"/>
        <w:rPr>
          <w:rStyle w:val="4"/>
          <w:rFonts w:ascii="Times New Roman" w:eastAsia="Calibri" w:hAnsi="Times New Roman" w:cs="Times New Roman"/>
          <w:bCs/>
          <w:i w:val="0"/>
          <w:iCs w:val="0"/>
          <w:color w:val="000000"/>
          <w:sz w:val="26"/>
          <w:szCs w:val="26"/>
          <w:shd w:val="clear" w:color="auto" w:fill="FFFFFF"/>
          <w:lang w:eastAsia="ru-RU"/>
        </w:rPr>
      </w:pPr>
      <w:r>
        <w:rPr>
          <w:rStyle w:val="4"/>
          <w:rFonts w:ascii="Times New Roman" w:eastAsia="Calibri" w:hAnsi="Times New Roman" w:cs="Times New Roman"/>
          <w:bCs/>
          <w:i w:val="0"/>
          <w:iCs w:val="0"/>
          <w:color w:val="000000"/>
          <w:sz w:val="26"/>
          <w:szCs w:val="26"/>
          <w:shd w:val="clear" w:color="auto" w:fill="FFFFFF"/>
          <w:lang w:eastAsia="ru-RU"/>
        </w:rPr>
        <w:t xml:space="preserve">- </w:t>
      </w:r>
      <w:r w:rsidR="00D52A33" w:rsidRPr="00D67F11">
        <w:rPr>
          <w:rStyle w:val="4"/>
          <w:rFonts w:ascii="Times New Roman" w:eastAsia="Calibri" w:hAnsi="Times New Roman" w:cs="Times New Roman"/>
          <w:bCs/>
          <w:i w:val="0"/>
          <w:iCs w:val="0"/>
          <w:color w:val="000000"/>
          <w:sz w:val="26"/>
          <w:szCs w:val="26"/>
          <w:shd w:val="clear" w:color="auto" w:fill="FFFFFF"/>
          <w:lang w:eastAsia="ru-RU"/>
        </w:rPr>
        <w:t xml:space="preserve">от  19.11.2021 № 324 «Об утверждении Положения о муниципальном земельном контроле на территории сельских поселений Токарёвского района Тамбовской области»; </w:t>
      </w:r>
    </w:p>
    <w:p w:rsidR="003F7E41" w:rsidRPr="00D67F11" w:rsidRDefault="007675E5" w:rsidP="00D67F11">
      <w:pPr>
        <w:pStyle w:val="24"/>
        <w:spacing w:before="0" w:after="0"/>
        <w:ind w:firstLine="737"/>
        <w:jc w:val="both"/>
        <w:rPr>
          <w:rFonts w:ascii="Times New Roman" w:hAnsi="Times New Roman" w:cs="Times New Roman"/>
          <w:i w:val="0"/>
          <w:iCs w:val="0"/>
          <w:color w:val="000000"/>
          <w:sz w:val="26"/>
          <w:szCs w:val="26"/>
          <w:lang w:eastAsia="ru-RU"/>
        </w:rPr>
      </w:pPr>
      <w:r>
        <w:rPr>
          <w:rStyle w:val="4"/>
          <w:rFonts w:ascii="Times New Roman" w:eastAsia="Calibri" w:hAnsi="Times New Roman" w:cs="Times New Roman"/>
          <w:bCs/>
          <w:i w:val="0"/>
          <w:iCs w:val="0"/>
          <w:color w:val="000000"/>
          <w:sz w:val="26"/>
          <w:szCs w:val="26"/>
          <w:shd w:val="clear" w:color="auto" w:fill="FFFFFF"/>
          <w:lang w:eastAsia="ru-RU"/>
        </w:rPr>
        <w:t xml:space="preserve">- </w:t>
      </w:r>
      <w:r w:rsidR="00D52A33" w:rsidRPr="00D67F11">
        <w:rPr>
          <w:rStyle w:val="4"/>
          <w:rFonts w:ascii="Times New Roman" w:eastAsia="Calibri" w:hAnsi="Times New Roman" w:cs="Times New Roman"/>
          <w:bCs/>
          <w:i w:val="0"/>
          <w:iCs w:val="0"/>
          <w:color w:val="000000"/>
          <w:sz w:val="26"/>
          <w:szCs w:val="26"/>
          <w:shd w:val="clear" w:color="auto" w:fill="FFFFFF"/>
          <w:lang w:eastAsia="ru-RU"/>
        </w:rPr>
        <w:t>от 30.09.2022 № 402 «О внесении изменений в решение Токарёвского районного Совета народн</w:t>
      </w:r>
      <w:r w:rsidR="00D67F11">
        <w:rPr>
          <w:rStyle w:val="4"/>
          <w:rFonts w:ascii="Times New Roman" w:eastAsia="Calibri" w:hAnsi="Times New Roman" w:cs="Times New Roman"/>
          <w:bCs/>
          <w:i w:val="0"/>
          <w:iCs w:val="0"/>
          <w:color w:val="000000"/>
          <w:sz w:val="26"/>
          <w:szCs w:val="26"/>
          <w:shd w:val="clear" w:color="auto" w:fill="FFFFFF"/>
          <w:lang w:eastAsia="ru-RU"/>
        </w:rPr>
        <w:t xml:space="preserve">ых депутатов Тамбовской области от </w:t>
      </w:r>
      <w:r w:rsidR="00D52A33" w:rsidRPr="00D67F11">
        <w:rPr>
          <w:rStyle w:val="4"/>
          <w:rFonts w:ascii="Times New Roman" w:eastAsia="Calibri" w:hAnsi="Times New Roman" w:cs="Times New Roman"/>
          <w:bCs/>
          <w:i w:val="0"/>
          <w:iCs w:val="0"/>
          <w:color w:val="000000"/>
          <w:sz w:val="26"/>
          <w:szCs w:val="26"/>
          <w:shd w:val="clear" w:color="auto" w:fill="FFFFFF"/>
          <w:lang w:eastAsia="ru-RU"/>
        </w:rPr>
        <w:t xml:space="preserve">19.11.2021 № 324 «Об утверждении Положения о муниципальном земельном контроле на территории сельских поселений Токарёвского района Тамбовской области»; </w:t>
      </w:r>
    </w:p>
    <w:p w:rsidR="003F7E41" w:rsidRPr="00D67F11" w:rsidRDefault="007675E5" w:rsidP="00D67F11">
      <w:pPr>
        <w:pStyle w:val="17"/>
        <w:ind w:firstLine="737"/>
        <w:jc w:val="both"/>
        <w:rPr>
          <w:rStyle w:val="4"/>
          <w:rFonts w:eastAsia="Calibri"/>
          <w:bCs/>
          <w:color w:val="000000"/>
          <w:sz w:val="26"/>
          <w:szCs w:val="26"/>
          <w:shd w:val="clear" w:color="auto" w:fill="FFFFFF"/>
          <w:lang w:eastAsia="ru-RU"/>
        </w:rPr>
      </w:pPr>
      <w:r>
        <w:rPr>
          <w:color w:val="000000"/>
          <w:sz w:val="26"/>
          <w:szCs w:val="26"/>
          <w:lang w:eastAsia="ru-RU"/>
        </w:rPr>
        <w:t xml:space="preserve">- </w:t>
      </w:r>
      <w:r w:rsidR="00D52A33" w:rsidRPr="00D67F11">
        <w:rPr>
          <w:color w:val="000000"/>
          <w:sz w:val="26"/>
          <w:szCs w:val="26"/>
          <w:lang w:eastAsia="ru-RU"/>
        </w:rPr>
        <w:t xml:space="preserve">от 28.07.2023 № 486 </w:t>
      </w:r>
      <w:r w:rsidR="00D52A33" w:rsidRPr="00D67F11">
        <w:rPr>
          <w:rStyle w:val="4"/>
          <w:rFonts w:eastAsia="Calibri"/>
          <w:bCs/>
          <w:color w:val="000000"/>
          <w:sz w:val="26"/>
          <w:szCs w:val="26"/>
          <w:shd w:val="clear" w:color="auto" w:fill="FFFFFF"/>
          <w:lang w:eastAsia="ru-RU"/>
        </w:rPr>
        <w:t>«О внесении изменений в приложения к решению  Токарёвского районного Совета народных депутатов Тамбовской области от 19.11.2021 № 324 «Об утверждении Положения о муниципальном земельном контроле в границах входящих в состав муниципального района сельских поселений Токарёвского района Тамбовск</w:t>
      </w:r>
      <w:r>
        <w:rPr>
          <w:rStyle w:val="4"/>
          <w:rFonts w:eastAsia="Calibri"/>
          <w:bCs/>
          <w:color w:val="000000"/>
          <w:sz w:val="26"/>
          <w:szCs w:val="26"/>
          <w:shd w:val="clear" w:color="auto" w:fill="FFFFFF"/>
          <w:lang w:eastAsia="ru-RU"/>
        </w:rPr>
        <w:t>ой области и индикаторов риска».</w:t>
      </w:r>
    </w:p>
    <w:p w:rsidR="003F7E41" w:rsidRPr="00D67F11" w:rsidRDefault="00D67F11" w:rsidP="00D67F11">
      <w:pPr>
        <w:pStyle w:val="33"/>
        <w:widowControl/>
        <w:spacing w:before="0" w:after="0"/>
        <w:ind w:firstLine="737"/>
        <w:jc w:val="both"/>
        <w:textAlignment w:val="baseline"/>
        <w:rPr>
          <w:rFonts w:ascii="Times New Roman" w:hAnsi="Times New Roman" w:cs="Times New Roman"/>
          <w:i w:val="0"/>
          <w:iCs w:val="0"/>
          <w:color w:val="000000"/>
          <w:sz w:val="26"/>
          <w:szCs w:val="26"/>
        </w:rPr>
      </w:pPr>
      <w:r>
        <w:rPr>
          <w:rStyle w:val="4"/>
          <w:rFonts w:ascii="Times New Roman" w:eastAsia="Calibri" w:hAnsi="Times New Roman" w:cs="Times New Roman"/>
          <w:bCs/>
          <w:i w:val="0"/>
          <w:iCs w:val="0"/>
          <w:color w:val="000000"/>
          <w:sz w:val="26"/>
          <w:szCs w:val="26"/>
          <w:shd w:val="clear" w:color="auto" w:fill="FFFFFF"/>
          <w:lang w:eastAsia="ru-RU"/>
        </w:rPr>
        <w:t>3</w:t>
      </w:r>
      <w:r w:rsidR="00D52A33" w:rsidRPr="00D67F11">
        <w:rPr>
          <w:rStyle w:val="4"/>
          <w:rFonts w:ascii="Times New Roman" w:eastAsia="Calibri" w:hAnsi="Times New Roman" w:cs="Times New Roman"/>
          <w:bCs/>
          <w:i w:val="0"/>
          <w:iCs w:val="0"/>
          <w:color w:val="000000"/>
          <w:sz w:val="26"/>
          <w:szCs w:val="26"/>
          <w:shd w:val="clear" w:color="auto" w:fill="FFFFFF"/>
          <w:lang w:eastAsia="ru-RU"/>
        </w:rPr>
        <w:t>.2. Токарёвского поселкового Совета народных депутатов Токарёвского района Тамбовской области:</w:t>
      </w:r>
    </w:p>
    <w:p w:rsidR="003F7E41" w:rsidRPr="00D67F11" w:rsidRDefault="007675E5" w:rsidP="00D67F11">
      <w:pPr>
        <w:pStyle w:val="41"/>
        <w:ind w:firstLine="737"/>
        <w:jc w:val="both"/>
        <w:rPr>
          <w:rFonts w:ascii="Times New Roman" w:hAnsi="Times New Roman" w:cs="Times New Roman"/>
          <w:color w:val="000000"/>
          <w:sz w:val="26"/>
          <w:szCs w:val="26"/>
        </w:rPr>
      </w:pPr>
      <w:r>
        <w:rPr>
          <w:rStyle w:val="4"/>
          <w:rFonts w:ascii="Times New Roman" w:eastAsia="Calibri" w:hAnsi="Times New Roman" w:cs="Times New Roman"/>
          <w:bCs/>
          <w:color w:val="000000"/>
          <w:sz w:val="26"/>
          <w:szCs w:val="26"/>
          <w:shd w:val="clear" w:color="auto" w:fill="FFFFFF"/>
          <w:lang w:eastAsia="ru-RU"/>
        </w:rPr>
        <w:t xml:space="preserve">- </w:t>
      </w:r>
      <w:r w:rsidR="00D52A33" w:rsidRPr="00D67F11">
        <w:rPr>
          <w:rStyle w:val="4"/>
          <w:rFonts w:ascii="Times New Roman" w:eastAsia="Calibri" w:hAnsi="Times New Roman" w:cs="Times New Roman"/>
          <w:bCs/>
          <w:color w:val="000000"/>
          <w:sz w:val="26"/>
          <w:szCs w:val="26"/>
          <w:shd w:val="clear" w:color="auto" w:fill="FFFFFF"/>
          <w:lang w:eastAsia="ru-RU"/>
        </w:rPr>
        <w:t>от 21.10.2021 № 87 «Об утверждении Положения о муниципальном земельном контроле Токарёвского поселкового округа Токарёвского района Тамбовской области»;</w:t>
      </w:r>
    </w:p>
    <w:p w:rsidR="003F7E41" w:rsidRPr="00D67F11" w:rsidRDefault="003F7E41" w:rsidP="00D67F11">
      <w:pPr>
        <w:pStyle w:val="24"/>
        <w:spacing w:before="0" w:after="0"/>
        <w:ind w:firstLine="737"/>
        <w:jc w:val="both"/>
        <w:rPr>
          <w:rFonts w:ascii="Times New Roman" w:hAnsi="Times New Roman" w:cs="Times New Roman"/>
          <w:i w:val="0"/>
          <w:iCs w:val="0"/>
          <w:color w:val="000000"/>
          <w:sz w:val="26"/>
          <w:szCs w:val="26"/>
        </w:rPr>
      </w:pPr>
    </w:p>
    <w:p w:rsidR="003F7E41" w:rsidRPr="00D67F11" w:rsidRDefault="007675E5" w:rsidP="00D67F11">
      <w:pPr>
        <w:pStyle w:val="18"/>
        <w:widowControl/>
        <w:spacing w:after="0" w:line="240" w:lineRule="auto"/>
        <w:ind w:firstLine="737"/>
        <w:textAlignment w:val="baseline"/>
        <w:rPr>
          <w:rFonts w:ascii="Times New Roman" w:hAnsi="Times New Roman" w:cs="Times New Roman"/>
          <w:i w:val="0"/>
          <w:iCs w:val="0"/>
          <w:color w:val="000000"/>
          <w:sz w:val="26"/>
          <w:szCs w:val="26"/>
        </w:rPr>
      </w:pPr>
      <w:r>
        <w:rPr>
          <w:rStyle w:val="4"/>
          <w:rFonts w:ascii="Times New Roman" w:eastAsia="Calibri" w:hAnsi="Times New Roman" w:cs="Times New Roman"/>
          <w:bCs/>
          <w:i w:val="0"/>
          <w:iCs w:val="0"/>
          <w:color w:val="000000"/>
          <w:sz w:val="26"/>
          <w:szCs w:val="26"/>
          <w:shd w:val="clear" w:color="auto" w:fill="FFFFFF"/>
          <w:lang w:eastAsia="ru-RU"/>
        </w:rPr>
        <w:lastRenderedPageBreak/>
        <w:t xml:space="preserve">- </w:t>
      </w:r>
      <w:r w:rsidR="00D52A33" w:rsidRPr="00D67F11">
        <w:rPr>
          <w:rStyle w:val="4"/>
          <w:rFonts w:ascii="Times New Roman" w:eastAsia="Calibri" w:hAnsi="Times New Roman" w:cs="Times New Roman"/>
          <w:bCs/>
          <w:i w:val="0"/>
          <w:iCs w:val="0"/>
          <w:color w:val="000000"/>
          <w:sz w:val="26"/>
          <w:szCs w:val="26"/>
          <w:shd w:val="clear" w:color="auto" w:fill="FFFFFF"/>
          <w:lang w:eastAsia="ru-RU"/>
        </w:rPr>
        <w:t>от 30.09.2022 № 170 «О внесении изменений в решение Токарёвского поселкового Совета народных депутатов Токарёвского района Тамбовской области от 21.10.2021 № 87 «Об утверждении Положения о муниципальном земельном контроле Токарёвского поселкового округа Токарёвского района Тамбовской области»;</w:t>
      </w:r>
    </w:p>
    <w:p w:rsidR="003F7E41" w:rsidRPr="00D67F11" w:rsidRDefault="007675E5" w:rsidP="00D67F11">
      <w:pPr>
        <w:pStyle w:val="1a"/>
        <w:widowControl/>
        <w:spacing w:before="0" w:after="0"/>
        <w:ind w:firstLine="737"/>
        <w:jc w:val="both"/>
        <w:textAlignment w:val="baseline"/>
        <w:rPr>
          <w:rFonts w:ascii="Times New Roman" w:hAnsi="Times New Roman" w:cs="Times New Roman"/>
          <w:i w:val="0"/>
          <w:iCs w:val="0"/>
          <w:color w:val="000000"/>
          <w:sz w:val="26"/>
          <w:szCs w:val="26"/>
        </w:rPr>
      </w:pPr>
      <w:r>
        <w:rPr>
          <w:rStyle w:val="4"/>
          <w:rFonts w:ascii="Times New Roman" w:eastAsia="Calibri" w:hAnsi="Times New Roman" w:cs="Times New Roman"/>
          <w:bCs/>
          <w:i w:val="0"/>
          <w:iCs w:val="0"/>
          <w:color w:val="000000"/>
          <w:sz w:val="26"/>
          <w:szCs w:val="26"/>
          <w:shd w:val="clear" w:color="auto" w:fill="FFFFFF"/>
          <w:lang w:eastAsia="ru-RU"/>
        </w:rPr>
        <w:t xml:space="preserve">- </w:t>
      </w:r>
      <w:r w:rsidR="00D52A33" w:rsidRPr="00D67F11">
        <w:rPr>
          <w:rStyle w:val="4"/>
          <w:rFonts w:ascii="Times New Roman" w:eastAsia="Calibri" w:hAnsi="Times New Roman" w:cs="Times New Roman"/>
          <w:bCs/>
          <w:i w:val="0"/>
          <w:iCs w:val="0"/>
          <w:color w:val="000000"/>
          <w:sz w:val="26"/>
          <w:szCs w:val="26"/>
          <w:shd w:val="clear" w:color="auto" w:fill="FFFFFF"/>
          <w:lang w:eastAsia="ru-RU"/>
        </w:rPr>
        <w:t>от 28.07.2023 № 240 «О внесении изменений в приложения к решению Токарёвского поселкового Совета народных депутатов Токарёвского района Тамбовской области от 21.10.2021 № 87 «Об утверждении Положения о муниципальном земельном контроле Токарёвского поселкового округа Токарёвского района Тамбовской области и индикаторов риска».</w:t>
      </w:r>
    </w:p>
    <w:p w:rsidR="00D67F11" w:rsidRDefault="00D67F11" w:rsidP="00D67F11">
      <w:pPr>
        <w:pStyle w:val="17"/>
        <w:ind w:firstLine="709"/>
        <w:jc w:val="both"/>
        <w:rPr>
          <w:sz w:val="26"/>
          <w:szCs w:val="26"/>
        </w:rPr>
      </w:pPr>
      <w:r>
        <w:rPr>
          <w:sz w:val="26"/>
          <w:szCs w:val="26"/>
        </w:rPr>
        <w:t>4</w:t>
      </w:r>
      <w:r w:rsidR="00D52A33" w:rsidRPr="00D67F11">
        <w:rPr>
          <w:sz w:val="26"/>
          <w:szCs w:val="26"/>
        </w:rPr>
        <w:t xml:space="preserve">. </w:t>
      </w:r>
      <w:r w:rsidRPr="00D67F11">
        <w:rPr>
          <w:rFonts w:eastAsia="Calibri"/>
          <w:bCs/>
          <w:sz w:val="26"/>
          <w:szCs w:val="26"/>
          <w:lang w:eastAsia="en-US"/>
        </w:rPr>
        <w:t>Контроль</w:t>
      </w:r>
      <w:r>
        <w:rPr>
          <w:rFonts w:eastAsia="Calibri"/>
          <w:bCs/>
          <w:sz w:val="26"/>
          <w:szCs w:val="26"/>
          <w:lang w:eastAsia="en-US"/>
        </w:rPr>
        <w:t xml:space="preserve"> за исполнением настоящего решения возложить на постоянную комиссию по вопросам местного самоуправления и депутатской этики (С.В. Фролова).</w:t>
      </w:r>
    </w:p>
    <w:p w:rsidR="003F7E41" w:rsidRPr="00D67F11" w:rsidRDefault="00D67F11" w:rsidP="00D67F11">
      <w:pPr>
        <w:pStyle w:val="17"/>
        <w:ind w:firstLine="709"/>
        <w:jc w:val="both"/>
        <w:rPr>
          <w:rStyle w:val="4"/>
          <w:rFonts w:eastAsia="Calibri"/>
          <w:bCs/>
          <w:sz w:val="26"/>
          <w:szCs w:val="26"/>
          <w:shd w:val="clear" w:color="auto" w:fill="FFFFFF"/>
          <w:lang w:eastAsia="ru-RU"/>
        </w:rPr>
      </w:pPr>
      <w:r>
        <w:rPr>
          <w:sz w:val="26"/>
          <w:szCs w:val="26"/>
        </w:rPr>
        <w:t xml:space="preserve">5. </w:t>
      </w:r>
      <w:r w:rsidR="00D52A33" w:rsidRPr="00D67F11">
        <w:rPr>
          <w:sz w:val="26"/>
          <w:szCs w:val="26"/>
        </w:rPr>
        <w:t xml:space="preserve">Опубликовать настоящее решение в </w:t>
      </w:r>
      <w:r>
        <w:rPr>
          <w:color w:val="000000"/>
          <w:sz w:val="26"/>
          <w:szCs w:val="26"/>
        </w:rPr>
        <w:t xml:space="preserve">общественно-политической газете Токарёвского района </w:t>
      </w:r>
      <w:r w:rsidR="00D52A33" w:rsidRPr="00D67F11">
        <w:rPr>
          <w:color w:val="000000"/>
          <w:sz w:val="26"/>
          <w:szCs w:val="26"/>
        </w:rPr>
        <w:t>«Маяк»</w:t>
      </w:r>
      <w:r>
        <w:rPr>
          <w:color w:val="000000"/>
          <w:sz w:val="26"/>
          <w:szCs w:val="26"/>
        </w:rPr>
        <w:t xml:space="preserve">, разместить </w:t>
      </w:r>
      <w:r w:rsidR="00D52A33" w:rsidRPr="00D67F11">
        <w:rPr>
          <w:color w:val="000000"/>
          <w:sz w:val="26"/>
          <w:szCs w:val="26"/>
        </w:rPr>
        <w:t xml:space="preserve">на сайте сетевого издания «РИА «ТОП68», </w:t>
      </w:r>
      <w:r>
        <w:rPr>
          <w:color w:val="000000"/>
          <w:sz w:val="26"/>
          <w:szCs w:val="26"/>
        </w:rPr>
        <w:t xml:space="preserve">а также на официальном сайте </w:t>
      </w:r>
      <w:r w:rsidR="00D52A33" w:rsidRPr="00D67F11">
        <w:rPr>
          <w:sz w:val="26"/>
          <w:szCs w:val="26"/>
          <w:lang w:eastAsia="ru-RU"/>
        </w:rPr>
        <w:t>Токарёвского муниципального округа Тамбовской области</w:t>
      </w:r>
      <w:r w:rsidR="00D52A33" w:rsidRPr="00D67F11">
        <w:rPr>
          <w:color w:val="000000"/>
          <w:sz w:val="26"/>
          <w:szCs w:val="26"/>
        </w:rPr>
        <w:t xml:space="preserve"> в  информационно-телекоммуникационной сети «Интернет».</w:t>
      </w:r>
    </w:p>
    <w:p w:rsidR="003F7E41" w:rsidRPr="00D67F11" w:rsidRDefault="00D67F11" w:rsidP="00D67F11">
      <w:pPr>
        <w:ind w:firstLine="709"/>
        <w:jc w:val="both"/>
        <w:rPr>
          <w:rFonts w:ascii="Times New Roman" w:eastAsia="Calibri" w:hAnsi="Times New Roman" w:cs="Times New Roman"/>
          <w:bCs/>
          <w:sz w:val="26"/>
          <w:szCs w:val="26"/>
          <w:lang w:eastAsia="en-US"/>
        </w:rPr>
      </w:pPr>
      <w:r>
        <w:rPr>
          <w:rStyle w:val="4"/>
          <w:rFonts w:ascii="Times New Roman" w:eastAsia="Calibri" w:hAnsi="Times New Roman" w:cs="Times New Roman"/>
          <w:bCs/>
          <w:sz w:val="26"/>
          <w:szCs w:val="26"/>
          <w:shd w:val="clear" w:color="auto" w:fill="FFFFFF"/>
          <w:lang w:eastAsia="ru-RU"/>
        </w:rPr>
        <w:t>6</w:t>
      </w:r>
      <w:r w:rsidR="00D52A33" w:rsidRPr="00D67F11">
        <w:rPr>
          <w:rStyle w:val="4"/>
          <w:rFonts w:ascii="Times New Roman" w:eastAsia="Calibri" w:hAnsi="Times New Roman" w:cs="Times New Roman"/>
          <w:bCs/>
          <w:sz w:val="26"/>
          <w:szCs w:val="26"/>
          <w:shd w:val="clear" w:color="auto" w:fill="FFFFFF"/>
          <w:lang w:eastAsia="ru-RU"/>
        </w:rPr>
        <w:t xml:space="preserve">. Настоящее решение вступает в силу </w:t>
      </w:r>
      <w:r w:rsidR="00D52A33" w:rsidRPr="00D67F11">
        <w:rPr>
          <w:rFonts w:ascii="Times New Roman" w:eastAsia="Calibri" w:hAnsi="Times New Roman" w:cs="Times New Roman"/>
          <w:bCs/>
          <w:sz w:val="26"/>
          <w:szCs w:val="26"/>
          <w:lang w:eastAsia="en-US"/>
        </w:rPr>
        <w:t>1 января 2024 года.</w:t>
      </w:r>
    </w:p>
    <w:p w:rsidR="003F7E41" w:rsidRPr="00D67F11" w:rsidRDefault="003F7E41" w:rsidP="00D67F11">
      <w:pPr>
        <w:ind w:firstLine="709"/>
        <w:jc w:val="both"/>
        <w:rPr>
          <w:rFonts w:ascii="Times New Roman" w:hAnsi="Times New Roman" w:cs="Times New Roman"/>
          <w:sz w:val="26"/>
          <w:szCs w:val="26"/>
        </w:rPr>
      </w:pPr>
    </w:p>
    <w:p w:rsidR="003F7E41" w:rsidRPr="00D67F11" w:rsidRDefault="003F7E41" w:rsidP="00D67F11">
      <w:pPr>
        <w:spacing w:line="100" w:lineRule="atLeast"/>
        <w:jc w:val="both"/>
        <w:rPr>
          <w:rFonts w:ascii="Times New Roman" w:hAnsi="Times New Roman" w:cs="Times New Roman"/>
          <w:sz w:val="26"/>
          <w:szCs w:val="26"/>
        </w:rPr>
      </w:pPr>
    </w:p>
    <w:p w:rsidR="003F7E41" w:rsidRDefault="003F7E41">
      <w:pPr>
        <w:jc w:val="right"/>
        <w:rPr>
          <w:rFonts w:ascii="Times New Roman" w:hAnsi="Times New Roman" w:cs="Times New Roman"/>
          <w:sz w:val="26"/>
          <w:szCs w:val="26"/>
          <w:shd w:val="clear" w:color="auto" w:fill="FFFFFF"/>
        </w:rPr>
      </w:pPr>
    </w:p>
    <w:p w:rsidR="003F7E41" w:rsidRDefault="003F7E41" w:rsidP="00D67F11">
      <w:pPr>
        <w:tabs>
          <w:tab w:val="left" w:pos="195"/>
        </w:tabs>
        <w:rPr>
          <w:rFonts w:ascii="Times New Roman" w:hAnsi="Times New Roman" w:cs="Times New Roman"/>
          <w:sz w:val="26"/>
          <w:szCs w:val="26"/>
          <w:shd w:val="clear" w:color="auto" w:fill="FFFFFF"/>
        </w:rPr>
      </w:pPr>
    </w:p>
    <w:p w:rsidR="00D67F11" w:rsidRDefault="00D67F11" w:rsidP="00D67F11">
      <w:pPr>
        <w:tabs>
          <w:tab w:val="left" w:pos="195"/>
        </w:tabs>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Глава Токарёвского                                                   Председатель Совета депутатов</w:t>
      </w:r>
    </w:p>
    <w:p w:rsidR="00D67F11" w:rsidRDefault="00D67F11" w:rsidP="00D67F11">
      <w:pPr>
        <w:tabs>
          <w:tab w:val="left" w:pos="195"/>
        </w:tabs>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муниципального округа                                           Токарёвского муниципального округа</w:t>
      </w:r>
    </w:p>
    <w:p w:rsidR="00D67F11" w:rsidRDefault="00D67F11" w:rsidP="00D67F11">
      <w:pPr>
        <w:tabs>
          <w:tab w:val="left" w:pos="195"/>
        </w:tabs>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Тамбовской области                                                  Тамбовской области</w:t>
      </w:r>
    </w:p>
    <w:p w:rsidR="00D67F11" w:rsidRPr="00D67F11" w:rsidRDefault="00D67F11" w:rsidP="00D67F11">
      <w:pPr>
        <w:tabs>
          <w:tab w:val="left" w:pos="195"/>
        </w:tabs>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В.Н. Айдаров                                                                Е.Д. Брагина </w:t>
      </w: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3F7E41" w:rsidRPr="00D67F11" w:rsidRDefault="003F7E4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D67F11" w:rsidRDefault="00D67F11">
      <w:pPr>
        <w:jc w:val="right"/>
        <w:rPr>
          <w:rFonts w:ascii="Times New Roman" w:hAnsi="Times New Roman" w:cs="Times New Roman"/>
          <w:sz w:val="26"/>
          <w:szCs w:val="26"/>
          <w:shd w:val="clear" w:color="auto" w:fill="FFFFFF"/>
        </w:rPr>
      </w:pPr>
    </w:p>
    <w:p w:rsidR="003F7E41" w:rsidRDefault="00D52A33">
      <w:pPr>
        <w:jc w:val="right"/>
        <w:rPr>
          <w:rFonts w:ascii="Times New Roman" w:hAnsi="Times New Roman" w:cs="Times New Roman"/>
          <w:sz w:val="26"/>
          <w:szCs w:val="26"/>
          <w:shd w:val="clear" w:color="auto" w:fill="FFFFFF"/>
        </w:rPr>
      </w:pPr>
      <w:r w:rsidRPr="00D67F11">
        <w:rPr>
          <w:rFonts w:ascii="Times New Roman" w:hAnsi="Times New Roman" w:cs="Times New Roman"/>
          <w:sz w:val="26"/>
          <w:szCs w:val="26"/>
          <w:shd w:val="clear" w:color="auto" w:fill="FFFFFF"/>
        </w:rPr>
        <w:t>УТВЕРЖДЕНО</w:t>
      </w:r>
    </w:p>
    <w:p w:rsidR="00D67F11" w:rsidRPr="00D67F11" w:rsidRDefault="00D67F11">
      <w:pPr>
        <w:jc w:val="right"/>
        <w:rPr>
          <w:rFonts w:ascii="Times New Roman" w:hAnsi="Times New Roman" w:cs="Times New Roman"/>
          <w:sz w:val="26"/>
          <w:szCs w:val="26"/>
          <w:shd w:val="clear" w:color="auto" w:fill="FFFFFF"/>
        </w:rPr>
      </w:pPr>
    </w:p>
    <w:p w:rsidR="003F7E41" w:rsidRPr="00D67F11" w:rsidRDefault="00D52A33">
      <w:pPr>
        <w:jc w:val="right"/>
        <w:rPr>
          <w:rFonts w:ascii="Times New Roman" w:hAnsi="Times New Roman" w:cs="Times New Roman"/>
          <w:sz w:val="26"/>
          <w:szCs w:val="26"/>
          <w:shd w:val="clear" w:color="auto" w:fill="FFFFFF"/>
        </w:rPr>
      </w:pPr>
      <w:r w:rsidRPr="00D67F11">
        <w:rPr>
          <w:rFonts w:ascii="Times New Roman" w:hAnsi="Times New Roman" w:cs="Times New Roman"/>
          <w:sz w:val="26"/>
          <w:szCs w:val="26"/>
          <w:shd w:val="clear" w:color="auto" w:fill="FFFFFF"/>
        </w:rPr>
        <w:t>Приложение № 1</w:t>
      </w:r>
    </w:p>
    <w:p w:rsidR="003F7E41" w:rsidRPr="00D67F11" w:rsidRDefault="00D52A33">
      <w:pPr>
        <w:jc w:val="right"/>
        <w:rPr>
          <w:rFonts w:ascii="Times New Roman" w:eastAsia="Liberation Serif" w:hAnsi="Times New Roman" w:cs="Times New Roman"/>
          <w:sz w:val="26"/>
          <w:szCs w:val="26"/>
          <w:lang w:eastAsia="ru-RU"/>
        </w:rPr>
      </w:pPr>
      <w:r w:rsidRPr="00D67F11">
        <w:rPr>
          <w:rFonts w:ascii="Times New Roman" w:hAnsi="Times New Roman" w:cs="Times New Roman"/>
          <w:sz w:val="26"/>
          <w:szCs w:val="26"/>
          <w:shd w:val="clear" w:color="auto" w:fill="FFFFFF"/>
        </w:rPr>
        <w:t xml:space="preserve">к решению Совета депутатов </w:t>
      </w:r>
    </w:p>
    <w:p w:rsidR="003F7E41" w:rsidRPr="00D67F11" w:rsidRDefault="00D52A33">
      <w:pPr>
        <w:pStyle w:val="33"/>
        <w:spacing w:before="0" w:after="0"/>
        <w:jc w:val="right"/>
        <w:rPr>
          <w:rFonts w:ascii="Times New Roman" w:eastAsia="Times New Roman" w:hAnsi="Times New Roman" w:cs="Times New Roman"/>
          <w:i w:val="0"/>
          <w:iCs w:val="0"/>
          <w:color w:val="00000A"/>
          <w:sz w:val="26"/>
          <w:szCs w:val="26"/>
          <w:lang w:eastAsia="ru-RU"/>
        </w:rPr>
      </w:pPr>
      <w:r w:rsidRPr="00D67F11">
        <w:rPr>
          <w:rFonts w:ascii="Times New Roman" w:eastAsia="Times New Roman" w:hAnsi="Times New Roman" w:cs="Times New Roman"/>
          <w:i w:val="0"/>
          <w:iCs w:val="0"/>
          <w:color w:val="00000A"/>
          <w:sz w:val="26"/>
          <w:szCs w:val="26"/>
          <w:lang w:eastAsia="ru-RU"/>
        </w:rPr>
        <w:t xml:space="preserve">Токарёвского муниципального </w:t>
      </w:r>
    </w:p>
    <w:p w:rsidR="003F7E41" w:rsidRPr="00D67F11" w:rsidRDefault="00D52A33">
      <w:pPr>
        <w:pStyle w:val="33"/>
        <w:spacing w:before="0" w:after="0"/>
        <w:jc w:val="right"/>
        <w:rPr>
          <w:rFonts w:ascii="Times New Roman" w:hAnsi="Times New Roman" w:cs="Times New Roman"/>
          <w:i w:val="0"/>
          <w:iCs w:val="0"/>
          <w:sz w:val="26"/>
          <w:szCs w:val="26"/>
        </w:rPr>
      </w:pPr>
      <w:r w:rsidRPr="00D67F11">
        <w:rPr>
          <w:rFonts w:ascii="Times New Roman" w:eastAsia="Times New Roman" w:hAnsi="Times New Roman" w:cs="Times New Roman"/>
          <w:i w:val="0"/>
          <w:iCs w:val="0"/>
          <w:color w:val="00000A"/>
          <w:sz w:val="26"/>
          <w:szCs w:val="26"/>
          <w:lang w:eastAsia="ru-RU"/>
        </w:rPr>
        <w:t xml:space="preserve">округа </w:t>
      </w:r>
      <w:r w:rsidRPr="00D67F11">
        <w:rPr>
          <w:rFonts w:ascii="Times New Roman" w:hAnsi="Times New Roman" w:cs="Times New Roman"/>
          <w:i w:val="0"/>
          <w:iCs w:val="0"/>
          <w:sz w:val="26"/>
          <w:szCs w:val="26"/>
          <w:shd w:val="clear" w:color="auto" w:fill="FFFFFF"/>
        </w:rPr>
        <w:t xml:space="preserve">Тамбовской области  </w:t>
      </w:r>
    </w:p>
    <w:p w:rsidR="003F7E41" w:rsidRPr="00D67F11" w:rsidRDefault="00D52A33">
      <w:pPr>
        <w:jc w:val="right"/>
        <w:rPr>
          <w:rFonts w:ascii="Times New Roman" w:hAnsi="Times New Roman" w:cs="Times New Roman"/>
          <w:sz w:val="26"/>
          <w:szCs w:val="26"/>
        </w:rPr>
      </w:pPr>
      <w:r w:rsidRPr="00D67F11">
        <w:rPr>
          <w:rFonts w:ascii="Times New Roman" w:hAnsi="Times New Roman" w:cs="Times New Roman"/>
          <w:sz w:val="26"/>
          <w:szCs w:val="26"/>
        </w:rPr>
        <w:t xml:space="preserve">от </w:t>
      </w:r>
      <w:r w:rsidR="00D67F11">
        <w:rPr>
          <w:rFonts w:ascii="Times New Roman" w:hAnsi="Times New Roman" w:cs="Times New Roman"/>
          <w:sz w:val="26"/>
          <w:szCs w:val="26"/>
        </w:rPr>
        <w:t>13.12.2023</w:t>
      </w:r>
      <w:r w:rsidRPr="00D67F11">
        <w:rPr>
          <w:rFonts w:ascii="Times New Roman" w:hAnsi="Times New Roman" w:cs="Times New Roman"/>
          <w:sz w:val="26"/>
          <w:szCs w:val="26"/>
        </w:rPr>
        <w:t xml:space="preserve"> №</w:t>
      </w:r>
      <w:r w:rsidR="007675E5">
        <w:rPr>
          <w:rFonts w:ascii="Times New Roman" w:hAnsi="Times New Roman" w:cs="Times New Roman"/>
          <w:sz w:val="26"/>
          <w:szCs w:val="26"/>
        </w:rPr>
        <w:t>114</w:t>
      </w:r>
    </w:p>
    <w:p w:rsidR="003F7E41" w:rsidRPr="00D67F11" w:rsidRDefault="003F7E41">
      <w:pPr>
        <w:pStyle w:val="33"/>
        <w:spacing w:before="0" w:after="0"/>
        <w:jc w:val="center"/>
        <w:rPr>
          <w:rFonts w:ascii="Times New Roman" w:hAnsi="Times New Roman" w:cs="Times New Roman"/>
          <w:i w:val="0"/>
          <w:iCs w:val="0"/>
          <w:sz w:val="26"/>
          <w:szCs w:val="26"/>
        </w:rPr>
      </w:pPr>
    </w:p>
    <w:p w:rsidR="003F7E41" w:rsidRPr="00D67F11" w:rsidRDefault="003F7E41">
      <w:pPr>
        <w:rPr>
          <w:rFonts w:ascii="Times New Roman" w:hAnsi="Times New Roman" w:cs="Times New Roman"/>
          <w:i/>
          <w:color w:val="FF0000"/>
          <w:sz w:val="26"/>
          <w:szCs w:val="26"/>
        </w:rPr>
      </w:pPr>
    </w:p>
    <w:p w:rsidR="003F7E41" w:rsidRPr="00D67F11" w:rsidRDefault="00D52A33">
      <w:pPr>
        <w:pStyle w:val="1d"/>
        <w:jc w:val="center"/>
        <w:rPr>
          <w:rFonts w:ascii="Times New Roman" w:hAnsi="Times New Roman" w:cs="Times New Roman"/>
          <w:b/>
          <w:bCs/>
          <w:sz w:val="26"/>
          <w:szCs w:val="26"/>
        </w:rPr>
      </w:pPr>
      <w:r w:rsidRPr="00D67F11">
        <w:rPr>
          <w:rFonts w:ascii="Times New Roman" w:eastAsia="Times New Roman" w:hAnsi="Times New Roman" w:cs="Times New Roman"/>
          <w:b/>
          <w:bCs/>
          <w:color w:val="000000"/>
          <w:sz w:val="26"/>
          <w:szCs w:val="26"/>
          <w:lang w:eastAsia="ru-RU"/>
        </w:rPr>
        <w:t xml:space="preserve">Положение </w:t>
      </w:r>
    </w:p>
    <w:p w:rsidR="00D67F11" w:rsidRDefault="00D52A33">
      <w:pPr>
        <w:pStyle w:val="41"/>
        <w:jc w:val="center"/>
        <w:rPr>
          <w:rFonts w:ascii="Times New Roman" w:hAnsi="Times New Roman" w:cs="Times New Roman"/>
          <w:b/>
          <w:bCs/>
          <w:sz w:val="26"/>
          <w:szCs w:val="26"/>
        </w:rPr>
      </w:pPr>
      <w:r w:rsidRPr="00D67F11">
        <w:rPr>
          <w:rFonts w:ascii="Times New Roman" w:hAnsi="Times New Roman" w:cs="Times New Roman"/>
          <w:b/>
          <w:bCs/>
          <w:sz w:val="26"/>
          <w:szCs w:val="26"/>
        </w:rPr>
        <w:t xml:space="preserve">о муниципальном земельном контроле на территории  </w:t>
      </w:r>
    </w:p>
    <w:p w:rsidR="003F7E41" w:rsidRPr="00D67F11" w:rsidRDefault="00D52A33" w:rsidP="00C53FBF">
      <w:pPr>
        <w:pStyle w:val="41"/>
        <w:tabs>
          <w:tab w:val="left" w:pos="709"/>
        </w:tabs>
        <w:jc w:val="center"/>
        <w:rPr>
          <w:rFonts w:ascii="Times New Roman" w:eastAsia="Times New Roman" w:hAnsi="Times New Roman" w:cs="Times New Roman"/>
          <w:iCs/>
          <w:color w:val="000000"/>
          <w:sz w:val="26"/>
          <w:szCs w:val="26"/>
          <w:lang w:eastAsia="ru-RU"/>
        </w:rPr>
      </w:pPr>
      <w:r w:rsidRPr="00D67F11">
        <w:rPr>
          <w:rFonts w:ascii="Times New Roman" w:hAnsi="Times New Roman" w:cs="Times New Roman"/>
          <w:b/>
          <w:bCs/>
          <w:sz w:val="26"/>
          <w:szCs w:val="26"/>
        </w:rPr>
        <w:t>Токарёвского муниципального округа Тамбовской области и индикаторов риска</w:t>
      </w:r>
    </w:p>
    <w:p w:rsidR="003F7E41" w:rsidRPr="00D67F11" w:rsidRDefault="003F7E41">
      <w:pPr>
        <w:pStyle w:val="ConsPlusTitle"/>
        <w:rPr>
          <w:rFonts w:ascii="Times New Roman" w:hAnsi="Times New Roman" w:cs="Times New Roman"/>
          <w:b w:val="0"/>
          <w:bCs w:val="0"/>
          <w:iCs/>
          <w:color w:val="000000"/>
          <w:sz w:val="26"/>
          <w:szCs w:val="26"/>
          <w:lang w:eastAsia="ru-RU" w:bidi="hi-IN"/>
        </w:rPr>
      </w:pPr>
    </w:p>
    <w:p w:rsidR="003F7E41" w:rsidRPr="00D67F11" w:rsidRDefault="00D52A33">
      <w:pPr>
        <w:pStyle w:val="1d"/>
        <w:jc w:val="center"/>
        <w:rPr>
          <w:rFonts w:ascii="Times New Roman" w:hAnsi="Times New Roman" w:cs="Times New Roman"/>
          <w:b/>
          <w:sz w:val="26"/>
          <w:szCs w:val="26"/>
        </w:rPr>
      </w:pPr>
      <w:r w:rsidRPr="00D67F11">
        <w:rPr>
          <w:rFonts w:ascii="Times New Roman" w:hAnsi="Times New Roman" w:cs="Times New Roman"/>
          <w:b/>
          <w:sz w:val="26"/>
          <w:szCs w:val="26"/>
        </w:rPr>
        <w:t>1. Общие положения</w:t>
      </w:r>
    </w:p>
    <w:p w:rsidR="003F7E41" w:rsidRPr="00D67F11" w:rsidRDefault="003F7E41">
      <w:pPr>
        <w:pStyle w:val="1d"/>
        <w:jc w:val="center"/>
        <w:rPr>
          <w:rFonts w:ascii="Times New Roman" w:hAnsi="Times New Roman" w:cs="Times New Roman"/>
          <w:b/>
          <w:sz w:val="26"/>
          <w:szCs w:val="26"/>
        </w:rPr>
      </w:pPr>
    </w:p>
    <w:p w:rsidR="00C53FBF" w:rsidRDefault="00D52A33" w:rsidP="00C53FBF">
      <w:pPr>
        <w:pStyle w:val="a0"/>
        <w:spacing w:after="0" w:line="240" w:lineRule="auto"/>
        <w:ind w:firstLine="737"/>
        <w:jc w:val="both"/>
        <w:rPr>
          <w:rFonts w:ascii="Times New Roman" w:hAnsi="Times New Roman" w:cs="Times New Roman"/>
          <w:sz w:val="26"/>
          <w:szCs w:val="26"/>
          <w:shd w:val="clear" w:color="auto" w:fill="FFFFFF"/>
        </w:rPr>
      </w:pPr>
      <w:r w:rsidRPr="00D67F11">
        <w:rPr>
          <w:rFonts w:ascii="Times New Roman" w:hAnsi="Times New Roman" w:cs="Times New Roman"/>
          <w:sz w:val="26"/>
          <w:szCs w:val="26"/>
          <w:shd w:val="clear" w:color="auto" w:fill="FFFFFF"/>
        </w:rPr>
        <w:t xml:space="preserve">1.1. </w:t>
      </w:r>
      <w:r w:rsidRPr="00D67F11">
        <w:rPr>
          <w:rFonts w:ascii="Times New Roman" w:hAnsi="Times New Roman" w:cs="Times New Roman"/>
          <w:iCs/>
          <w:sz w:val="26"/>
          <w:szCs w:val="26"/>
        </w:rPr>
        <w:t xml:space="preserve">Настоящее Положение </w:t>
      </w:r>
      <w:r w:rsidRPr="00D67F11">
        <w:rPr>
          <w:rFonts w:ascii="Times New Roman" w:hAnsi="Times New Roman" w:cs="Times New Roman"/>
          <w:color w:val="000000"/>
          <w:sz w:val="26"/>
          <w:szCs w:val="26"/>
        </w:rPr>
        <w:t xml:space="preserve">о муниципальном земельном контроле на территории Токарёвского муниципального округа </w:t>
      </w:r>
      <w:r w:rsidRPr="00D67F11">
        <w:rPr>
          <w:rFonts w:ascii="Times New Roman" w:hAnsi="Times New Roman" w:cs="Times New Roman"/>
          <w:iCs/>
          <w:color w:val="000000"/>
          <w:sz w:val="26"/>
          <w:szCs w:val="26"/>
        </w:rPr>
        <w:t xml:space="preserve">Тамбовской области и индикаторов риска </w:t>
      </w:r>
      <w:r w:rsidRPr="00D67F11">
        <w:rPr>
          <w:rFonts w:ascii="Times New Roman" w:hAnsi="Times New Roman" w:cs="Times New Roman"/>
          <w:iCs/>
          <w:sz w:val="26"/>
          <w:szCs w:val="26"/>
        </w:rPr>
        <w:t xml:space="preserve">(далее – Положение) в </w:t>
      </w:r>
      <w:r w:rsidRPr="00D67F11">
        <w:rPr>
          <w:rFonts w:ascii="Times New Roman" w:hAnsi="Times New Roman" w:cs="Times New Roman"/>
          <w:iCs/>
          <w:color w:val="000000"/>
          <w:sz w:val="26"/>
          <w:szCs w:val="26"/>
        </w:rPr>
        <w:t>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Земельным кодексом Российской Федерации</w:t>
      </w:r>
      <w:r w:rsidRPr="00D67F11">
        <w:rPr>
          <w:rFonts w:ascii="Times New Roman" w:hAnsi="Times New Roman" w:cs="Times New Roman"/>
          <w:iCs/>
          <w:sz w:val="26"/>
          <w:szCs w:val="26"/>
        </w:rPr>
        <w:t xml:space="preserve"> и Уставом Токарёвского </w:t>
      </w:r>
      <w:r w:rsidRPr="00D67F11">
        <w:rPr>
          <w:rFonts w:ascii="Times New Roman" w:hAnsi="Times New Roman" w:cs="Times New Roman"/>
          <w:iCs/>
          <w:color w:val="000000"/>
          <w:sz w:val="26"/>
          <w:szCs w:val="26"/>
        </w:rPr>
        <w:t>муниципального округа</w:t>
      </w:r>
      <w:r w:rsidRPr="00D67F11">
        <w:rPr>
          <w:rFonts w:ascii="Times New Roman" w:hAnsi="Times New Roman" w:cs="Times New Roman"/>
          <w:iCs/>
          <w:sz w:val="26"/>
          <w:szCs w:val="26"/>
        </w:rPr>
        <w:t xml:space="preserve"> Тамбовской области  устанавливает порядок организации и осуществления муниципального земельного контроля (далее – муниципальный земельный контроль).</w:t>
      </w:r>
    </w:p>
    <w:p w:rsidR="003F7E41" w:rsidRPr="00C53FBF" w:rsidRDefault="00D52A33" w:rsidP="00C53FBF">
      <w:pPr>
        <w:pStyle w:val="a0"/>
        <w:spacing w:after="0" w:line="240" w:lineRule="auto"/>
        <w:ind w:firstLine="737"/>
        <w:jc w:val="both"/>
        <w:rPr>
          <w:rFonts w:ascii="Times New Roman" w:hAnsi="Times New Roman" w:cs="Times New Roman"/>
          <w:sz w:val="26"/>
          <w:szCs w:val="26"/>
          <w:shd w:val="clear" w:color="auto" w:fill="FFFFFF"/>
        </w:rPr>
      </w:pPr>
      <w:r w:rsidRPr="00D67F11">
        <w:rPr>
          <w:rFonts w:ascii="Times New Roman" w:hAnsi="Times New Roman" w:cs="Times New Roman"/>
          <w:sz w:val="26"/>
          <w:szCs w:val="26"/>
          <w:shd w:val="clear" w:color="auto" w:fill="FFFFFF"/>
        </w:rPr>
        <w:t>1.2. Т</w:t>
      </w:r>
      <w:r w:rsidRPr="00D67F11">
        <w:rPr>
          <w:rFonts w:ascii="Times New Roman" w:hAnsi="Times New Roman" w:cs="Times New Roman"/>
          <w:color w:val="000000"/>
          <w:sz w:val="26"/>
          <w:szCs w:val="26"/>
          <w:shd w:val="clear" w:color="auto" w:fill="FFFFFF"/>
        </w:rPr>
        <w:t xml:space="preserve">ермины и понятия, </w:t>
      </w:r>
      <w:r w:rsidRPr="00D67F11">
        <w:rPr>
          <w:rFonts w:ascii="Times New Roman" w:hAnsi="Times New Roman" w:cs="Times New Roman"/>
          <w:color w:val="000000"/>
          <w:sz w:val="26"/>
          <w:szCs w:val="26"/>
        </w:rPr>
        <w:t>используемые в настоящем</w:t>
      </w:r>
      <w:r w:rsidRPr="00D67F11">
        <w:rPr>
          <w:rFonts w:ascii="Times New Roman" w:hAnsi="Times New Roman" w:cs="Times New Roman"/>
          <w:color w:val="000000"/>
          <w:sz w:val="26"/>
          <w:szCs w:val="26"/>
          <w:shd w:val="clear" w:color="auto" w:fill="FFFFFF"/>
        </w:rPr>
        <w:t xml:space="preserve">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 регулирующими правоотношения, возникающие в связи с осуществлением муниципального земельного контроля.</w:t>
      </w:r>
    </w:p>
    <w:p w:rsidR="003F7E41" w:rsidRPr="00D67F11" w:rsidRDefault="00D52A33">
      <w:pPr>
        <w:pStyle w:val="a0"/>
        <w:spacing w:after="0" w:line="240" w:lineRule="auto"/>
        <w:ind w:firstLine="737"/>
        <w:jc w:val="both"/>
        <w:rPr>
          <w:rFonts w:ascii="Times New Roman" w:hAnsi="Times New Roman" w:cs="Times New Roman"/>
          <w:sz w:val="26"/>
          <w:szCs w:val="26"/>
        </w:rPr>
      </w:pPr>
      <w:r w:rsidRPr="00D67F11">
        <w:rPr>
          <w:rFonts w:ascii="Times New Roman" w:hAnsi="Times New Roman" w:cs="Times New Roman"/>
          <w:sz w:val="26"/>
          <w:szCs w:val="26"/>
          <w:highlight w:val="white"/>
        </w:rPr>
        <w:t>1.3. Предметом муниципального земельного контроля является</w:t>
      </w:r>
      <w:r w:rsidRPr="00D67F11">
        <w:rPr>
          <w:rFonts w:ascii="Times New Roman" w:hAnsi="Times New Roman" w:cs="Times New Roman"/>
          <w:sz w:val="26"/>
          <w:szCs w:val="26"/>
        </w:rPr>
        <w:t xml:space="preserve">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F7E41" w:rsidRPr="00D67F11" w:rsidRDefault="00D52A33">
      <w:pPr>
        <w:pStyle w:val="1d"/>
        <w:ind w:firstLine="709"/>
        <w:jc w:val="both"/>
        <w:rPr>
          <w:rFonts w:ascii="Times New Roman" w:hAnsi="Times New Roman" w:cs="Times New Roman"/>
          <w:sz w:val="26"/>
          <w:szCs w:val="26"/>
          <w:highlight w:val="white"/>
        </w:rPr>
      </w:pPr>
      <w:r w:rsidRPr="00D67F11">
        <w:rPr>
          <w:rFonts w:ascii="Times New Roman" w:hAnsi="Times New Roman" w:cs="Times New Roman"/>
          <w:sz w:val="26"/>
          <w:szCs w:val="26"/>
        </w:rPr>
        <w:t xml:space="preserve">1.4. Органом, уполномоченным на осуществление муниципального земельного контроля, является администрация </w:t>
      </w:r>
      <w:r w:rsidRPr="00D67F11">
        <w:rPr>
          <w:rStyle w:val="4"/>
          <w:rFonts w:ascii="Times New Roman" w:hAnsi="Times New Roman" w:cs="Times New Roman"/>
          <w:color w:val="000000"/>
          <w:sz w:val="26"/>
          <w:szCs w:val="26"/>
          <w:lang w:eastAsia="ru-RU"/>
        </w:rPr>
        <w:t>Токарёвского муниципального округа Тамбовской области</w:t>
      </w:r>
      <w:r w:rsidRPr="00D67F11">
        <w:rPr>
          <w:rFonts w:ascii="Times New Roman" w:hAnsi="Times New Roman" w:cs="Times New Roman"/>
          <w:sz w:val="26"/>
          <w:szCs w:val="26"/>
        </w:rPr>
        <w:t xml:space="preserve"> (далее — орган муниципального контроля).</w:t>
      </w:r>
    </w:p>
    <w:p w:rsidR="003F7E41" w:rsidRPr="00C53FBF" w:rsidRDefault="00D52A33">
      <w:pPr>
        <w:pStyle w:val="33"/>
        <w:spacing w:before="0" w:after="0"/>
        <w:ind w:firstLine="709"/>
        <w:jc w:val="both"/>
        <w:rPr>
          <w:rFonts w:ascii="Times New Roman" w:hAnsi="Times New Roman" w:cs="Times New Roman"/>
          <w:bCs/>
          <w:i w:val="0"/>
          <w:iCs w:val="0"/>
          <w:sz w:val="26"/>
          <w:szCs w:val="26"/>
          <w:highlight w:val="white"/>
        </w:rPr>
      </w:pPr>
      <w:r w:rsidRPr="00D67F11">
        <w:rPr>
          <w:rFonts w:ascii="Times New Roman" w:hAnsi="Times New Roman" w:cs="Times New Roman"/>
          <w:i w:val="0"/>
          <w:iCs w:val="0"/>
          <w:sz w:val="26"/>
          <w:szCs w:val="26"/>
          <w:highlight w:val="white"/>
        </w:rPr>
        <w:t xml:space="preserve">1.5. Должностным лицом органа муниципального контроля, уполномоченным на принятие решения о проведении контрольных мероприятий, является </w:t>
      </w:r>
      <w:r w:rsidR="00C53FBF" w:rsidRPr="00D67F11">
        <w:rPr>
          <w:rFonts w:ascii="Times New Roman" w:hAnsi="Times New Roman" w:cs="Times New Roman"/>
          <w:bCs/>
          <w:i w:val="0"/>
          <w:iCs w:val="0"/>
          <w:sz w:val="26"/>
          <w:szCs w:val="26"/>
          <w:highlight w:val="white"/>
        </w:rPr>
        <w:t xml:space="preserve">глава </w:t>
      </w:r>
      <w:r w:rsidR="00C53FBF" w:rsidRPr="00D67F11">
        <w:rPr>
          <w:rStyle w:val="4"/>
          <w:rFonts w:ascii="Times New Roman" w:hAnsi="Times New Roman" w:cs="Times New Roman"/>
          <w:i w:val="0"/>
          <w:iCs w:val="0"/>
          <w:color w:val="000000"/>
          <w:sz w:val="26"/>
          <w:szCs w:val="26"/>
          <w:lang w:eastAsia="ru-RU"/>
        </w:rPr>
        <w:t>Токарёвского муниципального округа Тамбовской области</w:t>
      </w:r>
      <w:r w:rsidRPr="00D67F11">
        <w:rPr>
          <w:rFonts w:ascii="Times New Roman" w:hAnsi="Times New Roman" w:cs="Times New Roman"/>
          <w:i w:val="0"/>
          <w:iCs w:val="0"/>
          <w:sz w:val="26"/>
          <w:szCs w:val="26"/>
          <w:highlight w:val="white"/>
        </w:rPr>
        <w:t>(далее — уполномоченное должностное лицо органа муниципально</w:t>
      </w:r>
      <w:r w:rsidR="00C53FBF">
        <w:rPr>
          <w:rFonts w:ascii="Times New Roman" w:hAnsi="Times New Roman" w:cs="Times New Roman"/>
          <w:i w:val="0"/>
          <w:iCs w:val="0"/>
          <w:sz w:val="26"/>
          <w:szCs w:val="26"/>
          <w:highlight w:val="white"/>
        </w:rPr>
        <w:t>го контроля).</w:t>
      </w:r>
    </w:p>
    <w:p w:rsidR="003F7E41" w:rsidRPr="00D67F11" w:rsidRDefault="00D52A33">
      <w:pPr>
        <w:pStyle w:val="33"/>
        <w:spacing w:before="0" w:after="0"/>
        <w:ind w:firstLine="709"/>
        <w:jc w:val="both"/>
        <w:rPr>
          <w:rFonts w:ascii="Times New Roman" w:hAnsi="Times New Roman" w:cs="Times New Roman"/>
          <w:bCs/>
          <w:i w:val="0"/>
          <w:iCs w:val="0"/>
          <w:sz w:val="26"/>
          <w:szCs w:val="26"/>
          <w:highlight w:val="white"/>
        </w:rPr>
      </w:pPr>
      <w:r w:rsidRPr="00D67F11">
        <w:rPr>
          <w:rFonts w:ascii="Times New Roman" w:hAnsi="Times New Roman" w:cs="Times New Roman"/>
          <w:i w:val="0"/>
          <w:iCs w:val="0"/>
          <w:sz w:val="26"/>
          <w:szCs w:val="26"/>
          <w:highlight w:val="white"/>
        </w:rPr>
        <w:t>От имени органа муниципального контроля муниципальный контроль вправе осуществлять следующие должностные лица:</w:t>
      </w:r>
    </w:p>
    <w:p w:rsidR="003F7E41" w:rsidRPr="00D67F11" w:rsidRDefault="00D52A33">
      <w:pPr>
        <w:pStyle w:val="33"/>
        <w:spacing w:before="0" w:after="0"/>
        <w:ind w:firstLine="624"/>
        <w:jc w:val="both"/>
        <w:rPr>
          <w:rFonts w:ascii="Times New Roman" w:hAnsi="Times New Roman" w:cs="Times New Roman"/>
          <w:i w:val="0"/>
          <w:iCs w:val="0"/>
          <w:sz w:val="26"/>
          <w:szCs w:val="26"/>
          <w:highlight w:val="white"/>
        </w:rPr>
      </w:pPr>
      <w:r w:rsidRPr="00D67F11">
        <w:rPr>
          <w:rFonts w:ascii="Times New Roman" w:hAnsi="Times New Roman" w:cs="Times New Roman"/>
          <w:bCs/>
          <w:i w:val="0"/>
          <w:iCs w:val="0"/>
          <w:sz w:val="26"/>
          <w:szCs w:val="26"/>
          <w:highlight w:val="white"/>
        </w:rPr>
        <w:t>заместитель главы администрации округа, координирующий и контролирующий деятельность отдела по земельным и имущественным отношениям администрации округа</w:t>
      </w:r>
      <w:r w:rsidRPr="00D67F11">
        <w:rPr>
          <w:rFonts w:ascii="Times New Roman" w:hAnsi="Times New Roman" w:cs="Times New Roman"/>
          <w:i w:val="0"/>
          <w:iCs w:val="0"/>
          <w:sz w:val="26"/>
          <w:szCs w:val="26"/>
          <w:highlight w:val="white"/>
        </w:rPr>
        <w:t>;</w:t>
      </w:r>
    </w:p>
    <w:p w:rsidR="00C53FBF" w:rsidRDefault="00D52A33" w:rsidP="00C53FBF">
      <w:pPr>
        <w:pStyle w:val="33"/>
        <w:spacing w:before="0" w:after="0"/>
        <w:ind w:firstLine="624"/>
        <w:jc w:val="both"/>
        <w:rPr>
          <w:rFonts w:ascii="Times New Roman" w:eastAsia="Liberation Serif" w:hAnsi="Times New Roman" w:cs="Times New Roman"/>
          <w:i w:val="0"/>
          <w:iCs w:val="0"/>
          <w:sz w:val="26"/>
          <w:szCs w:val="26"/>
          <w:highlight w:val="white"/>
        </w:rPr>
      </w:pPr>
      <w:r w:rsidRPr="00D67F11">
        <w:rPr>
          <w:rFonts w:ascii="Times New Roman" w:hAnsi="Times New Roman" w:cs="Times New Roman"/>
          <w:i w:val="0"/>
          <w:iCs w:val="0"/>
          <w:sz w:val="26"/>
          <w:szCs w:val="26"/>
          <w:highlight w:val="white"/>
        </w:rPr>
        <w:lastRenderedPageBreak/>
        <w:t>должностные лица органа муниципального контроля,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p>
    <w:p w:rsidR="003F7E41" w:rsidRPr="00C53FBF" w:rsidRDefault="00D52A33" w:rsidP="00C53FBF">
      <w:pPr>
        <w:pStyle w:val="33"/>
        <w:tabs>
          <w:tab w:val="left" w:pos="709"/>
        </w:tabs>
        <w:spacing w:before="0" w:after="0"/>
        <w:ind w:firstLine="624"/>
        <w:jc w:val="both"/>
        <w:rPr>
          <w:rFonts w:ascii="Times New Roman" w:eastAsia="Liberation Serif" w:hAnsi="Times New Roman" w:cs="Times New Roman"/>
          <w:i w:val="0"/>
          <w:iCs w:val="0"/>
          <w:sz w:val="26"/>
          <w:szCs w:val="26"/>
          <w:highlight w:val="white"/>
        </w:rPr>
      </w:pPr>
      <w:r w:rsidRPr="00D67F11">
        <w:rPr>
          <w:rFonts w:ascii="Times New Roman" w:hAnsi="Times New Roman" w:cs="Times New Roman"/>
          <w:i w:val="0"/>
          <w:iCs w:val="0"/>
          <w:sz w:val="26"/>
          <w:szCs w:val="26"/>
          <w:highlight w:val="white"/>
        </w:rPr>
        <w:t>начальник отдела по земельным и имущественным отношениям администрации округа;</w:t>
      </w:r>
    </w:p>
    <w:p w:rsidR="003F7E41" w:rsidRPr="00D67F11" w:rsidRDefault="00D52A33">
      <w:pPr>
        <w:pStyle w:val="41"/>
        <w:ind w:firstLine="624"/>
        <w:jc w:val="both"/>
        <w:rPr>
          <w:rFonts w:ascii="Times New Roman" w:hAnsi="Times New Roman" w:cs="Times New Roman"/>
          <w:sz w:val="26"/>
          <w:szCs w:val="26"/>
          <w:highlight w:val="white"/>
        </w:rPr>
      </w:pPr>
      <w:r w:rsidRPr="00D67F11">
        <w:rPr>
          <w:rFonts w:ascii="Times New Roman" w:hAnsi="Times New Roman" w:cs="Times New Roman"/>
          <w:sz w:val="26"/>
          <w:szCs w:val="26"/>
          <w:highlight w:val="white"/>
        </w:rPr>
        <w:t xml:space="preserve">главный специалист отдела по земельным и имущественным отношениям администрации округа. </w:t>
      </w:r>
    </w:p>
    <w:p w:rsidR="003F7E41" w:rsidRPr="00D67F11" w:rsidRDefault="00D52A33">
      <w:pPr>
        <w:pStyle w:val="1d"/>
        <w:ind w:firstLine="624"/>
        <w:jc w:val="both"/>
        <w:rPr>
          <w:rFonts w:ascii="Times New Roman" w:hAnsi="Times New Roman" w:cs="Times New Roman"/>
          <w:sz w:val="26"/>
          <w:szCs w:val="26"/>
        </w:rPr>
      </w:pPr>
      <w:r w:rsidRPr="00D67F11">
        <w:rPr>
          <w:rFonts w:ascii="Times New Roman" w:hAnsi="Times New Roman" w:cs="Times New Roman"/>
          <w:sz w:val="26"/>
          <w:szCs w:val="26"/>
          <w:highlight w:val="white"/>
        </w:rPr>
        <w:t>Инспекторы, уполномоченные на проведение конкретного профилактического мероприятия или контрольного мероприятия (далее — контрольные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1.6. О</w:t>
      </w:r>
      <w:r w:rsidRPr="00D67F11">
        <w:rPr>
          <w:rFonts w:ascii="Times New Roman" w:hAnsi="Times New Roman" w:cs="Times New Roman"/>
          <w:sz w:val="26"/>
          <w:szCs w:val="26"/>
          <w:shd w:val="clear" w:color="auto" w:fill="FFFFFF"/>
        </w:rPr>
        <w:t xml:space="preserve">рган муниципального контроля </w:t>
      </w:r>
      <w:r w:rsidRPr="00D67F11">
        <w:rPr>
          <w:rFonts w:ascii="Times New Roman" w:hAnsi="Times New Roman" w:cs="Times New Roman"/>
          <w:sz w:val="26"/>
          <w:szCs w:val="26"/>
        </w:rPr>
        <w:t>обеспечивает учёт объектов контроля муниципального земельного контроля (далее — объект контроля).</w:t>
      </w:r>
    </w:p>
    <w:p w:rsidR="003F7E41" w:rsidRPr="00D67F11" w:rsidRDefault="00D52A33">
      <w:pPr>
        <w:pStyle w:val="a0"/>
        <w:spacing w:after="0" w:line="240" w:lineRule="auto"/>
        <w:ind w:firstLine="680"/>
        <w:jc w:val="both"/>
        <w:rPr>
          <w:rFonts w:ascii="Times New Roman" w:hAnsi="Times New Roman" w:cs="Times New Roman"/>
          <w:sz w:val="26"/>
          <w:szCs w:val="26"/>
          <w:shd w:val="clear" w:color="auto" w:fill="FFFFFF"/>
        </w:rPr>
      </w:pPr>
      <w:r w:rsidRPr="00D67F11">
        <w:rPr>
          <w:rFonts w:ascii="Times New Roman" w:hAnsi="Times New Roman" w:cs="Times New Roman"/>
          <w:sz w:val="26"/>
          <w:szCs w:val="26"/>
        </w:rPr>
        <w:t xml:space="preserve">Объектами контроля являются </w:t>
      </w:r>
      <w:r w:rsidRPr="00D67F11">
        <w:rPr>
          <w:rFonts w:ascii="Times New Roman" w:hAnsi="Times New Roman" w:cs="Times New Roman"/>
          <w:sz w:val="26"/>
          <w:szCs w:val="26"/>
          <w:shd w:val="clear" w:color="auto" w:fill="FFFFFF"/>
        </w:rPr>
        <w:t>объекты земельных отношений (земли, земельные участки или части земельных участков), в отношении которых юридические лица, индивидуальные предприниматели и граждане обязаны соблюдать установленные обязательные требования земельного законодательства, за нарушение которых законодательством предусмотрена административная ответственность.</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shd w:val="clear" w:color="auto" w:fill="FFFFFF"/>
        </w:rPr>
        <w:t xml:space="preserve">1.6.1. Учет объектов контроля осуществляется органом муниципального контроля посредством </w:t>
      </w:r>
      <w:r w:rsidRPr="00D67F11">
        <w:rPr>
          <w:rFonts w:ascii="Times New Roman" w:hAnsi="Times New Roman" w:cs="Times New Roman"/>
          <w:bCs/>
          <w:sz w:val="26"/>
          <w:szCs w:val="26"/>
          <w:shd w:val="clear" w:color="auto" w:fill="FFFFFF"/>
        </w:rPr>
        <w:t>ведения журнала учета объектов контроля, который содержит сведения об объектах контроля и оформляется в соответствии с формой, утверждаемой органом муниципального контроля</w:t>
      </w:r>
      <w:r w:rsidRPr="00D67F11">
        <w:rPr>
          <w:rFonts w:ascii="Times New Roman" w:hAnsi="Times New Roman" w:cs="Times New Roman"/>
          <w:bCs/>
          <w:i/>
          <w:iCs/>
          <w:sz w:val="26"/>
          <w:szCs w:val="26"/>
          <w:shd w:val="clear" w:color="auto" w:fill="FFFFFF"/>
        </w:rPr>
        <w:t>.</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Орган муниципального контроля обеспечивает актуальность сведений об объектах контроля в журнале учета объектов контроля и обновляет его в срок не позднее 5 рабочих дней с момента изменения сведений.</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Изменение сведений об объектах контроля, содержащихся в журнале учета объектов контроля, обеспечивается органом муниципального контроля в случае поступления и обработки:</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 xml:space="preserve">информации, получаемой в рамках межведомственного взаимодействия; </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информации по итогам проведения контрольных мероприятий;</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информации, представляемой контролируемыми лицами в соответствии с нормативными правовыми актами Российской Федерации.</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F7E41" w:rsidRPr="00D67F11" w:rsidRDefault="00D52A33">
      <w:pPr>
        <w:pStyle w:val="a0"/>
        <w:spacing w:after="0" w:line="240" w:lineRule="auto"/>
        <w:ind w:firstLine="680"/>
        <w:jc w:val="both"/>
        <w:rPr>
          <w:rFonts w:ascii="Times New Roman" w:hAnsi="Times New Roman" w:cs="Times New Roman"/>
          <w:b/>
          <w:bCs/>
          <w:i/>
          <w:color w:val="FF0000"/>
          <w:sz w:val="26"/>
          <w:szCs w:val="26"/>
        </w:rPr>
      </w:pPr>
      <w:r w:rsidRPr="00D67F11">
        <w:rPr>
          <w:rFonts w:ascii="Times New Roman" w:hAnsi="Times New Roman" w:cs="Times New Roman"/>
          <w:sz w:val="26"/>
          <w:szCs w:val="26"/>
        </w:rPr>
        <w:t xml:space="preserve">Размещение информации в журнале учета объектов контроля осуществляется с учетом требований законодательства Российской Федерации о государственной и иной охраняемой законом тайне. </w:t>
      </w:r>
    </w:p>
    <w:p w:rsidR="003F7E41" w:rsidRPr="00D67F11" w:rsidRDefault="003F7E41">
      <w:pPr>
        <w:pStyle w:val="a0"/>
        <w:spacing w:after="0" w:line="240" w:lineRule="auto"/>
        <w:ind w:firstLine="680"/>
        <w:jc w:val="center"/>
        <w:rPr>
          <w:rFonts w:ascii="Times New Roman" w:hAnsi="Times New Roman" w:cs="Times New Roman"/>
          <w:b/>
          <w:bCs/>
          <w:i/>
          <w:color w:val="FF0000"/>
          <w:sz w:val="26"/>
          <w:szCs w:val="26"/>
        </w:rPr>
      </w:pPr>
    </w:p>
    <w:p w:rsidR="003F7E41" w:rsidRPr="00D67F11" w:rsidRDefault="00D52A33">
      <w:pPr>
        <w:widowControl w:val="0"/>
        <w:ind w:firstLine="567"/>
        <w:jc w:val="center"/>
        <w:textAlignment w:val="auto"/>
        <w:rPr>
          <w:rFonts w:ascii="Times New Roman" w:hAnsi="Times New Roman" w:cs="Times New Roman"/>
          <w:b/>
          <w:bCs/>
          <w:color w:val="000000"/>
          <w:sz w:val="26"/>
          <w:szCs w:val="26"/>
        </w:rPr>
      </w:pPr>
      <w:r w:rsidRPr="00D67F11">
        <w:rPr>
          <w:rFonts w:ascii="Times New Roman" w:hAnsi="Times New Roman" w:cs="Times New Roman"/>
          <w:b/>
          <w:bCs/>
          <w:color w:val="000000"/>
          <w:sz w:val="26"/>
          <w:szCs w:val="26"/>
        </w:rPr>
        <w:t xml:space="preserve">2. Управление рисками причинения вреда (ущерба) </w:t>
      </w:r>
    </w:p>
    <w:p w:rsidR="003F7E41" w:rsidRPr="00D67F11" w:rsidRDefault="00D52A33">
      <w:pPr>
        <w:widowControl w:val="0"/>
        <w:ind w:firstLine="567"/>
        <w:jc w:val="center"/>
        <w:textAlignment w:val="auto"/>
        <w:rPr>
          <w:rFonts w:ascii="Times New Roman" w:hAnsi="Times New Roman" w:cs="Times New Roman"/>
          <w:b/>
          <w:bCs/>
          <w:color w:val="000000"/>
          <w:sz w:val="26"/>
          <w:szCs w:val="26"/>
        </w:rPr>
      </w:pPr>
      <w:r w:rsidRPr="00D67F11">
        <w:rPr>
          <w:rFonts w:ascii="Times New Roman" w:hAnsi="Times New Roman" w:cs="Times New Roman"/>
          <w:b/>
          <w:bCs/>
          <w:color w:val="000000"/>
          <w:sz w:val="26"/>
          <w:szCs w:val="26"/>
        </w:rPr>
        <w:t>охраняемым законом ценностям при осуществлении муниципального земельного контроля</w:t>
      </w:r>
    </w:p>
    <w:p w:rsidR="003F7E41" w:rsidRPr="00D67F11" w:rsidRDefault="003F7E41">
      <w:pPr>
        <w:widowControl w:val="0"/>
        <w:ind w:firstLine="567"/>
        <w:jc w:val="center"/>
        <w:textAlignment w:val="auto"/>
        <w:rPr>
          <w:rFonts w:ascii="Times New Roman" w:hAnsi="Times New Roman" w:cs="Times New Roman"/>
          <w:b/>
          <w:bCs/>
          <w:color w:val="000000"/>
          <w:sz w:val="26"/>
          <w:szCs w:val="26"/>
        </w:rPr>
      </w:pPr>
    </w:p>
    <w:p w:rsidR="003F7E41" w:rsidRPr="00D67F11" w:rsidRDefault="00D52A33">
      <w:pPr>
        <w:widowControl w:val="0"/>
        <w:ind w:firstLine="709"/>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 xml:space="preserve">2.1. Орган муниципального контроля осуществляет муниципальный земельный контроль на основе управления рисками причинения вреда (ущерба) охраняемым </w:t>
      </w:r>
      <w:r w:rsidRPr="00D67F11">
        <w:rPr>
          <w:rFonts w:ascii="Times New Roman" w:eastAsia="Times New Roman" w:hAnsi="Times New Roman" w:cs="Times New Roman"/>
          <w:color w:val="000000"/>
          <w:sz w:val="26"/>
          <w:szCs w:val="26"/>
          <w:lang w:bidi="ar-SA"/>
        </w:rPr>
        <w:lastRenderedPageBreak/>
        <w:t>законом ценностям.</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2.2.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одной из следующих категорий риска причинения вреда (ущерба) (далее – категории риска) в соответствии с Федеральным законом № 248-ФЗ:</w:t>
      </w:r>
    </w:p>
    <w:p w:rsidR="003F7E41" w:rsidRPr="00D67F11" w:rsidRDefault="00D52A33">
      <w:pPr>
        <w:widowControl w:val="0"/>
        <w:ind w:firstLine="709"/>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средний риск;</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умеренный риск;</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низкий риск.</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2.3. Отнесение органом муниципального контроля объекта контроля к одной из предусмотренных пунктом 2.2 настоящего Положения категорий риска осуществляется ежегодно при формировании плана проведения плановых контрольных мероприятий и при формировании программы профилактики рисков причинения вреда (ущерба) охраняемым законом ценностямна основе сопоставления его характеристик с утвержденными критериями отнесения объектов контроля к категориям риска причинения вреда (ущерба) при осуществлении органом муниципального контроля муниципального земельного контроля приведенными в Приложении к настоящему Положению.</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r w:rsidRPr="00D67F11">
        <w:rPr>
          <w:rFonts w:ascii="Times New Roman" w:eastAsia="Times New Roman" w:hAnsi="Times New Roman" w:cs="Times New Roman"/>
          <w:iCs/>
          <w:color w:val="000000"/>
          <w:sz w:val="26"/>
          <w:szCs w:val="26"/>
          <w:lang w:bidi="ar-SA"/>
        </w:rPr>
        <w:t>Токарёвского муниципального округа Тамбовской области</w:t>
      </w:r>
      <w:r w:rsidRPr="00D67F11">
        <w:rPr>
          <w:rFonts w:ascii="Times New Roman" w:eastAsia="Times New Roman" w:hAnsi="Times New Roman" w:cs="Times New Roman"/>
          <w:color w:val="000000"/>
          <w:sz w:val="26"/>
          <w:szCs w:val="26"/>
          <w:lang w:bidi="ar-SA"/>
        </w:rPr>
        <w:t>.</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При отнесении органом муниципального контроля объектов контроля к категориям риска используются в том числе:</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1) сведения, содержащиеся в Едином государственном реестре недвижимости;</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2) сведения, получаемые при проведении контрольных и профилактических мероприятий.</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2.4. Принятие решения об отнесении объекта контроля к категории низкого риска не требуется.</w:t>
      </w:r>
    </w:p>
    <w:p w:rsidR="003F7E41" w:rsidRPr="00D67F11" w:rsidRDefault="00D52A33">
      <w:pPr>
        <w:widowControl w:val="0"/>
        <w:ind w:firstLine="567"/>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ab/>
        <w:t>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eastAsia="Times New Roman" w:hAnsi="Times New Roman" w:cs="Times New Roman"/>
          <w:color w:val="000000"/>
          <w:sz w:val="26"/>
          <w:szCs w:val="26"/>
          <w:lang w:bidi="ar-SA"/>
        </w:rPr>
        <w:tab/>
        <w:t>2.5. Периодичность проведения плановых контрольных мероприятий определяется по каждому виду контрольных мероприятий, установленных пунктом 4.1 настоящего Положения, для каждой категории риска:</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для категории среднего риска:</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инспекционный визит – 1 раз в 3 года;</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рейдовый осмотр – 1 раз в 3 года;</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документарная проверка – 1 раз в 3 года;</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выездная проверка – 1 раз в 3 года;</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для категории умеренного риска:</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инспекционный визит – 1 раз в 5 лет;</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рейдовый осмотр – 1 раз в 5 лет;</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документарная проверка – 1 раз в 5 лет;</w:t>
      </w:r>
    </w:p>
    <w:p w:rsidR="003F7E41" w:rsidRPr="00D67F11" w:rsidRDefault="00D52A33">
      <w:pPr>
        <w:widowControl w:val="0"/>
        <w:ind w:firstLine="567"/>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ab/>
        <w:t>выездная проверка – 1 раз в 5 лет.</w:t>
      </w:r>
    </w:p>
    <w:p w:rsidR="003F7E41" w:rsidRPr="00D67F11" w:rsidRDefault="00D52A33">
      <w:pPr>
        <w:widowControl w:val="0"/>
        <w:ind w:firstLine="709"/>
        <w:jc w:val="both"/>
        <w:textAlignment w:val="auto"/>
        <w:rPr>
          <w:rFonts w:ascii="Times New Roman" w:eastAsia="Times New Roman" w:hAnsi="Times New Roman" w:cs="Times New Roman"/>
          <w:color w:val="000000"/>
          <w:sz w:val="26"/>
          <w:szCs w:val="26"/>
          <w:lang w:bidi="ar-SA"/>
        </w:rPr>
      </w:pPr>
      <w:r w:rsidRPr="00D67F11">
        <w:rPr>
          <w:rFonts w:ascii="Times New Roman" w:hAnsi="Times New Roman" w:cs="Times New Roman"/>
          <w:color w:val="000000"/>
          <w:sz w:val="26"/>
          <w:szCs w:val="26"/>
        </w:rPr>
        <w:tab/>
        <w:t>Плановые контрольные мероприятия в отношении объектов контроля, отнесенных к категории низкого риска, не проводятся.</w:t>
      </w:r>
    </w:p>
    <w:p w:rsidR="003F7E41" w:rsidRPr="00D67F11" w:rsidRDefault="00D52A33">
      <w:pPr>
        <w:widowControl w:val="0"/>
        <w:ind w:firstLine="567"/>
        <w:jc w:val="both"/>
        <w:textAlignment w:val="auto"/>
        <w:rPr>
          <w:rFonts w:ascii="Times New Roman" w:eastAsia="Liberation Serif" w:hAnsi="Times New Roman" w:cs="Times New Roman"/>
          <w:iCs/>
          <w:color w:val="000000"/>
          <w:sz w:val="26"/>
          <w:szCs w:val="26"/>
        </w:rPr>
      </w:pPr>
      <w:r w:rsidRPr="00D67F11">
        <w:rPr>
          <w:rFonts w:ascii="Times New Roman" w:eastAsia="Times New Roman" w:hAnsi="Times New Roman" w:cs="Times New Roman"/>
          <w:color w:val="000000"/>
          <w:sz w:val="26"/>
          <w:szCs w:val="26"/>
          <w:lang w:bidi="ar-SA"/>
        </w:rPr>
        <w:tab/>
        <w:t xml:space="preserve">2.6. По запросу правообладателя объекта контроля инспектор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w:t>
      </w:r>
      <w:r w:rsidRPr="00D67F11">
        <w:rPr>
          <w:rFonts w:ascii="Times New Roman" w:eastAsia="Times New Roman" w:hAnsi="Times New Roman" w:cs="Times New Roman"/>
          <w:color w:val="000000"/>
          <w:sz w:val="26"/>
          <w:szCs w:val="26"/>
          <w:lang w:bidi="ar-SA"/>
        </w:rPr>
        <w:lastRenderedPageBreak/>
        <w:t>при отнесении объекта контроля к определенной категории риска.</w:t>
      </w:r>
    </w:p>
    <w:p w:rsidR="003F7E41" w:rsidRPr="00D67F11" w:rsidRDefault="00D52A33">
      <w:pPr>
        <w:pStyle w:val="a0"/>
        <w:spacing w:after="0" w:line="240" w:lineRule="auto"/>
        <w:jc w:val="both"/>
        <w:rPr>
          <w:rFonts w:ascii="Times New Roman" w:hAnsi="Times New Roman" w:cs="Times New Roman"/>
          <w:iCs/>
          <w:color w:val="000000"/>
          <w:sz w:val="26"/>
          <w:szCs w:val="26"/>
        </w:rPr>
      </w:pPr>
      <w:r w:rsidRPr="00D67F11">
        <w:rPr>
          <w:rFonts w:ascii="Times New Roman" w:hAnsi="Times New Roman" w:cs="Times New Roman"/>
          <w:iCs/>
          <w:color w:val="000000"/>
          <w:sz w:val="26"/>
          <w:szCs w:val="26"/>
        </w:rPr>
        <w:tab/>
        <w:t>Правообладатель объекта контроля вправе подать в орган муниципального контроля заявление об изменении присвоенной ранее объекту контроля категории риска.</w:t>
      </w:r>
    </w:p>
    <w:p w:rsidR="003F7E41" w:rsidRPr="00D67F11" w:rsidRDefault="003F7E41">
      <w:pPr>
        <w:pStyle w:val="a1"/>
        <w:rPr>
          <w:rFonts w:ascii="Times New Roman" w:hAnsi="Times New Roman" w:cs="Times New Roman"/>
          <w:iCs/>
          <w:color w:val="000000"/>
          <w:sz w:val="26"/>
          <w:szCs w:val="26"/>
        </w:rPr>
      </w:pPr>
    </w:p>
    <w:p w:rsidR="00C53FBF" w:rsidRDefault="00D52A33">
      <w:pPr>
        <w:pStyle w:val="a0"/>
        <w:spacing w:after="0" w:line="240" w:lineRule="auto"/>
        <w:jc w:val="center"/>
        <w:rPr>
          <w:rFonts w:ascii="Times New Roman" w:hAnsi="Times New Roman" w:cs="Times New Roman"/>
          <w:b/>
          <w:bCs/>
          <w:sz w:val="26"/>
          <w:szCs w:val="26"/>
        </w:rPr>
      </w:pPr>
      <w:r w:rsidRPr="00D67F11">
        <w:rPr>
          <w:rFonts w:ascii="Times New Roman" w:hAnsi="Times New Roman" w:cs="Times New Roman"/>
          <w:b/>
          <w:bCs/>
          <w:sz w:val="26"/>
          <w:szCs w:val="26"/>
          <w:highlight w:val="white"/>
        </w:rPr>
        <w:t xml:space="preserve">3. </w:t>
      </w:r>
      <w:r w:rsidRPr="00D67F11">
        <w:rPr>
          <w:rFonts w:ascii="Times New Roman" w:hAnsi="Times New Roman" w:cs="Times New Roman"/>
          <w:b/>
          <w:bCs/>
          <w:sz w:val="26"/>
          <w:szCs w:val="26"/>
        </w:rPr>
        <w:t xml:space="preserve">Профилактические мероприятий в рамках осуществления </w:t>
      </w:r>
    </w:p>
    <w:p w:rsidR="003F7E41" w:rsidRPr="00D67F11" w:rsidRDefault="00D52A33" w:rsidP="00C53FBF">
      <w:pPr>
        <w:pStyle w:val="a0"/>
        <w:tabs>
          <w:tab w:val="left" w:pos="567"/>
          <w:tab w:val="left" w:pos="709"/>
        </w:tabs>
        <w:spacing w:after="0" w:line="240" w:lineRule="auto"/>
        <w:jc w:val="center"/>
        <w:rPr>
          <w:rFonts w:ascii="Times New Roman" w:hAnsi="Times New Roman" w:cs="Times New Roman"/>
          <w:b/>
          <w:bCs/>
          <w:strike/>
          <w:sz w:val="26"/>
          <w:szCs w:val="26"/>
          <w:shd w:val="clear" w:color="auto" w:fill="FFFF00"/>
        </w:rPr>
      </w:pPr>
      <w:r w:rsidRPr="00D67F11">
        <w:rPr>
          <w:rFonts w:ascii="Times New Roman" w:hAnsi="Times New Roman" w:cs="Times New Roman"/>
          <w:b/>
          <w:bCs/>
          <w:sz w:val="26"/>
          <w:szCs w:val="26"/>
        </w:rPr>
        <w:t>муниципального земельного контроля</w:t>
      </w:r>
    </w:p>
    <w:p w:rsidR="003F7E41" w:rsidRPr="00D67F11" w:rsidRDefault="003F7E41">
      <w:pPr>
        <w:pStyle w:val="1d"/>
        <w:ind w:firstLine="540"/>
        <w:jc w:val="center"/>
        <w:rPr>
          <w:rFonts w:ascii="Times New Roman" w:hAnsi="Times New Roman" w:cs="Times New Roman"/>
          <w:b/>
          <w:bCs/>
          <w:strike/>
          <w:sz w:val="26"/>
          <w:szCs w:val="26"/>
          <w:shd w:val="clear" w:color="auto" w:fill="FFFF00"/>
        </w:rPr>
      </w:pPr>
    </w:p>
    <w:p w:rsidR="003F7E41" w:rsidRPr="00D67F11" w:rsidRDefault="00D52A33">
      <w:pPr>
        <w:pStyle w:val="a0"/>
        <w:spacing w:after="0" w:line="240" w:lineRule="auto"/>
        <w:ind w:firstLine="680"/>
        <w:jc w:val="both"/>
        <w:rPr>
          <w:rFonts w:ascii="Times New Roman" w:hAnsi="Times New Roman" w:cs="Times New Roman"/>
          <w:sz w:val="26"/>
          <w:szCs w:val="26"/>
          <w:highlight w:val="white"/>
        </w:rPr>
      </w:pPr>
      <w:r w:rsidRPr="00D67F11">
        <w:rPr>
          <w:rFonts w:ascii="Times New Roman" w:hAnsi="Times New Roman" w:cs="Times New Roman"/>
          <w:sz w:val="26"/>
          <w:szCs w:val="26"/>
          <w:shd w:val="clear" w:color="auto" w:fill="FFFFFF"/>
        </w:rPr>
        <w:t>3.1.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распоряжением</w:t>
      </w:r>
      <w:r w:rsidRPr="00D67F11">
        <w:rPr>
          <w:rFonts w:ascii="Times New Roman" w:hAnsi="Times New Roman" w:cs="Times New Roman"/>
          <w:bCs/>
          <w:sz w:val="26"/>
          <w:szCs w:val="26"/>
        </w:rPr>
        <w:t xml:space="preserve"> администрации </w:t>
      </w:r>
      <w:r w:rsidRPr="00D67F11">
        <w:rPr>
          <w:rFonts w:ascii="Times New Roman" w:hAnsi="Times New Roman" w:cs="Times New Roman"/>
          <w:bCs/>
          <w:color w:val="000000"/>
          <w:sz w:val="26"/>
          <w:szCs w:val="26"/>
          <w:shd w:val="clear" w:color="auto" w:fill="FFFFFF"/>
        </w:rPr>
        <w:t>Т</w:t>
      </w:r>
      <w:r w:rsidRPr="00D67F11">
        <w:rPr>
          <w:rStyle w:val="4"/>
          <w:rFonts w:ascii="Times New Roman" w:hAnsi="Times New Roman" w:cs="Times New Roman"/>
          <w:bCs/>
          <w:color w:val="000000"/>
          <w:sz w:val="26"/>
          <w:szCs w:val="26"/>
          <w:lang w:eastAsia="ru-RU"/>
        </w:rPr>
        <w:t xml:space="preserve">окарёвского </w:t>
      </w:r>
      <w:r w:rsidRPr="00D67F11">
        <w:rPr>
          <w:rStyle w:val="4"/>
          <w:rFonts w:ascii="Times New Roman" w:hAnsi="Times New Roman" w:cs="Times New Roman"/>
          <w:bCs/>
          <w:color w:val="000000"/>
          <w:sz w:val="26"/>
          <w:szCs w:val="26"/>
          <w:lang w:eastAsia="ru-RU"/>
        </w:rPr>
        <w:t xml:space="preserve">муниципального округа </w:t>
      </w:r>
      <w:r w:rsidRPr="00D67F11">
        <w:rPr>
          <w:rStyle w:val="4"/>
          <w:rFonts w:ascii="Times New Roman" w:hAnsi="Times New Roman" w:cs="Times New Roman"/>
          <w:bCs/>
          <w:color w:val="000000"/>
          <w:sz w:val="26"/>
          <w:szCs w:val="26"/>
          <w:lang w:eastAsia="ru-RU"/>
        </w:rPr>
        <w:t>Тамбовской области</w:t>
      </w:r>
      <w:r w:rsidRPr="00D67F11">
        <w:rPr>
          <w:rFonts w:ascii="Times New Roman" w:hAnsi="Times New Roman" w:cs="Times New Roman"/>
          <w:sz w:val="26"/>
          <w:szCs w:val="26"/>
          <w:shd w:val="clear" w:color="auto" w:fill="FFFFFF"/>
        </w:rPr>
        <w:t>, прошедшей общественное обсуждение, и размещенной на официальном сайте органа муниципального контроля в сети «Интернет»</w:t>
      </w:r>
      <w:r w:rsidRPr="00D67F11">
        <w:rPr>
          <w:rFonts w:ascii="Times New Roman" w:hAnsi="Times New Roman" w:cs="Times New Roman"/>
          <w:i/>
          <w:iCs/>
          <w:sz w:val="26"/>
          <w:szCs w:val="26"/>
          <w:shd w:val="clear" w:color="auto" w:fill="FFFFFF"/>
        </w:rPr>
        <w:t>.</w:t>
      </w:r>
    </w:p>
    <w:p w:rsidR="003F7E41" w:rsidRPr="00D67F11" w:rsidRDefault="00D52A33">
      <w:pPr>
        <w:pStyle w:val="1d"/>
        <w:ind w:firstLine="709"/>
        <w:jc w:val="both"/>
        <w:rPr>
          <w:rFonts w:ascii="Times New Roman" w:hAnsi="Times New Roman" w:cs="Times New Roman"/>
          <w:color w:val="000000"/>
          <w:sz w:val="26"/>
          <w:szCs w:val="26"/>
        </w:rPr>
      </w:pPr>
      <w:r w:rsidRPr="00D67F11">
        <w:rPr>
          <w:rFonts w:ascii="Times New Roman" w:hAnsi="Times New Roman" w:cs="Times New Roman"/>
          <w:sz w:val="26"/>
          <w:szCs w:val="26"/>
          <w:highlight w:val="white"/>
        </w:rPr>
        <w:t>3.2.</w:t>
      </w:r>
      <w:r w:rsidRPr="00D67F11">
        <w:rPr>
          <w:rFonts w:ascii="Times New Roman" w:hAnsi="Times New Roman" w:cs="Times New Roman"/>
          <w:sz w:val="26"/>
          <w:szCs w:val="26"/>
        </w:rPr>
        <w:t xml:space="preserve"> Профилактические мероприятия, предусмотренные программой профилактики рисков причинения вреда, обязательны для проведения органом </w:t>
      </w:r>
      <w:r w:rsidRPr="00D67F11">
        <w:rPr>
          <w:rFonts w:ascii="Times New Roman" w:hAnsi="Times New Roman" w:cs="Times New Roman"/>
          <w:color w:val="000000"/>
          <w:sz w:val="26"/>
          <w:szCs w:val="26"/>
        </w:rPr>
        <w:t>муниципального контроля</w:t>
      </w:r>
      <w:r w:rsidRPr="00D67F11">
        <w:rPr>
          <w:rFonts w:ascii="Times New Roman" w:hAnsi="Times New Roman" w:cs="Times New Roman"/>
          <w:sz w:val="26"/>
          <w:szCs w:val="26"/>
        </w:rPr>
        <w:t>.</w:t>
      </w:r>
    </w:p>
    <w:p w:rsidR="003F7E41" w:rsidRPr="00D67F11" w:rsidRDefault="00D52A33">
      <w:pPr>
        <w:pStyle w:val="1d"/>
        <w:ind w:firstLine="709"/>
        <w:jc w:val="both"/>
        <w:rPr>
          <w:rFonts w:ascii="Times New Roman" w:hAnsi="Times New Roman" w:cs="Times New Roman"/>
          <w:sz w:val="26"/>
          <w:szCs w:val="26"/>
          <w:shd w:val="clear" w:color="auto" w:fill="FFFFFF"/>
        </w:rPr>
      </w:pPr>
      <w:r w:rsidRPr="00D67F11">
        <w:rPr>
          <w:rFonts w:ascii="Times New Roman" w:hAnsi="Times New Roman" w:cs="Times New Roman"/>
          <w:color w:val="000000"/>
          <w:sz w:val="26"/>
          <w:szCs w:val="26"/>
        </w:rPr>
        <w:t>Орган муниципального контроля</w:t>
      </w:r>
      <w:r w:rsidRPr="00D67F11">
        <w:rPr>
          <w:rFonts w:ascii="Times New Roman" w:hAnsi="Times New Roman" w:cs="Times New Roman"/>
          <w:sz w:val="26"/>
          <w:szCs w:val="26"/>
        </w:rPr>
        <w:t xml:space="preserve"> может проводить профилактические мероприятия, не предусмотренные программой профилактики рисков причинения вреда.</w:t>
      </w:r>
    </w:p>
    <w:p w:rsidR="003F7E41" w:rsidRPr="00D67F11" w:rsidRDefault="00D52A33">
      <w:pPr>
        <w:pStyle w:val="1d"/>
        <w:ind w:firstLine="709"/>
        <w:jc w:val="both"/>
        <w:rPr>
          <w:rFonts w:ascii="Times New Roman" w:hAnsi="Times New Roman" w:cs="Times New Roman"/>
          <w:sz w:val="26"/>
          <w:szCs w:val="26"/>
        </w:rPr>
      </w:pPr>
      <w:r w:rsidRPr="00D67F11">
        <w:rPr>
          <w:rFonts w:ascii="Times New Roman" w:hAnsi="Times New Roman" w:cs="Times New Roman"/>
          <w:sz w:val="26"/>
          <w:szCs w:val="26"/>
          <w:shd w:val="clear" w:color="auto" w:fill="FFFFFF"/>
        </w:rPr>
        <w:t>3.3. При осуществлении муниципального земельного контроля орган муниципального контроля проводит следующие профилактические мероприятия :</w:t>
      </w:r>
    </w:p>
    <w:p w:rsidR="003F7E41" w:rsidRPr="00D67F11" w:rsidRDefault="00D52A33">
      <w:pPr>
        <w:pStyle w:val="a0"/>
        <w:spacing w:after="0" w:line="240" w:lineRule="auto"/>
        <w:ind w:firstLine="737"/>
        <w:jc w:val="both"/>
        <w:rPr>
          <w:rFonts w:ascii="Times New Roman" w:hAnsi="Times New Roman" w:cs="Times New Roman"/>
          <w:sz w:val="26"/>
          <w:szCs w:val="26"/>
        </w:rPr>
      </w:pPr>
      <w:r w:rsidRPr="00D67F11">
        <w:rPr>
          <w:rFonts w:ascii="Times New Roman" w:hAnsi="Times New Roman" w:cs="Times New Roman"/>
          <w:sz w:val="26"/>
          <w:szCs w:val="26"/>
        </w:rPr>
        <w:t>информирование;</w:t>
      </w:r>
    </w:p>
    <w:p w:rsidR="003F7E41" w:rsidRPr="00D67F11" w:rsidRDefault="00D52A33">
      <w:pPr>
        <w:pStyle w:val="a0"/>
        <w:spacing w:after="0" w:line="240" w:lineRule="auto"/>
        <w:ind w:firstLine="737"/>
        <w:jc w:val="both"/>
        <w:rPr>
          <w:rFonts w:ascii="Times New Roman" w:hAnsi="Times New Roman" w:cs="Times New Roman"/>
          <w:sz w:val="26"/>
          <w:szCs w:val="26"/>
        </w:rPr>
      </w:pPr>
      <w:r w:rsidRPr="00D67F11">
        <w:rPr>
          <w:rFonts w:ascii="Times New Roman" w:hAnsi="Times New Roman" w:cs="Times New Roman"/>
          <w:sz w:val="26"/>
          <w:szCs w:val="26"/>
        </w:rPr>
        <w:t>обобщение правоприменительной практики;</w:t>
      </w:r>
    </w:p>
    <w:p w:rsidR="003F7E41" w:rsidRPr="00D67F11" w:rsidRDefault="00D52A33">
      <w:pPr>
        <w:pStyle w:val="a0"/>
        <w:spacing w:after="0" w:line="240" w:lineRule="auto"/>
        <w:ind w:firstLine="737"/>
        <w:jc w:val="both"/>
        <w:rPr>
          <w:rFonts w:ascii="Times New Roman" w:hAnsi="Times New Roman" w:cs="Times New Roman"/>
          <w:sz w:val="26"/>
          <w:szCs w:val="26"/>
        </w:rPr>
      </w:pPr>
      <w:r w:rsidRPr="00D67F11">
        <w:rPr>
          <w:rFonts w:ascii="Times New Roman" w:hAnsi="Times New Roman" w:cs="Times New Roman"/>
          <w:sz w:val="26"/>
          <w:szCs w:val="26"/>
        </w:rPr>
        <w:t>консультирование;</w:t>
      </w:r>
    </w:p>
    <w:p w:rsidR="003F7E41" w:rsidRPr="00D67F11" w:rsidRDefault="00D52A33">
      <w:pPr>
        <w:pStyle w:val="a0"/>
        <w:spacing w:after="0" w:line="240" w:lineRule="auto"/>
        <w:ind w:firstLine="737"/>
        <w:jc w:val="both"/>
        <w:rPr>
          <w:rFonts w:ascii="Times New Roman" w:hAnsi="Times New Roman" w:cs="Times New Roman"/>
          <w:sz w:val="26"/>
          <w:szCs w:val="26"/>
        </w:rPr>
      </w:pPr>
      <w:r w:rsidRPr="00D67F11">
        <w:rPr>
          <w:rFonts w:ascii="Times New Roman" w:hAnsi="Times New Roman" w:cs="Times New Roman"/>
          <w:sz w:val="26"/>
          <w:szCs w:val="26"/>
        </w:rPr>
        <w:t>профилактический визит;</w:t>
      </w:r>
    </w:p>
    <w:p w:rsidR="003F7E41" w:rsidRPr="00D67F11" w:rsidRDefault="00D52A33">
      <w:pPr>
        <w:pStyle w:val="a1"/>
        <w:rPr>
          <w:rFonts w:ascii="Times New Roman" w:hAnsi="Times New Roman" w:cs="Times New Roman"/>
          <w:color w:val="000000"/>
          <w:sz w:val="26"/>
          <w:szCs w:val="26"/>
          <w:shd w:val="clear" w:color="auto" w:fill="FFFFFF"/>
        </w:rPr>
      </w:pPr>
      <w:r w:rsidRPr="00D67F11">
        <w:rPr>
          <w:rFonts w:ascii="Times New Roman" w:hAnsi="Times New Roman" w:cs="Times New Roman"/>
          <w:sz w:val="26"/>
          <w:szCs w:val="26"/>
        </w:rPr>
        <w:tab/>
        <w:t>объявление предостережения.</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color w:val="000000"/>
          <w:sz w:val="26"/>
          <w:szCs w:val="26"/>
          <w:shd w:val="clear" w:color="auto" w:fill="FFFFFF"/>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D67F11">
        <w:rPr>
          <w:rFonts w:ascii="Times New Roman" w:hAnsi="Times New Roman" w:cs="Times New Roman"/>
          <w:sz w:val="26"/>
          <w:szCs w:val="26"/>
          <w:shd w:val="clear" w:color="auto" w:fill="FFFFFF"/>
        </w:rPr>
        <w:t xml:space="preserve">информацию уполномоченному должностному лицу органа муниципального </w:t>
      </w:r>
      <w:r w:rsidRPr="00D67F11">
        <w:rPr>
          <w:rFonts w:ascii="Times New Roman" w:hAnsi="Times New Roman" w:cs="Times New Roman"/>
          <w:color w:val="000000"/>
          <w:sz w:val="26"/>
          <w:szCs w:val="26"/>
          <w:shd w:val="clear" w:color="auto" w:fill="FFFFFF"/>
        </w:rPr>
        <w:t>контроля, для принятия решения о проведении контрольных мероприятий.</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 xml:space="preserve">3.5. </w:t>
      </w:r>
      <w:r w:rsidRPr="00D67F11">
        <w:rPr>
          <w:rFonts w:ascii="Times New Roman" w:hAnsi="Times New Roman" w:cs="Times New Roman"/>
          <w:color w:val="000000"/>
          <w:sz w:val="26"/>
          <w:szCs w:val="26"/>
        </w:rPr>
        <w:t>О</w:t>
      </w:r>
      <w:r w:rsidRPr="00D67F11">
        <w:rPr>
          <w:rFonts w:ascii="Times New Roman" w:hAnsi="Times New Roman" w:cs="Times New Roman"/>
          <w:color w:val="000000"/>
          <w:sz w:val="26"/>
          <w:szCs w:val="26"/>
          <w:shd w:val="clear" w:color="auto" w:fill="FFFFFF"/>
        </w:rPr>
        <w:t>рган муниципального контроля</w:t>
      </w:r>
      <w:r w:rsidRPr="00D67F11">
        <w:rPr>
          <w:rFonts w:ascii="Times New Roman" w:hAnsi="Times New Roman" w:cs="Times New Roman"/>
          <w:sz w:val="26"/>
          <w:szCs w:val="26"/>
        </w:rPr>
        <w:t xml:space="preserve"> осуществляет информирование контролируемых лиц и иных заинтересованных лиц по вопросам соблюдения обязательных требований.</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 xml:space="preserve">Информирование осуществляется посредством размещения </w:t>
      </w:r>
      <w:r w:rsidRPr="00D67F11">
        <w:rPr>
          <w:rFonts w:ascii="Times New Roman" w:hAnsi="Times New Roman" w:cs="Times New Roman"/>
          <w:sz w:val="26"/>
          <w:szCs w:val="26"/>
          <w:shd w:val="clear" w:color="auto" w:fill="FFFFFF"/>
        </w:rPr>
        <w:t xml:space="preserve">сведений на официальном сайте </w:t>
      </w:r>
      <w:r w:rsidRPr="00D67F11">
        <w:rPr>
          <w:rFonts w:ascii="Times New Roman" w:hAnsi="Times New Roman" w:cs="Times New Roman"/>
          <w:color w:val="000000"/>
          <w:sz w:val="26"/>
          <w:szCs w:val="26"/>
          <w:shd w:val="clear" w:color="auto" w:fill="FFFFFF"/>
        </w:rPr>
        <w:t>органа муниципального контроля</w:t>
      </w:r>
      <w:r w:rsidRPr="00D67F11">
        <w:rPr>
          <w:rFonts w:ascii="Times New Roman" w:hAnsi="Times New Roman" w:cs="Times New Roman"/>
          <w:sz w:val="26"/>
          <w:szCs w:val="26"/>
          <w:shd w:val="clear" w:color="auto" w:fill="FFFFFF"/>
        </w:rPr>
        <w:t xml:space="preserve"> в сети «Интернет», в </w:t>
      </w:r>
      <w:r w:rsidRPr="00D67F11">
        <w:rPr>
          <w:rFonts w:ascii="Times New Roman" w:hAnsi="Times New Roman" w:cs="Times New Roman"/>
          <w:color w:val="000000"/>
          <w:sz w:val="26"/>
          <w:szCs w:val="26"/>
          <w:shd w:val="clear" w:color="auto" w:fill="FFFFFF"/>
        </w:rPr>
        <w:t xml:space="preserve"> печатном  средстве массовой информации  Токарёвского </w:t>
      </w:r>
      <w:r w:rsidRPr="00D67F11">
        <w:rPr>
          <w:rFonts w:ascii="Times New Roman" w:eastAsia="Times New Roman" w:hAnsi="Times New Roman" w:cs="Times New Roman"/>
          <w:color w:val="000000"/>
          <w:kern w:val="0"/>
          <w:sz w:val="26"/>
          <w:szCs w:val="26"/>
          <w:shd w:val="clear" w:color="auto" w:fill="FFFFFF"/>
          <w:lang w:eastAsia="ru-RU" w:bidi="ar-SA"/>
        </w:rPr>
        <w:t>муниципального округа</w:t>
      </w:r>
      <w:r w:rsidRPr="00D67F11">
        <w:rPr>
          <w:rFonts w:ascii="Times New Roman" w:hAnsi="Times New Roman" w:cs="Times New Roman"/>
          <w:color w:val="000000"/>
          <w:sz w:val="26"/>
          <w:szCs w:val="26"/>
          <w:shd w:val="clear" w:color="auto" w:fill="FFFFFF"/>
        </w:rPr>
        <w:t xml:space="preserve"> газете «Маяк».</w:t>
      </w:r>
    </w:p>
    <w:p w:rsidR="003F7E41" w:rsidRPr="00D67F11" w:rsidRDefault="00D52A33">
      <w:pPr>
        <w:pStyle w:val="a0"/>
        <w:spacing w:after="0" w:line="240" w:lineRule="auto"/>
        <w:ind w:firstLine="680"/>
        <w:rPr>
          <w:rFonts w:ascii="Times New Roman" w:hAnsi="Times New Roman" w:cs="Times New Roman"/>
          <w:sz w:val="26"/>
          <w:szCs w:val="26"/>
        </w:rPr>
      </w:pPr>
      <w:r w:rsidRPr="00D67F11">
        <w:rPr>
          <w:rFonts w:ascii="Times New Roman" w:hAnsi="Times New Roman" w:cs="Times New Roman"/>
          <w:sz w:val="26"/>
          <w:szCs w:val="26"/>
        </w:rPr>
        <w:t>Размещенные сведения н</w:t>
      </w:r>
      <w:r w:rsidRPr="00D67F11">
        <w:rPr>
          <w:rFonts w:ascii="Times New Roman" w:hAnsi="Times New Roman" w:cs="Times New Roman"/>
          <w:sz w:val="26"/>
          <w:szCs w:val="26"/>
          <w:shd w:val="clear" w:color="auto" w:fill="FFFFFF"/>
        </w:rPr>
        <w:t xml:space="preserve">а официальном сайте </w:t>
      </w:r>
      <w:r w:rsidRPr="00D67F11">
        <w:rPr>
          <w:rFonts w:ascii="Times New Roman" w:hAnsi="Times New Roman" w:cs="Times New Roman"/>
          <w:color w:val="000000"/>
          <w:sz w:val="26"/>
          <w:szCs w:val="26"/>
          <w:shd w:val="clear" w:color="auto" w:fill="FFFFFF"/>
        </w:rPr>
        <w:t>органа муниципального контроля</w:t>
      </w:r>
      <w:r w:rsidRPr="00D67F11">
        <w:rPr>
          <w:rFonts w:ascii="Times New Roman" w:hAnsi="Times New Roman" w:cs="Times New Roman"/>
          <w:sz w:val="26"/>
          <w:szCs w:val="26"/>
          <w:shd w:val="clear" w:color="auto" w:fill="FFFFFF"/>
        </w:rPr>
        <w:t xml:space="preserve"> в сети «Интернет» </w:t>
      </w:r>
      <w:r w:rsidRPr="00D67F11">
        <w:rPr>
          <w:rFonts w:ascii="Times New Roman" w:hAnsi="Times New Roman" w:cs="Times New Roman"/>
          <w:sz w:val="26"/>
          <w:szCs w:val="26"/>
        </w:rPr>
        <w:t>поддерживаются в актуальном состоянии и обновляются в срок не позднее 5 рабочих дней с момента их изменения.</w:t>
      </w:r>
    </w:p>
    <w:p w:rsidR="003F7E41" w:rsidRPr="00D67F11" w:rsidRDefault="00D52A33">
      <w:pPr>
        <w:pStyle w:val="a0"/>
        <w:tabs>
          <w:tab w:val="left" w:pos="675"/>
        </w:tabs>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 xml:space="preserve">Должностные лица, ответственные за размещение информации, предусмотренной настоящим Положением, определяются распоряжением администрации Токарёвского </w:t>
      </w:r>
      <w:r w:rsidRPr="00D67F11">
        <w:rPr>
          <w:rFonts w:ascii="Times New Roman" w:hAnsi="Times New Roman" w:cs="Times New Roman"/>
          <w:sz w:val="26"/>
          <w:szCs w:val="26"/>
          <w:highlight w:val="white"/>
        </w:rPr>
        <w:t>муниципального округа</w:t>
      </w:r>
      <w:r w:rsidRPr="00D67F11">
        <w:rPr>
          <w:rFonts w:ascii="Times New Roman" w:hAnsi="Times New Roman" w:cs="Times New Roman"/>
          <w:sz w:val="26"/>
          <w:szCs w:val="26"/>
        </w:rPr>
        <w:t xml:space="preserve"> Тамбовской области.</w:t>
      </w:r>
    </w:p>
    <w:p w:rsidR="003F7E41" w:rsidRPr="00D67F11" w:rsidRDefault="00D52A33">
      <w:pPr>
        <w:pStyle w:val="a0"/>
        <w:spacing w:after="0" w:line="240" w:lineRule="auto"/>
        <w:ind w:firstLine="680"/>
        <w:jc w:val="both"/>
        <w:rPr>
          <w:rFonts w:ascii="Times New Roman" w:hAnsi="Times New Roman" w:cs="Times New Roman"/>
          <w:sz w:val="26"/>
          <w:szCs w:val="26"/>
          <w:shd w:val="clear" w:color="auto" w:fill="FFFFFF"/>
        </w:rPr>
      </w:pPr>
      <w:r w:rsidRPr="00D67F11">
        <w:rPr>
          <w:rFonts w:ascii="Times New Roman" w:hAnsi="Times New Roman" w:cs="Times New Roman"/>
          <w:sz w:val="26"/>
          <w:szCs w:val="26"/>
        </w:rPr>
        <w:t xml:space="preserve">3.6. По итогам обобщения правоприменительной практики орган </w:t>
      </w:r>
      <w:r w:rsidRPr="00D67F11">
        <w:rPr>
          <w:rFonts w:ascii="Times New Roman" w:hAnsi="Times New Roman" w:cs="Times New Roman"/>
          <w:color w:val="000000"/>
          <w:sz w:val="26"/>
          <w:szCs w:val="26"/>
          <w:shd w:val="clear" w:color="auto" w:fill="FFFFFF"/>
        </w:rPr>
        <w:t>муниципального контроля</w:t>
      </w:r>
      <w:r w:rsidRPr="00D67F11">
        <w:rPr>
          <w:rFonts w:ascii="Times New Roman" w:hAnsi="Times New Roman" w:cs="Times New Roman"/>
          <w:sz w:val="26"/>
          <w:szCs w:val="26"/>
        </w:rPr>
        <w:t xml:space="preserve"> обеспечивает подготовку доклада, содержащего результаты </w:t>
      </w:r>
      <w:r w:rsidRPr="00D67F11">
        <w:rPr>
          <w:rFonts w:ascii="Times New Roman" w:hAnsi="Times New Roman" w:cs="Times New Roman"/>
          <w:sz w:val="26"/>
          <w:szCs w:val="26"/>
        </w:rPr>
        <w:lastRenderedPageBreak/>
        <w:t xml:space="preserve">обобщения правоприменительной практики органа </w:t>
      </w:r>
      <w:r w:rsidRPr="00D67F11">
        <w:rPr>
          <w:rFonts w:ascii="Times New Roman" w:hAnsi="Times New Roman" w:cs="Times New Roman"/>
          <w:color w:val="000000"/>
          <w:sz w:val="26"/>
          <w:szCs w:val="26"/>
          <w:shd w:val="clear" w:color="auto" w:fill="FFFFFF"/>
        </w:rPr>
        <w:t>муниципального контроля</w:t>
      </w:r>
      <w:r w:rsidRPr="00D67F11">
        <w:rPr>
          <w:rFonts w:ascii="Times New Roman" w:hAnsi="Times New Roman" w:cs="Times New Roman"/>
          <w:sz w:val="26"/>
          <w:szCs w:val="26"/>
        </w:rPr>
        <w:t xml:space="preserve"> (далее — доклад о правоприменительной практике).</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shd w:val="clear" w:color="auto" w:fill="FFFFFF"/>
        </w:rPr>
        <w:t xml:space="preserve">Доклад о правоприменительной практике готовится органом </w:t>
      </w:r>
      <w:r w:rsidRPr="00D67F11">
        <w:rPr>
          <w:rFonts w:ascii="Times New Roman" w:hAnsi="Times New Roman" w:cs="Times New Roman"/>
          <w:color w:val="000000"/>
          <w:sz w:val="26"/>
          <w:szCs w:val="26"/>
          <w:shd w:val="clear" w:color="auto" w:fill="FFFFFF"/>
        </w:rPr>
        <w:t>муниципального контроля</w:t>
      </w:r>
      <w:r w:rsidRPr="00D67F11">
        <w:rPr>
          <w:rFonts w:ascii="Times New Roman" w:hAnsi="Times New Roman" w:cs="Times New Roman"/>
          <w:sz w:val="26"/>
          <w:szCs w:val="26"/>
          <w:shd w:val="clear" w:color="auto" w:fill="FFFFFF"/>
        </w:rPr>
        <w:t xml:space="preserve"> ежегодно за предшествующий календарный год. Орган </w:t>
      </w:r>
      <w:r w:rsidRPr="00D67F11">
        <w:rPr>
          <w:rFonts w:ascii="Times New Roman" w:hAnsi="Times New Roman" w:cs="Times New Roman"/>
          <w:color w:val="000000"/>
          <w:sz w:val="26"/>
          <w:szCs w:val="26"/>
          <w:shd w:val="clear" w:color="auto" w:fill="FFFFFF"/>
        </w:rPr>
        <w:t xml:space="preserve">муниципального контроля </w:t>
      </w:r>
      <w:r w:rsidRPr="00D67F11">
        <w:rPr>
          <w:rFonts w:ascii="Times New Roman" w:hAnsi="Times New Roman" w:cs="Times New Roman"/>
          <w:sz w:val="26"/>
          <w:szCs w:val="26"/>
          <w:shd w:val="clear" w:color="auto" w:fill="FFFFFF"/>
        </w:rPr>
        <w:t>обеспечивает публичное обсуждение проекта доклада о правоприменительной практике.</w:t>
      </w:r>
    </w:p>
    <w:p w:rsidR="003F7E41" w:rsidRPr="00D67F11" w:rsidRDefault="00D52A33">
      <w:pPr>
        <w:pStyle w:val="a0"/>
        <w:spacing w:after="0" w:line="240" w:lineRule="auto"/>
        <w:ind w:firstLine="624"/>
        <w:jc w:val="both"/>
        <w:rPr>
          <w:rFonts w:ascii="Times New Roman" w:hAnsi="Times New Roman" w:cs="Times New Roman"/>
          <w:sz w:val="26"/>
          <w:szCs w:val="26"/>
          <w:shd w:val="clear" w:color="auto" w:fill="FFFFFF"/>
        </w:rPr>
      </w:pPr>
      <w:r w:rsidRPr="00D67F11">
        <w:rPr>
          <w:rFonts w:ascii="Times New Roman" w:hAnsi="Times New Roman" w:cs="Times New Roman"/>
          <w:sz w:val="26"/>
          <w:szCs w:val="26"/>
        </w:rPr>
        <w:t xml:space="preserve">Доклад о правоприменительной практике утверждается распоряжением  администрации Токарёвского </w:t>
      </w:r>
      <w:r w:rsidRPr="00D67F11">
        <w:rPr>
          <w:rFonts w:ascii="Times New Roman" w:hAnsi="Times New Roman" w:cs="Times New Roman"/>
          <w:sz w:val="26"/>
          <w:szCs w:val="26"/>
          <w:highlight w:val="white"/>
        </w:rPr>
        <w:t>муниципального округа</w:t>
      </w:r>
      <w:r w:rsidRPr="00D67F11">
        <w:rPr>
          <w:rFonts w:ascii="Times New Roman" w:hAnsi="Times New Roman" w:cs="Times New Roman"/>
          <w:color w:val="000000"/>
          <w:sz w:val="26"/>
          <w:szCs w:val="26"/>
          <w:shd w:val="clear" w:color="auto" w:fill="FFFFFF"/>
        </w:rPr>
        <w:t xml:space="preserve"> Тамбовской области </w:t>
      </w:r>
      <w:r w:rsidRPr="00D67F11">
        <w:rPr>
          <w:rFonts w:ascii="Times New Roman" w:hAnsi="Times New Roman" w:cs="Times New Roman"/>
          <w:sz w:val="26"/>
          <w:szCs w:val="26"/>
          <w:shd w:val="clear" w:color="auto" w:fill="FFFFFF"/>
        </w:rPr>
        <w:t xml:space="preserve">до 01 марта каждого года и размещается на официальном сайте органа </w:t>
      </w:r>
      <w:r w:rsidRPr="00D67F11">
        <w:rPr>
          <w:rFonts w:ascii="Times New Roman" w:hAnsi="Times New Roman" w:cs="Times New Roman"/>
          <w:color w:val="000000"/>
          <w:sz w:val="26"/>
          <w:szCs w:val="26"/>
          <w:shd w:val="clear" w:color="auto" w:fill="FFFFFF"/>
        </w:rPr>
        <w:t>муниципального контроля</w:t>
      </w:r>
      <w:r w:rsidRPr="00D67F11">
        <w:rPr>
          <w:rFonts w:ascii="Times New Roman" w:hAnsi="Times New Roman" w:cs="Times New Roman"/>
          <w:sz w:val="26"/>
          <w:szCs w:val="26"/>
          <w:shd w:val="clear" w:color="auto" w:fill="FFFFFF"/>
        </w:rPr>
        <w:t xml:space="preserve"> в сети «Интернет» в течение 5 дней с момента его утверждения.</w:t>
      </w:r>
    </w:p>
    <w:p w:rsidR="003F7E41" w:rsidRPr="00D67F11" w:rsidRDefault="00D52A33">
      <w:pPr>
        <w:pStyle w:val="40"/>
        <w:spacing w:before="0" w:after="0"/>
        <w:ind w:firstLine="680"/>
        <w:jc w:val="both"/>
        <w:rPr>
          <w:rFonts w:ascii="Times New Roman" w:hAnsi="Times New Roman" w:cs="Times New Roman"/>
          <w:i w:val="0"/>
          <w:iCs w:val="0"/>
          <w:sz w:val="26"/>
          <w:szCs w:val="26"/>
          <w:highlight w:val="white"/>
        </w:rPr>
      </w:pPr>
      <w:r w:rsidRPr="00D67F11">
        <w:rPr>
          <w:rFonts w:ascii="Times New Roman" w:hAnsi="Times New Roman" w:cs="Times New Roman"/>
          <w:i w:val="0"/>
          <w:iCs w:val="0"/>
          <w:sz w:val="26"/>
          <w:szCs w:val="26"/>
          <w:shd w:val="clear" w:color="auto" w:fill="FFFFFF"/>
        </w:rPr>
        <w:t xml:space="preserve">3.7. </w:t>
      </w:r>
      <w:r w:rsidRPr="00D67F11">
        <w:rPr>
          <w:rFonts w:ascii="Times New Roman" w:hAnsi="Times New Roman" w:cs="Times New Roman"/>
          <w:i w:val="0"/>
          <w:iCs w:val="0"/>
          <w:sz w:val="26"/>
          <w:szCs w:val="26"/>
        </w:rPr>
        <w:t xml:space="preserve">Контролируемое лицо вправе после получения предостережения о недопустимости нарушения обязательных требований подать в орган </w:t>
      </w:r>
      <w:r w:rsidRPr="00D67F11">
        <w:rPr>
          <w:rFonts w:ascii="Times New Roman" w:hAnsi="Times New Roman" w:cs="Times New Roman"/>
          <w:i w:val="0"/>
          <w:iCs w:val="0"/>
          <w:color w:val="000000"/>
          <w:sz w:val="26"/>
          <w:szCs w:val="26"/>
          <w:shd w:val="clear" w:color="auto" w:fill="FFFFFF"/>
        </w:rPr>
        <w:t>муниципального контроля</w:t>
      </w:r>
      <w:bookmarkStart w:id="0" w:name="__DdeLink__477_1247835704"/>
      <w:r w:rsidRPr="00D67F11">
        <w:rPr>
          <w:rFonts w:ascii="Times New Roman" w:hAnsi="Times New Roman" w:cs="Times New Roman"/>
          <w:i w:val="0"/>
          <w:iCs w:val="0"/>
          <w:sz w:val="26"/>
          <w:szCs w:val="26"/>
        </w:rPr>
        <w:t xml:space="preserve">возражение в отношении указанного предостережения </w:t>
      </w:r>
      <w:bookmarkEnd w:id="0"/>
      <w:r w:rsidRPr="00D67F11">
        <w:rPr>
          <w:rFonts w:ascii="Times New Roman" w:hAnsi="Times New Roman" w:cs="Times New Roman"/>
          <w:i w:val="0"/>
          <w:iCs w:val="0"/>
          <w:sz w:val="26"/>
          <w:szCs w:val="26"/>
        </w:rPr>
        <w:t>в срок не позднее 15 рабочих дней со дня получения им предостережения в порядке, установленном настоящим Положением.</w:t>
      </w:r>
    </w:p>
    <w:p w:rsidR="003F7E41" w:rsidRPr="00D67F11" w:rsidRDefault="00D52A33">
      <w:pPr>
        <w:pStyle w:val="40"/>
        <w:spacing w:before="0" w:after="0"/>
        <w:ind w:firstLine="680"/>
        <w:jc w:val="both"/>
        <w:rPr>
          <w:rFonts w:ascii="Times New Roman" w:hAnsi="Times New Roman" w:cs="Times New Roman"/>
          <w:i w:val="0"/>
          <w:iCs w:val="0"/>
          <w:sz w:val="26"/>
          <w:szCs w:val="26"/>
        </w:rPr>
      </w:pPr>
      <w:r w:rsidRPr="00D67F11">
        <w:rPr>
          <w:rFonts w:ascii="Times New Roman" w:hAnsi="Times New Roman" w:cs="Times New Roman"/>
          <w:i w:val="0"/>
          <w:iCs w:val="0"/>
          <w:sz w:val="26"/>
          <w:szCs w:val="26"/>
          <w:highlight w:val="white"/>
        </w:rPr>
        <w:t>3.7.1. Возражение должно содержать в себе следующую информацию:</w:t>
      </w:r>
    </w:p>
    <w:p w:rsidR="003F7E41" w:rsidRPr="00D67F11" w:rsidRDefault="00D52A33">
      <w:pPr>
        <w:pStyle w:val="40"/>
        <w:spacing w:before="0" w:after="0"/>
        <w:jc w:val="both"/>
        <w:rPr>
          <w:rFonts w:ascii="Times New Roman" w:hAnsi="Times New Roman" w:cs="Times New Roman"/>
          <w:i w:val="0"/>
          <w:iCs w:val="0"/>
          <w:sz w:val="26"/>
          <w:szCs w:val="26"/>
        </w:rPr>
      </w:pPr>
      <w:r w:rsidRPr="00D67F11">
        <w:rPr>
          <w:rFonts w:ascii="Times New Roman" w:hAnsi="Times New Roman" w:cs="Times New Roman"/>
          <w:i w:val="0"/>
          <w:iCs w:val="0"/>
          <w:sz w:val="26"/>
          <w:szCs w:val="26"/>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F7E41" w:rsidRPr="00D67F11" w:rsidRDefault="00D52A33">
      <w:pPr>
        <w:pStyle w:val="40"/>
        <w:spacing w:before="0" w:after="0"/>
        <w:ind w:firstLine="680"/>
        <w:jc w:val="both"/>
        <w:rPr>
          <w:rFonts w:ascii="Times New Roman" w:hAnsi="Times New Roman" w:cs="Times New Roman"/>
          <w:i w:val="0"/>
          <w:iCs w:val="0"/>
          <w:sz w:val="26"/>
          <w:szCs w:val="26"/>
        </w:rPr>
      </w:pPr>
      <w:r w:rsidRPr="00D67F11">
        <w:rPr>
          <w:rFonts w:ascii="Times New Roman" w:hAnsi="Times New Roman" w:cs="Times New Roman"/>
          <w:i w:val="0"/>
          <w:iCs w:val="0"/>
          <w:sz w:val="26"/>
          <w:szCs w:val="26"/>
        </w:rPr>
        <w:t>дата и номер предостережения, направленного в адрес контролируемого лица;</w:t>
      </w:r>
    </w:p>
    <w:p w:rsidR="003F7E41" w:rsidRPr="00D67F11" w:rsidRDefault="00D52A33">
      <w:pPr>
        <w:pStyle w:val="40"/>
        <w:spacing w:before="0" w:after="0"/>
        <w:ind w:firstLine="680"/>
        <w:jc w:val="both"/>
        <w:rPr>
          <w:rFonts w:ascii="Times New Roman" w:hAnsi="Times New Roman" w:cs="Times New Roman"/>
          <w:i w:val="0"/>
          <w:iCs w:val="0"/>
          <w:sz w:val="26"/>
          <w:szCs w:val="26"/>
        </w:rPr>
      </w:pPr>
      <w:r w:rsidRPr="00D67F11">
        <w:rPr>
          <w:rFonts w:ascii="Times New Roman" w:hAnsi="Times New Roman" w:cs="Times New Roman"/>
          <w:i w:val="0"/>
          <w:iCs w:val="0"/>
          <w:sz w:val="26"/>
          <w:szCs w:val="26"/>
        </w:rPr>
        <w:t>доводы, на основании которых контролируемое лицо не согласно с объявленным предостережением;</w:t>
      </w:r>
    </w:p>
    <w:p w:rsidR="003F7E41" w:rsidRPr="00D67F11" w:rsidRDefault="00D52A33">
      <w:pPr>
        <w:pStyle w:val="40"/>
        <w:spacing w:before="0" w:after="0"/>
        <w:ind w:firstLine="680"/>
        <w:jc w:val="both"/>
        <w:rPr>
          <w:rFonts w:ascii="Times New Roman" w:hAnsi="Times New Roman" w:cs="Times New Roman"/>
          <w:i w:val="0"/>
          <w:iCs w:val="0"/>
          <w:sz w:val="26"/>
          <w:szCs w:val="26"/>
          <w:shd w:val="clear" w:color="auto" w:fill="FFFFFF"/>
        </w:rPr>
      </w:pPr>
      <w:r w:rsidRPr="00D67F11">
        <w:rPr>
          <w:rFonts w:ascii="Times New Roman" w:hAnsi="Times New Roman" w:cs="Times New Roman"/>
          <w:i w:val="0"/>
          <w:iCs w:val="0"/>
          <w:sz w:val="26"/>
          <w:szCs w:val="26"/>
        </w:rPr>
        <w:t>желаемый способ получения ответа по итогам рассмотрения возражения;</w:t>
      </w:r>
    </w:p>
    <w:p w:rsidR="003F7E41" w:rsidRPr="00D67F11" w:rsidRDefault="00D52A33">
      <w:pPr>
        <w:pStyle w:val="40"/>
        <w:spacing w:before="0" w:after="0"/>
        <w:ind w:firstLine="680"/>
        <w:jc w:val="both"/>
        <w:rPr>
          <w:rFonts w:ascii="Times New Roman" w:hAnsi="Times New Roman" w:cs="Times New Roman"/>
          <w:i w:val="0"/>
          <w:iCs w:val="0"/>
          <w:sz w:val="26"/>
          <w:szCs w:val="26"/>
          <w:shd w:val="clear" w:color="auto" w:fill="FFFFFF"/>
        </w:rPr>
      </w:pPr>
      <w:r w:rsidRPr="00D67F11">
        <w:rPr>
          <w:rFonts w:ascii="Times New Roman" w:hAnsi="Times New Roman" w:cs="Times New Roman"/>
          <w:i w:val="0"/>
          <w:iCs w:val="0"/>
          <w:sz w:val="26"/>
          <w:szCs w:val="26"/>
          <w:shd w:val="clear" w:color="auto" w:fill="FFFFFF"/>
        </w:rPr>
        <w:t>дату получения предостережения контролируемым лицом;</w:t>
      </w:r>
    </w:p>
    <w:p w:rsidR="003F7E41" w:rsidRPr="00D67F11" w:rsidRDefault="00D52A33">
      <w:pPr>
        <w:pStyle w:val="40"/>
        <w:spacing w:before="0" w:after="0"/>
        <w:ind w:firstLine="680"/>
        <w:jc w:val="both"/>
        <w:rPr>
          <w:rFonts w:ascii="Times New Roman" w:hAnsi="Times New Roman" w:cs="Times New Roman"/>
          <w:i w:val="0"/>
          <w:iCs w:val="0"/>
          <w:sz w:val="26"/>
          <w:szCs w:val="26"/>
          <w:highlight w:val="white"/>
        </w:rPr>
      </w:pPr>
      <w:r w:rsidRPr="00D67F11">
        <w:rPr>
          <w:rFonts w:ascii="Times New Roman" w:hAnsi="Times New Roman" w:cs="Times New Roman"/>
          <w:i w:val="0"/>
          <w:iCs w:val="0"/>
          <w:sz w:val="26"/>
          <w:szCs w:val="26"/>
          <w:shd w:val="clear" w:color="auto" w:fill="FFFFFF"/>
        </w:rPr>
        <w:t>личную подпись и дату.</w:t>
      </w:r>
    </w:p>
    <w:p w:rsidR="003F7E41" w:rsidRPr="00D67F11" w:rsidRDefault="00D52A33">
      <w:pPr>
        <w:pStyle w:val="40"/>
        <w:spacing w:before="0" w:after="0"/>
        <w:jc w:val="both"/>
        <w:rPr>
          <w:rFonts w:ascii="Times New Roman" w:hAnsi="Times New Roman" w:cs="Times New Roman"/>
          <w:i w:val="0"/>
          <w:iCs w:val="0"/>
          <w:color w:val="000000"/>
          <w:sz w:val="26"/>
          <w:szCs w:val="26"/>
          <w:highlight w:val="white"/>
        </w:rPr>
      </w:pPr>
      <w:r w:rsidRPr="00D67F11">
        <w:rPr>
          <w:rFonts w:ascii="Times New Roman" w:hAnsi="Times New Roman" w:cs="Times New Roman"/>
          <w:i w:val="0"/>
          <w:iCs w:val="0"/>
          <w:sz w:val="26"/>
          <w:szCs w:val="26"/>
          <w:highlight w:val="white"/>
        </w:rPr>
        <w:t>Контролируемое лицо вправе приложить к возражению документы, подтверждающие обоснованность возражения, или их заверенные копии.</w:t>
      </w:r>
    </w:p>
    <w:p w:rsidR="003F7E41" w:rsidRPr="00D67F11" w:rsidRDefault="00D52A33">
      <w:pPr>
        <w:pStyle w:val="40"/>
        <w:spacing w:before="0" w:after="0"/>
        <w:ind w:firstLine="680"/>
        <w:jc w:val="both"/>
        <w:rPr>
          <w:rFonts w:ascii="Times New Roman" w:hAnsi="Times New Roman" w:cs="Times New Roman"/>
          <w:i w:val="0"/>
          <w:iCs w:val="0"/>
          <w:sz w:val="26"/>
          <w:szCs w:val="26"/>
          <w:highlight w:val="white"/>
        </w:rPr>
      </w:pPr>
      <w:r w:rsidRPr="00D67F11">
        <w:rPr>
          <w:rFonts w:ascii="Times New Roman" w:hAnsi="Times New Roman" w:cs="Times New Roman"/>
          <w:i w:val="0"/>
          <w:iCs w:val="0"/>
          <w:color w:val="000000"/>
          <w:sz w:val="26"/>
          <w:szCs w:val="26"/>
          <w:highlight w:val="white"/>
        </w:rPr>
        <w:t>3.7.2. Возражение направляются контролируемым лицом в бумажном виде почтовым отправлением в орган муниципального контроля.</w:t>
      </w:r>
    </w:p>
    <w:p w:rsidR="003F7E41" w:rsidRPr="00D67F11" w:rsidRDefault="00D52A33">
      <w:pPr>
        <w:ind w:firstLine="680"/>
        <w:jc w:val="both"/>
        <w:rPr>
          <w:rFonts w:ascii="Times New Roman" w:hAnsi="Times New Roman" w:cs="Times New Roman"/>
          <w:color w:val="000000"/>
          <w:sz w:val="26"/>
          <w:szCs w:val="26"/>
          <w:highlight w:val="white"/>
        </w:rPr>
      </w:pPr>
      <w:r w:rsidRPr="00D67F11">
        <w:rPr>
          <w:rFonts w:ascii="Times New Roman" w:hAnsi="Times New Roman" w:cs="Times New Roman"/>
          <w:sz w:val="26"/>
          <w:szCs w:val="26"/>
          <w:highlight w:val="white"/>
        </w:rPr>
        <w:t>Возражение подлежит обязательной регистрации в течение трёх дней с момента поступления в орган муниципального контроля.</w:t>
      </w:r>
    </w:p>
    <w:p w:rsidR="003F7E41" w:rsidRPr="00D67F11" w:rsidRDefault="00D52A33">
      <w:pPr>
        <w:ind w:firstLine="680"/>
        <w:jc w:val="both"/>
        <w:rPr>
          <w:rFonts w:ascii="Times New Roman" w:hAnsi="Times New Roman" w:cs="Times New Roman"/>
          <w:sz w:val="26"/>
          <w:szCs w:val="26"/>
        </w:rPr>
      </w:pPr>
      <w:r w:rsidRPr="00D67F11">
        <w:rPr>
          <w:rFonts w:ascii="Times New Roman" w:hAnsi="Times New Roman" w:cs="Times New Roman"/>
          <w:color w:val="000000"/>
          <w:sz w:val="26"/>
          <w:szCs w:val="26"/>
          <w:highlight w:val="white"/>
        </w:rPr>
        <w:t>3.7.3. Орган муниципального контроля рассматривает возражение в отношении предостережения в течение 20 рабочих дней со дня регистрации возражения.</w:t>
      </w:r>
    </w:p>
    <w:p w:rsidR="00C53FBF" w:rsidRDefault="00D52A33" w:rsidP="00C53FBF">
      <w:pPr>
        <w:pStyle w:val="40"/>
        <w:spacing w:before="0" w:after="0"/>
        <w:ind w:firstLine="680"/>
        <w:jc w:val="both"/>
        <w:rPr>
          <w:rFonts w:ascii="Times New Roman" w:eastAsia="Times New Roman" w:hAnsi="Times New Roman" w:cs="Times New Roman"/>
          <w:i w:val="0"/>
          <w:iCs w:val="0"/>
          <w:sz w:val="26"/>
          <w:szCs w:val="26"/>
        </w:rPr>
      </w:pPr>
      <w:r w:rsidRPr="00D67F11">
        <w:rPr>
          <w:rFonts w:ascii="Times New Roman" w:hAnsi="Times New Roman" w:cs="Times New Roman"/>
          <w:i w:val="0"/>
          <w:iCs w:val="0"/>
          <w:sz w:val="26"/>
          <w:szCs w:val="26"/>
        </w:rPr>
        <w:t>3.7.4. По результатам рассмотрения возражения орган муниципального контроля принимает одно из следующих решений:</w:t>
      </w:r>
    </w:p>
    <w:p w:rsidR="003F7E41" w:rsidRPr="00C53FBF" w:rsidRDefault="00D52A33" w:rsidP="00C53FBF">
      <w:pPr>
        <w:pStyle w:val="40"/>
        <w:spacing w:before="0" w:after="0"/>
        <w:ind w:firstLine="680"/>
        <w:jc w:val="both"/>
        <w:rPr>
          <w:rFonts w:ascii="Times New Roman" w:eastAsia="Times New Roman" w:hAnsi="Times New Roman" w:cs="Times New Roman"/>
          <w:i w:val="0"/>
          <w:iCs w:val="0"/>
          <w:sz w:val="26"/>
          <w:szCs w:val="26"/>
        </w:rPr>
      </w:pPr>
      <w:r w:rsidRPr="00D67F11">
        <w:rPr>
          <w:rFonts w:ascii="Times New Roman" w:hAnsi="Times New Roman" w:cs="Times New Roman"/>
          <w:i w:val="0"/>
          <w:iCs w:val="0"/>
          <w:sz w:val="26"/>
          <w:szCs w:val="26"/>
        </w:rPr>
        <w:t>1) удовлетворяет возражение в форме отмены объявленного предостережения;</w:t>
      </w:r>
    </w:p>
    <w:p w:rsidR="003F7E41" w:rsidRPr="00D67F11" w:rsidRDefault="00D52A33">
      <w:pPr>
        <w:pStyle w:val="40"/>
        <w:spacing w:before="0" w:after="0"/>
        <w:ind w:firstLine="680"/>
        <w:jc w:val="both"/>
        <w:rPr>
          <w:rFonts w:ascii="Times New Roman" w:hAnsi="Times New Roman" w:cs="Times New Roman"/>
          <w:i w:val="0"/>
          <w:iCs w:val="0"/>
          <w:sz w:val="26"/>
          <w:szCs w:val="26"/>
          <w:shd w:val="clear" w:color="auto" w:fill="FFFFFF"/>
        </w:rPr>
      </w:pPr>
      <w:r w:rsidRPr="00D67F11">
        <w:rPr>
          <w:rFonts w:ascii="Times New Roman" w:hAnsi="Times New Roman" w:cs="Times New Roman"/>
          <w:i w:val="0"/>
          <w:iCs w:val="0"/>
          <w:sz w:val="26"/>
          <w:szCs w:val="26"/>
        </w:rPr>
        <w:t>2) отказывает в удовлетворении возражения.</w:t>
      </w:r>
    </w:p>
    <w:p w:rsidR="003F7E41" w:rsidRPr="00D67F11" w:rsidRDefault="00D52A33">
      <w:pPr>
        <w:pStyle w:val="40"/>
        <w:spacing w:before="0" w:after="0"/>
        <w:ind w:firstLine="680"/>
        <w:jc w:val="both"/>
        <w:rPr>
          <w:rFonts w:ascii="Times New Roman" w:hAnsi="Times New Roman" w:cs="Times New Roman"/>
          <w:sz w:val="26"/>
          <w:szCs w:val="26"/>
        </w:rPr>
      </w:pPr>
      <w:r w:rsidRPr="00D67F11">
        <w:rPr>
          <w:rFonts w:ascii="Times New Roman" w:hAnsi="Times New Roman" w:cs="Times New Roman"/>
          <w:i w:val="0"/>
          <w:iCs w:val="0"/>
          <w:sz w:val="26"/>
          <w:szCs w:val="26"/>
          <w:shd w:val="clear" w:color="auto" w:fill="FFFFFF"/>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C53FBF" w:rsidRDefault="00D52A33" w:rsidP="00C53FBF">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3.8. Консультирование (разъяснение по вопросам, связанным с организацией и осуществлением муниципального земельного контроля) осуществляется должностным лицом по обращениям контролируемых лиц и их представителей без взимания платы.</w:t>
      </w:r>
    </w:p>
    <w:p w:rsidR="003F7E41" w:rsidRPr="00D67F11" w:rsidRDefault="00D52A33" w:rsidP="00C53FBF">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3.8.1.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lastRenderedPageBreak/>
        <w:t>3.8.2. Консультирование, в том числе в письменной форме, осуществляется по следующему перечню вопросов:</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предмет муниципального земельного контроля;</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перечень и порядок осуществления профилактических мероприятий;</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виды и порядок проведения контрольных мероприятий;</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порядок обжалования решений органа муниципального контроля, действий (бездействия) его должностных лиц.</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3.8.3. Консультирование в письменной форме осуществляется органом муниципального контроля в следующих случаях:</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контролируемым лицом представлен письменный запрос о предоставлении письменного ответа по вопросам консультирования;</w:t>
      </w:r>
    </w:p>
    <w:p w:rsidR="003F7E41" w:rsidRPr="00D67F11" w:rsidRDefault="00D52A33">
      <w:pPr>
        <w:pStyle w:val="a0"/>
        <w:spacing w:after="0" w:line="240" w:lineRule="auto"/>
        <w:jc w:val="both"/>
        <w:rPr>
          <w:rFonts w:ascii="Times New Roman" w:hAnsi="Times New Roman" w:cs="Times New Roman"/>
          <w:sz w:val="26"/>
          <w:szCs w:val="26"/>
        </w:rPr>
      </w:pPr>
      <w:r w:rsidRPr="00D67F11">
        <w:rPr>
          <w:rFonts w:ascii="Times New Roman" w:hAnsi="Times New Roman" w:cs="Times New Roman"/>
          <w:sz w:val="26"/>
          <w:szCs w:val="26"/>
        </w:rPr>
        <w:t>за время консультирования предоставить ответ на поставленные вопросы невозможно.</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3F7E41" w:rsidRPr="00D67F11" w:rsidRDefault="00D52A33">
      <w:pPr>
        <w:ind w:firstLine="680"/>
        <w:jc w:val="both"/>
        <w:rPr>
          <w:rFonts w:ascii="Times New Roman" w:hAnsi="Times New Roman" w:cs="Times New Roman"/>
          <w:sz w:val="26"/>
          <w:szCs w:val="26"/>
        </w:rPr>
      </w:pPr>
      <w:r w:rsidRPr="00D67F11">
        <w:rPr>
          <w:rFonts w:ascii="Times New Roman" w:hAnsi="Times New Roman" w:cs="Times New Roman"/>
          <w:sz w:val="26"/>
          <w:szCs w:val="26"/>
        </w:rPr>
        <w:t>3.8.4. При осуществлении консультирования должностное лицо обязан соблюдать конфиденциальность информации, доступ к которой ограничен в соответствии с законодательством Российской Федерации.</w:t>
      </w:r>
    </w:p>
    <w:p w:rsidR="003F7E41" w:rsidRPr="00D67F11" w:rsidRDefault="00D52A33">
      <w:pPr>
        <w:ind w:firstLine="680"/>
        <w:jc w:val="both"/>
        <w:rPr>
          <w:rFonts w:ascii="Times New Roman" w:hAnsi="Times New Roman" w:cs="Times New Roman"/>
          <w:sz w:val="26"/>
          <w:szCs w:val="26"/>
        </w:rPr>
      </w:pPr>
      <w:r w:rsidRPr="00D67F11">
        <w:rPr>
          <w:rFonts w:ascii="Times New Roman" w:hAnsi="Times New Roman" w:cs="Times New Roman"/>
          <w:sz w:val="26"/>
          <w:szCs w:val="26"/>
        </w:rPr>
        <w:t>3.8.5. В ходе консультирования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не предоставляется.</w:t>
      </w:r>
    </w:p>
    <w:p w:rsidR="003F7E41" w:rsidRPr="00D67F11" w:rsidRDefault="00D52A33">
      <w:pPr>
        <w:ind w:firstLine="680"/>
        <w:jc w:val="both"/>
        <w:rPr>
          <w:rFonts w:ascii="Times New Roman" w:hAnsi="Times New Roman" w:cs="Times New Roman"/>
          <w:sz w:val="26"/>
          <w:szCs w:val="26"/>
        </w:rPr>
      </w:pPr>
      <w:r w:rsidRPr="00D67F11">
        <w:rPr>
          <w:rFonts w:ascii="Times New Roman" w:hAnsi="Times New Roman" w:cs="Times New Roman"/>
          <w:sz w:val="26"/>
          <w:szCs w:val="26"/>
        </w:rPr>
        <w:t>3.8.6. Информация, ставшая известной инспектору в ходе консультирования, не подлежит использованию органом муниципального контроля в целях оценки контролируемого лица по вопросам соблюдения обязательных требований.</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3.8.7.  Орган муниципального контроля осуществляет учет консультирований посредством внесения соответствующей записи в журнал консультирования, форма которого ут</w:t>
      </w:r>
      <w:r w:rsidRPr="00D67F11">
        <w:rPr>
          <w:rFonts w:ascii="Times New Roman" w:hAnsi="Times New Roman" w:cs="Times New Roman"/>
          <w:bCs/>
          <w:sz w:val="26"/>
          <w:szCs w:val="26"/>
          <w:shd w:val="clear" w:color="auto" w:fill="FFFFFF"/>
        </w:rPr>
        <w:t>верждается органом муниципального контроля.</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Консультирование контролируемого лица может осуществляться должностным лицом в ходе профилактического визита.</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3.8.8.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муниципального контроля в сети «Интернет»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3F7E41" w:rsidRPr="00D67F11" w:rsidRDefault="00D52A33">
      <w:pPr>
        <w:pStyle w:val="a0"/>
        <w:spacing w:after="0" w:line="240" w:lineRule="auto"/>
        <w:ind w:firstLine="737"/>
        <w:jc w:val="both"/>
        <w:rPr>
          <w:rFonts w:ascii="Times New Roman" w:hAnsi="Times New Roman" w:cs="Times New Roman"/>
          <w:sz w:val="26"/>
          <w:szCs w:val="26"/>
        </w:rPr>
      </w:pPr>
      <w:r w:rsidRPr="00D67F11">
        <w:rPr>
          <w:rFonts w:ascii="Times New Roman" w:hAnsi="Times New Roman" w:cs="Times New Roman"/>
          <w:sz w:val="26"/>
          <w:szCs w:val="26"/>
        </w:rPr>
        <w:t>3.9.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путём использования видеоконференцсвязи.</w:t>
      </w:r>
    </w:p>
    <w:p w:rsidR="003F7E41" w:rsidRPr="00D67F11" w:rsidRDefault="00D52A33">
      <w:pPr>
        <w:pStyle w:val="a0"/>
        <w:spacing w:after="0" w:line="240" w:lineRule="auto"/>
        <w:ind w:firstLine="737"/>
        <w:jc w:val="both"/>
        <w:rPr>
          <w:rFonts w:ascii="Times New Roman" w:hAnsi="Times New Roman" w:cs="Times New Roman"/>
          <w:sz w:val="26"/>
          <w:szCs w:val="26"/>
        </w:rPr>
      </w:pPr>
      <w:r w:rsidRPr="00D67F11">
        <w:rPr>
          <w:rFonts w:ascii="Times New Roman" w:hAnsi="Times New Roman" w:cs="Times New Roman"/>
          <w:sz w:val="26"/>
          <w:szCs w:val="26"/>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F7E41" w:rsidRPr="00D67F11" w:rsidRDefault="00D52A33">
      <w:pPr>
        <w:pStyle w:val="a0"/>
        <w:spacing w:after="0" w:line="240" w:lineRule="auto"/>
        <w:ind w:firstLine="737"/>
        <w:jc w:val="both"/>
        <w:rPr>
          <w:rFonts w:ascii="Times New Roman" w:hAnsi="Times New Roman" w:cs="Times New Roman"/>
          <w:sz w:val="26"/>
          <w:szCs w:val="26"/>
        </w:rPr>
      </w:pPr>
      <w:r w:rsidRPr="00D67F11">
        <w:rPr>
          <w:rFonts w:ascii="Times New Roman" w:hAnsi="Times New Roman" w:cs="Times New Roman"/>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w:t>
      </w:r>
      <w:r w:rsidRPr="00D67F11">
        <w:rPr>
          <w:rFonts w:ascii="Times New Roman" w:hAnsi="Times New Roman" w:cs="Times New Roman"/>
          <w:sz w:val="26"/>
          <w:szCs w:val="26"/>
        </w:rPr>
        <w:lastRenderedPageBreak/>
        <w:t>(ущерба)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p>
    <w:p w:rsidR="003F7E41" w:rsidRDefault="00D52A33" w:rsidP="00C53FBF">
      <w:pPr>
        <w:pStyle w:val="a1"/>
        <w:tabs>
          <w:tab w:val="left" w:pos="709"/>
        </w:tabs>
        <w:rPr>
          <w:rFonts w:ascii="Times New Roman" w:hAnsi="Times New Roman" w:cs="Times New Roman"/>
          <w:color w:val="000000"/>
          <w:sz w:val="26"/>
          <w:szCs w:val="26"/>
        </w:rPr>
      </w:pPr>
      <w:r w:rsidRPr="00D67F11">
        <w:rPr>
          <w:rFonts w:ascii="Times New Roman" w:hAnsi="Times New Roman" w:cs="Times New Roman"/>
          <w:sz w:val="26"/>
          <w:szCs w:val="26"/>
        </w:rPr>
        <w:tab/>
      </w:r>
      <w:r w:rsidRPr="00D67F11">
        <w:rPr>
          <w:rFonts w:ascii="Times New Roman" w:hAnsi="Times New Roman" w:cs="Times New Roman"/>
          <w:color w:val="000000"/>
          <w:sz w:val="26"/>
          <w:szCs w:val="26"/>
        </w:rPr>
        <w:t>Профилактический визит проводится в течение одного рабочего дня.</w:t>
      </w:r>
    </w:p>
    <w:p w:rsidR="00C53FBF" w:rsidRPr="00C53FBF" w:rsidRDefault="00C53FBF" w:rsidP="00C53FBF">
      <w:pPr>
        <w:pStyle w:val="40"/>
        <w:tabs>
          <w:tab w:val="left" w:pos="709"/>
        </w:tabs>
        <w:spacing w:before="0" w:after="0"/>
      </w:pPr>
    </w:p>
    <w:p w:rsidR="003F7E41" w:rsidRPr="00D67F11" w:rsidRDefault="00D52A33" w:rsidP="00C53FBF">
      <w:pPr>
        <w:pStyle w:val="1d"/>
        <w:ind w:firstLine="540"/>
        <w:jc w:val="center"/>
        <w:rPr>
          <w:rFonts w:ascii="Times New Roman" w:hAnsi="Times New Roman" w:cs="Times New Roman"/>
          <w:sz w:val="26"/>
          <w:szCs w:val="26"/>
        </w:rPr>
      </w:pPr>
      <w:r w:rsidRPr="00D67F11">
        <w:rPr>
          <w:rFonts w:ascii="Times New Roman" w:hAnsi="Times New Roman" w:cs="Times New Roman"/>
          <w:b/>
          <w:bCs/>
          <w:sz w:val="26"/>
          <w:szCs w:val="26"/>
          <w:highlight w:val="white"/>
        </w:rPr>
        <w:t xml:space="preserve">4. </w:t>
      </w:r>
      <w:r w:rsidRPr="00D67F11">
        <w:rPr>
          <w:rFonts w:ascii="Times New Roman" w:hAnsi="Times New Roman" w:cs="Times New Roman"/>
          <w:b/>
          <w:bCs/>
          <w:sz w:val="26"/>
          <w:szCs w:val="26"/>
        </w:rPr>
        <w:t>Контрольные мероприятия, проведение которых возможно в рамках осуществления муниципального земельного контроля, и перечень допустимых контрольных действий</w:t>
      </w:r>
    </w:p>
    <w:p w:rsidR="003F7E41" w:rsidRPr="00D67F11" w:rsidRDefault="003F7E41" w:rsidP="00C53FBF">
      <w:pPr>
        <w:pStyle w:val="ConsPlusTitle"/>
        <w:ind w:firstLine="540"/>
        <w:jc w:val="center"/>
        <w:rPr>
          <w:rFonts w:ascii="Times New Roman" w:hAnsi="Times New Roman" w:cs="Times New Roman"/>
          <w:sz w:val="26"/>
          <w:szCs w:val="26"/>
        </w:rPr>
      </w:pPr>
    </w:p>
    <w:p w:rsidR="003F7E41" w:rsidRPr="00D67F11" w:rsidRDefault="00D52A33" w:rsidP="00C53FBF">
      <w:pPr>
        <w:pStyle w:val="a0"/>
        <w:spacing w:after="0" w:line="240" w:lineRule="auto"/>
        <w:ind w:firstLine="709"/>
        <w:jc w:val="both"/>
        <w:rPr>
          <w:rFonts w:ascii="Times New Roman" w:hAnsi="Times New Roman" w:cs="Times New Roman"/>
          <w:sz w:val="26"/>
          <w:szCs w:val="26"/>
        </w:rPr>
      </w:pPr>
      <w:r w:rsidRPr="00D67F11">
        <w:rPr>
          <w:rFonts w:ascii="Times New Roman" w:hAnsi="Times New Roman" w:cs="Times New Roman"/>
          <w:sz w:val="26"/>
          <w:szCs w:val="26"/>
        </w:rPr>
        <w:t>4.1. В рамках осуществления муниципального земельного контроля при взаимодействии с контролируемым лицом проводятся следующие контрольные мероприятия:</w:t>
      </w:r>
    </w:p>
    <w:p w:rsidR="003F7E41" w:rsidRPr="00D67F11" w:rsidRDefault="00D52A33" w:rsidP="00C53FBF">
      <w:pPr>
        <w:pStyle w:val="a0"/>
        <w:spacing w:after="0" w:line="240" w:lineRule="auto"/>
        <w:ind w:firstLine="709"/>
        <w:jc w:val="both"/>
        <w:rPr>
          <w:rFonts w:ascii="Times New Roman" w:hAnsi="Times New Roman" w:cs="Times New Roman"/>
          <w:sz w:val="26"/>
          <w:szCs w:val="26"/>
        </w:rPr>
      </w:pPr>
      <w:r w:rsidRPr="00D67F11">
        <w:rPr>
          <w:rFonts w:ascii="Times New Roman" w:hAnsi="Times New Roman" w:cs="Times New Roman"/>
          <w:sz w:val="26"/>
          <w:szCs w:val="26"/>
        </w:rPr>
        <w:t>инспекционный визит;</w:t>
      </w:r>
    </w:p>
    <w:p w:rsidR="003F7E41" w:rsidRPr="00D67F11" w:rsidRDefault="00D52A33" w:rsidP="00C53FBF">
      <w:pPr>
        <w:pStyle w:val="a0"/>
        <w:spacing w:after="0" w:line="240" w:lineRule="auto"/>
        <w:ind w:firstLine="709"/>
        <w:jc w:val="both"/>
        <w:rPr>
          <w:rFonts w:ascii="Times New Roman" w:hAnsi="Times New Roman" w:cs="Times New Roman"/>
          <w:sz w:val="26"/>
          <w:szCs w:val="26"/>
        </w:rPr>
      </w:pPr>
      <w:r w:rsidRPr="00D67F11">
        <w:rPr>
          <w:rFonts w:ascii="Times New Roman" w:hAnsi="Times New Roman" w:cs="Times New Roman"/>
          <w:sz w:val="26"/>
          <w:szCs w:val="26"/>
        </w:rPr>
        <w:t>рейдовый осмотр;</w:t>
      </w:r>
    </w:p>
    <w:p w:rsidR="003F7E41" w:rsidRPr="00D67F11" w:rsidRDefault="00D52A33" w:rsidP="00C53FBF">
      <w:pPr>
        <w:pStyle w:val="a0"/>
        <w:spacing w:after="0" w:line="240" w:lineRule="auto"/>
        <w:ind w:firstLine="709"/>
        <w:jc w:val="both"/>
        <w:rPr>
          <w:rFonts w:ascii="Times New Roman" w:hAnsi="Times New Roman" w:cs="Times New Roman"/>
          <w:sz w:val="26"/>
          <w:szCs w:val="26"/>
        </w:rPr>
      </w:pPr>
      <w:r w:rsidRPr="00D67F11">
        <w:rPr>
          <w:rFonts w:ascii="Times New Roman" w:hAnsi="Times New Roman" w:cs="Times New Roman"/>
          <w:sz w:val="26"/>
          <w:szCs w:val="26"/>
        </w:rPr>
        <w:t>документальная проверка;</w:t>
      </w:r>
    </w:p>
    <w:p w:rsidR="003F7E41" w:rsidRPr="00D67F11" w:rsidRDefault="00D52A33" w:rsidP="00C53FBF">
      <w:pPr>
        <w:pStyle w:val="a0"/>
        <w:spacing w:after="0" w:line="240" w:lineRule="auto"/>
        <w:ind w:firstLine="709"/>
        <w:jc w:val="both"/>
        <w:rPr>
          <w:rFonts w:ascii="Times New Roman" w:hAnsi="Times New Roman" w:cs="Times New Roman"/>
          <w:sz w:val="26"/>
          <w:szCs w:val="26"/>
          <w:shd w:val="clear" w:color="auto" w:fill="FFFFFF"/>
        </w:rPr>
      </w:pPr>
      <w:r w:rsidRPr="00D67F11">
        <w:rPr>
          <w:rFonts w:ascii="Times New Roman" w:hAnsi="Times New Roman" w:cs="Times New Roman"/>
          <w:sz w:val="26"/>
          <w:szCs w:val="26"/>
        </w:rPr>
        <w:t>выездная проверка.</w:t>
      </w:r>
    </w:p>
    <w:p w:rsidR="003F7E41" w:rsidRPr="00D67F11" w:rsidRDefault="00D52A33" w:rsidP="00C53FBF">
      <w:pPr>
        <w:pStyle w:val="ConsPlusTitle"/>
        <w:ind w:firstLine="709"/>
        <w:contextualSpacing/>
        <w:jc w:val="both"/>
        <w:rPr>
          <w:rFonts w:ascii="Times New Roman" w:hAnsi="Times New Roman" w:cs="Times New Roman"/>
          <w:sz w:val="26"/>
          <w:szCs w:val="26"/>
        </w:rPr>
      </w:pPr>
      <w:r w:rsidRPr="00D67F11">
        <w:rPr>
          <w:rFonts w:ascii="Times New Roman" w:hAnsi="Times New Roman" w:cs="Times New Roman"/>
          <w:b w:val="0"/>
          <w:bCs w:val="0"/>
          <w:sz w:val="26"/>
          <w:szCs w:val="26"/>
          <w:shd w:val="clear" w:color="auto" w:fill="FFFFFF"/>
        </w:rPr>
        <w:t>4.2. Муниципальный земельный контроль осуществляется с плановыми контрольными мероприятиями.</w:t>
      </w:r>
    </w:p>
    <w:p w:rsidR="003F7E41" w:rsidRPr="00D67F11" w:rsidRDefault="00D52A33">
      <w:pPr>
        <w:pStyle w:val="a0"/>
        <w:spacing w:after="0" w:line="240" w:lineRule="auto"/>
        <w:ind w:firstLine="680"/>
        <w:jc w:val="both"/>
        <w:rPr>
          <w:rFonts w:ascii="Times New Roman" w:hAnsi="Times New Roman" w:cs="Times New Roman"/>
          <w:iCs/>
          <w:sz w:val="26"/>
          <w:szCs w:val="26"/>
        </w:rPr>
      </w:pPr>
      <w:r w:rsidRPr="00D67F11">
        <w:rPr>
          <w:rFonts w:ascii="Times New Roman" w:hAnsi="Times New Roman" w:cs="Times New Roman"/>
          <w:sz w:val="26"/>
          <w:szCs w:val="26"/>
        </w:rPr>
        <w:t>Внеплановые контрольные мероприятия, проводятся по следующим основаниям:</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iCs/>
          <w:sz w:val="26"/>
          <w:szCs w:val="26"/>
        </w:rPr>
        <w:t xml:space="preserve">наличие у органа муниципального контроля </w:t>
      </w:r>
      <w:r w:rsidRPr="00D67F11">
        <w:rPr>
          <w:rFonts w:ascii="Times New Roman" w:hAnsi="Times New Roman" w:cs="Times New Roman"/>
          <w:iCs/>
          <w:color w:val="000000"/>
          <w:sz w:val="26"/>
          <w:szCs w:val="26"/>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истечение срока исполнения решения органа муниципального контроля об устранении выявленного нарушения обязательных требований — случаях, установленных частью 1 статьи 95 Федерального закона № 248-ФЗ.</w:t>
      </w:r>
    </w:p>
    <w:p w:rsidR="003F7E41" w:rsidRPr="00D67F11" w:rsidRDefault="00D52A33">
      <w:pPr>
        <w:ind w:firstLine="680"/>
        <w:jc w:val="both"/>
        <w:rPr>
          <w:rFonts w:ascii="Times New Roman" w:hAnsi="Times New Roman" w:cs="Times New Roman"/>
          <w:sz w:val="26"/>
          <w:szCs w:val="26"/>
        </w:rPr>
      </w:pPr>
      <w:r w:rsidRPr="00D67F11">
        <w:rPr>
          <w:rFonts w:ascii="Times New Roman" w:hAnsi="Times New Roman" w:cs="Times New Roman"/>
          <w:sz w:val="26"/>
          <w:szCs w:val="26"/>
        </w:rPr>
        <w:t>При наличии оснований, предусмотренных абзацем третим настоящего пункта, органом муниципальном контроля проводится рейдовый осмотр.</w:t>
      </w:r>
    </w:p>
    <w:p w:rsidR="003F7E41" w:rsidRPr="00D67F11" w:rsidRDefault="00D52A33">
      <w:pPr>
        <w:ind w:firstLine="680"/>
        <w:jc w:val="both"/>
        <w:rPr>
          <w:rFonts w:ascii="Times New Roman" w:hAnsi="Times New Roman" w:cs="Times New Roman"/>
          <w:sz w:val="26"/>
          <w:szCs w:val="26"/>
        </w:rPr>
      </w:pPr>
      <w:r w:rsidRPr="00D67F11">
        <w:rPr>
          <w:rFonts w:ascii="Times New Roman" w:hAnsi="Times New Roman" w:cs="Times New Roman"/>
          <w:sz w:val="26"/>
          <w:szCs w:val="26"/>
        </w:rPr>
        <w:t>При наличии оснований, предусмотренных абзацем шестым настоящего пункта, органом муниципальном контроля проводится выездная проверка.</w:t>
      </w:r>
    </w:p>
    <w:p w:rsidR="003F7E41" w:rsidRPr="00D67F11" w:rsidRDefault="00D52A33">
      <w:pPr>
        <w:ind w:firstLine="680"/>
        <w:jc w:val="both"/>
        <w:rPr>
          <w:rFonts w:ascii="Times New Roman" w:hAnsi="Times New Roman" w:cs="Times New Roman"/>
          <w:sz w:val="26"/>
          <w:szCs w:val="26"/>
        </w:rPr>
      </w:pPr>
      <w:r w:rsidRPr="00D67F11">
        <w:rPr>
          <w:rFonts w:ascii="Times New Roman" w:hAnsi="Times New Roman" w:cs="Times New Roman"/>
          <w:sz w:val="26"/>
          <w:szCs w:val="26"/>
        </w:rPr>
        <w:t>При наличии оснований, предусмотренных абзацами четвертым и пятым настоящего пункта, вид внепланового контрольного (надзорного) мероприятия определяется в соответствии со статьями 62, 63 Федерального закона № 248-ФЗ.</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4.3. Для фиксации инспектором доказательств нарушений обязательных требований используется фотосъемка, аудио- и видеозапись в случае проведения контрольных мероприятий, указанных в пункте 4.1 настоящего Положения.</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Иные способы фиксации доказательств не используются.</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 xml:space="preserve">Решение об осуществлении фотосъемки, аудио- и видеозаписи для фиксации доказательств выявленных нарушений обязательных требований </w:t>
      </w:r>
      <w:r w:rsidRPr="00D67F11">
        <w:rPr>
          <w:rFonts w:ascii="Times New Roman" w:hAnsi="Times New Roman" w:cs="Times New Roman"/>
          <w:sz w:val="26"/>
          <w:szCs w:val="26"/>
          <w:shd w:val="clear" w:color="auto" w:fill="FFFFFF"/>
        </w:rPr>
        <w:t xml:space="preserve">принимается </w:t>
      </w:r>
      <w:r w:rsidRPr="00D67F11">
        <w:rPr>
          <w:rFonts w:ascii="Times New Roman" w:hAnsi="Times New Roman" w:cs="Times New Roman"/>
          <w:sz w:val="26"/>
          <w:szCs w:val="26"/>
          <w:shd w:val="clear" w:color="auto" w:fill="FFFFFF"/>
        </w:rPr>
        <w:lastRenderedPageBreak/>
        <w:t xml:space="preserve">инспекторами самостоятельно </w:t>
      </w:r>
      <w:r w:rsidRPr="00D67F11">
        <w:rPr>
          <w:rFonts w:ascii="Times New Roman" w:hAnsi="Times New Roman" w:cs="Times New Roman"/>
          <w:sz w:val="26"/>
          <w:szCs w:val="26"/>
        </w:rPr>
        <w:t>при совершении следующих контрольных (надзорных) действий (далее — контрольные действия):</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осмотр — фотосъемка, видеозапись;</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опрос — аудио- и видеозапись;</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получение письменных объяснений — фотосъемка, видеозапись;</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истребование документов — фотосъемка, аудио- и видеозапись;</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инструментальное обследование — фотосъемка, видеозапись;</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экспертиза — фотосъемка, видеозапись.</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При отсутствии возможности осуществления видеозаписи применяется аудиозапись проводимого контрольного действия.</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В обязательном порядке инспектором для доказательства нарушений обязательных требований используется фотосъемка, аудио- и видеозапись доказательств в случаях:</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отсутствия контролируемого лица или его представителя при проведении контрольного мероприятия.</w:t>
      </w:r>
    </w:p>
    <w:p w:rsidR="00C53FBF" w:rsidRDefault="00D52A33" w:rsidP="00C53FBF">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3F7E41" w:rsidRPr="00D67F11" w:rsidRDefault="00D52A33" w:rsidP="00C53FBF">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 и прикладываются к документам, оформляемым по итогам контрольного мероприятия. </w:t>
      </w:r>
    </w:p>
    <w:p w:rsidR="003F7E41" w:rsidRPr="00D67F11" w:rsidRDefault="00D52A33" w:rsidP="00C53FBF">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Согласие контролируемого лица на использование при проведении контрольного мероприятия фотосъемки, аудио- и видеозаписи не требуется.</w:t>
      </w:r>
    </w:p>
    <w:p w:rsidR="003F7E41" w:rsidRPr="00D67F11" w:rsidRDefault="00D52A33" w:rsidP="00C53FBF">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 xml:space="preserve">Проведение фотосъемки, аудио- и видеозаписи осуществляется с обязательным уведомлением контролируемого лица. </w:t>
      </w:r>
    </w:p>
    <w:p w:rsidR="003F7E41" w:rsidRPr="00D67F11" w:rsidRDefault="00D52A33" w:rsidP="00C53FBF">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3F7E41" w:rsidRPr="00D67F11" w:rsidRDefault="00D52A33" w:rsidP="00C53FBF">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F7E41" w:rsidRPr="00D67F11" w:rsidRDefault="00D52A33" w:rsidP="00C53FBF">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Материалы проведенной фотосъемки, аудио- и видеозаписи подлежат хранению органом муниципального контроля в течение 5 лет с момента окончания контрольных мероприятий в условиях, обеспечивающих их целостность и защиту от несанкционированного доступа.</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 xml:space="preserve">4.4. Индивидуальный предприниматель, гражданин, являющиеся контролируемыми лицами, вправе представить в орган муниципального контроля </w:t>
      </w:r>
      <w:r w:rsidRPr="00D67F11">
        <w:rPr>
          <w:rFonts w:ascii="Times New Roman" w:hAnsi="Times New Roman" w:cs="Times New Roman"/>
          <w:sz w:val="26"/>
          <w:szCs w:val="26"/>
        </w:rPr>
        <w:lastRenderedPageBreak/>
        <w:t>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в следующих случаях:</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временной нетрудоспособности контролируемого лица;</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нахождение за пределами Российской Федерации;</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административный арест;</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rPr>
        <w:t>избрание в отношении подозреваемого в совершении преступления и</w:t>
      </w:r>
      <w:r w:rsidRPr="00D67F11">
        <w:rPr>
          <w:rFonts w:ascii="Times New Roman" w:hAnsi="Times New Roman" w:cs="Times New Roman"/>
          <w:sz w:val="26"/>
          <w:szCs w:val="26"/>
          <w:shd w:val="clear" w:color="auto" w:fill="FFFFFF"/>
        </w:rPr>
        <w:t>ндивидуального предпринимателя, гражданина, являющегося контролируемыми лицами,</w:t>
      </w:r>
      <w:r w:rsidRPr="00D67F11">
        <w:rPr>
          <w:rFonts w:ascii="Times New Roman" w:hAnsi="Times New Roman" w:cs="Times New Roman"/>
          <w:sz w:val="26"/>
          <w:szCs w:val="26"/>
        </w:rPr>
        <w:t xml:space="preserve"> меры пресечения в виде: заключения под стражу, домашнего ареста;</w:t>
      </w:r>
    </w:p>
    <w:p w:rsidR="003F7E41" w:rsidRPr="00D67F11" w:rsidRDefault="00D52A33">
      <w:pPr>
        <w:pStyle w:val="a0"/>
        <w:spacing w:after="0" w:line="240" w:lineRule="auto"/>
        <w:ind w:firstLine="624"/>
        <w:jc w:val="both"/>
        <w:rPr>
          <w:rFonts w:ascii="Times New Roman" w:hAnsi="Times New Roman" w:cs="Times New Roman"/>
          <w:sz w:val="26"/>
          <w:szCs w:val="26"/>
          <w:shd w:val="clear" w:color="auto" w:fill="FFFFFF"/>
        </w:rPr>
      </w:pPr>
      <w:r w:rsidRPr="00D67F11">
        <w:rPr>
          <w:rFonts w:ascii="Times New Roman" w:hAnsi="Times New Roman" w:cs="Times New Roman"/>
          <w:sz w:val="26"/>
          <w:szCs w:val="26"/>
        </w:rPr>
        <w:t>при наступлении обстоятельств непреодолимой силы, препятствующих присутствию контролируемого лица при проведении контрольного мероприятия;</w:t>
      </w:r>
    </w:p>
    <w:p w:rsidR="003F7E41" w:rsidRPr="00D67F11" w:rsidRDefault="00D52A33">
      <w:pPr>
        <w:pStyle w:val="a0"/>
        <w:spacing w:after="0" w:line="240" w:lineRule="auto"/>
        <w:ind w:firstLine="624"/>
        <w:jc w:val="both"/>
        <w:rPr>
          <w:rFonts w:ascii="Times New Roman" w:hAnsi="Times New Roman" w:cs="Times New Roman"/>
          <w:sz w:val="26"/>
          <w:szCs w:val="26"/>
        </w:rPr>
      </w:pPr>
      <w:r w:rsidRPr="00D67F11">
        <w:rPr>
          <w:rFonts w:ascii="Times New Roman" w:hAnsi="Times New Roman" w:cs="Times New Roman"/>
          <w:sz w:val="26"/>
          <w:szCs w:val="26"/>
          <w:shd w:val="clear" w:color="auto" w:fill="FFFFFF"/>
        </w:rPr>
        <w:t xml:space="preserve">в случае введения режима чрезвычайной ситуации на всей территории Российской Федерации либо на территории </w:t>
      </w:r>
      <w:r w:rsidRPr="00D67F11">
        <w:rPr>
          <w:rFonts w:ascii="Times New Roman" w:hAnsi="Times New Roman" w:cs="Times New Roman"/>
          <w:color w:val="000000"/>
          <w:sz w:val="26"/>
          <w:szCs w:val="26"/>
          <w:shd w:val="clear" w:color="auto" w:fill="FFFFFF"/>
        </w:rPr>
        <w:t>Токарёвского района Тамбовской области.</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 xml:space="preserve">4.5. В ходе инспекционного визита допускаются следующие </w:t>
      </w:r>
      <w:r w:rsidRPr="00D67F11">
        <w:rPr>
          <w:rFonts w:ascii="Times New Roman" w:hAnsi="Times New Roman" w:cs="Times New Roman"/>
          <w:sz w:val="26"/>
          <w:szCs w:val="26"/>
          <w:shd w:val="clear" w:color="auto" w:fill="FFFFFF"/>
        </w:rPr>
        <w:t>контрольные действия:</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осмотр;</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опрос;</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получение письменных объяснений;</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инструментальное обследование;</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4.6. В ходе рейдового осмотра допускаются следующие контрольные  действия:</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осмотр;</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опрос;</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получение письменных объяснений;</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истребование документов;</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инструментальное обследование.</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4.7. В ходе документарной проверки допускаются следующие контрольные действия:</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получение письменных объяснений;</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истребование документов;</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экспертиза.</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4.8. В ходе выездной проверки допускаются следующие контрольные действия:</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осмотр;</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опрос;</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получение письменных объяснений;</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истребование документов;</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инструментальное обследование;</w:t>
      </w:r>
    </w:p>
    <w:p w:rsidR="003F7E41" w:rsidRPr="00D67F11" w:rsidRDefault="00D52A33">
      <w:pPr>
        <w:pStyle w:val="a0"/>
        <w:spacing w:after="0" w:line="240" w:lineRule="auto"/>
        <w:ind w:firstLine="737"/>
        <w:rPr>
          <w:rFonts w:ascii="Times New Roman" w:hAnsi="Times New Roman" w:cs="Times New Roman"/>
          <w:sz w:val="26"/>
          <w:szCs w:val="26"/>
        </w:rPr>
      </w:pPr>
      <w:r w:rsidRPr="00D67F11">
        <w:rPr>
          <w:rFonts w:ascii="Times New Roman" w:hAnsi="Times New Roman" w:cs="Times New Roman"/>
          <w:sz w:val="26"/>
          <w:szCs w:val="26"/>
        </w:rPr>
        <w:t>экспертиза.</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4.8.1.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F7E41" w:rsidRPr="00D67F11" w:rsidRDefault="00D52A33">
      <w:pPr>
        <w:pStyle w:val="a0"/>
        <w:spacing w:after="0" w:line="240" w:lineRule="auto"/>
        <w:ind w:firstLine="680"/>
        <w:jc w:val="both"/>
        <w:rPr>
          <w:rFonts w:ascii="Times New Roman" w:hAnsi="Times New Roman" w:cs="Times New Roman"/>
          <w:b/>
          <w:bCs/>
          <w:sz w:val="26"/>
          <w:szCs w:val="26"/>
        </w:rPr>
      </w:pPr>
      <w:r w:rsidRPr="00D67F11">
        <w:rPr>
          <w:rFonts w:ascii="Times New Roman" w:hAnsi="Times New Roman" w:cs="Times New Roman"/>
          <w:sz w:val="26"/>
          <w:szCs w:val="26"/>
        </w:rPr>
        <w:lastRenderedPageBreak/>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F7E41" w:rsidRPr="00D67F11" w:rsidRDefault="003F7E41">
      <w:pPr>
        <w:pStyle w:val="a0"/>
        <w:spacing w:after="0" w:line="240" w:lineRule="auto"/>
        <w:ind w:firstLine="680"/>
        <w:jc w:val="center"/>
        <w:rPr>
          <w:rFonts w:ascii="Times New Roman" w:hAnsi="Times New Roman" w:cs="Times New Roman"/>
          <w:b/>
          <w:bCs/>
          <w:sz w:val="26"/>
          <w:szCs w:val="26"/>
        </w:rPr>
      </w:pPr>
    </w:p>
    <w:p w:rsidR="003F7E41" w:rsidRPr="00D67F11" w:rsidRDefault="00D52A33">
      <w:pPr>
        <w:pStyle w:val="a0"/>
        <w:spacing w:after="0" w:line="240" w:lineRule="auto"/>
        <w:ind w:firstLine="680"/>
        <w:jc w:val="center"/>
        <w:rPr>
          <w:rFonts w:ascii="Times New Roman" w:hAnsi="Times New Roman" w:cs="Times New Roman"/>
          <w:b/>
          <w:bCs/>
          <w:sz w:val="26"/>
          <w:szCs w:val="26"/>
        </w:rPr>
      </w:pPr>
      <w:r w:rsidRPr="00D67F11">
        <w:rPr>
          <w:rFonts w:ascii="Times New Roman" w:hAnsi="Times New Roman" w:cs="Times New Roman"/>
          <w:b/>
          <w:bCs/>
          <w:sz w:val="26"/>
          <w:szCs w:val="26"/>
        </w:rPr>
        <w:t>5. Обжалование решений органа муниципального контроля, действий (бездействия) должностных лиц уполномоченного органа муниципального контроля</w:t>
      </w:r>
    </w:p>
    <w:p w:rsidR="003F7E41" w:rsidRPr="00D67F11" w:rsidRDefault="003F7E41">
      <w:pPr>
        <w:pStyle w:val="a1"/>
        <w:rPr>
          <w:rFonts w:ascii="Times New Roman" w:hAnsi="Times New Roman" w:cs="Times New Roman"/>
          <w:b/>
          <w:bCs/>
          <w:sz w:val="26"/>
          <w:szCs w:val="26"/>
        </w:rPr>
      </w:pPr>
    </w:p>
    <w:p w:rsidR="003F7E41" w:rsidRPr="00D67F11" w:rsidRDefault="00D52A33">
      <w:pPr>
        <w:pStyle w:val="a0"/>
        <w:spacing w:after="0" w:line="240" w:lineRule="auto"/>
        <w:ind w:firstLine="680"/>
        <w:jc w:val="both"/>
        <w:rPr>
          <w:rFonts w:ascii="Times New Roman" w:hAnsi="Times New Roman" w:cs="Times New Roman"/>
          <w:color w:val="000000"/>
          <w:sz w:val="26"/>
          <w:szCs w:val="26"/>
        </w:rPr>
      </w:pPr>
      <w:r w:rsidRPr="00D67F11">
        <w:rPr>
          <w:rFonts w:ascii="Times New Roman" w:hAnsi="Times New Roman" w:cs="Times New Roman"/>
          <w:sz w:val="26"/>
          <w:szCs w:val="26"/>
          <w:highlight w:val="white"/>
        </w:rPr>
        <w:t>Досудебный порядок подачи жалоб, установленный главой 9 Федерального закона № 248-ФЗ, при осуществлении муниципального земельного контроля не применяется.</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color w:val="000000"/>
          <w:sz w:val="26"/>
          <w:szCs w:val="26"/>
        </w:rPr>
        <w:t xml:space="preserve">Правом на обжалование решений органа </w:t>
      </w:r>
      <w:r w:rsidRPr="00D67F11">
        <w:rPr>
          <w:rFonts w:ascii="Times New Roman" w:hAnsi="Times New Roman" w:cs="Times New Roman"/>
          <w:color w:val="000000"/>
          <w:sz w:val="26"/>
          <w:szCs w:val="26"/>
          <w:shd w:val="clear" w:color="auto" w:fill="FFFFFF"/>
        </w:rPr>
        <w:t>муниципального контроля</w:t>
      </w:r>
      <w:r w:rsidRPr="00D67F11">
        <w:rPr>
          <w:rFonts w:ascii="Times New Roman" w:hAnsi="Times New Roman" w:cs="Times New Roman"/>
          <w:color w:val="000000"/>
          <w:sz w:val="26"/>
          <w:szCs w:val="26"/>
        </w:rPr>
        <w:t>,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3F7E41" w:rsidRPr="00D67F11" w:rsidRDefault="00D52A33">
      <w:pPr>
        <w:pStyle w:val="a0"/>
        <w:spacing w:after="0" w:line="240" w:lineRule="auto"/>
        <w:ind w:firstLine="680"/>
        <w:jc w:val="both"/>
        <w:rPr>
          <w:rFonts w:ascii="Times New Roman" w:hAnsi="Times New Roman" w:cs="Times New Roman"/>
          <w:sz w:val="26"/>
          <w:szCs w:val="26"/>
        </w:rPr>
      </w:pPr>
      <w:r w:rsidRPr="00D67F11">
        <w:rPr>
          <w:rFonts w:ascii="Times New Roman" w:hAnsi="Times New Roman" w:cs="Times New Roman"/>
          <w:sz w:val="26"/>
          <w:szCs w:val="26"/>
        </w:rPr>
        <w:t xml:space="preserve">Решения и действия (бездействие) должностных лиц органа </w:t>
      </w:r>
      <w:r w:rsidRPr="00D67F11">
        <w:rPr>
          <w:rFonts w:ascii="Times New Roman" w:hAnsi="Times New Roman" w:cs="Times New Roman"/>
          <w:sz w:val="26"/>
          <w:szCs w:val="26"/>
          <w:shd w:val="clear" w:color="auto" w:fill="FFFFFF"/>
        </w:rPr>
        <w:t>муниципального контроля</w:t>
      </w:r>
      <w:r w:rsidRPr="00D67F11">
        <w:rPr>
          <w:rFonts w:ascii="Times New Roman" w:hAnsi="Times New Roman" w:cs="Times New Roman"/>
          <w:sz w:val="26"/>
          <w:szCs w:val="26"/>
        </w:rPr>
        <w:t xml:space="preserve"> могут быть обжалованы в порядке, установленном законодательством Российской Федерации.</w:t>
      </w:r>
    </w:p>
    <w:p w:rsidR="003F7E41" w:rsidRPr="00D67F11" w:rsidRDefault="003F7E41">
      <w:pPr>
        <w:pStyle w:val="a1"/>
        <w:rPr>
          <w:rFonts w:ascii="Times New Roman" w:hAnsi="Times New Roman" w:cs="Times New Roman"/>
          <w:sz w:val="26"/>
          <w:szCs w:val="26"/>
        </w:rPr>
      </w:pPr>
    </w:p>
    <w:p w:rsidR="003F7E41" w:rsidRPr="00D67F11" w:rsidRDefault="003F7E41">
      <w:pPr>
        <w:pStyle w:val="40"/>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iCs w:val="0"/>
          <w:color w:val="FF0000"/>
          <w:sz w:val="26"/>
          <w:szCs w:val="26"/>
        </w:rPr>
      </w:pPr>
    </w:p>
    <w:p w:rsidR="003F7E41" w:rsidRPr="00D67F11" w:rsidRDefault="003F7E41">
      <w:pPr>
        <w:pStyle w:val="5"/>
        <w:rPr>
          <w:rFonts w:ascii="Times New Roman" w:hAnsi="Times New Roman" w:cs="Times New Roman"/>
          <w:i/>
          <w:color w:val="FF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C53FBF" w:rsidRDefault="00C53FBF">
      <w:pPr>
        <w:widowControl w:val="0"/>
        <w:ind w:left="3969"/>
        <w:jc w:val="right"/>
        <w:textAlignment w:val="auto"/>
        <w:rPr>
          <w:rFonts w:ascii="Times New Roman" w:hAnsi="Times New Roman" w:cs="Times New Roman"/>
          <w:color w:val="000000"/>
          <w:sz w:val="26"/>
          <w:szCs w:val="26"/>
        </w:rPr>
      </w:pPr>
    </w:p>
    <w:p w:rsidR="003F7E41" w:rsidRPr="00D67F11" w:rsidRDefault="00D52A33">
      <w:pPr>
        <w:widowControl w:val="0"/>
        <w:ind w:left="3969"/>
        <w:jc w:val="right"/>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Приложение</w:t>
      </w:r>
    </w:p>
    <w:p w:rsidR="00C53FBF" w:rsidRDefault="00D52A33">
      <w:pPr>
        <w:widowControl w:val="0"/>
        <w:ind w:left="3969"/>
        <w:jc w:val="right"/>
        <w:textAlignment w:val="auto"/>
        <w:rPr>
          <w:rFonts w:ascii="Times New Roman" w:hAnsi="Times New Roman" w:cs="Times New Roman"/>
          <w:iCs/>
          <w:color w:val="000000"/>
          <w:sz w:val="26"/>
          <w:szCs w:val="26"/>
        </w:rPr>
      </w:pPr>
      <w:r w:rsidRPr="00D67F11">
        <w:rPr>
          <w:rFonts w:ascii="Times New Roman" w:hAnsi="Times New Roman" w:cs="Times New Roman"/>
          <w:color w:val="000000"/>
          <w:sz w:val="26"/>
          <w:szCs w:val="26"/>
        </w:rPr>
        <w:t xml:space="preserve">к Положению </w:t>
      </w:r>
      <w:r w:rsidRPr="00D67F11">
        <w:rPr>
          <w:rFonts w:ascii="Times New Roman" w:hAnsi="Times New Roman" w:cs="Times New Roman"/>
          <w:bCs/>
          <w:color w:val="000000"/>
          <w:sz w:val="26"/>
          <w:szCs w:val="26"/>
        </w:rPr>
        <w:t xml:space="preserve">о муниципальном земельном контроле </w:t>
      </w:r>
      <w:r w:rsidRPr="00D67F11">
        <w:rPr>
          <w:rFonts w:ascii="Times New Roman" w:hAnsi="Times New Roman" w:cs="Times New Roman"/>
          <w:iCs/>
          <w:color w:val="000000"/>
          <w:sz w:val="26"/>
          <w:szCs w:val="26"/>
        </w:rPr>
        <w:t xml:space="preserve">на территории  Токарёвского муниципального округа Тамбовской области </w:t>
      </w:r>
    </w:p>
    <w:p w:rsidR="003F7E41" w:rsidRPr="00D67F11" w:rsidRDefault="00D52A33" w:rsidP="00C53FBF">
      <w:pPr>
        <w:widowControl w:val="0"/>
        <w:tabs>
          <w:tab w:val="left" w:pos="709"/>
        </w:tabs>
        <w:ind w:left="3969"/>
        <w:jc w:val="right"/>
        <w:textAlignment w:val="auto"/>
        <w:rPr>
          <w:rFonts w:ascii="Times New Roman" w:hAnsi="Times New Roman" w:cs="Times New Roman"/>
          <w:b/>
          <w:bCs/>
          <w:iCs/>
          <w:color w:val="000000"/>
          <w:sz w:val="26"/>
          <w:szCs w:val="26"/>
        </w:rPr>
      </w:pPr>
      <w:r w:rsidRPr="00D67F11">
        <w:rPr>
          <w:rFonts w:ascii="Times New Roman" w:hAnsi="Times New Roman" w:cs="Times New Roman"/>
          <w:iCs/>
          <w:color w:val="000000"/>
          <w:sz w:val="26"/>
          <w:szCs w:val="26"/>
        </w:rPr>
        <w:t>и индикаторов риска</w:t>
      </w:r>
    </w:p>
    <w:p w:rsidR="003F7E41" w:rsidRPr="00D67F11" w:rsidRDefault="003F7E41">
      <w:pPr>
        <w:widowControl w:val="0"/>
        <w:ind w:left="3969"/>
        <w:jc w:val="center"/>
        <w:textAlignment w:val="auto"/>
        <w:rPr>
          <w:rFonts w:ascii="Times New Roman" w:hAnsi="Times New Roman" w:cs="Times New Roman"/>
          <w:b/>
          <w:bCs/>
          <w:iCs/>
          <w:color w:val="000000"/>
          <w:sz w:val="26"/>
          <w:szCs w:val="26"/>
        </w:rPr>
      </w:pPr>
    </w:p>
    <w:p w:rsidR="003F7E41" w:rsidRPr="00D67F11" w:rsidRDefault="00D52A33">
      <w:pPr>
        <w:widowControl w:val="0"/>
        <w:jc w:val="center"/>
        <w:textAlignment w:val="auto"/>
        <w:rPr>
          <w:rFonts w:ascii="Times New Roman" w:eastAsia="Times New Roman" w:hAnsi="Times New Roman" w:cs="Times New Roman"/>
          <w:b/>
          <w:bCs/>
          <w:color w:val="000000"/>
          <w:sz w:val="26"/>
          <w:szCs w:val="26"/>
          <w:lang w:bidi="ar-SA"/>
        </w:rPr>
      </w:pPr>
      <w:bookmarkStart w:id="1" w:name="Par381"/>
      <w:bookmarkEnd w:id="1"/>
      <w:r w:rsidRPr="00D67F11">
        <w:rPr>
          <w:rFonts w:ascii="Times New Roman" w:eastAsia="Times New Roman" w:hAnsi="Times New Roman" w:cs="Times New Roman"/>
          <w:b/>
          <w:bCs/>
          <w:color w:val="000000"/>
          <w:sz w:val="26"/>
          <w:szCs w:val="26"/>
          <w:lang w:bidi="ar-SA"/>
        </w:rPr>
        <w:t>Критерии</w:t>
      </w:r>
    </w:p>
    <w:p w:rsidR="003F7E41" w:rsidRPr="00D67F11" w:rsidRDefault="00D52A33">
      <w:pPr>
        <w:widowControl w:val="0"/>
        <w:jc w:val="center"/>
        <w:textAlignment w:val="auto"/>
        <w:rPr>
          <w:rFonts w:ascii="Times New Roman" w:eastAsia="Times New Roman" w:hAnsi="Times New Roman" w:cs="Times New Roman"/>
          <w:b/>
          <w:color w:val="000000"/>
          <w:sz w:val="26"/>
          <w:szCs w:val="26"/>
          <w:lang w:bidi="ar-SA"/>
        </w:rPr>
      </w:pPr>
      <w:r w:rsidRPr="00D67F11">
        <w:rPr>
          <w:rFonts w:ascii="Times New Roman" w:eastAsia="Times New Roman" w:hAnsi="Times New Roman" w:cs="Times New Roman"/>
          <w:b/>
          <w:bCs/>
          <w:color w:val="000000"/>
          <w:sz w:val="26"/>
          <w:szCs w:val="26"/>
          <w:lang w:bidi="ar-SA"/>
        </w:rPr>
        <w:t>отнесения объектов контроля к категориям риска причинения вреда (ущерба) при осуществлении органом муниципального контроля муниципального земельного контроля</w:t>
      </w:r>
    </w:p>
    <w:p w:rsidR="003F7E41" w:rsidRPr="00D67F11" w:rsidRDefault="003F7E41">
      <w:pPr>
        <w:widowControl w:val="0"/>
        <w:jc w:val="center"/>
        <w:textAlignment w:val="auto"/>
        <w:rPr>
          <w:rFonts w:ascii="Times New Roman" w:eastAsia="Times New Roman" w:hAnsi="Times New Roman" w:cs="Times New Roman"/>
          <w:b/>
          <w:color w:val="000000"/>
          <w:sz w:val="26"/>
          <w:szCs w:val="26"/>
          <w:lang w:bidi="ar-SA"/>
        </w:rPr>
      </w:pP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1. К категории среднего риска относятся:</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расположенные в границах или примыкающие к границе береговой полосы водных объектов общего пользования;</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кадастровая стоимость которых на 50 и более процентов превышает средний уровень кадастровой стоимости по муниципальному району;</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мелиорируемые и мелиорированные земельные участки;</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2. К категории умеренного риска относятся:</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 xml:space="preserve">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 </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 xml:space="preserve">земельные участки, в границах которых расположены магистральные </w:t>
      </w:r>
      <w:r w:rsidRPr="00D67F11">
        <w:rPr>
          <w:rFonts w:ascii="Times New Roman" w:hAnsi="Times New Roman" w:cs="Times New Roman"/>
          <w:color w:val="000000"/>
          <w:sz w:val="26"/>
          <w:szCs w:val="26"/>
        </w:rPr>
        <w:lastRenderedPageBreak/>
        <w:t>трубопроводы;</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3F7E41" w:rsidRPr="00D67F11" w:rsidRDefault="00D52A33" w:rsidP="00C53FBF">
      <w:pPr>
        <w:widowControl w:val="0"/>
        <w:ind w:firstLine="709"/>
        <w:jc w:val="both"/>
        <w:textAlignment w:val="auto"/>
        <w:rPr>
          <w:rFonts w:ascii="Times New Roman" w:hAnsi="Times New Roman" w:cs="Times New Roman"/>
          <w:color w:val="000000"/>
          <w:sz w:val="26"/>
          <w:szCs w:val="26"/>
        </w:rPr>
      </w:pPr>
      <w:r w:rsidRPr="00D67F11">
        <w:rPr>
          <w:rFonts w:ascii="Times New Roman" w:hAnsi="Times New Roman" w:cs="Times New Roman"/>
          <w:color w:val="000000"/>
          <w:sz w:val="26"/>
          <w:szCs w:val="26"/>
        </w:rPr>
        <w:t>4. Земельные участки, подлежащие в соответствии с пунктами 2 и 3 настоящих критериев отнесению к категории умеренного и низкого риска, подлежат отнесению соответственно к категории среднего и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а также должностному лицу юридического лица за совершение административных правонарушений, предусмотренных статьям</w:t>
      </w:r>
      <w:r w:rsidR="00C53FBF">
        <w:rPr>
          <w:rFonts w:ascii="Times New Roman" w:hAnsi="Times New Roman" w:cs="Times New Roman"/>
          <w:color w:val="000000"/>
          <w:sz w:val="26"/>
          <w:szCs w:val="26"/>
        </w:rPr>
        <w:t xml:space="preserve">и 7.1, 8.6, частями 1, 3 и 4 </w:t>
      </w:r>
      <w:r w:rsidRPr="00D67F11">
        <w:rPr>
          <w:rFonts w:ascii="Times New Roman" w:hAnsi="Times New Roman" w:cs="Times New Roman"/>
          <w:color w:val="000000"/>
          <w:sz w:val="26"/>
          <w:szCs w:val="26"/>
        </w:rPr>
        <w:t>статьи 8.8 Кодекса Российской Федерации об административных правонарушениях.</w:t>
      </w:r>
    </w:p>
    <w:p w:rsidR="003F7E41" w:rsidRPr="00D67F11" w:rsidRDefault="00D52A33" w:rsidP="00C53FBF">
      <w:pPr>
        <w:pStyle w:val="41"/>
        <w:ind w:firstLine="709"/>
        <w:jc w:val="both"/>
        <w:rPr>
          <w:rFonts w:ascii="Times New Roman" w:hAnsi="Times New Roman" w:cs="Times New Roman"/>
          <w:color w:val="FF0000"/>
          <w:sz w:val="26"/>
          <w:szCs w:val="26"/>
        </w:rPr>
      </w:pPr>
      <w:r w:rsidRPr="00D67F11">
        <w:rPr>
          <w:rFonts w:ascii="Times New Roman" w:hAnsi="Times New Roman" w:cs="Times New Roman"/>
          <w:color w:val="000000"/>
          <w:sz w:val="26"/>
          <w:szCs w:val="26"/>
        </w:rPr>
        <w:tab/>
        <w:t>5. Земельные участки, подлежащие в соответствии с пунктом 1 настоящих критериев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пункте 4 настоящих критериев, а также в случае отсутствия выявленных при проведении последнего планового контрольного мероприятия нарушений обязательных требований.</w:t>
      </w:r>
    </w:p>
    <w:p w:rsidR="003F7E41" w:rsidRPr="00D67F11" w:rsidRDefault="003F7E41" w:rsidP="00C53FBF">
      <w:pPr>
        <w:pStyle w:val="40"/>
        <w:ind w:firstLine="709"/>
        <w:rPr>
          <w:rFonts w:ascii="Times New Roman" w:hAnsi="Times New Roman" w:cs="Times New Roman"/>
          <w:color w:val="FF0000"/>
          <w:sz w:val="26"/>
          <w:szCs w:val="26"/>
        </w:rPr>
      </w:pPr>
    </w:p>
    <w:p w:rsidR="003F7E41" w:rsidRPr="00D67F11" w:rsidRDefault="003F7E41" w:rsidP="00C53FBF">
      <w:pPr>
        <w:pStyle w:val="40"/>
        <w:ind w:firstLine="709"/>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color w:val="FF0000"/>
          <w:sz w:val="26"/>
          <w:szCs w:val="26"/>
        </w:rPr>
      </w:pPr>
    </w:p>
    <w:p w:rsidR="003F7E41" w:rsidRPr="00D67F11" w:rsidRDefault="003F7E41">
      <w:pPr>
        <w:pStyle w:val="5"/>
        <w:rPr>
          <w:rFonts w:ascii="Times New Roman" w:hAnsi="Times New Roman" w:cs="Times New Roman"/>
          <w:color w:val="FF0000"/>
          <w:sz w:val="26"/>
          <w:szCs w:val="26"/>
        </w:rPr>
      </w:pPr>
    </w:p>
    <w:p w:rsidR="003F7E41" w:rsidRPr="00D67F11" w:rsidRDefault="003F7E41">
      <w:pPr>
        <w:pStyle w:val="17"/>
        <w:rPr>
          <w:color w:val="FF0000"/>
          <w:sz w:val="26"/>
          <w:szCs w:val="26"/>
          <w:lang w:bidi="hi-IN"/>
        </w:rPr>
      </w:pPr>
    </w:p>
    <w:p w:rsidR="003F7E41" w:rsidRPr="00D67F11" w:rsidRDefault="003F7E41">
      <w:pPr>
        <w:pStyle w:val="33"/>
        <w:rPr>
          <w:rFonts w:ascii="Times New Roman" w:hAnsi="Times New Roman" w:cs="Times New Roman"/>
          <w:color w:val="FF0000"/>
          <w:sz w:val="26"/>
          <w:szCs w:val="26"/>
        </w:rPr>
      </w:pPr>
    </w:p>
    <w:p w:rsidR="003F7E41" w:rsidRPr="00D67F11" w:rsidRDefault="003F7E41">
      <w:pPr>
        <w:pStyle w:val="41"/>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color w:val="FF0000"/>
          <w:sz w:val="26"/>
          <w:szCs w:val="26"/>
        </w:rPr>
      </w:pPr>
    </w:p>
    <w:p w:rsidR="003F7E41" w:rsidRPr="00D67F11" w:rsidRDefault="003F7E41">
      <w:pPr>
        <w:pStyle w:val="40"/>
        <w:rPr>
          <w:rFonts w:ascii="Times New Roman" w:hAnsi="Times New Roman" w:cs="Times New Roman"/>
          <w:color w:val="FF0000"/>
          <w:sz w:val="26"/>
          <w:szCs w:val="26"/>
        </w:rPr>
      </w:pPr>
    </w:p>
    <w:p w:rsidR="00C53FBF" w:rsidRDefault="00C53FBF">
      <w:pPr>
        <w:widowControl w:val="0"/>
        <w:ind w:left="3969"/>
        <w:jc w:val="right"/>
        <w:textAlignment w:val="auto"/>
        <w:rPr>
          <w:rFonts w:ascii="Times New Roman" w:eastAsia="Times New Roman" w:hAnsi="Times New Roman" w:cs="Times New Roman"/>
          <w:color w:val="000000"/>
          <w:sz w:val="26"/>
          <w:szCs w:val="26"/>
        </w:rPr>
      </w:pPr>
    </w:p>
    <w:p w:rsidR="00C53FBF" w:rsidRDefault="00C53FBF">
      <w:pPr>
        <w:widowControl w:val="0"/>
        <w:ind w:left="3969"/>
        <w:jc w:val="right"/>
        <w:textAlignment w:val="auto"/>
        <w:rPr>
          <w:rFonts w:ascii="Times New Roman" w:eastAsia="Times New Roman" w:hAnsi="Times New Roman" w:cs="Times New Roman"/>
          <w:color w:val="000000"/>
          <w:sz w:val="26"/>
          <w:szCs w:val="26"/>
        </w:rPr>
      </w:pPr>
    </w:p>
    <w:p w:rsidR="003F7E41" w:rsidRPr="00D67F11" w:rsidRDefault="00D52A33">
      <w:pPr>
        <w:widowControl w:val="0"/>
        <w:ind w:left="3969"/>
        <w:jc w:val="right"/>
        <w:textAlignment w:val="auto"/>
        <w:rPr>
          <w:rFonts w:ascii="Times New Roman" w:hAnsi="Times New Roman" w:cs="Times New Roman"/>
          <w:sz w:val="26"/>
          <w:szCs w:val="26"/>
          <w:shd w:val="clear" w:color="auto" w:fill="FFFFFF"/>
        </w:rPr>
      </w:pPr>
      <w:r w:rsidRPr="00D67F11">
        <w:rPr>
          <w:rFonts w:ascii="Times New Roman" w:eastAsia="Times New Roman" w:hAnsi="Times New Roman" w:cs="Times New Roman"/>
          <w:color w:val="000000"/>
          <w:sz w:val="26"/>
          <w:szCs w:val="26"/>
        </w:rPr>
        <w:t xml:space="preserve">Приложение № 2 </w:t>
      </w:r>
    </w:p>
    <w:p w:rsidR="003F7E41" w:rsidRPr="00D67F11" w:rsidRDefault="00D52A33">
      <w:pPr>
        <w:jc w:val="right"/>
        <w:rPr>
          <w:rFonts w:ascii="Times New Roman" w:eastAsia="Liberation Serif" w:hAnsi="Times New Roman" w:cs="Times New Roman"/>
          <w:sz w:val="26"/>
          <w:szCs w:val="26"/>
          <w:lang w:eastAsia="ru-RU"/>
        </w:rPr>
      </w:pPr>
      <w:r w:rsidRPr="00D67F11">
        <w:rPr>
          <w:rFonts w:ascii="Times New Roman" w:hAnsi="Times New Roman" w:cs="Times New Roman"/>
          <w:sz w:val="26"/>
          <w:szCs w:val="26"/>
          <w:shd w:val="clear" w:color="auto" w:fill="FFFFFF"/>
        </w:rPr>
        <w:t xml:space="preserve">к решению Совета депутатов </w:t>
      </w:r>
    </w:p>
    <w:p w:rsidR="003F7E41" w:rsidRPr="00D67F11" w:rsidRDefault="00D52A33">
      <w:pPr>
        <w:pStyle w:val="33"/>
        <w:spacing w:before="0" w:after="0"/>
        <w:jc w:val="right"/>
        <w:rPr>
          <w:rFonts w:ascii="Times New Roman" w:eastAsia="Times New Roman" w:hAnsi="Times New Roman" w:cs="Times New Roman"/>
          <w:i w:val="0"/>
          <w:iCs w:val="0"/>
          <w:color w:val="00000A"/>
          <w:sz w:val="26"/>
          <w:szCs w:val="26"/>
          <w:lang w:eastAsia="ru-RU"/>
        </w:rPr>
      </w:pPr>
      <w:r w:rsidRPr="00D67F11">
        <w:rPr>
          <w:rFonts w:ascii="Times New Roman" w:eastAsia="Times New Roman" w:hAnsi="Times New Roman" w:cs="Times New Roman"/>
          <w:i w:val="0"/>
          <w:iCs w:val="0"/>
          <w:color w:val="00000A"/>
          <w:sz w:val="26"/>
          <w:szCs w:val="26"/>
          <w:lang w:eastAsia="ru-RU"/>
        </w:rPr>
        <w:t xml:space="preserve">Токарёвского муниципального </w:t>
      </w:r>
    </w:p>
    <w:p w:rsidR="003F7E41" w:rsidRPr="00D67F11" w:rsidRDefault="00D52A33">
      <w:pPr>
        <w:pStyle w:val="33"/>
        <w:spacing w:before="0" w:after="0"/>
        <w:jc w:val="right"/>
        <w:rPr>
          <w:rFonts w:ascii="Times New Roman" w:hAnsi="Times New Roman" w:cs="Times New Roman"/>
          <w:i w:val="0"/>
          <w:iCs w:val="0"/>
          <w:sz w:val="26"/>
          <w:szCs w:val="26"/>
        </w:rPr>
      </w:pPr>
      <w:r w:rsidRPr="00D67F11">
        <w:rPr>
          <w:rFonts w:ascii="Times New Roman" w:eastAsia="Times New Roman" w:hAnsi="Times New Roman" w:cs="Times New Roman"/>
          <w:i w:val="0"/>
          <w:iCs w:val="0"/>
          <w:color w:val="00000A"/>
          <w:sz w:val="26"/>
          <w:szCs w:val="26"/>
          <w:lang w:eastAsia="ru-RU"/>
        </w:rPr>
        <w:t xml:space="preserve">округа </w:t>
      </w:r>
      <w:r w:rsidRPr="00D67F11">
        <w:rPr>
          <w:rFonts w:ascii="Times New Roman" w:hAnsi="Times New Roman" w:cs="Times New Roman"/>
          <w:i w:val="0"/>
          <w:iCs w:val="0"/>
          <w:sz w:val="26"/>
          <w:szCs w:val="26"/>
          <w:shd w:val="clear" w:color="auto" w:fill="FFFFFF"/>
        </w:rPr>
        <w:t xml:space="preserve">Тамбовской области  </w:t>
      </w:r>
    </w:p>
    <w:p w:rsidR="003F7E41" w:rsidRPr="00D67F11" w:rsidRDefault="00D52A33">
      <w:pPr>
        <w:jc w:val="right"/>
        <w:rPr>
          <w:rFonts w:ascii="Times New Roman" w:hAnsi="Times New Roman" w:cs="Times New Roman"/>
          <w:sz w:val="26"/>
          <w:szCs w:val="26"/>
        </w:rPr>
      </w:pPr>
      <w:r w:rsidRPr="00D67F11">
        <w:rPr>
          <w:rFonts w:ascii="Times New Roman" w:hAnsi="Times New Roman" w:cs="Times New Roman"/>
          <w:sz w:val="26"/>
          <w:szCs w:val="26"/>
        </w:rPr>
        <w:t>от</w:t>
      </w:r>
      <w:r w:rsidR="00C53FBF">
        <w:rPr>
          <w:rFonts w:ascii="Times New Roman" w:hAnsi="Times New Roman" w:cs="Times New Roman"/>
          <w:sz w:val="26"/>
          <w:szCs w:val="26"/>
        </w:rPr>
        <w:t xml:space="preserve"> 13.12.2023</w:t>
      </w:r>
      <w:r w:rsidRPr="00D67F11">
        <w:rPr>
          <w:rFonts w:ascii="Times New Roman" w:hAnsi="Times New Roman" w:cs="Times New Roman"/>
          <w:sz w:val="26"/>
          <w:szCs w:val="26"/>
        </w:rPr>
        <w:t xml:space="preserve"> №</w:t>
      </w:r>
      <w:r w:rsidR="007675E5">
        <w:rPr>
          <w:rFonts w:ascii="Times New Roman" w:hAnsi="Times New Roman" w:cs="Times New Roman"/>
          <w:sz w:val="26"/>
          <w:szCs w:val="26"/>
        </w:rPr>
        <w:t>114</w:t>
      </w:r>
      <w:bookmarkStart w:id="2" w:name="_GoBack"/>
      <w:bookmarkEnd w:id="2"/>
    </w:p>
    <w:p w:rsidR="003F7E41" w:rsidRPr="00D67F11" w:rsidRDefault="003F7E41">
      <w:pPr>
        <w:pStyle w:val="33"/>
        <w:spacing w:before="0" w:after="0"/>
        <w:jc w:val="center"/>
        <w:rPr>
          <w:rFonts w:ascii="Times New Roman" w:hAnsi="Times New Roman" w:cs="Times New Roman"/>
          <w:i w:val="0"/>
          <w:iCs w:val="0"/>
          <w:sz w:val="26"/>
          <w:szCs w:val="26"/>
        </w:rPr>
      </w:pPr>
    </w:p>
    <w:p w:rsidR="003F7E41" w:rsidRPr="00D67F11" w:rsidRDefault="003F7E41">
      <w:pPr>
        <w:widowControl w:val="0"/>
        <w:ind w:firstLine="540"/>
        <w:jc w:val="both"/>
        <w:textAlignment w:val="auto"/>
        <w:rPr>
          <w:rFonts w:ascii="Times New Roman" w:eastAsia="Times New Roman" w:hAnsi="Times New Roman" w:cs="Times New Roman"/>
          <w:iCs/>
          <w:color w:val="000000"/>
          <w:sz w:val="26"/>
          <w:szCs w:val="26"/>
          <w:lang w:bidi="ar-SA"/>
        </w:rPr>
      </w:pPr>
    </w:p>
    <w:p w:rsidR="003F7E41" w:rsidRPr="00D67F11" w:rsidRDefault="00D52A33">
      <w:pPr>
        <w:widowControl w:val="0"/>
        <w:jc w:val="center"/>
        <w:textAlignment w:val="auto"/>
        <w:rPr>
          <w:rFonts w:ascii="Times New Roman" w:hAnsi="Times New Roman" w:cs="Times New Roman"/>
          <w:b/>
          <w:bCs/>
          <w:color w:val="000000"/>
          <w:sz w:val="26"/>
          <w:szCs w:val="26"/>
        </w:rPr>
      </w:pPr>
      <w:r w:rsidRPr="00D67F11">
        <w:rPr>
          <w:rFonts w:ascii="Times New Roman" w:eastAsia="Times New Roman" w:hAnsi="Times New Roman" w:cs="Times New Roman"/>
          <w:b/>
          <w:bCs/>
          <w:color w:val="000000"/>
          <w:sz w:val="26"/>
          <w:szCs w:val="26"/>
          <w:lang w:bidi="ar-SA"/>
        </w:rPr>
        <w:t>Индикаторы</w:t>
      </w:r>
    </w:p>
    <w:p w:rsidR="00C53FBF" w:rsidRDefault="00D52A33">
      <w:pPr>
        <w:widowControl w:val="0"/>
        <w:ind w:firstLine="709"/>
        <w:jc w:val="center"/>
        <w:textAlignment w:val="auto"/>
        <w:rPr>
          <w:rFonts w:ascii="Times New Roman" w:hAnsi="Times New Roman" w:cs="Times New Roman"/>
          <w:b/>
          <w:bCs/>
          <w:color w:val="000000"/>
          <w:sz w:val="26"/>
          <w:szCs w:val="26"/>
        </w:rPr>
      </w:pPr>
      <w:r w:rsidRPr="00D67F11">
        <w:rPr>
          <w:rFonts w:ascii="Times New Roman" w:hAnsi="Times New Roman" w:cs="Times New Roman"/>
          <w:b/>
          <w:bCs/>
          <w:color w:val="000000"/>
          <w:sz w:val="26"/>
          <w:szCs w:val="26"/>
        </w:rPr>
        <w:t xml:space="preserve">риска нарушения обязательных требований при осуществлении муниципального земельного контроля на территории </w:t>
      </w:r>
    </w:p>
    <w:p w:rsidR="003F7E41" w:rsidRPr="00D67F11" w:rsidRDefault="00D52A33">
      <w:pPr>
        <w:widowControl w:val="0"/>
        <w:ind w:firstLine="709"/>
        <w:jc w:val="center"/>
        <w:textAlignment w:val="auto"/>
        <w:rPr>
          <w:rFonts w:ascii="Times New Roman" w:hAnsi="Times New Roman" w:cs="Times New Roman"/>
          <w:color w:val="000000"/>
          <w:sz w:val="26"/>
          <w:szCs w:val="26"/>
        </w:rPr>
      </w:pPr>
      <w:r w:rsidRPr="00D67F11">
        <w:rPr>
          <w:rFonts w:ascii="Times New Roman" w:hAnsi="Times New Roman" w:cs="Times New Roman"/>
          <w:b/>
          <w:bCs/>
          <w:iCs/>
          <w:color w:val="000000"/>
          <w:sz w:val="26"/>
          <w:szCs w:val="26"/>
        </w:rPr>
        <w:t xml:space="preserve">Токарёвского муниципального округа Тамбовской области </w:t>
      </w:r>
    </w:p>
    <w:p w:rsidR="003F7E41" w:rsidRPr="00D67F11" w:rsidRDefault="003F7E41">
      <w:pPr>
        <w:widowControl w:val="0"/>
        <w:ind w:firstLine="709"/>
        <w:jc w:val="center"/>
        <w:textAlignment w:val="auto"/>
        <w:rPr>
          <w:rFonts w:ascii="Times New Roman" w:hAnsi="Times New Roman" w:cs="Times New Roman"/>
          <w:color w:val="000000"/>
          <w:sz w:val="26"/>
          <w:szCs w:val="26"/>
        </w:rPr>
      </w:pPr>
    </w:p>
    <w:p w:rsidR="003F7E41" w:rsidRPr="00D67F11" w:rsidRDefault="00C53FBF">
      <w:pPr>
        <w:widowControl w:val="0"/>
        <w:ind w:firstLine="709"/>
        <w:jc w:val="both"/>
        <w:textAlignment w:val="auto"/>
        <w:rPr>
          <w:rFonts w:ascii="Times New Roman" w:eastAsia="Times New Roman" w:hAnsi="Times New Roman" w:cs="Times New Roman"/>
          <w:color w:val="000000"/>
          <w:sz w:val="26"/>
          <w:szCs w:val="26"/>
          <w:lang w:bidi="ar-SA"/>
        </w:rPr>
      </w:pPr>
      <w:r>
        <w:rPr>
          <w:rFonts w:ascii="Times New Roman" w:eastAsia="Times New Roman" w:hAnsi="Times New Roman" w:cs="Times New Roman"/>
          <w:color w:val="000000"/>
          <w:sz w:val="26"/>
          <w:szCs w:val="26"/>
          <w:lang w:bidi="ar-SA"/>
        </w:rPr>
        <w:t xml:space="preserve">1. </w:t>
      </w:r>
      <w:r w:rsidR="00D52A33" w:rsidRPr="00D67F11">
        <w:rPr>
          <w:rFonts w:ascii="Times New Roman" w:eastAsia="Times New Roman" w:hAnsi="Times New Roman" w:cs="Times New Roman"/>
          <w:color w:val="000000"/>
          <w:sz w:val="26"/>
          <w:szCs w:val="26"/>
          <w:lang w:bidi="ar-SA"/>
        </w:rPr>
        <w:t>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(далее — ЕГРН).</w:t>
      </w:r>
    </w:p>
    <w:p w:rsidR="003F7E41" w:rsidRPr="00D67F11" w:rsidRDefault="00D52A33">
      <w:pPr>
        <w:widowControl w:val="0"/>
        <w:ind w:firstLine="709"/>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2. Отсутствие в ЕГРН сведений о правах на используемый  юридическим лицом, индивидуальным предпринимателем, гражданином земельный участок.</w:t>
      </w:r>
    </w:p>
    <w:p w:rsidR="003F7E41" w:rsidRPr="00D67F11" w:rsidRDefault="00D52A33">
      <w:pPr>
        <w:widowControl w:val="0"/>
        <w:ind w:firstLine="709"/>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3. Несоответствие использования гражданином, юридическим лицом, индивидуальным предпринимателем земельного участка виду разрешенного использования, сведения о котором содержатся в ЕГРН.</w:t>
      </w:r>
    </w:p>
    <w:p w:rsidR="003F7E41" w:rsidRPr="00D67F11" w:rsidRDefault="00D52A33">
      <w:pPr>
        <w:widowControl w:val="0"/>
        <w:ind w:firstLine="709"/>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3F7E41" w:rsidRPr="00D67F11" w:rsidRDefault="00D52A33">
      <w:pPr>
        <w:widowControl w:val="0"/>
        <w:ind w:firstLine="709"/>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5. Наличие на земельном участке специализированной техники, используемой для снятия или перемещения плодородного слоя почвы.</w:t>
      </w:r>
    </w:p>
    <w:p w:rsidR="003F7E41" w:rsidRPr="00D67F11" w:rsidRDefault="00D52A33">
      <w:pPr>
        <w:widowControl w:val="0"/>
        <w:ind w:firstLine="709"/>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3F7E41" w:rsidRPr="00D67F11" w:rsidRDefault="00D52A33">
      <w:pPr>
        <w:widowControl w:val="0"/>
        <w:ind w:firstLine="709"/>
        <w:jc w:val="both"/>
        <w:textAlignment w:val="auto"/>
        <w:rPr>
          <w:rFonts w:ascii="Times New Roman" w:eastAsia="Times New Roman" w:hAnsi="Times New Roman" w:cs="Times New Roman"/>
          <w:color w:val="000000"/>
          <w:sz w:val="26"/>
          <w:szCs w:val="26"/>
          <w:lang w:bidi="ar-SA"/>
        </w:rPr>
      </w:pPr>
      <w:r w:rsidRPr="00D67F11">
        <w:rPr>
          <w:rFonts w:ascii="Times New Roman" w:eastAsia="Times New Roman" w:hAnsi="Times New Roman" w:cs="Times New Roman"/>
          <w:color w:val="000000"/>
          <w:sz w:val="26"/>
          <w:szCs w:val="26"/>
          <w:lang w:bidi="ar-SA"/>
        </w:rPr>
        <w:t>7. Зарастание сорной растительностью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и виноградопригодных земель,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eastAsia="Times New Roman" w:hAnsi="Times New Roman" w:cs="Times New Roman"/>
          <w:color w:val="000000"/>
          <w:sz w:val="26"/>
          <w:szCs w:val="26"/>
          <w:lang w:bidi="ar-SA"/>
        </w:rPr>
        <w:t xml:space="preserve">8. Наличие на мелиорируемом и мелиорированном земельном участке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и виноградопригодных земель,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w:t>
      </w:r>
      <w:r w:rsidRPr="00D67F11">
        <w:rPr>
          <w:rFonts w:ascii="Times New Roman" w:eastAsia="Times New Roman" w:hAnsi="Times New Roman" w:cs="Times New Roman"/>
          <w:color w:val="000000"/>
          <w:sz w:val="26"/>
          <w:szCs w:val="26"/>
          <w:lang w:bidi="ar-SA"/>
        </w:rPr>
        <w:lastRenderedPageBreak/>
        <w:t>отдельнорасположенным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9.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10.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11.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проведения инженерных изысканий;</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 xml:space="preserve">капитального или текущего ремонта линейного объекта; </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 xml:space="preserve">осуществления геологического изучения недр; </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 xml:space="preserve">возведения некапитальных строений, сооружений, предназначенных для осуществления товарнойаквакультуры (товарного рыбоводства). </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12. Наличие информации о фактах проведения сельскохозяйственных работ на земельных участках из земель сельскохозяйственного назначения,   примыкающих к границам водоохранных зон.</w:t>
      </w:r>
    </w:p>
    <w:p w:rsidR="003F7E41"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13. Наличие информации о фактах выпаса крупных сельскохозяйственных животных и организации для них летних лагерей на землях, примыкающих к границам водоохранных зон.</w:t>
      </w:r>
    </w:p>
    <w:p w:rsidR="00D52A33" w:rsidRPr="00D67F11" w:rsidRDefault="00D52A33">
      <w:pPr>
        <w:widowControl w:val="0"/>
        <w:ind w:firstLine="709"/>
        <w:jc w:val="both"/>
        <w:textAlignment w:val="auto"/>
        <w:rPr>
          <w:rFonts w:ascii="Times New Roman" w:hAnsi="Times New Roman" w:cs="Times New Roman"/>
          <w:sz w:val="26"/>
          <w:szCs w:val="26"/>
        </w:rPr>
      </w:pPr>
      <w:r w:rsidRPr="00D67F11">
        <w:rPr>
          <w:rFonts w:ascii="Times New Roman" w:hAnsi="Times New Roman" w:cs="Times New Roman"/>
          <w:sz w:val="26"/>
          <w:szCs w:val="26"/>
        </w:rPr>
        <w:t>14. Наличие информации о строительстве хозяйственных и иных объектов в границах прибрежной защитной полосы водного объекта.</w:t>
      </w:r>
    </w:p>
    <w:sectPr w:rsidR="00D52A33" w:rsidRPr="00D67F11" w:rsidSect="00D67F11">
      <w:headerReference w:type="default" r:id="rId7"/>
      <w:pgSz w:w="12240" w:h="15840"/>
      <w:pgMar w:top="142" w:right="850" w:bottom="709" w:left="1701" w:header="15" w:footer="720" w:gutter="0"/>
      <w:cols w:space="720"/>
      <w:titlePg/>
      <w:docGrid w:linePitch="272"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841" w:rsidRDefault="001F6841">
      <w:r>
        <w:separator/>
      </w:r>
    </w:p>
  </w:endnote>
  <w:endnote w:type="continuationSeparator" w:id="1">
    <w:p w:rsidR="001F6841" w:rsidRDefault="001F6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841" w:rsidRDefault="001F6841">
      <w:r>
        <w:separator/>
      </w:r>
    </w:p>
  </w:footnote>
  <w:footnote w:type="continuationSeparator" w:id="1">
    <w:p w:rsidR="001F6841" w:rsidRDefault="001F6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E41" w:rsidRDefault="003F7E41">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E64CD"/>
    <w:rsid w:val="00135FF6"/>
    <w:rsid w:val="001E64CD"/>
    <w:rsid w:val="001F6841"/>
    <w:rsid w:val="003F7E41"/>
    <w:rsid w:val="004540CA"/>
    <w:rsid w:val="007675E5"/>
    <w:rsid w:val="00A40675"/>
    <w:rsid w:val="00A952C8"/>
    <w:rsid w:val="00C53FBF"/>
    <w:rsid w:val="00D52A33"/>
    <w:rsid w:val="00D67F11"/>
    <w:rsid w:val="00D97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75"/>
    <w:pPr>
      <w:suppressAutoHyphens/>
      <w:textAlignment w:val="baseline"/>
    </w:pPr>
    <w:rPr>
      <w:rFonts w:ascii="Liberation Serif" w:eastAsia="SimSun" w:hAnsi="Liberation Serif" w:cs="Mangal"/>
      <w:color w:val="00000A"/>
      <w:kern w:val="2"/>
      <w:szCs w:val="24"/>
      <w:lang w:eastAsia="zh-CN" w:bidi="hi-IN"/>
    </w:rPr>
  </w:style>
  <w:style w:type="paragraph" w:styleId="1">
    <w:name w:val="heading 1"/>
    <w:basedOn w:val="a0"/>
    <w:next w:val="a1"/>
    <w:qFormat/>
    <w:rsid w:val="00A40675"/>
    <w:pPr>
      <w:keepNext/>
      <w:widowControl w:val="0"/>
      <w:numPr>
        <w:numId w:val="1"/>
      </w:numPr>
      <w:jc w:val="center"/>
      <w:outlineLvl w:val="0"/>
    </w:pPr>
    <w:rPr>
      <w:b/>
      <w:bCs/>
    </w:rPr>
  </w:style>
  <w:style w:type="paragraph" w:styleId="2">
    <w:name w:val="heading 2"/>
    <w:basedOn w:val="a0"/>
    <w:next w:val="a1"/>
    <w:qFormat/>
    <w:rsid w:val="00A40675"/>
    <w:pPr>
      <w:keepNext/>
      <w:widowControl w:val="0"/>
      <w:numPr>
        <w:ilvl w:val="1"/>
        <w:numId w:val="1"/>
      </w:numPr>
      <w:outlineLvl w:val="1"/>
    </w:pPr>
    <w:rPr>
      <w:sz w:val="28"/>
    </w:rPr>
  </w:style>
  <w:style w:type="paragraph" w:styleId="3">
    <w:name w:val="heading 3"/>
    <w:basedOn w:val="a0"/>
    <w:next w:val="a1"/>
    <w:qFormat/>
    <w:rsid w:val="00A40675"/>
    <w:pPr>
      <w:numPr>
        <w:ilvl w:val="2"/>
        <w:numId w:val="1"/>
      </w:numPr>
      <w:outlineLvl w:val="2"/>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rsid w:val="00A40675"/>
  </w:style>
  <w:style w:type="character" w:customStyle="1" w:styleId="WW8Num1z0">
    <w:name w:val="WW8Num1z0"/>
    <w:rsid w:val="00A40675"/>
  </w:style>
  <w:style w:type="character" w:customStyle="1" w:styleId="WW8Num1z1">
    <w:name w:val="WW8Num1z1"/>
    <w:rsid w:val="00A40675"/>
  </w:style>
  <w:style w:type="character" w:customStyle="1" w:styleId="WW8Num1z2">
    <w:name w:val="WW8Num1z2"/>
    <w:rsid w:val="00A40675"/>
  </w:style>
  <w:style w:type="character" w:customStyle="1" w:styleId="WW8Num1z3">
    <w:name w:val="WW8Num1z3"/>
    <w:rsid w:val="00A40675"/>
  </w:style>
  <w:style w:type="character" w:customStyle="1" w:styleId="WW8Num1z4">
    <w:name w:val="WW8Num1z4"/>
    <w:rsid w:val="00A40675"/>
  </w:style>
  <w:style w:type="character" w:customStyle="1" w:styleId="WW8Num1z5">
    <w:name w:val="WW8Num1z5"/>
    <w:rsid w:val="00A40675"/>
  </w:style>
  <w:style w:type="character" w:customStyle="1" w:styleId="WW8Num1z6">
    <w:name w:val="WW8Num1z6"/>
    <w:rsid w:val="00A40675"/>
  </w:style>
  <w:style w:type="character" w:customStyle="1" w:styleId="WW8Num1z7">
    <w:name w:val="WW8Num1z7"/>
    <w:rsid w:val="00A40675"/>
  </w:style>
  <w:style w:type="character" w:customStyle="1" w:styleId="WW8Num1z8">
    <w:name w:val="WW8Num1z8"/>
    <w:rsid w:val="00A40675"/>
  </w:style>
  <w:style w:type="character" w:customStyle="1" w:styleId="4">
    <w:name w:val="Основной шрифт абзаца4"/>
    <w:rsid w:val="00A40675"/>
  </w:style>
  <w:style w:type="character" w:customStyle="1" w:styleId="30">
    <w:name w:val="Основной шрифт абзаца3"/>
    <w:rsid w:val="00A40675"/>
  </w:style>
  <w:style w:type="character" w:customStyle="1" w:styleId="20">
    <w:name w:val="Основной шрифт абзаца2"/>
    <w:rsid w:val="00A40675"/>
  </w:style>
  <w:style w:type="character" w:customStyle="1" w:styleId="WW8Num2z0">
    <w:name w:val="WW8Num2z0"/>
    <w:rsid w:val="00A40675"/>
  </w:style>
  <w:style w:type="character" w:customStyle="1" w:styleId="WW8Num2z1">
    <w:name w:val="WW8Num2z1"/>
    <w:rsid w:val="00A40675"/>
  </w:style>
  <w:style w:type="character" w:customStyle="1" w:styleId="WW8Num2z2">
    <w:name w:val="WW8Num2z2"/>
    <w:rsid w:val="00A40675"/>
  </w:style>
  <w:style w:type="character" w:customStyle="1" w:styleId="WW8Num2z3">
    <w:name w:val="WW8Num2z3"/>
    <w:rsid w:val="00A40675"/>
  </w:style>
  <w:style w:type="character" w:customStyle="1" w:styleId="WW8Num2z4">
    <w:name w:val="WW8Num2z4"/>
    <w:rsid w:val="00A40675"/>
  </w:style>
  <w:style w:type="character" w:customStyle="1" w:styleId="WW8Num2z5">
    <w:name w:val="WW8Num2z5"/>
    <w:rsid w:val="00A40675"/>
  </w:style>
  <w:style w:type="character" w:customStyle="1" w:styleId="WW8Num2z6">
    <w:name w:val="WW8Num2z6"/>
    <w:rsid w:val="00A40675"/>
  </w:style>
  <w:style w:type="character" w:customStyle="1" w:styleId="WW8Num2z7">
    <w:name w:val="WW8Num2z7"/>
    <w:rsid w:val="00A40675"/>
  </w:style>
  <w:style w:type="character" w:customStyle="1" w:styleId="WW8Num2z8">
    <w:name w:val="WW8Num2z8"/>
    <w:rsid w:val="00A40675"/>
  </w:style>
  <w:style w:type="character" w:customStyle="1" w:styleId="21">
    <w:name w:val="Основной шрифт абзаца2"/>
    <w:rsid w:val="00A40675"/>
  </w:style>
  <w:style w:type="character" w:customStyle="1" w:styleId="11">
    <w:name w:val="Основной шрифт абзаца1"/>
    <w:rsid w:val="00A40675"/>
  </w:style>
  <w:style w:type="character" w:customStyle="1" w:styleId="a5">
    <w:name w:val="Текст Знак"/>
    <w:rsid w:val="00A40675"/>
    <w:rPr>
      <w:rFonts w:ascii="Courier New" w:hAnsi="Courier New" w:cs="Courier New"/>
    </w:rPr>
  </w:style>
  <w:style w:type="character" w:customStyle="1" w:styleId="z-">
    <w:name w:val="z-Начало формы Знак"/>
    <w:rsid w:val="00A40675"/>
    <w:rPr>
      <w:rFonts w:ascii="Arial" w:hAnsi="Arial" w:cs="Arial"/>
      <w:vanish/>
      <w:sz w:val="16"/>
      <w:szCs w:val="16"/>
    </w:rPr>
  </w:style>
  <w:style w:type="character" w:customStyle="1" w:styleId="z-0">
    <w:name w:val="z-Конец формы Знак"/>
    <w:rsid w:val="00A40675"/>
    <w:rPr>
      <w:rFonts w:ascii="Arial" w:hAnsi="Arial" w:cs="Arial"/>
      <w:vanish/>
      <w:sz w:val="16"/>
      <w:szCs w:val="16"/>
    </w:rPr>
  </w:style>
  <w:style w:type="character" w:customStyle="1" w:styleId="a6">
    <w:name w:val="Верхний колонтитул Знак"/>
    <w:rsid w:val="00A40675"/>
    <w:rPr>
      <w:sz w:val="24"/>
      <w:szCs w:val="24"/>
    </w:rPr>
  </w:style>
  <w:style w:type="character" w:customStyle="1" w:styleId="a7">
    <w:name w:val="Нижний колонтитул Знак"/>
    <w:rsid w:val="00A40675"/>
    <w:rPr>
      <w:sz w:val="24"/>
      <w:szCs w:val="24"/>
    </w:rPr>
  </w:style>
  <w:style w:type="character" w:styleId="a8">
    <w:name w:val="Hyperlink"/>
    <w:rsid w:val="00A40675"/>
    <w:rPr>
      <w:color w:val="000080"/>
      <w:u w:val="single"/>
    </w:rPr>
  </w:style>
  <w:style w:type="character" w:customStyle="1" w:styleId="FootnoteCharacters">
    <w:name w:val="Footnote Characters"/>
    <w:rsid w:val="00A40675"/>
    <w:rPr>
      <w:vertAlign w:val="superscript"/>
    </w:rPr>
  </w:style>
  <w:style w:type="character" w:customStyle="1" w:styleId="a9">
    <w:name w:val="Символ сноски"/>
    <w:rsid w:val="00A40675"/>
  </w:style>
  <w:style w:type="character" w:customStyle="1" w:styleId="12">
    <w:name w:val="Знак сноски1"/>
    <w:rsid w:val="00A40675"/>
    <w:rPr>
      <w:vertAlign w:val="superscript"/>
    </w:rPr>
  </w:style>
  <w:style w:type="character" w:customStyle="1" w:styleId="aa">
    <w:name w:val="Символы концевой сноски"/>
    <w:rsid w:val="00A40675"/>
    <w:rPr>
      <w:vertAlign w:val="superscript"/>
    </w:rPr>
  </w:style>
  <w:style w:type="character" w:customStyle="1" w:styleId="ab">
    <w:name w:val="Символ концевой сноски"/>
    <w:rsid w:val="00A40675"/>
  </w:style>
  <w:style w:type="character" w:customStyle="1" w:styleId="13">
    <w:name w:val="Знак концевой сноски1"/>
    <w:rsid w:val="00A40675"/>
    <w:rPr>
      <w:vertAlign w:val="superscript"/>
    </w:rPr>
  </w:style>
  <w:style w:type="character" w:customStyle="1" w:styleId="14">
    <w:name w:val="Знак сноски1"/>
    <w:rsid w:val="00A40675"/>
    <w:rPr>
      <w:vertAlign w:val="superscript"/>
    </w:rPr>
  </w:style>
  <w:style w:type="character" w:customStyle="1" w:styleId="15">
    <w:name w:val="Знак концевой сноски1"/>
    <w:rsid w:val="00A40675"/>
    <w:rPr>
      <w:vertAlign w:val="superscript"/>
    </w:rPr>
  </w:style>
  <w:style w:type="character" w:customStyle="1" w:styleId="16">
    <w:name w:val="Знак примечания1"/>
    <w:rsid w:val="00A40675"/>
    <w:rPr>
      <w:sz w:val="16"/>
      <w:szCs w:val="16"/>
    </w:rPr>
  </w:style>
  <w:style w:type="character" w:customStyle="1" w:styleId="ac">
    <w:name w:val="Текст примечания Знак"/>
    <w:rsid w:val="00A40675"/>
    <w:rPr>
      <w:sz w:val="20"/>
      <w:szCs w:val="18"/>
    </w:rPr>
  </w:style>
  <w:style w:type="character" w:customStyle="1" w:styleId="ad">
    <w:name w:val="Тема примечания Знак"/>
    <w:rsid w:val="00A40675"/>
    <w:rPr>
      <w:b/>
      <w:bCs/>
      <w:sz w:val="20"/>
      <w:szCs w:val="18"/>
    </w:rPr>
  </w:style>
  <w:style w:type="character" w:customStyle="1" w:styleId="ae">
    <w:name w:val="Текст сноски Знак"/>
    <w:rsid w:val="00A40675"/>
    <w:rPr>
      <w:sz w:val="20"/>
      <w:szCs w:val="18"/>
    </w:rPr>
  </w:style>
  <w:style w:type="character" w:customStyle="1" w:styleId="22">
    <w:name w:val="Знак сноски2"/>
    <w:rsid w:val="00A40675"/>
    <w:rPr>
      <w:vertAlign w:val="superscript"/>
    </w:rPr>
  </w:style>
  <w:style w:type="character" w:customStyle="1" w:styleId="23">
    <w:name w:val="Знак концевой сноски2"/>
    <w:rsid w:val="00A40675"/>
    <w:rPr>
      <w:vertAlign w:val="superscript"/>
    </w:rPr>
  </w:style>
  <w:style w:type="character" w:customStyle="1" w:styleId="af">
    <w:name w:val="Текст выноски Знак"/>
    <w:rsid w:val="00A40675"/>
    <w:rPr>
      <w:rFonts w:ascii="Tahoma" w:eastAsia="SimSun" w:hAnsi="Tahoma" w:cs="Mangal"/>
      <w:color w:val="00000A"/>
      <w:kern w:val="2"/>
      <w:sz w:val="16"/>
      <w:szCs w:val="14"/>
      <w:lang w:eastAsia="zh-CN" w:bidi="hi-IN"/>
    </w:rPr>
  </w:style>
  <w:style w:type="character" w:customStyle="1" w:styleId="31">
    <w:name w:val="Знак сноски3"/>
    <w:rsid w:val="00A40675"/>
    <w:rPr>
      <w:vertAlign w:val="superscript"/>
    </w:rPr>
  </w:style>
  <w:style w:type="character" w:customStyle="1" w:styleId="32">
    <w:name w:val="Знак концевой сноски3"/>
    <w:rsid w:val="00A40675"/>
    <w:rPr>
      <w:vertAlign w:val="superscript"/>
    </w:rPr>
  </w:style>
  <w:style w:type="paragraph" w:customStyle="1" w:styleId="af0">
    <w:name w:val="Заголовок"/>
    <w:basedOn w:val="a"/>
    <w:next w:val="a1"/>
    <w:rsid w:val="00A40675"/>
    <w:pPr>
      <w:keepNext/>
      <w:widowControl w:val="0"/>
      <w:spacing w:before="240" w:after="120"/>
      <w:jc w:val="center"/>
    </w:pPr>
    <w:rPr>
      <w:rFonts w:ascii="Liberation Sans" w:eastAsia="Microsoft YaHei" w:hAnsi="Liberation Sans"/>
      <w:sz w:val="28"/>
      <w:szCs w:val="28"/>
    </w:rPr>
  </w:style>
  <w:style w:type="paragraph" w:styleId="a0">
    <w:name w:val="Body Text"/>
    <w:basedOn w:val="a"/>
    <w:next w:val="a1"/>
    <w:rsid w:val="00A40675"/>
    <w:pPr>
      <w:spacing w:after="140" w:line="288" w:lineRule="auto"/>
    </w:pPr>
  </w:style>
  <w:style w:type="paragraph" w:styleId="a1">
    <w:name w:val="List"/>
    <w:next w:val="40"/>
    <w:rsid w:val="00A40675"/>
    <w:pPr>
      <w:widowControl w:val="0"/>
      <w:suppressAutoHyphens/>
      <w:textAlignment w:val="baseline"/>
    </w:pPr>
    <w:rPr>
      <w:rFonts w:ascii="Liberation Serif" w:eastAsia="SimSun" w:hAnsi="Liberation Serif" w:cs="Mangal"/>
      <w:color w:val="00000A"/>
      <w:szCs w:val="24"/>
      <w:lang w:eastAsia="zh-CN" w:bidi="hi-IN"/>
    </w:rPr>
  </w:style>
  <w:style w:type="paragraph" w:styleId="af1">
    <w:name w:val="caption"/>
    <w:basedOn w:val="a"/>
    <w:qFormat/>
    <w:rsid w:val="00A40675"/>
    <w:pPr>
      <w:suppressLineNumbers/>
      <w:spacing w:before="120" w:after="120"/>
    </w:pPr>
    <w:rPr>
      <w:rFonts w:cs="Lucida Sans"/>
      <w:i/>
      <w:iCs/>
      <w:sz w:val="24"/>
    </w:rPr>
  </w:style>
  <w:style w:type="paragraph" w:customStyle="1" w:styleId="6">
    <w:name w:val="Указатель6"/>
    <w:basedOn w:val="a"/>
    <w:rsid w:val="00A40675"/>
    <w:pPr>
      <w:suppressLineNumbers/>
    </w:pPr>
    <w:rPr>
      <w:rFonts w:cs="Lucida Sans"/>
    </w:rPr>
  </w:style>
  <w:style w:type="paragraph" w:customStyle="1" w:styleId="40">
    <w:name w:val="Название объекта4"/>
    <w:basedOn w:val="a"/>
    <w:next w:val="5"/>
    <w:rsid w:val="00A40675"/>
    <w:pPr>
      <w:suppressLineNumbers/>
      <w:spacing w:before="120" w:after="120"/>
    </w:pPr>
    <w:rPr>
      <w:rFonts w:cs="Arial"/>
      <w:i/>
      <w:iCs/>
      <w:sz w:val="24"/>
    </w:rPr>
  </w:style>
  <w:style w:type="paragraph" w:customStyle="1" w:styleId="5">
    <w:name w:val="Указатель5"/>
    <w:basedOn w:val="a"/>
    <w:next w:val="17"/>
    <w:rsid w:val="00A40675"/>
    <w:pPr>
      <w:suppressLineNumbers/>
    </w:pPr>
    <w:rPr>
      <w:rFonts w:cs="Arial"/>
    </w:rPr>
  </w:style>
  <w:style w:type="paragraph" w:customStyle="1" w:styleId="17">
    <w:name w:val="Обычный1"/>
    <w:next w:val="33"/>
    <w:rsid w:val="00A40675"/>
    <w:pPr>
      <w:suppressAutoHyphens/>
      <w:textAlignment w:val="baseline"/>
    </w:pPr>
    <w:rPr>
      <w:color w:val="00000A"/>
      <w:kern w:val="2"/>
      <w:sz w:val="24"/>
      <w:szCs w:val="24"/>
      <w:lang w:eastAsia="zh-CN"/>
    </w:rPr>
  </w:style>
  <w:style w:type="paragraph" w:customStyle="1" w:styleId="33">
    <w:name w:val="Название объекта3"/>
    <w:next w:val="41"/>
    <w:rsid w:val="00A40675"/>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41">
    <w:name w:val="Указатель4"/>
    <w:basedOn w:val="a"/>
    <w:next w:val="24"/>
    <w:rsid w:val="00A40675"/>
    <w:pPr>
      <w:suppressLineNumbers/>
    </w:pPr>
  </w:style>
  <w:style w:type="paragraph" w:customStyle="1" w:styleId="24">
    <w:name w:val="Название объекта2"/>
    <w:basedOn w:val="a"/>
    <w:next w:val="34"/>
    <w:rsid w:val="00A40675"/>
    <w:pPr>
      <w:suppressLineNumbers/>
      <w:spacing w:before="120" w:after="120"/>
    </w:pPr>
    <w:rPr>
      <w:i/>
      <w:iCs/>
      <w:sz w:val="24"/>
    </w:rPr>
  </w:style>
  <w:style w:type="paragraph" w:customStyle="1" w:styleId="34">
    <w:name w:val="Указатель3"/>
    <w:basedOn w:val="a"/>
    <w:next w:val="18"/>
    <w:rsid w:val="00A40675"/>
    <w:pPr>
      <w:suppressLineNumbers/>
    </w:pPr>
  </w:style>
  <w:style w:type="paragraph" w:customStyle="1" w:styleId="18">
    <w:name w:val="Основной текст1"/>
    <w:basedOn w:val="33"/>
    <w:next w:val="19"/>
    <w:rsid w:val="00A40675"/>
    <w:pPr>
      <w:spacing w:before="0" w:after="140" w:line="288" w:lineRule="auto"/>
      <w:jc w:val="both"/>
    </w:pPr>
    <w:rPr>
      <w:sz w:val="28"/>
    </w:rPr>
  </w:style>
  <w:style w:type="paragraph" w:customStyle="1" w:styleId="19">
    <w:name w:val="Указатель1"/>
    <w:basedOn w:val="33"/>
    <w:next w:val="1a"/>
    <w:rsid w:val="00A40675"/>
    <w:rPr>
      <w:rFonts w:cs="Mangal"/>
    </w:rPr>
  </w:style>
  <w:style w:type="paragraph" w:customStyle="1" w:styleId="1a">
    <w:name w:val="Название объекта1"/>
    <w:basedOn w:val="33"/>
    <w:next w:val="25"/>
    <w:rsid w:val="00A40675"/>
    <w:rPr>
      <w:rFonts w:cs="Mangal"/>
    </w:rPr>
  </w:style>
  <w:style w:type="paragraph" w:customStyle="1" w:styleId="25">
    <w:name w:val="Указатель2"/>
    <w:basedOn w:val="33"/>
    <w:next w:val="1b"/>
    <w:rsid w:val="00A40675"/>
    <w:rPr>
      <w:rFonts w:cs="Mangal"/>
    </w:rPr>
  </w:style>
  <w:style w:type="paragraph" w:customStyle="1" w:styleId="1b">
    <w:name w:val="Название объекта1"/>
    <w:basedOn w:val="33"/>
    <w:next w:val="1c"/>
    <w:rsid w:val="00A40675"/>
    <w:rPr>
      <w:rFonts w:cs="Mangal"/>
    </w:rPr>
  </w:style>
  <w:style w:type="paragraph" w:customStyle="1" w:styleId="1c">
    <w:name w:val="Текст выноски1"/>
    <w:basedOn w:val="33"/>
    <w:next w:val="ConsPlusNormal"/>
    <w:rsid w:val="00A40675"/>
    <w:rPr>
      <w:rFonts w:ascii="Tahoma" w:hAnsi="Tahoma" w:cs="Tahoma"/>
      <w:sz w:val="16"/>
      <w:szCs w:val="16"/>
    </w:rPr>
  </w:style>
  <w:style w:type="paragraph" w:customStyle="1" w:styleId="ConsPlusNormal">
    <w:name w:val="ConsPlusNormal"/>
    <w:next w:val="1d"/>
    <w:rsid w:val="00A40675"/>
    <w:pPr>
      <w:suppressAutoHyphens/>
      <w:ind w:firstLine="720"/>
      <w:textAlignment w:val="baseline"/>
    </w:pPr>
    <w:rPr>
      <w:rFonts w:ascii="Arial" w:hAnsi="Arial" w:cs="Arial"/>
      <w:color w:val="00000A"/>
      <w:kern w:val="2"/>
      <w:lang w:eastAsia="zh-CN"/>
    </w:rPr>
  </w:style>
  <w:style w:type="paragraph" w:customStyle="1" w:styleId="1d">
    <w:name w:val="Без интервала1"/>
    <w:next w:val="ConsPlusTitle"/>
    <w:rsid w:val="00A40675"/>
    <w:pPr>
      <w:suppressAutoHyphens/>
      <w:textAlignment w:val="baseline"/>
    </w:pPr>
    <w:rPr>
      <w:rFonts w:ascii="Liberation Serif" w:eastAsia="SimSun" w:hAnsi="Liberation Serif" w:cs="Mangal"/>
      <w:color w:val="00000A"/>
      <w:kern w:val="2"/>
      <w:sz w:val="24"/>
      <w:szCs w:val="24"/>
      <w:lang w:eastAsia="zh-CN" w:bidi="hi-IN"/>
    </w:rPr>
  </w:style>
  <w:style w:type="paragraph" w:customStyle="1" w:styleId="ConsPlusTitle">
    <w:name w:val="ConsPlusTitle"/>
    <w:next w:val="1e"/>
    <w:rsid w:val="00A40675"/>
    <w:pPr>
      <w:suppressAutoHyphens/>
      <w:textAlignment w:val="baseline"/>
    </w:pPr>
    <w:rPr>
      <w:rFonts w:ascii="Arial" w:hAnsi="Arial" w:cs="Arial"/>
      <w:b/>
      <w:bCs/>
      <w:color w:val="00000A"/>
      <w:kern w:val="2"/>
      <w:lang w:eastAsia="zh-CN"/>
    </w:rPr>
  </w:style>
  <w:style w:type="paragraph" w:customStyle="1" w:styleId="1e">
    <w:name w:val="Текст1"/>
    <w:basedOn w:val="33"/>
    <w:next w:val="z-1"/>
    <w:rsid w:val="00A40675"/>
    <w:rPr>
      <w:rFonts w:ascii="Courier New" w:hAnsi="Courier New" w:cs="Courier New"/>
      <w:sz w:val="20"/>
      <w:szCs w:val="20"/>
    </w:rPr>
  </w:style>
  <w:style w:type="paragraph" w:customStyle="1" w:styleId="z-1">
    <w:name w:val="z-Начало формы1"/>
    <w:basedOn w:val="33"/>
    <w:next w:val="z-10"/>
    <w:rsid w:val="00A40675"/>
    <w:pPr>
      <w:pBdr>
        <w:top w:val="none" w:sz="0" w:space="0" w:color="000000"/>
        <w:left w:val="none" w:sz="0" w:space="0" w:color="000000"/>
        <w:bottom w:val="single" w:sz="6" w:space="1" w:color="000001"/>
        <w:right w:val="none" w:sz="0" w:space="0" w:color="000000"/>
      </w:pBdr>
      <w:jc w:val="center"/>
    </w:pPr>
    <w:rPr>
      <w:rFonts w:ascii="Arial" w:hAnsi="Arial" w:cs="Arial"/>
      <w:vanish/>
      <w:sz w:val="16"/>
      <w:szCs w:val="16"/>
    </w:rPr>
  </w:style>
  <w:style w:type="paragraph" w:customStyle="1" w:styleId="z-10">
    <w:name w:val="z-Конец формы1"/>
    <w:basedOn w:val="33"/>
    <w:next w:val="af2"/>
    <w:rsid w:val="00A40675"/>
    <w:pPr>
      <w:pBdr>
        <w:top w:val="single" w:sz="6" w:space="1" w:color="000001"/>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af2">
    <w:name w:val="Верхний и нижний колонтитулы"/>
    <w:basedOn w:val="a"/>
    <w:next w:val="af3"/>
    <w:rsid w:val="00A40675"/>
    <w:pPr>
      <w:suppressLineNumbers/>
      <w:tabs>
        <w:tab w:val="center" w:pos="4819"/>
        <w:tab w:val="right" w:pos="9638"/>
      </w:tabs>
    </w:pPr>
  </w:style>
  <w:style w:type="paragraph" w:customStyle="1" w:styleId="af4">
    <w:name w:val="Колонтитул"/>
    <w:basedOn w:val="a"/>
    <w:rsid w:val="00A40675"/>
    <w:pPr>
      <w:suppressLineNumbers/>
      <w:tabs>
        <w:tab w:val="center" w:pos="4819"/>
        <w:tab w:val="right" w:pos="9638"/>
      </w:tabs>
    </w:pPr>
  </w:style>
  <w:style w:type="paragraph" w:styleId="af3">
    <w:name w:val="header"/>
    <w:basedOn w:val="33"/>
    <w:next w:val="af5"/>
    <w:rsid w:val="00A40675"/>
    <w:pPr>
      <w:tabs>
        <w:tab w:val="center" w:pos="4677"/>
        <w:tab w:val="right" w:pos="9355"/>
      </w:tabs>
    </w:pPr>
  </w:style>
  <w:style w:type="paragraph" w:styleId="af5">
    <w:name w:val="footer"/>
    <w:basedOn w:val="33"/>
    <w:next w:val="af6"/>
    <w:rsid w:val="00A40675"/>
    <w:pPr>
      <w:tabs>
        <w:tab w:val="center" w:pos="4677"/>
        <w:tab w:val="right" w:pos="9355"/>
      </w:tabs>
    </w:pPr>
  </w:style>
  <w:style w:type="paragraph" w:styleId="af6">
    <w:name w:val="footnote text"/>
    <w:basedOn w:val="33"/>
    <w:next w:val="af7"/>
    <w:rsid w:val="00A40675"/>
    <w:pPr>
      <w:ind w:left="339" w:hanging="339"/>
    </w:pPr>
    <w:rPr>
      <w:sz w:val="20"/>
      <w:szCs w:val="20"/>
    </w:rPr>
  </w:style>
  <w:style w:type="paragraph" w:styleId="af7">
    <w:name w:val="endnote text"/>
    <w:basedOn w:val="33"/>
    <w:next w:val="af8"/>
    <w:rsid w:val="00A40675"/>
    <w:pPr>
      <w:ind w:left="339" w:hanging="339"/>
    </w:pPr>
    <w:rPr>
      <w:sz w:val="20"/>
      <w:szCs w:val="20"/>
    </w:rPr>
  </w:style>
  <w:style w:type="paragraph" w:customStyle="1" w:styleId="af8">
    <w:name w:val="Нормальный"/>
    <w:basedOn w:val="33"/>
    <w:next w:val="s1"/>
    <w:rsid w:val="00A40675"/>
  </w:style>
  <w:style w:type="paragraph" w:customStyle="1" w:styleId="s1">
    <w:name w:val="s_1"/>
    <w:basedOn w:val="33"/>
    <w:next w:val="1f"/>
    <w:rsid w:val="00A40675"/>
    <w:pPr>
      <w:spacing w:before="100" w:after="100"/>
    </w:pPr>
  </w:style>
  <w:style w:type="paragraph" w:customStyle="1" w:styleId="1f">
    <w:name w:val="Текст примечания1"/>
    <w:basedOn w:val="33"/>
    <w:next w:val="1f0"/>
    <w:rsid w:val="00A40675"/>
    <w:rPr>
      <w:sz w:val="20"/>
      <w:szCs w:val="18"/>
    </w:rPr>
  </w:style>
  <w:style w:type="paragraph" w:customStyle="1" w:styleId="1f0">
    <w:name w:val="Тема примечания1"/>
    <w:next w:val="1f1"/>
    <w:rsid w:val="00A40675"/>
    <w:pPr>
      <w:widowControl w:val="0"/>
      <w:suppressAutoHyphens/>
    </w:pPr>
    <w:rPr>
      <w:rFonts w:ascii="Liberation Serif" w:eastAsia="NSimSun" w:hAnsi="Liberation Serif" w:cs="Arial"/>
      <w:b/>
      <w:bCs/>
      <w:sz w:val="24"/>
      <w:szCs w:val="24"/>
      <w:lang w:eastAsia="zh-CN" w:bidi="hi-IN"/>
    </w:rPr>
  </w:style>
  <w:style w:type="paragraph" w:customStyle="1" w:styleId="1f1">
    <w:name w:val="Текст сноски1"/>
    <w:basedOn w:val="33"/>
    <w:next w:val="af9"/>
    <w:rsid w:val="00A40675"/>
    <w:rPr>
      <w:sz w:val="20"/>
      <w:szCs w:val="18"/>
    </w:rPr>
  </w:style>
  <w:style w:type="paragraph" w:styleId="af9">
    <w:name w:val="Balloon Text"/>
    <w:basedOn w:val="a"/>
    <w:rsid w:val="00A40675"/>
    <w:rPr>
      <w:rFonts w:ascii="Tahoma" w:hAnsi="Tahoma" w:cs="Tahoma"/>
      <w:sz w:val="16"/>
      <w:szCs w:val="14"/>
    </w:rPr>
  </w:style>
  <w:style w:type="paragraph" w:customStyle="1" w:styleId="Standard">
    <w:name w:val="Standard"/>
    <w:rsid w:val="00A40675"/>
    <w:pPr>
      <w:widowControl w:val="0"/>
      <w:suppressAutoHyphens/>
      <w:textAlignment w:val="baseline"/>
    </w:pPr>
    <w:rPr>
      <w:rFonts w:eastAsia="Lucida Sans Unicode" w:cs="Mangal"/>
      <w:kern w:val="2"/>
      <w:sz w:val="24"/>
      <w:szCs w:val="24"/>
      <w:lang w:eastAsia="zh-CN" w:bidi="hi-IN"/>
    </w:rPr>
  </w:style>
  <w:style w:type="paragraph" w:customStyle="1" w:styleId="Textbody">
    <w:name w:val="Text body"/>
    <w:basedOn w:val="Standard"/>
    <w:rsid w:val="00A40675"/>
    <w:pPr>
      <w:spacing w:after="120"/>
    </w:pPr>
  </w:style>
  <w:style w:type="paragraph" w:customStyle="1" w:styleId="afa">
    <w:name w:val="Содержимое таблицы"/>
    <w:basedOn w:val="a"/>
    <w:rsid w:val="00A40675"/>
    <w:pPr>
      <w:suppressLineNumbers/>
    </w:pPr>
  </w:style>
  <w:style w:type="paragraph" w:customStyle="1" w:styleId="afb">
    <w:name w:val="Заголовок таблицы"/>
    <w:basedOn w:val="afa"/>
    <w:rsid w:val="00A40675"/>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textAlignment w:val="baseline"/>
    </w:pPr>
    <w:rPr>
      <w:rFonts w:ascii="Liberation Serif" w:eastAsia="SimSun" w:hAnsi="Liberation Serif" w:cs="Mangal"/>
      <w:color w:val="00000A"/>
      <w:kern w:val="2"/>
      <w:szCs w:val="24"/>
      <w:lang w:eastAsia="zh-CN" w:bidi="hi-IN"/>
    </w:rPr>
  </w:style>
  <w:style w:type="paragraph" w:styleId="1">
    <w:name w:val="heading 1"/>
    <w:basedOn w:val="a0"/>
    <w:next w:val="a1"/>
    <w:qFormat/>
    <w:pPr>
      <w:keepNext/>
      <w:widowControl w:val="0"/>
      <w:numPr>
        <w:numId w:val="1"/>
      </w:numPr>
      <w:jc w:val="center"/>
      <w:outlineLvl w:val="0"/>
    </w:pPr>
    <w:rPr>
      <w:b/>
      <w:bCs/>
    </w:rPr>
  </w:style>
  <w:style w:type="paragraph" w:styleId="2">
    <w:name w:val="heading 2"/>
    <w:basedOn w:val="a0"/>
    <w:next w:val="a1"/>
    <w:qFormat/>
    <w:pPr>
      <w:keepNext/>
      <w:widowControl w:val="0"/>
      <w:numPr>
        <w:ilvl w:val="1"/>
        <w:numId w:val="1"/>
      </w:numPr>
      <w:outlineLvl w:val="1"/>
    </w:pPr>
    <w:rPr>
      <w:sz w:val="28"/>
    </w:rPr>
  </w:style>
  <w:style w:type="paragraph" w:styleId="3">
    <w:name w:val="heading 3"/>
    <w:basedOn w:val="a0"/>
    <w:next w:val="a1"/>
    <w:qFormat/>
    <w:pPr>
      <w:numPr>
        <w:ilvl w:val="2"/>
        <w:numId w:val="1"/>
      </w:numPr>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1">
    <w:name w:val="Основной шрифт абзаца2"/>
  </w:style>
  <w:style w:type="character" w:customStyle="1" w:styleId="11">
    <w:name w:val="Основной шрифт абзаца1"/>
  </w:style>
  <w:style w:type="character" w:customStyle="1" w:styleId="a5">
    <w:name w:val="Текст Знак"/>
    <w:rPr>
      <w:rFonts w:ascii="Courier New" w:hAnsi="Courier New" w:cs="Courier New"/>
    </w:rPr>
  </w:style>
  <w:style w:type="character" w:customStyle="1" w:styleId="z-">
    <w:name w:val="z-Начало формы Знак"/>
    <w:rPr>
      <w:rFonts w:ascii="Arial" w:hAnsi="Arial" w:cs="Arial"/>
      <w:vanish/>
      <w:sz w:val="16"/>
      <w:szCs w:val="16"/>
    </w:rPr>
  </w:style>
  <w:style w:type="character" w:customStyle="1" w:styleId="z-0">
    <w:name w:val="z-Конец формы Знак"/>
    <w:rPr>
      <w:rFonts w:ascii="Arial" w:hAnsi="Arial" w:cs="Arial"/>
      <w:vanish/>
      <w:sz w:val="16"/>
      <w:szCs w:val="16"/>
    </w:rPr>
  </w:style>
  <w:style w:type="character" w:customStyle="1" w:styleId="a6">
    <w:name w:val="Верхний колонтитул Знак"/>
    <w:rPr>
      <w:sz w:val="24"/>
      <w:szCs w:val="24"/>
    </w:rPr>
  </w:style>
  <w:style w:type="character" w:customStyle="1" w:styleId="a7">
    <w:name w:val="Нижний колонтитул Знак"/>
    <w:rPr>
      <w:sz w:val="24"/>
      <w:szCs w:val="24"/>
    </w:rPr>
  </w:style>
  <w:style w:type="character" w:styleId="a8">
    <w:name w:val="Hyperlink"/>
    <w:rPr>
      <w:color w:val="000080"/>
      <w:u w:val="single"/>
    </w:rPr>
  </w:style>
  <w:style w:type="character" w:customStyle="1" w:styleId="FootnoteCharacters">
    <w:name w:val="Footnote Characters"/>
    <w:rPr>
      <w:vertAlign w:val="superscript"/>
    </w:rPr>
  </w:style>
  <w:style w:type="character" w:customStyle="1" w:styleId="a9">
    <w:name w:val="Символ сноски"/>
  </w:style>
  <w:style w:type="character" w:customStyle="1" w:styleId="12">
    <w:name w:val="Знак сноски1"/>
    <w:rPr>
      <w:vertAlign w:val="superscript"/>
    </w:rPr>
  </w:style>
  <w:style w:type="character" w:customStyle="1" w:styleId="aa">
    <w:name w:val="Символы концевой сноски"/>
    <w:rPr>
      <w:vertAlign w:val="superscript"/>
    </w:rPr>
  </w:style>
  <w:style w:type="character" w:customStyle="1" w:styleId="ab">
    <w:name w:val="Символ концевой сноски"/>
  </w:style>
  <w:style w:type="character" w:customStyle="1" w:styleId="13">
    <w:name w:val="Знак концевой сноски1"/>
    <w:rPr>
      <w:vertAlign w:val="superscript"/>
    </w:rPr>
  </w:style>
  <w:style w:type="character" w:customStyle="1" w:styleId="14">
    <w:name w:val="Знак сноски1"/>
    <w:rPr>
      <w:vertAlign w:val="superscript"/>
    </w:rPr>
  </w:style>
  <w:style w:type="character" w:customStyle="1" w:styleId="15">
    <w:name w:val="Знак концевой сноски1"/>
    <w:rPr>
      <w:vertAlign w:val="superscript"/>
    </w:rPr>
  </w:style>
  <w:style w:type="character" w:customStyle="1" w:styleId="16">
    <w:name w:val="Знак примечания1"/>
    <w:rPr>
      <w:sz w:val="16"/>
      <w:szCs w:val="16"/>
    </w:rPr>
  </w:style>
  <w:style w:type="character" w:customStyle="1" w:styleId="ac">
    <w:name w:val="Текст примечания Знак"/>
    <w:rPr>
      <w:sz w:val="20"/>
      <w:szCs w:val="18"/>
    </w:rPr>
  </w:style>
  <w:style w:type="character" w:customStyle="1" w:styleId="ad">
    <w:name w:val="Тема примечания Знак"/>
    <w:rPr>
      <w:b/>
      <w:bCs/>
      <w:sz w:val="20"/>
      <w:szCs w:val="18"/>
    </w:rPr>
  </w:style>
  <w:style w:type="character" w:customStyle="1" w:styleId="ae">
    <w:name w:val="Текст сноски Знак"/>
    <w:rPr>
      <w:sz w:val="20"/>
      <w:szCs w:val="18"/>
    </w:rPr>
  </w:style>
  <w:style w:type="character" w:customStyle="1" w:styleId="22">
    <w:name w:val="Знак сноски2"/>
    <w:rPr>
      <w:vertAlign w:val="superscript"/>
    </w:rPr>
  </w:style>
  <w:style w:type="character" w:customStyle="1" w:styleId="23">
    <w:name w:val="Знак концевой сноски2"/>
    <w:rPr>
      <w:vertAlign w:val="superscript"/>
    </w:rPr>
  </w:style>
  <w:style w:type="character" w:customStyle="1" w:styleId="af">
    <w:name w:val="Текст выноски Знак"/>
    <w:rPr>
      <w:rFonts w:ascii="Tahoma" w:eastAsia="SimSun" w:hAnsi="Tahoma" w:cs="Mangal"/>
      <w:color w:val="00000A"/>
      <w:kern w:val="2"/>
      <w:sz w:val="16"/>
      <w:szCs w:val="14"/>
      <w:lang w:eastAsia="zh-CN" w:bidi="hi-IN"/>
    </w:rPr>
  </w:style>
  <w:style w:type="character" w:customStyle="1" w:styleId="31">
    <w:name w:val="Знак сноски3"/>
    <w:rPr>
      <w:vertAlign w:val="superscript"/>
    </w:rPr>
  </w:style>
  <w:style w:type="character" w:customStyle="1" w:styleId="32">
    <w:name w:val="Знак концевой сноски3"/>
    <w:rPr>
      <w:vertAlign w:val="superscript"/>
    </w:rPr>
  </w:style>
  <w:style w:type="paragraph" w:customStyle="1" w:styleId="af0">
    <w:name w:val="Заголовок"/>
    <w:basedOn w:val="a"/>
    <w:next w:val="a1"/>
    <w:pPr>
      <w:keepNext/>
      <w:widowControl w:val="0"/>
      <w:spacing w:before="240" w:after="120"/>
      <w:jc w:val="center"/>
    </w:pPr>
    <w:rPr>
      <w:rFonts w:ascii="Liberation Sans" w:eastAsia="Microsoft YaHei" w:hAnsi="Liberation Sans"/>
      <w:sz w:val="28"/>
      <w:szCs w:val="28"/>
    </w:rPr>
  </w:style>
  <w:style w:type="paragraph" w:styleId="a0">
    <w:name w:val="Body Text"/>
    <w:basedOn w:val="a"/>
    <w:next w:val="a1"/>
    <w:pPr>
      <w:spacing w:after="140" w:line="288" w:lineRule="auto"/>
    </w:pPr>
  </w:style>
  <w:style w:type="paragraph" w:styleId="a1">
    <w:name w:val="List"/>
    <w:next w:val="40"/>
    <w:pPr>
      <w:widowControl w:val="0"/>
      <w:suppressAutoHyphens/>
      <w:textAlignment w:val="baseline"/>
    </w:pPr>
    <w:rPr>
      <w:rFonts w:ascii="Liberation Serif" w:eastAsia="SimSun" w:hAnsi="Liberation Serif" w:cs="Mangal"/>
      <w:color w:val="00000A"/>
      <w:szCs w:val="24"/>
      <w:lang w:eastAsia="zh-CN" w:bidi="hi-IN"/>
    </w:rPr>
  </w:style>
  <w:style w:type="paragraph" w:styleId="af1">
    <w:name w:val="caption"/>
    <w:basedOn w:val="a"/>
    <w:qFormat/>
    <w:pPr>
      <w:suppressLineNumbers/>
      <w:spacing w:before="120" w:after="120"/>
    </w:pPr>
    <w:rPr>
      <w:rFonts w:cs="Lucida Sans"/>
      <w:i/>
      <w:iCs/>
      <w:sz w:val="24"/>
    </w:rPr>
  </w:style>
  <w:style w:type="paragraph" w:customStyle="1" w:styleId="6">
    <w:name w:val="Указатель6"/>
    <w:basedOn w:val="a"/>
    <w:pPr>
      <w:suppressLineNumbers/>
    </w:pPr>
    <w:rPr>
      <w:rFonts w:cs="Lucida Sans"/>
    </w:rPr>
  </w:style>
  <w:style w:type="paragraph" w:customStyle="1" w:styleId="40">
    <w:name w:val="Название объекта4"/>
    <w:basedOn w:val="a"/>
    <w:next w:val="5"/>
    <w:pPr>
      <w:suppressLineNumbers/>
      <w:spacing w:before="120" w:after="120"/>
    </w:pPr>
    <w:rPr>
      <w:rFonts w:cs="Arial"/>
      <w:i/>
      <w:iCs/>
      <w:sz w:val="24"/>
    </w:rPr>
  </w:style>
  <w:style w:type="paragraph" w:customStyle="1" w:styleId="5">
    <w:name w:val="Указатель5"/>
    <w:basedOn w:val="a"/>
    <w:next w:val="17"/>
    <w:pPr>
      <w:suppressLineNumbers/>
    </w:pPr>
    <w:rPr>
      <w:rFonts w:cs="Arial"/>
    </w:rPr>
  </w:style>
  <w:style w:type="paragraph" w:customStyle="1" w:styleId="17">
    <w:name w:val="Обычный1"/>
    <w:next w:val="33"/>
    <w:pPr>
      <w:suppressAutoHyphens/>
      <w:textAlignment w:val="baseline"/>
    </w:pPr>
    <w:rPr>
      <w:color w:val="00000A"/>
      <w:kern w:val="2"/>
      <w:sz w:val="24"/>
      <w:szCs w:val="24"/>
      <w:lang w:eastAsia="zh-CN"/>
    </w:rPr>
  </w:style>
  <w:style w:type="paragraph" w:customStyle="1" w:styleId="33">
    <w:name w:val="Название объекта3"/>
    <w:next w:val="4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41">
    <w:name w:val="Указатель4"/>
    <w:basedOn w:val="a"/>
    <w:next w:val="24"/>
    <w:pPr>
      <w:suppressLineNumbers/>
    </w:pPr>
  </w:style>
  <w:style w:type="paragraph" w:customStyle="1" w:styleId="24">
    <w:name w:val="Название объекта2"/>
    <w:basedOn w:val="a"/>
    <w:next w:val="34"/>
    <w:pPr>
      <w:suppressLineNumbers/>
      <w:spacing w:before="120" w:after="120"/>
    </w:pPr>
    <w:rPr>
      <w:i/>
      <w:iCs/>
      <w:sz w:val="24"/>
    </w:rPr>
  </w:style>
  <w:style w:type="paragraph" w:customStyle="1" w:styleId="34">
    <w:name w:val="Указатель3"/>
    <w:basedOn w:val="a"/>
    <w:next w:val="18"/>
    <w:pPr>
      <w:suppressLineNumbers/>
    </w:pPr>
  </w:style>
  <w:style w:type="paragraph" w:customStyle="1" w:styleId="18">
    <w:name w:val="Основной текст1"/>
    <w:basedOn w:val="33"/>
    <w:next w:val="19"/>
    <w:pPr>
      <w:spacing w:before="0" w:after="140" w:line="288" w:lineRule="auto"/>
      <w:jc w:val="both"/>
    </w:pPr>
    <w:rPr>
      <w:sz w:val="28"/>
    </w:rPr>
  </w:style>
  <w:style w:type="paragraph" w:customStyle="1" w:styleId="19">
    <w:name w:val="Указатель1"/>
    <w:basedOn w:val="33"/>
    <w:next w:val="1a"/>
    <w:rPr>
      <w:rFonts w:cs="Mangal"/>
    </w:rPr>
  </w:style>
  <w:style w:type="paragraph" w:customStyle="1" w:styleId="1a">
    <w:name w:val="Название объекта1"/>
    <w:basedOn w:val="33"/>
    <w:next w:val="25"/>
    <w:rPr>
      <w:rFonts w:cs="Mangal"/>
    </w:rPr>
  </w:style>
  <w:style w:type="paragraph" w:customStyle="1" w:styleId="25">
    <w:name w:val="Указатель2"/>
    <w:basedOn w:val="33"/>
    <w:next w:val="1b"/>
    <w:rPr>
      <w:rFonts w:cs="Mangal"/>
    </w:rPr>
  </w:style>
  <w:style w:type="paragraph" w:customStyle="1" w:styleId="1b">
    <w:name w:val="Название объекта1"/>
    <w:basedOn w:val="33"/>
    <w:next w:val="1c"/>
    <w:rPr>
      <w:rFonts w:cs="Mangal"/>
    </w:rPr>
  </w:style>
  <w:style w:type="paragraph" w:customStyle="1" w:styleId="1c">
    <w:name w:val="Текст выноски1"/>
    <w:basedOn w:val="33"/>
    <w:next w:val="ConsPlusNormal"/>
    <w:rPr>
      <w:rFonts w:ascii="Tahoma" w:hAnsi="Tahoma" w:cs="Tahoma"/>
      <w:sz w:val="16"/>
      <w:szCs w:val="16"/>
    </w:rPr>
  </w:style>
  <w:style w:type="paragraph" w:customStyle="1" w:styleId="ConsPlusNormal">
    <w:name w:val="ConsPlusNormal"/>
    <w:next w:val="1d"/>
    <w:pPr>
      <w:suppressAutoHyphens/>
      <w:ind w:firstLine="720"/>
      <w:textAlignment w:val="baseline"/>
    </w:pPr>
    <w:rPr>
      <w:rFonts w:ascii="Arial" w:hAnsi="Arial" w:cs="Arial"/>
      <w:color w:val="00000A"/>
      <w:kern w:val="2"/>
      <w:lang w:eastAsia="zh-CN"/>
    </w:rPr>
  </w:style>
  <w:style w:type="paragraph" w:customStyle="1" w:styleId="1d">
    <w:name w:val="Без интервала1"/>
    <w:next w:val="ConsPlusTitle"/>
    <w:pPr>
      <w:suppressAutoHyphens/>
      <w:textAlignment w:val="baseline"/>
    </w:pPr>
    <w:rPr>
      <w:rFonts w:ascii="Liberation Serif" w:eastAsia="SimSun" w:hAnsi="Liberation Serif" w:cs="Mangal"/>
      <w:color w:val="00000A"/>
      <w:kern w:val="2"/>
      <w:sz w:val="24"/>
      <w:szCs w:val="24"/>
      <w:lang w:eastAsia="zh-CN" w:bidi="hi-IN"/>
    </w:rPr>
  </w:style>
  <w:style w:type="paragraph" w:customStyle="1" w:styleId="ConsPlusTitle">
    <w:name w:val="ConsPlusTitle"/>
    <w:next w:val="1e"/>
    <w:pPr>
      <w:suppressAutoHyphens/>
      <w:textAlignment w:val="baseline"/>
    </w:pPr>
    <w:rPr>
      <w:rFonts w:ascii="Arial" w:hAnsi="Arial" w:cs="Arial"/>
      <w:b/>
      <w:bCs/>
      <w:color w:val="00000A"/>
      <w:kern w:val="2"/>
      <w:lang w:eastAsia="zh-CN"/>
    </w:rPr>
  </w:style>
  <w:style w:type="paragraph" w:customStyle="1" w:styleId="1e">
    <w:name w:val="Текст1"/>
    <w:basedOn w:val="33"/>
    <w:next w:val="z-1"/>
    <w:rPr>
      <w:rFonts w:ascii="Courier New" w:hAnsi="Courier New" w:cs="Courier New"/>
      <w:sz w:val="20"/>
      <w:szCs w:val="20"/>
    </w:rPr>
  </w:style>
  <w:style w:type="paragraph" w:customStyle="1" w:styleId="z-1">
    <w:name w:val="z-Начало формы1"/>
    <w:basedOn w:val="33"/>
    <w:next w:val="z-10"/>
    <w:pPr>
      <w:pBdr>
        <w:top w:val="none" w:sz="0" w:space="0" w:color="000000"/>
        <w:left w:val="none" w:sz="0" w:space="0" w:color="000000"/>
        <w:bottom w:val="single" w:sz="6" w:space="1" w:color="000001"/>
        <w:right w:val="none" w:sz="0" w:space="0" w:color="000000"/>
      </w:pBdr>
      <w:jc w:val="center"/>
    </w:pPr>
    <w:rPr>
      <w:rFonts w:ascii="Arial" w:hAnsi="Arial" w:cs="Arial"/>
      <w:vanish/>
      <w:sz w:val="16"/>
      <w:szCs w:val="16"/>
    </w:rPr>
  </w:style>
  <w:style w:type="paragraph" w:customStyle="1" w:styleId="z-10">
    <w:name w:val="z-Конец формы1"/>
    <w:basedOn w:val="33"/>
    <w:next w:val="af2"/>
    <w:pPr>
      <w:pBdr>
        <w:top w:val="single" w:sz="6" w:space="1" w:color="000001"/>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af2">
    <w:name w:val="Верхний и нижний колонтитулы"/>
    <w:basedOn w:val="a"/>
    <w:next w:val="af3"/>
    <w:pPr>
      <w:suppressLineNumbers/>
      <w:tabs>
        <w:tab w:val="center" w:pos="4819"/>
        <w:tab w:val="right" w:pos="9638"/>
      </w:tabs>
    </w:pPr>
  </w:style>
  <w:style w:type="paragraph" w:customStyle="1" w:styleId="af4">
    <w:name w:val="Колонтитул"/>
    <w:basedOn w:val="a"/>
    <w:pPr>
      <w:suppressLineNumbers/>
      <w:tabs>
        <w:tab w:val="center" w:pos="4819"/>
        <w:tab w:val="right" w:pos="9638"/>
      </w:tabs>
    </w:pPr>
  </w:style>
  <w:style w:type="paragraph" w:styleId="af3">
    <w:name w:val="header"/>
    <w:basedOn w:val="33"/>
    <w:next w:val="af5"/>
    <w:pPr>
      <w:tabs>
        <w:tab w:val="center" w:pos="4677"/>
        <w:tab w:val="right" w:pos="9355"/>
      </w:tabs>
    </w:pPr>
  </w:style>
  <w:style w:type="paragraph" w:styleId="af5">
    <w:name w:val="footer"/>
    <w:basedOn w:val="33"/>
    <w:next w:val="af6"/>
    <w:pPr>
      <w:tabs>
        <w:tab w:val="center" w:pos="4677"/>
        <w:tab w:val="right" w:pos="9355"/>
      </w:tabs>
    </w:pPr>
  </w:style>
  <w:style w:type="paragraph" w:styleId="af6">
    <w:name w:val="footnote text"/>
    <w:basedOn w:val="33"/>
    <w:next w:val="af7"/>
    <w:pPr>
      <w:ind w:left="339" w:hanging="339"/>
    </w:pPr>
    <w:rPr>
      <w:sz w:val="20"/>
      <w:szCs w:val="20"/>
    </w:rPr>
  </w:style>
  <w:style w:type="paragraph" w:styleId="af7">
    <w:name w:val="endnote text"/>
    <w:basedOn w:val="33"/>
    <w:next w:val="af8"/>
    <w:pPr>
      <w:ind w:left="339" w:hanging="339"/>
    </w:pPr>
    <w:rPr>
      <w:sz w:val="20"/>
      <w:szCs w:val="20"/>
    </w:rPr>
  </w:style>
  <w:style w:type="paragraph" w:customStyle="1" w:styleId="af8">
    <w:name w:val="Нормальный"/>
    <w:basedOn w:val="33"/>
    <w:next w:val="s1"/>
  </w:style>
  <w:style w:type="paragraph" w:customStyle="1" w:styleId="s1">
    <w:name w:val="s_1"/>
    <w:basedOn w:val="33"/>
    <w:next w:val="1f"/>
    <w:pPr>
      <w:spacing w:before="100" w:after="100"/>
    </w:pPr>
  </w:style>
  <w:style w:type="paragraph" w:customStyle="1" w:styleId="1f">
    <w:name w:val="Текст примечания1"/>
    <w:basedOn w:val="33"/>
    <w:next w:val="1f0"/>
    <w:rPr>
      <w:sz w:val="20"/>
      <w:szCs w:val="18"/>
    </w:rPr>
  </w:style>
  <w:style w:type="paragraph" w:customStyle="1" w:styleId="1f0">
    <w:name w:val="Тема примечания1"/>
    <w:next w:val="1f1"/>
    <w:pPr>
      <w:widowControl w:val="0"/>
      <w:suppressAutoHyphens/>
    </w:pPr>
    <w:rPr>
      <w:rFonts w:ascii="Liberation Serif" w:eastAsia="NSimSun" w:hAnsi="Liberation Serif" w:cs="Arial"/>
      <w:b/>
      <w:bCs/>
      <w:sz w:val="24"/>
      <w:szCs w:val="24"/>
      <w:lang w:eastAsia="zh-CN" w:bidi="hi-IN"/>
    </w:rPr>
  </w:style>
  <w:style w:type="paragraph" w:customStyle="1" w:styleId="1f1">
    <w:name w:val="Текст сноски1"/>
    <w:basedOn w:val="33"/>
    <w:next w:val="af9"/>
    <w:rPr>
      <w:sz w:val="20"/>
      <w:szCs w:val="18"/>
    </w:rPr>
  </w:style>
  <w:style w:type="paragraph" w:styleId="af9">
    <w:name w:val="Balloon Text"/>
    <w:basedOn w:val="a"/>
    <w:rPr>
      <w:rFonts w:ascii="Tahoma" w:hAnsi="Tahoma" w:cs="Tahoma"/>
      <w:sz w:val="16"/>
      <w:szCs w:val="14"/>
    </w:rPr>
  </w:style>
  <w:style w:type="paragraph" w:customStyle="1" w:styleId="Standard">
    <w:name w:val="Standard"/>
    <w:pPr>
      <w:widowControl w:val="0"/>
      <w:suppressAutoHyphens/>
      <w:textAlignment w:val="baseline"/>
    </w:pPr>
    <w:rPr>
      <w:rFonts w:eastAsia="Lucida Sans Unicode" w:cs="Mangal"/>
      <w:kern w:val="2"/>
      <w:sz w:val="24"/>
      <w:szCs w:val="24"/>
      <w:lang w:eastAsia="zh-CN" w:bidi="hi-IN"/>
    </w:rPr>
  </w:style>
  <w:style w:type="paragraph" w:customStyle="1" w:styleId="Textbody">
    <w:name w:val="Text body"/>
    <w:basedOn w:val="Standard"/>
    <w:pPr>
      <w:spacing w:after="120"/>
    </w:p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5906</Words>
  <Characters>33669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
(ред. от 11.06.2021)
"О государственном контроле (надзоре) и муниципальном контроле в Российской Федерации"</vt:lpstr>
    </vt:vector>
  </TitlesOfParts>
  <Company/>
  <LinksUpToDate>false</LinksUpToDate>
  <CharactersWithSpaces>39497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11.06.2021)
"О государственном контроле (надзоре) и муниципальном контроле в Российской Федерации"</dc:title>
  <dc:creator>Н.А. Лакомкин</dc:creator>
  <cp:lastModifiedBy>Admin</cp:lastModifiedBy>
  <cp:revision>7</cp:revision>
  <cp:lastPrinted>2024-08-21T11:01:00Z</cp:lastPrinted>
  <dcterms:created xsi:type="dcterms:W3CDTF">2023-12-11T05:41:00Z</dcterms:created>
  <dcterms:modified xsi:type="dcterms:W3CDTF">2024-08-21T11:04:00Z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4021.00.27</vt:lpwstr>
  </property>
</Properties>
</file>