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exact" w:line="319" w:before="74" w:after="0"/>
        <w:ind w:left="296" w:right="292" w:hanging="0"/>
        <w:jc w:val="center"/>
        <w:rPr/>
      </w:pPr>
      <w:r>
        <w:rPr/>
        <w:t>ПРОТОКОЛ</w:t>
      </w:r>
    </w:p>
    <w:p>
      <w:pPr>
        <w:pStyle w:val="Style10"/>
        <w:spacing w:lineRule="auto" w:line="240"/>
        <w:ind w:left="302" w:right="292" w:hanging="0"/>
        <w:jc w:val="center"/>
        <w:rPr/>
      </w:pPr>
      <w:r>
        <w:rPr/>
        <w:t>о результатах проведения общественного обсуждения</w:t>
      </w:r>
      <w:r>
        <w:rPr>
          <w:spacing w:val="1"/>
        </w:rPr>
        <w:t xml:space="preserve"> </w:t>
      </w:r>
      <w:r>
        <w:rPr/>
        <w:t xml:space="preserve">проекта </w:t>
      </w:r>
      <w:r>
        <w:rPr>
          <w:rStyle w:val="Style8"/>
          <w:bCs/>
          <w:color w:val="000000"/>
          <w:spacing w:val="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 Токарёвского муниципального округа Тамбовской области на 2024 год</w:t>
      </w:r>
    </w:p>
    <w:p>
      <w:pPr>
        <w:pStyle w:val="Style10"/>
        <w:spacing w:lineRule="auto" w:line="240"/>
        <w:ind w:left="302" w:right="292" w:hanging="0"/>
        <w:jc w:val="center"/>
        <w:rPr>
          <w:rStyle w:val="Style8"/>
          <w:bCs/>
          <w:color w:val="000000"/>
          <w:spacing w:val="1"/>
          <w:sz w:val="28"/>
          <w:szCs w:val="28"/>
          <w:lang w:eastAsia="ru-RU"/>
        </w:rPr>
      </w:pPr>
      <w:r>
        <w:rPr>
          <w:bCs/>
          <w:color w:val="000000"/>
          <w:spacing w:val="1"/>
          <w:sz w:val="28"/>
          <w:szCs w:val="28"/>
          <w:lang w:eastAsia="ru-RU"/>
        </w:rPr>
      </w:r>
    </w:p>
    <w:p>
      <w:pPr>
        <w:pStyle w:val="Style10"/>
        <w:spacing w:lineRule="auto" w:line="240"/>
        <w:ind w:left="302" w:right="292" w:hanging="0"/>
        <w:jc w:val="center"/>
        <w:rPr/>
      </w:pPr>
      <w:r>
        <w:rPr/>
        <w:t>10.11.2023</w:t>
        <w:tab/>
        <w:t>р.п.</w:t>
      </w:r>
      <w:r>
        <w:rPr>
          <w:spacing w:val="-5"/>
        </w:rPr>
        <w:t xml:space="preserve"> Токарёвка   </w:t>
      </w:r>
      <w:r>
        <w:rPr/>
        <w:t>№</w:t>
      </w:r>
      <w:r>
        <w:rPr>
          <w:spacing w:val="55"/>
        </w:rPr>
        <w:t xml:space="preserve"> </w:t>
      </w:r>
      <w:r>
        <w:rPr/>
        <w:t>1</w:t>
      </w:r>
    </w:p>
    <w:p>
      <w:pPr>
        <w:pStyle w:val="Style10"/>
        <w:spacing w:lineRule="auto" w:line="240"/>
        <w:ind w:left="302" w:right="292" w:hanging="0"/>
        <w:jc w:val="center"/>
        <w:rPr/>
      </w:pPr>
      <w:r>
        <w:rPr/>
      </w:r>
    </w:p>
    <w:p>
      <w:pPr>
        <w:pStyle w:val="Style10"/>
        <w:ind w:left="119" w:right="118" w:firstLine="72"/>
        <w:rPr/>
      </w:pPr>
      <w:r>
        <w:rPr/>
        <w:t>Период проведения общественных обсуждений: с 01 октября по 01 ноября</w:t>
      </w:r>
      <w:r>
        <w:rPr>
          <w:spacing w:val="1"/>
        </w:rPr>
        <w:t xml:space="preserve"> </w:t>
      </w:r>
      <w:r>
        <w:rPr/>
        <w:t>2023 года</w:t>
      </w:r>
    </w:p>
    <w:p>
      <w:pPr>
        <w:pStyle w:val="Style10"/>
        <w:ind w:left="119" w:right="109" w:firstLine="710"/>
        <w:rPr/>
      </w:pPr>
      <w:r>
        <w:rPr/>
        <w:t>Предмет</w:t>
      </w:r>
      <w:r>
        <w:rPr>
          <w:spacing w:val="1"/>
        </w:rPr>
        <w:t xml:space="preserve"> </w:t>
      </w:r>
      <w:r>
        <w:rPr/>
        <w:t>общественного</w:t>
      </w:r>
      <w:r>
        <w:rPr>
          <w:spacing w:val="1"/>
        </w:rPr>
        <w:t xml:space="preserve"> </w:t>
      </w:r>
      <w:r>
        <w:rPr/>
        <w:t>обсуждения:</w:t>
      </w:r>
      <w:r>
        <w:rPr>
          <w:spacing w:val="1"/>
        </w:rPr>
        <w:t xml:space="preserve"> </w:t>
      </w:r>
      <w:r>
        <w:rPr/>
        <w:t>Проект</w:t>
      </w:r>
      <w:r>
        <w:rPr>
          <w:spacing w:val="71"/>
        </w:rPr>
        <w:t xml:space="preserve"> </w:t>
      </w:r>
      <w:r>
        <w:rPr/>
        <w:t>Программы</w:t>
      </w:r>
      <w:r>
        <w:rPr>
          <w:spacing w:val="-67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рисков</w:t>
      </w:r>
      <w:r>
        <w:rPr>
          <w:spacing w:val="1"/>
        </w:rPr>
        <w:t xml:space="preserve"> </w:t>
      </w:r>
      <w:r>
        <w:rPr/>
        <w:t>причинения</w:t>
      </w:r>
      <w:r>
        <w:rPr>
          <w:spacing w:val="1"/>
        </w:rPr>
        <w:t xml:space="preserve"> </w:t>
      </w:r>
      <w:r>
        <w:rPr/>
        <w:t>вреда</w:t>
      </w:r>
      <w:r>
        <w:rPr>
          <w:spacing w:val="1"/>
        </w:rPr>
        <w:t xml:space="preserve"> </w:t>
      </w:r>
      <w:r>
        <w:rPr/>
        <w:t>(ущерба)</w:t>
      </w:r>
      <w:r>
        <w:rPr>
          <w:spacing w:val="1"/>
        </w:rPr>
        <w:t xml:space="preserve"> </w:t>
      </w:r>
      <w:r>
        <w:rPr/>
        <w:t>охраняемым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ценностям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муниципальному</w:t>
      </w:r>
      <w:r>
        <w:rPr>
          <w:spacing w:val="1"/>
        </w:rPr>
        <w:t xml:space="preserve"> </w:t>
      </w:r>
      <w:r>
        <w:rPr/>
        <w:t>земельному</w:t>
      </w:r>
      <w:r>
        <w:rPr>
          <w:spacing w:val="1"/>
        </w:rPr>
        <w:t xml:space="preserve"> </w:t>
      </w:r>
      <w:r>
        <w:rPr/>
        <w:t>контролю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>
          <w:rStyle w:val="Style8"/>
          <w:bCs/>
          <w:color w:val="000000"/>
          <w:spacing w:val="1"/>
          <w:sz w:val="28"/>
          <w:szCs w:val="28"/>
          <w:lang w:eastAsia="ru-RU"/>
        </w:rPr>
        <w:t>Токарёвского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2"/>
        </w:rPr>
        <w:t xml:space="preserve"> </w:t>
      </w:r>
      <w:r>
        <w:rPr/>
        <w:t>округа</w:t>
      </w:r>
      <w:r>
        <w:rPr>
          <w:spacing w:val="2"/>
        </w:rPr>
        <w:t xml:space="preserve"> </w:t>
      </w:r>
      <w:r>
        <w:rPr/>
        <w:t>Тамбовской</w:t>
      </w:r>
      <w:r>
        <w:rPr>
          <w:spacing w:val="-2"/>
        </w:rPr>
        <w:t xml:space="preserve"> </w:t>
      </w:r>
      <w:r>
        <w:rPr/>
        <w:t>области</w:t>
      </w:r>
      <w:r>
        <w:rPr>
          <w:spacing w:val="2"/>
        </w:rPr>
        <w:t xml:space="preserve"> </w:t>
      </w:r>
      <w:r>
        <w:rPr/>
        <w:t>на 2024</w:t>
      </w:r>
      <w:r>
        <w:rPr>
          <w:spacing w:val="-2"/>
        </w:rPr>
        <w:t xml:space="preserve"> </w:t>
      </w:r>
      <w:r>
        <w:rPr/>
        <w:t>год</w:t>
      </w:r>
    </w:p>
    <w:p>
      <w:pPr>
        <w:pStyle w:val="Style10"/>
        <w:ind w:left="119" w:right="110" w:firstLine="710"/>
        <w:rPr/>
      </w:pPr>
      <w:r>
        <w:rPr/>
        <w:t>Ответственный</w:t>
      </w:r>
      <w:r>
        <w:rPr>
          <w:spacing w:val="1"/>
        </w:rPr>
        <w:t xml:space="preserve"> </w:t>
      </w:r>
      <w:r>
        <w:rPr/>
        <w:t>исполнитель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рисков</w:t>
      </w:r>
      <w:r>
        <w:rPr>
          <w:spacing w:val="1"/>
        </w:rPr>
        <w:t xml:space="preserve"> </w:t>
      </w:r>
      <w:r>
        <w:rPr/>
        <w:t>причинения</w:t>
      </w:r>
      <w:r>
        <w:rPr>
          <w:spacing w:val="1"/>
        </w:rPr>
        <w:t xml:space="preserve"> </w:t>
      </w:r>
      <w:r>
        <w:rPr/>
        <w:t>вреда</w:t>
      </w:r>
      <w:r>
        <w:rPr>
          <w:spacing w:val="1"/>
        </w:rPr>
        <w:t xml:space="preserve"> </w:t>
      </w:r>
      <w:r>
        <w:rPr/>
        <w:t>(ущерба)</w:t>
      </w:r>
      <w:r>
        <w:rPr>
          <w:spacing w:val="1"/>
        </w:rPr>
        <w:t xml:space="preserve"> </w:t>
      </w:r>
      <w:r>
        <w:rPr/>
        <w:t>охраняемым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ценностям</w:t>
      </w:r>
      <w:r>
        <w:rPr>
          <w:spacing w:val="1"/>
        </w:rPr>
        <w:t xml:space="preserve"> </w:t>
      </w:r>
      <w:r>
        <w:rPr/>
        <w:t>по</w:t>
      </w:r>
      <w:r>
        <w:rPr>
          <w:spacing w:val="-67"/>
        </w:rPr>
        <w:t xml:space="preserve"> </w:t>
      </w:r>
      <w:r>
        <w:rPr/>
        <w:t>муниципальному</w:t>
      </w:r>
      <w:r>
        <w:rPr>
          <w:spacing w:val="1"/>
        </w:rPr>
        <w:t xml:space="preserve"> </w:t>
      </w:r>
      <w:r>
        <w:rPr/>
        <w:t>земельному</w:t>
      </w:r>
      <w:r>
        <w:rPr>
          <w:spacing w:val="1"/>
        </w:rPr>
        <w:t xml:space="preserve"> </w:t>
      </w:r>
      <w:r>
        <w:rPr/>
        <w:t>контролю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>
          <w:rStyle w:val="Style8"/>
          <w:bCs/>
          <w:color w:val="000000"/>
          <w:spacing w:val="1"/>
          <w:sz w:val="28"/>
          <w:szCs w:val="28"/>
          <w:lang w:eastAsia="ru-RU"/>
        </w:rPr>
        <w:t>Токарёвского</w:t>
      </w:r>
      <w:r>
        <w:rPr>
          <w:spacing w:val="1"/>
        </w:rPr>
        <w:t xml:space="preserve"> </w:t>
      </w:r>
      <w:r>
        <w:rPr/>
        <w:t>муниципального округа Тамбовской области на 2024 год:</w:t>
      </w:r>
      <w:r>
        <w:rPr>
          <w:spacing w:val="1"/>
        </w:rPr>
        <w:t xml:space="preserve"> </w:t>
      </w:r>
      <w:r>
        <w:rPr/>
        <w:t>Отдел по земельным и имущественным отношениям администрации</w:t>
      </w:r>
      <w:r>
        <w:rPr>
          <w:spacing w:val="1"/>
        </w:rPr>
        <w:t xml:space="preserve"> Токарёвского  муниципального</w:t>
      </w:r>
      <w:r>
        <w:rPr>
          <w:spacing w:val="-2"/>
        </w:rPr>
        <w:t xml:space="preserve"> </w:t>
      </w:r>
      <w:r>
        <w:rPr>
          <w:spacing w:val="1"/>
        </w:rPr>
        <w:t>округа</w:t>
      </w:r>
      <w:r>
        <w:rPr>
          <w:spacing w:val="2"/>
        </w:rPr>
        <w:t xml:space="preserve"> </w:t>
      </w:r>
      <w:r>
        <w:rPr>
          <w:spacing w:val="1"/>
        </w:rPr>
        <w:t>Тамбовской</w:t>
      </w:r>
      <w:r>
        <w:rPr>
          <w:spacing w:val="-2"/>
        </w:rPr>
        <w:t xml:space="preserve"> </w:t>
      </w:r>
      <w:r>
        <w:rPr>
          <w:spacing w:val="1"/>
        </w:rPr>
        <w:t>области.</w:t>
      </w:r>
    </w:p>
    <w:p>
      <w:pPr>
        <w:pStyle w:val="Style10"/>
        <w:ind w:left="119" w:right="104" w:firstLine="710"/>
        <w:rPr/>
      </w:pPr>
      <w:r>
        <w:rPr/>
        <w:t>Проект</w:t>
      </w:r>
      <w:r>
        <w:rPr>
          <w:spacing w:val="1"/>
        </w:rPr>
        <w:t xml:space="preserve"> </w:t>
      </w:r>
      <w:r>
        <w:rPr/>
        <w:t>распоряжения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рисков</w:t>
      </w:r>
      <w:r>
        <w:rPr>
          <w:spacing w:val="1"/>
        </w:rPr>
        <w:t xml:space="preserve"> </w:t>
      </w:r>
      <w:r>
        <w:rPr/>
        <w:t>причинения</w:t>
      </w:r>
      <w:r>
        <w:rPr>
          <w:spacing w:val="1"/>
        </w:rPr>
        <w:t xml:space="preserve"> </w:t>
      </w:r>
      <w:r>
        <w:rPr/>
        <w:t>вреда</w:t>
      </w:r>
      <w:r>
        <w:rPr>
          <w:spacing w:val="1"/>
        </w:rPr>
        <w:t xml:space="preserve"> </w:t>
      </w:r>
      <w:r>
        <w:rPr/>
        <w:t>(ущерба)</w:t>
      </w:r>
      <w:r>
        <w:rPr>
          <w:spacing w:val="1"/>
        </w:rPr>
        <w:t xml:space="preserve"> </w:t>
      </w:r>
      <w:r>
        <w:rPr/>
        <w:t>охраняемым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ценностям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муниципальному</w:t>
      </w:r>
      <w:r>
        <w:rPr>
          <w:spacing w:val="1"/>
        </w:rPr>
        <w:t xml:space="preserve"> </w:t>
      </w:r>
      <w:r>
        <w:rPr/>
        <w:t>земельному</w:t>
      </w:r>
      <w:r>
        <w:rPr>
          <w:spacing w:val="1"/>
        </w:rPr>
        <w:t xml:space="preserve"> </w:t>
      </w:r>
      <w:r>
        <w:rPr/>
        <w:t>контролю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>
          <w:rStyle w:val="Style8"/>
          <w:bCs/>
          <w:color w:val="000000"/>
          <w:spacing w:val="1"/>
          <w:sz w:val="28"/>
          <w:szCs w:val="28"/>
          <w:lang w:eastAsia="ru-RU"/>
        </w:rPr>
        <w:t>Токарёвского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Тамбовской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2024</w:t>
      </w:r>
      <w:r>
        <w:rPr>
          <w:spacing w:val="1"/>
        </w:rPr>
        <w:t xml:space="preserve"> </w:t>
      </w:r>
      <w:r>
        <w:rPr/>
        <w:t>год</w:t>
      </w:r>
      <w:r>
        <w:rPr>
          <w:spacing w:val="1"/>
        </w:rPr>
        <w:t xml:space="preserve"> </w:t>
      </w:r>
      <w:r>
        <w:rPr/>
        <w:t>размещен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официальном сайте Токарёвского муниципального округа Тамбовской области</w:t>
      </w:r>
      <w:r>
        <w:rPr>
          <w:spacing w:val="-67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информационно-телекоммуникационной</w:t>
      </w:r>
      <w:r>
        <w:rPr>
          <w:spacing w:val="1"/>
        </w:rPr>
        <w:t xml:space="preserve"> </w:t>
      </w:r>
      <w:r>
        <w:rPr/>
        <w:t>сети</w:t>
      </w:r>
      <w:r>
        <w:rPr>
          <w:spacing w:val="1"/>
        </w:rPr>
        <w:t xml:space="preserve"> </w:t>
      </w:r>
      <w:r>
        <w:rPr/>
        <w:t>Интернет,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разделе</w:t>
      </w:r>
      <w:r>
        <w:rPr>
          <w:spacing w:val="1"/>
        </w:rPr>
        <w:t xml:space="preserve"> </w:t>
      </w:r>
      <w:r>
        <w:rPr/>
        <w:t>Муниципальный</w:t>
      </w:r>
      <w:r>
        <w:rPr>
          <w:spacing w:val="1"/>
        </w:rPr>
        <w:t xml:space="preserve"> </w:t>
      </w:r>
      <w:r>
        <w:rPr/>
        <w:t>земельный</w:t>
      </w:r>
      <w:r>
        <w:rPr>
          <w:spacing w:val="1"/>
        </w:rPr>
        <w:t xml:space="preserve"> </w:t>
      </w:r>
      <w:r>
        <w:rPr/>
        <w:t>контроль,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подразделе</w:t>
      </w:r>
      <w:r>
        <w:rPr>
          <w:spacing w:val="1"/>
        </w:rPr>
        <w:t xml:space="preserve"> </w:t>
      </w:r>
      <w:r>
        <w:rPr/>
        <w:t>«Программа</w:t>
      </w:r>
      <w:r>
        <w:rPr>
          <w:spacing w:val="1"/>
        </w:rPr>
        <w:t xml:space="preserve"> </w:t>
      </w:r>
      <w:r>
        <w:rPr/>
        <w:t>профилактики рисков</w:t>
      </w:r>
      <w:r>
        <w:rPr>
          <w:spacing w:val="-1"/>
        </w:rPr>
        <w:t xml:space="preserve"> </w:t>
      </w:r>
      <w:r>
        <w:rPr/>
        <w:t>причинения</w:t>
      </w:r>
      <w:r>
        <w:rPr>
          <w:spacing w:val="2"/>
        </w:rPr>
        <w:t xml:space="preserve"> </w:t>
      </w:r>
      <w:r>
        <w:rPr/>
        <w:t>вреда».</w:t>
      </w:r>
    </w:p>
    <w:p>
      <w:pPr>
        <w:pStyle w:val="1"/>
        <w:spacing w:before="224" w:after="0"/>
        <w:ind w:left="2597" w:right="0" w:hanging="0"/>
        <w:rPr/>
      </w:pPr>
      <w:r>
        <w:rPr/>
        <w:t>Результаты</w:t>
      </w:r>
      <w:r>
        <w:rPr>
          <w:spacing w:val="-8"/>
        </w:rPr>
        <w:t xml:space="preserve"> </w:t>
      </w:r>
      <w:r>
        <w:rPr/>
        <w:t>общественного</w:t>
      </w:r>
      <w:r>
        <w:rPr>
          <w:spacing w:val="-7"/>
        </w:rPr>
        <w:t xml:space="preserve"> </w:t>
      </w:r>
      <w:r>
        <w:rPr/>
        <w:t>обсуждения:</w:t>
      </w:r>
    </w:p>
    <w:p>
      <w:pPr>
        <w:pStyle w:val="Style10"/>
        <w:spacing w:before="226" w:after="0"/>
        <w:ind w:left="119" w:right="110" w:firstLine="283"/>
        <w:rPr/>
      </w:pPr>
      <w:r>
        <w:rPr/>
        <w:t>В ходе общественного обсуждения замечаний и предложений по</w:t>
      </w:r>
      <w:r>
        <w:rPr>
          <w:spacing w:val="1"/>
        </w:rPr>
        <w:t xml:space="preserve"> </w:t>
      </w:r>
      <w:r>
        <w:rPr/>
        <w:t>проекту</w:t>
      </w:r>
      <w:r>
        <w:rPr>
          <w:spacing w:val="1"/>
        </w:rPr>
        <w:t xml:space="preserve"> </w:t>
      </w:r>
      <w:r>
        <w:rPr>
          <w:rStyle w:val="Style8"/>
          <w:bCs/>
          <w:color w:val="000000"/>
          <w:spacing w:val="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 Токарёвского муниципального округа Тамбовской области на 2024 год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поступило.</w:t>
      </w:r>
    </w:p>
    <w:p>
      <w:pPr>
        <w:pStyle w:val="Style10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0"/>
        <w:spacing w:before="11" w:after="0"/>
        <w:ind w:left="0" w:right="0" w:hanging="0"/>
        <w:jc w:val="left"/>
        <w:rPr>
          <w:sz w:val="37"/>
        </w:rPr>
      </w:pPr>
      <w:r>
        <w:rPr>
          <w:sz w:val="37"/>
        </w:rPr>
      </w:r>
    </w:p>
    <w:p>
      <w:pPr>
        <w:pStyle w:val="Style10"/>
        <w:ind w:left="119" w:right="6745" w:hanging="0"/>
        <w:jc w:val="left"/>
        <w:rPr/>
      </w:pPr>
      <w:r>
        <w:rPr/>
        <w:t>Председатель</w:t>
      </w:r>
      <w:r>
        <w:rPr>
          <w:spacing w:val="1"/>
        </w:rPr>
        <w:t xml:space="preserve"> </w:t>
      </w:r>
      <w:r>
        <w:rPr/>
        <w:t>Общественного</w:t>
      </w:r>
      <w:r>
        <w:rPr>
          <w:spacing w:val="-14"/>
        </w:rPr>
        <w:t xml:space="preserve"> </w:t>
      </w:r>
      <w:r>
        <w:rPr/>
        <w:t>совета</w:t>
      </w:r>
    </w:p>
    <w:sectPr>
      <w:type w:val="nextPage"/>
      <w:pgSz w:w="11906" w:h="16838"/>
      <w:pgMar w:left="1580" w:right="74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74" w:after="0"/>
      <w:ind w:left="296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Основной шрифт абзаца"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uiPriority w:val="1"/>
    <w:qFormat/>
    <w:pPr>
      <w:ind w:left="119" w:right="0" w:hanging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LibreOffice/7.5.0.3$Windows_X86_64 LibreOffice_project/c21113d003cd3efa8c53188764377a8272d9d6de</Application>
  <AppVersion>15.0000</AppVersion>
  <Pages>1</Pages>
  <Words>203</Words>
  <Characters>1601</Characters>
  <CharactersWithSpaces>1799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2023-12-08T07:52:57Z</dcterms:created>
  <dc:creator>Admin</dc:creator>
  <dc:description/>
  <dc:language>ru-RU</dc:language>
  <cp:lastModifiedBy/>
  <cp:lastPrinted>2023-12-08T11:04:34Z</cp:lastPrinted>
  <dcterms:modified xsi:type="dcterms:W3CDTF">2023-12-08T11:46:08Z</dcterms:modified>
  <cp:revision>2</cp:revision>
  <dc:subject/>
  <dc:title>Постановление Администрации Тамбовской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