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CD" w:rsidRDefault="00451BCD" w:rsidP="00451BCD">
      <w:pPr>
        <w:pStyle w:val="a3"/>
        <w:spacing w:after="120" w:line="264" w:lineRule="auto"/>
        <w:ind w:left="232" w:right="459"/>
        <w:jc w:val="center"/>
      </w:pPr>
      <w:r>
        <w:t>Администрация Токарёвского муниципального округа</w:t>
      </w:r>
    </w:p>
    <w:p w:rsidR="00451BCD" w:rsidRPr="00451BCD" w:rsidRDefault="00451BCD" w:rsidP="00451BCD">
      <w:pPr>
        <w:pStyle w:val="a3"/>
        <w:spacing w:before="0" w:beforeAutospacing="0" w:after="0" w:line="264" w:lineRule="auto"/>
        <w:ind w:left="232" w:right="459"/>
        <w:jc w:val="center"/>
      </w:pPr>
      <w:r w:rsidRPr="00451BCD">
        <w:rPr>
          <w:color w:val="000000"/>
        </w:rPr>
        <w:t xml:space="preserve">Тамбовской области </w:t>
      </w:r>
    </w:p>
    <w:p w:rsidR="00451BCD" w:rsidRPr="00451BCD" w:rsidRDefault="00451BCD" w:rsidP="00451BCD">
      <w:pPr>
        <w:pStyle w:val="a3"/>
        <w:spacing w:after="240" w:line="264" w:lineRule="auto"/>
        <w:ind w:left="232"/>
        <w:jc w:val="center"/>
      </w:pPr>
    </w:p>
    <w:p w:rsidR="00451BCD" w:rsidRPr="00451BCD" w:rsidRDefault="00451BCD" w:rsidP="00451BCD">
      <w:pPr>
        <w:pStyle w:val="a3"/>
        <w:spacing w:after="822" w:line="264" w:lineRule="auto"/>
        <w:ind w:left="232"/>
        <w:jc w:val="center"/>
      </w:pPr>
      <w:r w:rsidRPr="00451BCD">
        <w:rPr>
          <w:color w:val="000000"/>
          <w:sz w:val="28"/>
          <w:szCs w:val="28"/>
        </w:rPr>
        <w:t>РАСПОРЯЖЕНИЕ</w:t>
      </w:r>
    </w:p>
    <w:p w:rsidR="00451BCD" w:rsidRPr="00451BCD" w:rsidRDefault="00451BCD" w:rsidP="00451BCD">
      <w:pPr>
        <w:pStyle w:val="a3"/>
        <w:spacing w:after="567" w:line="256" w:lineRule="auto"/>
      </w:pPr>
      <w:r w:rsidRPr="00451BCD">
        <w:rPr>
          <w:color w:val="000000"/>
          <w:sz w:val="26"/>
          <w:szCs w:val="26"/>
        </w:rPr>
        <w:t xml:space="preserve">________ </w:t>
      </w:r>
      <w:r>
        <w:rPr>
          <w:color w:val="000000"/>
          <w:sz w:val="26"/>
          <w:szCs w:val="26"/>
        </w:rPr>
        <w:t xml:space="preserve">                                           </w:t>
      </w:r>
      <w:r w:rsidRPr="00451BCD">
        <w:rPr>
          <w:color w:val="000000"/>
          <w:sz w:val="26"/>
          <w:szCs w:val="26"/>
        </w:rPr>
        <w:t>р. п. Т</w:t>
      </w:r>
      <w:r>
        <w:rPr>
          <w:color w:val="000000"/>
          <w:sz w:val="26"/>
          <w:szCs w:val="26"/>
        </w:rPr>
        <w:t>окарёвка</w:t>
      </w:r>
      <w:r w:rsidRPr="00451BC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                    </w:t>
      </w:r>
      <w:r w:rsidRPr="00451BCD">
        <w:rPr>
          <w:color w:val="000000"/>
          <w:sz w:val="26"/>
          <w:szCs w:val="26"/>
        </w:rPr>
        <w:t>______</w:t>
      </w:r>
    </w:p>
    <w:p w:rsidR="00451BCD" w:rsidRPr="00451BCD" w:rsidRDefault="00836BC8" w:rsidP="00451BCD">
      <w:pPr>
        <w:pStyle w:val="a3"/>
        <w:spacing w:after="669" w:line="232" w:lineRule="auto"/>
        <w:ind w:left="346" w:right="363" w:firstLine="567"/>
        <w:rPr>
          <w:sz w:val="26"/>
          <w:szCs w:val="26"/>
        </w:rPr>
      </w:pPr>
      <w:r>
        <w:rPr>
          <w:color w:val="000000"/>
          <w:sz w:val="26"/>
          <w:szCs w:val="26"/>
        </w:rPr>
        <w:t>Об утверждении Д</w:t>
      </w:r>
      <w:r w:rsidR="00451BCD" w:rsidRPr="00451BCD">
        <w:rPr>
          <w:color w:val="000000"/>
          <w:sz w:val="26"/>
          <w:szCs w:val="26"/>
        </w:rPr>
        <w:t>оклада, содержащего результаты обобщения правоприменительной практики за 202</w:t>
      </w:r>
      <w:r w:rsidR="00500B49">
        <w:rPr>
          <w:color w:val="000000"/>
          <w:sz w:val="26"/>
          <w:szCs w:val="26"/>
        </w:rPr>
        <w:t>4</w:t>
      </w:r>
      <w:r w:rsidR="00451BCD" w:rsidRPr="00451BCD">
        <w:rPr>
          <w:color w:val="000000"/>
          <w:sz w:val="26"/>
          <w:szCs w:val="26"/>
        </w:rPr>
        <w:t xml:space="preserve"> год при осуществлении муниципального земельного контроля (надзора) в границах, входящих в состав Токарёвского </w:t>
      </w:r>
      <w:r w:rsidR="00443BC0">
        <w:rPr>
          <w:color w:val="000000"/>
          <w:sz w:val="26"/>
          <w:szCs w:val="26"/>
        </w:rPr>
        <w:t>муниципального округа</w:t>
      </w:r>
      <w:r w:rsidR="00451BCD" w:rsidRPr="00451BCD">
        <w:rPr>
          <w:color w:val="000000"/>
          <w:sz w:val="26"/>
          <w:szCs w:val="26"/>
        </w:rPr>
        <w:t xml:space="preserve"> Тамбовской области </w:t>
      </w:r>
    </w:p>
    <w:p w:rsidR="00451BCD" w:rsidRDefault="00451BCD" w:rsidP="00443BC0">
      <w:pPr>
        <w:pStyle w:val="a3"/>
        <w:spacing w:before="0" w:beforeAutospacing="0" w:after="0" w:line="252" w:lineRule="auto"/>
        <w:ind w:left="57" w:right="227" w:firstLine="692"/>
        <w:rPr>
          <w:sz w:val="26"/>
          <w:szCs w:val="26"/>
        </w:rPr>
      </w:pPr>
      <w:proofErr w:type="gramStart"/>
      <w:r w:rsidRPr="00451BCD">
        <w:rPr>
          <w:color w:val="000000"/>
          <w:sz w:val="26"/>
          <w:szCs w:val="26"/>
        </w:rPr>
        <w:t xml:space="preserve">В соответствии с Федеральным законом от 31 июля 2020 г. 248-ФЗ </w:t>
      </w:r>
      <w:r w:rsidR="00836BC8">
        <w:rPr>
          <w:color w:val="000000"/>
          <w:sz w:val="26"/>
          <w:szCs w:val="26"/>
        </w:rPr>
        <w:t xml:space="preserve">«О </w:t>
      </w:r>
      <w:r w:rsidRPr="00451BCD">
        <w:rPr>
          <w:color w:val="000000"/>
          <w:sz w:val="26"/>
          <w:szCs w:val="26"/>
        </w:rPr>
        <w:t xml:space="preserve">государственном контроле (надзоре) и муниципальном контроле в Российской Федерации“, Федеральным законом от 06 ноября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 марта 2022 года №336 «Об особенностях организации и осуществления государственного контроля (надзора), муниципального контроля», решением </w:t>
      </w:r>
      <w:r w:rsidR="00443BC0" w:rsidRPr="00451BCD">
        <w:rPr>
          <w:color w:val="000000"/>
          <w:sz w:val="26"/>
          <w:szCs w:val="26"/>
        </w:rPr>
        <w:t>Совета</w:t>
      </w:r>
      <w:proofErr w:type="gramEnd"/>
      <w:r w:rsidR="00443BC0">
        <w:rPr>
          <w:color w:val="000000"/>
          <w:sz w:val="26"/>
          <w:szCs w:val="26"/>
        </w:rPr>
        <w:t xml:space="preserve"> </w:t>
      </w:r>
      <w:proofErr w:type="gramStart"/>
      <w:r w:rsidR="00443BC0">
        <w:rPr>
          <w:color w:val="000000"/>
          <w:sz w:val="26"/>
          <w:szCs w:val="26"/>
        </w:rPr>
        <w:t>депутатов Токарёвского муниципального округа</w:t>
      </w:r>
      <w:r w:rsidRPr="00451BCD">
        <w:rPr>
          <w:color w:val="000000"/>
          <w:sz w:val="26"/>
          <w:szCs w:val="26"/>
        </w:rPr>
        <w:t xml:space="preserve"> </w:t>
      </w:r>
      <w:r w:rsidR="00443BC0" w:rsidRPr="00451BCD">
        <w:rPr>
          <w:color w:val="000000"/>
          <w:sz w:val="26"/>
          <w:szCs w:val="26"/>
        </w:rPr>
        <w:t xml:space="preserve">от </w:t>
      </w:r>
      <w:r w:rsidR="00443BC0">
        <w:rPr>
          <w:color w:val="000000"/>
          <w:sz w:val="26"/>
          <w:szCs w:val="26"/>
        </w:rPr>
        <w:t xml:space="preserve">13.12.2023 года №114 </w:t>
      </w:r>
      <w:r w:rsidR="00443BC0" w:rsidRPr="00451BCD">
        <w:rPr>
          <w:color w:val="000000"/>
          <w:sz w:val="26"/>
          <w:szCs w:val="26"/>
        </w:rPr>
        <w:t xml:space="preserve"> «Об утверждении Положения о муниципальном земельном контроле </w:t>
      </w:r>
      <w:r w:rsidR="00443BC0">
        <w:rPr>
          <w:color w:val="000000"/>
          <w:sz w:val="26"/>
          <w:szCs w:val="26"/>
        </w:rPr>
        <w:t xml:space="preserve">на территории </w:t>
      </w:r>
      <w:r w:rsidR="00443BC0" w:rsidRPr="00451BCD">
        <w:rPr>
          <w:color w:val="000000"/>
          <w:sz w:val="26"/>
          <w:szCs w:val="26"/>
        </w:rPr>
        <w:t xml:space="preserve">Токарёвского </w:t>
      </w:r>
      <w:r w:rsidR="00443BC0">
        <w:rPr>
          <w:color w:val="000000"/>
          <w:sz w:val="26"/>
          <w:szCs w:val="26"/>
        </w:rPr>
        <w:t>муниципального округа</w:t>
      </w:r>
      <w:r w:rsidR="00443BC0" w:rsidRPr="00451BCD">
        <w:rPr>
          <w:color w:val="000000"/>
          <w:sz w:val="26"/>
          <w:szCs w:val="26"/>
        </w:rPr>
        <w:t xml:space="preserve"> Тамбовской области и индикаторов риска»</w:t>
      </w:r>
      <w:r w:rsidRPr="00451BCD">
        <w:rPr>
          <w:color w:val="000000"/>
          <w:sz w:val="26"/>
          <w:szCs w:val="26"/>
        </w:rPr>
        <w:t>, распоряжением администрации Токарёвского района Тамбовской области от 18.1</w:t>
      </w:r>
      <w:r w:rsidR="00500B49">
        <w:rPr>
          <w:color w:val="000000"/>
          <w:sz w:val="26"/>
          <w:szCs w:val="26"/>
        </w:rPr>
        <w:t>2.2023</w:t>
      </w:r>
      <w:r w:rsidRPr="00451BCD">
        <w:rPr>
          <w:color w:val="000000"/>
          <w:sz w:val="26"/>
          <w:szCs w:val="26"/>
        </w:rPr>
        <w:t xml:space="preserve"> №</w:t>
      </w:r>
      <w:r w:rsidR="00500B49">
        <w:rPr>
          <w:color w:val="000000"/>
          <w:sz w:val="26"/>
          <w:szCs w:val="26"/>
        </w:rPr>
        <w:t>348</w:t>
      </w:r>
      <w:r w:rsidRPr="00451BCD">
        <w:rPr>
          <w:color w:val="000000"/>
          <w:sz w:val="26"/>
          <w:szCs w:val="26"/>
        </w:rPr>
        <w:t xml:space="preserve">-р «Об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Токарёвского </w:t>
      </w:r>
      <w:r w:rsidR="00500B49">
        <w:rPr>
          <w:color w:val="000000"/>
          <w:sz w:val="26"/>
          <w:szCs w:val="26"/>
        </w:rPr>
        <w:t>муниципального округа</w:t>
      </w:r>
      <w:r w:rsidRPr="00451BCD">
        <w:rPr>
          <w:color w:val="000000"/>
          <w:sz w:val="26"/>
          <w:szCs w:val="26"/>
        </w:rPr>
        <w:t xml:space="preserve"> Тамбовской области на 202</w:t>
      </w:r>
      <w:r w:rsidR="00500B49">
        <w:rPr>
          <w:color w:val="000000"/>
          <w:sz w:val="26"/>
          <w:szCs w:val="26"/>
        </w:rPr>
        <w:t>4</w:t>
      </w:r>
      <w:r w:rsidRPr="00451BCD">
        <w:rPr>
          <w:color w:val="000000"/>
          <w:sz w:val="26"/>
          <w:szCs w:val="26"/>
        </w:rPr>
        <w:t xml:space="preserve"> год»</w:t>
      </w:r>
      <w:r w:rsidR="00836BC8">
        <w:rPr>
          <w:color w:val="000000"/>
          <w:sz w:val="26"/>
          <w:szCs w:val="26"/>
        </w:rPr>
        <w:t>, руководствуясь</w:t>
      </w:r>
      <w:proofErr w:type="gramEnd"/>
      <w:r w:rsidR="00836BC8">
        <w:rPr>
          <w:color w:val="000000"/>
          <w:sz w:val="26"/>
          <w:szCs w:val="26"/>
        </w:rPr>
        <w:t xml:space="preserve"> Уставом Токарёвского муниципального округа Тамбовской области.</w:t>
      </w:r>
    </w:p>
    <w:p w:rsidR="00451BCD" w:rsidRDefault="00451BCD" w:rsidP="00451BCD">
      <w:pPr>
        <w:pStyle w:val="a3"/>
        <w:spacing w:before="0" w:beforeAutospacing="0" w:after="0" w:line="232" w:lineRule="auto"/>
        <w:ind w:left="23" w:right="6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1.</w:t>
      </w:r>
      <w:r w:rsidRPr="00451BCD">
        <w:rPr>
          <w:color w:val="000000"/>
          <w:sz w:val="26"/>
          <w:szCs w:val="26"/>
        </w:rPr>
        <w:t>Утвердить доклад, содержа</w:t>
      </w:r>
      <w:r>
        <w:rPr>
          <w:color w:val="000000"/>
          <w:sz w:val="26"/>
          <w:szCs w:val="26"/>
        </w:rPr>
        <w:t xml:space="preserve">щий результаты обобщения </w:t>
      </w:r>
      <w:r w:rsidRPr="00451BCD">
        <w:rPr>
          <w:color w:val="000000"/>
          <w:sz w:val="26"/>
          <w:szCs w:val="26"/>
        </w:rPr>
        <w:t>правоприменительной практики за 202</w:t>
      </w:r>
      <w:r w:rsidR="00500B49">
        <w:rPr>
          <w:color w:val="000000"/>
          <w:sz w:val="26"/>
          <w:szCs w:val="26"/>
        </w:rPr>
        <w:t>4</w:t>
      </w:r>
      <w:r w:rsidRPr="00451BCD">
        <w:rPr>
          <w:color w:val="000000"/>
          <w:sz w:val="26"/>
          <w:szCs w:val="26"/>
        </w:rPr>
        <w:t xml:space="preserve"> год, при осуществлении муниципального земельного контроля (надзора) в границах, входящих соста</w:t>
      </w:r>
      <w:r>
        <w:rPr>
          <w:color w:val="000000"/>
          <w:sz w:val="26"/>
          <w:szCs w:val="26"/>
        </w:rPr>
        <w:t>в</w:t>
      </w:r>
      <w:r w:rsidRPr="00451BCD">
        <w:rPr>
          <w:color w:val="000000"/>
          <w:sz w:val="26"/>
          <w:szCs w:val="26"/>
        </w:rPr>
        <w:t xml:space="preserve"> Токарёвского </w:t>
      </w:r>
      <w:r w:rsidR="00500B49">
        <w:rPr>
          <w:color w:val="000000"/>
          <w:sz w:val="26"/>
          <w:szCs w:val="26"/>
        </w:rPr>
        <w:t>муниципального округа</w:t>
      </w:r>
      <w:r w:rsidRPr="00451BCD">
        <w:rPr>
          <w:color w:val="000000"/>
          <w:sz w:val="26"/>
          <w:szCs w:val="26"/>
        </w:rPr>
        <w:t xml:space="preserve"> Тамбовской области (далее - Доклад), приложени</w:t>
      </w:r>
      <w:r w:rsidR="00500B49">
        <w:rPr>
          <w:color w:val="000000"/>
          <w:sz w:val="26"/>
          <w:szCs w:val="26"/>
        </w:rPr>
        <w:t>е</w:t>
      </w:r>
      <w:r w:rsidRPr="00451BCD">
        <w:rPr>
          <w:color w:val="000000"/>
          <w:sz w:val="26"/>
          <w:szCs w:val="26"/>
        </w:rPr>
        <w:t xml:space="preserve"> к настоящему распоряжению</w:t>
      </w:r>
      <w:r>
        <w:rPr>
          <w:color w:val="000000"/>
          <w:sz w:val="26"/>
          <w:szCs w:val="26"/>
        </w:rPr>
        <w:t>.</w:t>
      </w:r>
    </w:p>
    <w:p w:rsidR="00451BCD" w:rsidRPr="00451BCD" w:rsidRDefault="00451BCD" w:rsidP="00451BCD">
      <w:pPr>
        <w:pStyle w:val="a3"/>
        <w:spacing w:before="0" w:beforeAutospacing="0" w:after="0" w:line="232" w:lineRule="auto"/>
        <w:ind w:left="23" w:right="6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Pr="00451BCD">
        <w:rPr>
          <w:color w:val="000000"/>
          <w:sz w:val="26"/>
          <w:szCs w:val="26"/>
        </w:rPr>
        <w:t>2.</w:t>
      </w:r>
      <w:proofErr w:type="gramStart"/>
      <w:r w:rsidRPr="00451BCD">
        <w:rPr>
          <w:color w:val="000000"/>
          <w:sz w:val="26"/>
          <w:szCs w:val="26"/>
        </w:rPr>
        <w:t>Разместить Доклад</w:t>
      </w:r>
      <w:proofErr w:type="gramEnd"/>
      <w:r w:rsidRPr="00451BCD">
        <w:rPr>
          <w:color w:val="000000"/>
          <w:sz w:val="26"/>
          <w:szCs w:val="26"/>
        </w:rPr>
        <w:t xml:space="preserve"> на официальном сайте администрации Токарёвского муниципального округа</w:t>
      </w:r>
      <w:r w:rsidR="00836BC8">
        <w:rPr>
          <w:color w:val="000000"/>
          <w:sz w:val="26"/>
          <w:szCs w:val="26"/>
        </w:rPr>
        <w:t xml:space="preserve"> Тамбовской области</w:t>
      </w:r>
      <w:r w:rsidRPr="00451BCD">
        <w:rPr>
          <w:color w:val="000000"/>
          <w:sz w:val="26"/>
          <w:szCs w:val="26"/>
        </w:rPr>
        <w:t xml:space="preserve"> в информационно-телекоммуникационной сети “Интернет”.</w:t>
      </w:r>
    </w:p>
    <w:p w:rsidR="00451BCD" w:rsidRPr="00451BCD" w:rsidRDefault="00451BCD" w:rsidP="00451BCD">
      <w:pPr>
        <w:pStyle w:val="a3"/>
        <w:spacing w:after="0" w:line="252" w:lineRule="auto"/>
        <w:rPr>
          <w:color w:val="000000"/>
          <w:sz w:val="26"/>
          <w:szCs w:val="26"/>
        </w:rPr>
      </w:pPr>
      <w:r w:rsidRPr="00451BCD">
        <w:rPr>
          <w:color w:val="000000"/>
          <w:sz w:val="26"/>
          <w:szCs w:val="26"/>
        </w:rPr>
        <w:t xml:space="preserve">Глава Токарёвского </w:t>
      </w:r>
    </w:p>
    <w:p w:rsidR="00451BCD" w:rsidRPr="00451BCD" w:rsidRDefault="00451BCD" w:rsidP="00451BCD">
      <w:pPr>
        <w:pStyle w:val="a3"/>
        <w:spacing w:before="0" w:beforeAutospacing="0" w:after="0" w:line="252" w:lineRule="auto"/>
        <w:rPr>
          <w:color w:val="000000"/>
          <w:sz w:val="26"/>
          <w:szCs w:val="26"/>
        </w:rPr>
      </w:pPr>
      <w:r w:rsidRPr="00451BCD">
        <w:rPr>
          <w:color w:val="000000"/>
          <w:sz w:val="26"/>
          <w:szCs w:val="26"/>
        </w:rPr>
        <w:t>муниципального округа</w:t>
      </w:r>
    </w:p>
    <w:p w:rsidR="00451BCD" w:rsidRPr="00451BCD" w:rsidRDefault="00451BCD" w:rsidP="00451BCD">
      <w:pPr>
        <w:pStyle w:val="a3"/>
        <w:spacing w:before="0" w:beforeAutospacing="0" w:after="0" w:line="252" w:lineRule="auto"/>
        <w:rPr>
          <w:color w:val="000000"/>
          <w:sz w:val="26"/>
          <w:szCs w:val="26"/>
        </w:rPr>
      </w:pPr>
      <w:r w:rsidRPr="00451BCD">
        <w:rPr>
          <w:color w:val="000000"/>
          <w:sz w:val="26"/>
          <w:szCs w:val="26"/>
        </w:rPr>
        <w:t>Тамбовской области</w:t>
      </w:r>
      <w:r>
        <w:rPr>
          <w:color w:val="000000"/>
          <w:sz w:val="26"/>
          <w:szCs w:val="26"/>
        </w:rPr>
        <w:t xml:space="preserve">                                                                         В.Н. Айдаров</w:t>
      </w:r>
    </w:p>
    <w:p w:rsidR="00451BCD" w:rsidRDefault="00451BCD" w:rsidP="00451BCD">
      <w:pPr>
        <w:pStyle w:val="a3"/>
        <w:spacing w:after="0" w:line="252" w:lineRule="auto"/>
        <w:rPr>
          <w:color w:val="000000"/>
          <w:sz w:val="28"/>
          <w:szCs w:val="28"/>
        </w:rPr>
      </w:pPr>
    </w:p>
    <w:p w:rsidR="00451BCD" w:rsidRDefault="00451BCD" w:rsidP="00451BCD">
      <w:pPr>
        <w:pStyle w:val="a3"/>
        <w:spacing w:after="0" w:line="252" w:lineRule="auto"/>
        <w:rPr>
          <w:color w:val="000000"/>
          <w:sz w:val="28"/>
          <w:szCs w:val="28"/>
        </w:rPr>
      </w:pPr>
    </w:p>
    <w:p w:rsidR="00451BCD" w:rsidRPr="00451BCD" w:rsidRDefault="00451BCD" w:rsidP="00451BCD">
      <w:pPr>
        <w:pStyle w:val="a3"/>
        <w:spacing w:after="0" w:line="252" w:lineRule="auto"/>
      </w:pPr>
    </w:p>
    <w:p w:rsidR="00451BCD" w:rsidRPr="00451BCD" w:rsidRDefault="00451BCD" w:rsidP="00451BCD">
      <w:pPr>
        <w:pStyle w:val="a3"/>
        <w:spacing w:before="0" w:beforeAutospacing="0" w:after="522" w:line="216" w:lineRule="auto"/>
        <w:ind w:left="6180" w:right="794"/>
      </w:pPr>
      <w:r w:rsidRPr="00451BCD">
        <w:rPr>
          <w:color w:val="000000"/>
        </w:rPr>
        <w:t xml:space="preserve">ПРИЛОЖЕНИЕ </w:t>
      </w:r>
      <w:r>
        <w:rPr>
          <w:color w:val="000000"/>
        </w:rPr>
        <w:t xml:space="preserve">   </w:t>
      </w:r>
      <w:proofErr w:type="gramStart"/>
      <w:r w:rsidRPr="00451BCD">
        <w:rPr>
          <w:color w:val="000000"/>
        </w:rPr>
        <w:t>УТВЕРЖДЕН</w:t>
      </w:r>
      <w:proofErr w:type="gramEnd"/>
      <w:r w:rsidRPr="00451BCD">
        <w:rPr>
          <w:color w:val="000000"/>
        </w:rPr>
        <w:t xml:space="preserve"> распоряжени</w:t>
      </w:r>
      <w:r>
        <w:rPr>
          <w:color w:val="000000"/>
        </w:rPr>
        <w:t>ем</w:t>
      </w:r>
      <w:r w:rsidRPr="00451BCD">
        <w:rPr>
          <w:color w:val="000000"/>
        </w:rPr>
        <w:t xml:space="preserve"> </w:t>
      </w:r>
      <w:r>
        <w:rPr>
          <w:color w:val="000000"/>
        </w:rPr>
        <w:t>администрации Токарёвского муниципального</w:t>
      </w:r>
      <w:r w:rsidRPr="00451BCD">
        <w:rPr>
          <w:color w:val="000000"/>
        </w:rPr>
        <w:t xml:space="preserve"> </w:t>
      </w:r>
      <w:r>
        <w:rPr>
          <w:color w:val="000000"/>
        </w:rPr>
        <w:t>округа</w:t>
      </w:r>
      <w:r w:rsidRPr="00451BCD">
        <w:rPr>
          <w:color w:val="000000"/>
        </w:rPr>
        <w:t xml:space="preserve"> </w:t>
      </w:r>
      <w:proofErr w:type="spellStart"/>
      <w:r>
        <w:rPr>
          <w:color w:val="000000"/>
        </w:rPr>
        <w:t>от________</w:t>
      </w:r>
      <w:r w:rsidR="00836BC8">
        <w:rPr>
          <w:color w:val="000000"/>
        </w:rPr>
        <w:t>№</w:t>
      </w:r>
      <w:proofErr w:type="spellEnd"/>
      <w:r w:rsidR="00836BC8">
        <w:rPr>
          <w:color w:val="000000"/>
        </w:rPr>
        <w:t>______</w:t>
      </w:r>
    </w:p>
    <w:p w:rsidR="00451BCD" w:rsidRPr="00D13FDF" w:rsidRDefault="00451BCD" w:rsidP="00D13FDF">
      <w:pPr>
        <w:pStyle w:val="a3"/>
        <w:spacing w:before="0" w:beforeAutospacing="0" w:after="0" w:line="252" w:lineRule="auto"/>
        <w:ind w:left="57" w:right="227" w:hanging="363"/>
        <w:jc w:val="center"/>
        <w:rPr>
          <w:sz w:val="26"/>
          <w:szCs w:val="26"/>
        </w:rPr>
      </w:pPr>
      <w:r w:rsidRPr="00D13FDF">
        <w:rPr>
          <w:color w:val="000000"/>
          <w:sz w:val="26"/>
          <w:szCs w:val="26"/>
        </w:rPr>
        <w:t>Доклад, содержащий результаты обобщения правоприменительной практики за 202</w:t>
      </w:r>
      <w:r w:rsidR="00500B49">
        <w:rPr>
          <w:color w:val="000000"/>
          <w:sz w:val="26"/>
          <w:szCs w:val="26"/>
        </w:rPr>
        <w:t>4</w:t>
      </w:r>
      <w:r w:rsidR="00836BC8">
        <w:rPr>
          <w:color w:val="000000"/>
          <w:sz w:val="26"/>
          <w:szCs w:val="26"/>
        </w:rPr>
        <w:t xml:space="preserve"> год п</w:t>
      </w:r>
      <w:r w:rsidRPr="00D13FDF">
        <w:rPr>
          <w:color w:val="000000"/>
          <w:sz w:val="26"/>
          <w:szCs w:val="26"/>
        </w:rPr>
        <w:t>ри осуществлении муниципального земельного контроля</w:t>
      </w:r>
      <w:r w:rsidR="00D13FDF" w:rsidRPr="00D13FDF">
        <w:rPr>
          <w:color w:val="000000"/>
          <w:sz w:val="26"/>
          <w:szCs w:val="26"/>
        </w:rPr>
        <w:t xml:space="preserve"> (надзора) в границах, входящих в состав Токарёвского </w:t>
      </w:r>
      <w:r w:rsidR="00500B49">
        <w:rPr>
          <w:color w:val="000000"/>
          <w:sz w:val="26"/>
          <w:szCs w:val="26"/>
        </w:rPr>
        <w:t>муниципального округа</w:t>
      </w:r>
      <w:r w:rsidR="00D13FDF" w:rsidRPr="00D13FDF">
        <w:rPr>
          <w:color w:val="000000"/>
          <w:sz w:val="26"/>
          <w:szCs w:val="26"/>
        </w:rPr>
        <w:t xml:space="preserve"> Тамбовской области </w:t>
      </w:r>
    </w:p>
    <w:p w:rsidR="00451BCD" w:rsidRPr="00D13FDF" w:rsidRDefault="00451BCD" w:rsidP="00D13FDF">
      <w:pPr>
        <w:pStyle w:val="a3"/>
        <w:spacing w:before="0" w:beforeAutospacing="0" w:after="0" w:line="252" w:lineRule="auto"/>
        <w:ind w:left="57" w:right="227" w:firstLine="556"/>
        <w:rPr>
          <w:sz w:val="26"/>
          <w:szCs w:val="26"/>
        </w:rPr>
      </w:pPr>
      <w:r w:rsidRPr="00D13FDF">
        <w:rPr>
          <w:color w:val="000000"/>
          <w:sz w:val="26"/>
          <w:szCs w:val="26"/>
        </w:rPr>
        <w:t xml:space="preserve">Муниципальный земельный контроль в границах, входящих в состав </w:t>
      </w:r>
      <w:r w:rsidR="00D13FDF">
        <w:rPr>
          <w:color w:val="000000"/>
          <w:sz w:val="26"/>
          <w:szCs w:val="26"/>
        </w:rPr>
        <w:t>Токарёвского</w:t>
      </w:r>
      <w:r w:rsidRPr="00D13FDF">
        <w:rPr>
          <w:color w:val="000000"/>
          <w:sz w:val="26"/>
          <w:szCs w:val="26"/>
        </w:rPr>
        <w:t xml:space="preserve"> </w:t>
      </w:r>
      <w:r w:rsidR="00500B49">
        <w:rPr>
          <w:color w:val="000000"/>
          <w:sz w:val="26"/>
          <w:szCs w:val="26"/>
        </w:rPr>
        <w:t>муниципального округа</w:t>
      </w:r>
      <w:r w:rsidR="00836BC8">
        <w:rPr>
          <w:color w:val="000000"/>
          <w:sz w:val="26"/>
          <w:szCs w:val="26"/>
        </w:rPr>
        <w:t xml:space="preserve"> Тамбовской области</w:t>
      </w:r>
      <w:r w:rsidRPr="00D13FDF">
        <w:rPr>
          <w:color w:val="000000"/>
          <w:sz w:val="26"/>
          <w:szCs w:val="26"/>
        </w:rPr>
        <w:t xml:space="preserve"> осуществлялся администраци</w:t>
      </w:r>
      <w:r w:rsidR="00D13FDF">
        <w:rPr>
          <w:color w:val="000000"/>
          <w:sz w:val="26"/>
          <w:szCs w:val="26"/>
        </w:rPr>
        <w:t xml:space="preserve">ей </w:t>
      </w:r>
      <w:r w:rsidRPr="00D13FDF">
        <w:rPr>
          <w:color w:val="000000"/>
          <w:sz w:val="26"/>
          <w:szCs w:val="26"/>
        </w:rPr>
        <w:t xml:space="preserve"> </w:t>
      </w:r>
      <w:r w:rsidR="00D13FDF">
        <w:rPr>
          <w:color w:val="000000"/>
          <w:sz w:val="26"/>
          <w:szCs w:val="26"/>
        </w:rPr>
        <w:t>Токарёвского</w:t>
      </w:r>
      <w:r w:rsidRPr="00D13FDF">
        <w:rPr>
          <w:color w:val="000000"/>
          <w:sz w:val="26"/>
          <w:szCs w:val="26"/>
        </w:rPr>
        <w:t xml:space="preserve"> </w:t>
      </w:r>
      <w:r w:rsidR="00500B49">
        <w:rPr>
          <w:color w:val="000000"/>
          <w:sz w:val="26"/>
          <w:szCs w:val="26"/>
        </w:rPr>
        <w:t>муниципального округа</w:t>
      </w:r>
      <w:r w:rsidRPr="00D13FDF">
        <w:rPr>
          <w:color w:val="000000"/>
          <w:sz w:val="26"/>
          <w:szCs w:val="26"/>
        </w:rPr>
        <w:t xml:space="preserve"> Тамбовской области</w:t>
      </w:r>
      <w:r w:rsidR="00836BC8">
        <w:rPr>
          <w:color w:val="000000"/>
          <w:sz w:val="26"/>
          <w:szCs w:val="26"/>
        </w:rPr>
        <w:t xml:space="preserve"> (далее - администрация округа)</w:t>
      </w:r>
      <w:r w:rsidR="00076C99">
        <w:rPr>
          <w:color w:val="000000"/>
          <w:sz w:val="26"/>
          <w:szCs w:val="26"/>
        </w:rPr>
        <w:t>.</w:t>
      </w:r>
    </w:p>
    <w:p w:rsidR="00451BCD" w:rsidRPr="00D13FDF" w:rsidRDefault="00451BCD" w:rsidP="00D13FDF">
      <w:pPr>
        <w:pStyle w:val="a3"/>
        <w:spacing w:before="0" w:beforeAutospacing="0" w:after="0" w:line="252" w:lineRule="auto"/>
        <w:ind w:left="57" w:right="227" w:firstLine="635"/>
        <w:rPr>
          <w:sz w:val="26"/>
          <w:szCs w:val="26"/>
        </w:rPr>
      </w:pPr>
      <w:r w:rsidRPr="00D13FDF">
        <w:rPr>
          <w:color w:val="000000"/>
          <w:sz w:val="26"/>
          <w:szCs w:val="26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физическими лицами обязательных требований </w:t>
      </w:r>
      <w:r w:rsidR="00D13FDF">
        <w:rPr>
          <w:color w:val="000000"/>
          <w:sz w:val="26"/>
          <w:szCs w:val="26"/>
        </w:rPr>
        <w:t>земельного</w:t>
      </w:r>
      <w:r w:rsidRPr="00D13FDF">
        <w:rPr>
          <w:color w:val="000000"/>
          <w:sz w:val="26"/>
          <w:szCs w:val="26"/>
        </w:rPr>
        <w:t xml:space="preserve"> законодательства в отношении объектов земельных отношени</w:t>
      </w:r>
      <w:r w:rsidR="00D13FDF">
        <w:rPr>
          <w:color w:val="000000"/>
          <w:sz w:val="26"/>
          <w:szCs w:val="26"/>
        </w:rPr>
        <w:t>й</w:t>
      </w:r>
      <w:r w:rsidR="00836BC8">
        <w:rPr>
          <w:color w:val="000000"/>
          <w:sz w:val="26"/>
          <w:szCs w:val="26"/>
        </w:rPr>
        <w:t>, за нарушение которых</w:t>
      </w:r>
      <w:r w:rsidRPr="00D13FDF">
        <w:rPr>
          <w:color w:val="000000"/>
          <w:sz w:val="26"/>
          <w:szCs w:val="26"/>
        </w:rPr>
        <w:t xml:space="preserve"> законодательством предусмотрена административная </w:t>
      </w:r>
      <w:r w:rsidR="00D13FDF">
        <w:rPr>
          <w:color w:val="000000"/>
          <w:sz w:val="26"/>
          <w:szCs w:val="26"/>
        </w:rPr>
        <w:t>ответственность.</w:t>
      </w:r>
    </w:p>
    <w:p w:rsidR="00451BCD" w:rsidRPr="00D13FDF" w:rsidRDefault="00451BCD" w:rsidP="00D13FDF">
      <w:pPr>
        <w:pStyle w:val="a3"/>
        <w:spacing w:before="0" w:beforeAutospacing="0" w:after="0" w:line="252" w:lineRule="auto"/>
        <w:ind w:left="57" w:right="227" w:firstLine="692"/>
        <w:rPr>
          <w:sz w:val="26"/>
          <w:szCs w:val="26"/>
        </w:rPr>
      </w:pPr>
      <w:r w:rsidRPr="00D13FDF">
        <w:rPr>
          <w:color w:val="000000"/>
          <w:sz w:val="26"/>
          <w:szCs w:val="26"/>
        </w:rPr>
        <w:t>Объектами контроля являются объекты земельных отношений (земли, земельные участки или части земельных участков), в отношении которых юридические лица, индивидуальные предпринимател</w:t>
      </w:r>
      <w:r w:rsidR="00D13FDF">
        <w:rPr>
          <w:color w:val="000000"/>
          <w:sz w:val="26"/>
          <w:szCs w:val="26"/>
        </w:rPr>
        <w:t>и</w:t>
      </w:r>
      <w:r w:rsidRPr="00D13FDF">
        <w:rPr>
          <w:color w:val="000000"/>
          <w:sz w:val="26"/>
          <w:szCs w:val="26"/>
        </w:rPr>
        <w:t xml:space="preserve"> и граждане обязаны соблюдать установленные обязательные требования земельного законодательства, за нарушение которых предусмотрена административная ответственность (далее — объекты ко</w:t>
      </w:r>
      <w:r w:rsidR="00D13FDF">
        <w:rPr>
          <w:color w:val="000000"/>
          <w:sz w:val="26"/>
          <w:szCs w:val="26"/>
        </w:rPr>
        <w:t>н</w:t>
      </w:r>
      <w:r w:rsidRPr="00D13FDF">
        <w:rPr>
          <w:color w:val="000000"/>
          <w:sz w:val="26"/>
          <w:szCs w:val="26"/>
        </w:rPr>
        <w:t>троля)</w:t>
      </w:r>
      <w:r w:rsidR="00D13FDF">
        <w:rPr>
          <w:color w:val="000000"/>
          <w:sz w:val="26"/>
          <w:szCs w:val="26"/>
        </w:rPr>
        <w:t>.</w:t>
      </w:r>
    </w:p>
    <w:p w:rsidR="00451BCD" w:rsidRPr="00D13FDF" w:rsidRDefault="00451BCD" w:rsidP="00D13FDF">
      <w:pPr>
        <w:pStyle w:val="a3"/>
        <w:spacing w:before="0" w:beforeAutospacing="0" w:after="0" w:line="252" w:lineRule="auto"/>
        <w:ind w:left="57" w:right="227" w:firstLine="692"/>
        <w:rPr>
          <w:sz w:val="26"/>
          <w:szCs w:val="26"/>
        </w:rPr>
      </w:pPr>
      <w:proofErr w:type="gramStart"/>
      <w:r w:rsidRPr="00D13FDF">
        <w:rPr>
          <w:color w:val="000000"/>
          <w:sz w:val="26"/>
          <w:szCs w:val="26"/>
        </w:rPr>
        <w:t>В 202</w:t>
      </w:r>
      <w:r w:rsidR="00500B49">
        <w:rPr>
          <w:color w:val="000000"/>
          <w:sz w:val="26"/>
          <w:szCs w:val="26"/>
        </w:rPr>
        <w:t>4</w:t>
      </w:r>
      <w:r w:rsidRPr="00D13FDF">
        <w:rPr>
          <w:color w:val="000000"/>
          <w:sz w:val="26"/>
          <w:szCs w:val="26"/>
        </w:rPr>
        <w:t xml:space="preserve"> году муниципальный земельный контроль осуществлялся в </w:t>
      </w:r>
      <w:r w:rsidR="00D13FDF">
        <w:rPr>
          <w:color w:val="000000"/>
          <w:sz w:val="26"/>
          <w:szCs w:val="26"/>
        </w:rPr>
        <w:t>соответствии</w:t>
      </w:r>
      <w:r w:rsidRPr="00D13FDF">
        <w:rPr>
          <w:color w:val="000000"/>
          <w:sz w:val="26"/>
          <w:szCs w:val="26"/>
        </w:rPr>
        <w:t xml:space="preserve"> с Земельным кодексом Российской Федерации, Федеральным законом от 31 июля 2020 г. </w:t>
      </w:r>
      <w:r w:rsidRPr="00D13FDF">
        <w:rPr>
          <w:color w:val="000000"/>
          <w:sz w:val="26"/>
          <w:szCs w:val="26"/>
          <w:lang w:val="en-US"/>
        </w:rPr>
        <w:t>N</w:t>
      </w:r>
      <w:r w:rsidRPr="00D13FDF">
        <w:rPr>
          <w:color w:val="000000"/>
          <w:sz w:val="26"/>
          <w:szCs w:val="26"/>
        </w:rPr>
        <w:t xml:space="preserve"> 248-ФЗ «О государственном контроле (надзоре) и муниципальном контроле в Российской Федерации», Федеральным законом от </w:t>
      </w:r>
      <w:r w:rsidR="00D13FDF">
        <w:rPr>
          <w:color w:val="000000"/>
          <w:sz w:val="26"/>
          <w:szCs w:val="26"/>
        </w:rPr>
        <w:t>06 ноября 2003 года №131</w:t>
      </w:r>
      <w:r w:rsidRPr="00D13FDF">
        <w:rPr>
          <w:color w:val="000000"/>
          <w:sz w:val="26"/>
          <w:szCs w:val="26"/>
        </w:rPr>
        <w:t xml:space="preserve"> -ФЗ «Об </w:t>
      </w:r>
      <w:r w:rsidR="00D13FDF">
        <w:rPr>
          <w:color w:val="000000"/>
          <w:sz w:val="26"/>
          <w:szCs w:val="26"/>
        </w:rPr>
        <w:t>общих</w:t>
      </w:r>
      <w:r w:rsidRPr="00D13FDF">
        <w:rPr>
          <w:color w:val="000000"/>
          <w:sz w:val="26"/>
          <w:szCs w:val="26"/>
        </w:rPr>
        <w:t xml:space="preserve"> принципах организация местно</w:t>
      </w:r>
      <w:r w:rsidR="00D13FDF">
        <w:rPr>
          <w:color w:val="000000"/>
          <w:sz w:val="26"/>
          <w:szCs w:val="26"/>
        </w:rPr>
        <w:t>г</w:t>
      </w:r>
      <w:r w:rsidRPr="00D13FDF">
        <w:rPr>
          <w:color w:val="000000"/>
          <w:sz w:val="26"/>
          <w:szCs w:val="26"/>
        </w:rPr>
        <w:t>о самоуправления в Российской Федерации», Постановлением Правительства Российской Федерации от 10 марта 2022 года</w:t>
      </w:r>
      <w:proofErr w:type="gramEnd"/>
      <w:r w:rsidRPr="00D13FDF">
        <w:rPr>
          <w:color w:val="000000"/>
          <w:sz w:val="26"/>
          <w:szCs w:val="26"/>
        </w:rPr>
        <w:t xml:space="preserve"> «Об особенностях организации и осуществления государственного контроля (надзора), муниципального контроля», </w:t>
      </w:r>
      <w:r w:rsidR="00D13FDF" w:rsidRPr="00451BCD">
        <w:rPr>
          <w:color w:val="000000"/>
          <w:sz w:val="26"/>
          <w:szCs w:val="26"/>
        </w:rPr>
        <w:t xml:space="preserve">решением </w:t>
      </w:r>
      <w:r w:rsidR="00443BC0" w:rsidRPr="00451BCD">
        <w:rPr>
          <w:color w:val="000000"/>
          <w:sz w:val="26"/>
          <w:szCs w:val="26"/>
        </w:rPr>
        <w:t>Совета</w:t>
      </w:r>
      <w:r w:rsidR="00443BC0">
        <w:rPr>
          <w:color w:val="000000"/>
          <w:sz w:val="26"/>
          <w:szCs w:val="26"/>
        </w:rPr>
        <w:t xml:space="preserve"> депутатов Токарёвского муниципального округа</w:t>
      </w:r>
      <w:r w:rsidR="00443BC0" w:rsidRPr="00451BCD">
        <w:rPr>
          <w:color w:val="000000"/>
          <w:sz w:val="26"/>
          <w:szCs w:val="26"/>
        </w:rPr>
        <w:t xml:space="preserve"> </w:t>
      </w:r>
      <w:r w:rsidR="00D13FDF" w:rsidRPr="00451BCD">
        <w:rPr>
          <w:color w:val="000000"/>
          <w:sz w:val="26"/>
          <w:szCs w:val="26"/>
        </w:rPr>
        <w:t xml:space="preserve">от </w:t>
      </w:r>
      <w:r w:rsidR="00500B49">
        <w:rPr>
          <w:color w:val="000000"/>
          <w:sz w:val="26"/>
          <w:szCs w:val="26"/>
        </w:rPr>
        <w:t xml:space="preserve">13.12.2023 №114 </w:t>
      </w:r>
      <w:r w:rsidR="00D13FDF" w:rsidRPr="00451BCD">
        <w:rPr>
          <w:color w:val="000000"/>
          <w:sz w:val="26"/>
          <w:szCs w:val="26"/>
        </w:rPr>
        <w:t xml:space="preserve"> «Об утверждении Положения о муниципальном земельном контроле </w:t>
      </w:r>
      <w:r w:rsidR="00500B49">
        <w:rPr>
          <w:color w:val="000000"/>
          <w:sz w:val="26"/>
          <w:szCs w:val="26"/>
        </w:rPr>
        <w:t xml:space="preserve">на территории </w:t>
      </w:r>
      <w:r w:rsidR="00D13FDF" w:rsidRPr="00451BCD">
        <w:rPr>
          <w:color w:val="000000"/>
          <w:sz w:val="26"/>
          <w:szCs w:val="26"/>
        </w:rPr>
        <w:t xml:space="preserve">Токарёвского </w:t>
      </w:r>
      <w:r w:rsidR="00500B49">
        <w:rPr>
          <w:color w:val="000000"/>
          <w:sz w:val="26"/>
          <w:szCs w:val="26"/>
        </w:rPr>
        <w:t>муниципального округа</w:t>
      </w:r>
      <w:r w:rsidR="00D13FDF" w:rsidRPr="00451BCD">
        <w:rPr>
          <w:color w:val="000000"/>
          <w:sz w:val="26"/>
          <w:szCs w:val="26"/>
        </w:rPr>
        <w:t xml:space="preserve"> Тамбовской области и индикаторов риска»</w:t>
      </w:r>
      <w:r w:rsidR="00D13FDF">
        <w:rPr>
          <w:color w:val="000000"/>
          <w:sz w:val="26"/>
          <w:szCs w:val="26"/>
        </w:rPr>
        <w:t>.</w:t>
      </w:r>
    </w:p>
    <w:p w:rsidR="00836BC8" w:rsidRPr="00836BC8" w:rsidRDefault="00D13FDF" w:rsidP="00836BC8">
      <w:pPr>
        <w:pStyle w:val="a3"/>
        <w:pageBreakBefore/>
        <w:spacing w:after="323" w:line="256" w:lineRule="auto"/>
      </w:pPr>
      <w:r>
        <w:rPr>
          <w:color w:val="000000"/>
          <w:sz w:val="26"/>
          <w:szCs w:val="26"/>
        </w:rPr>
        <w:lastRenderedPageBreak/>
        <w:t xml:space="preserve">         </w:t>
      </w:r>
      <w:r w:rsidR="00451BCD" w:rsidRPr="00D13FDF">
        <w:rPr>
          <w:color w:val="000000"/>
          <w:sz w:val="26"/>
          <w:szCs w:val="26"/>
        </w:rPr>
        <w:t>В соответствии со статьей 8 Федерального закона от 31 июля 2020 г</w:t>
      </w:r>
      <w:r>
        <w:rPr>
          <w:color w:val="000000"/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451BCD" w:rsidRPr="00D13FDF">
        <w:rPr>
          <w:color w:val="000000"/>
          <w:sz w:val="26"/>
          <w:szCs w:val="26"/>
        </w:rPr>
        <w:t xml:space="preserve">248-ФЗ «О государственном контроле (надзоре) и муниципальном контроле в </w:t>
      </w:r>
      <w:r w:rsidR="00451BCD" w:rsidRPr="00D13FDF">
        <w:rPr>
          <w:noProof/>
          <w:color w:val="000000"/>
          <w:sz w:val="26"/>
          <w:szCs w:val="26"/>
        </w:rPr>
        <w:drawing>
          <wp:inline distT="0" distB="0" distL="0" distR="0">
            <wp:extent cx="8255" cy="16510"/>
            <wp:effectExtent l="0" t="0" r="0" b="0"/>
            <wp:docPr id="5" name="Рисунок 5" descr="C:\Users\Admin\AppData\Local\Temp\lu56843afmdf.tmp\lu56843afmdi_tmp_801b1767443fe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lu56843afmdf.tmp\lu56843afmdi_tmp_801b1767443fe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1BCD" w:rsidRPr="00D13FDF">
        <w:rPr>
          <w:color w:val="000000"/>
          <w:sz w:val="26"/>
          <w:szCs w:val="26"/>
        </w:rPr>
        <w:t>Российской Федерации», при осущес</w:t>
      </w:r>
      <w:r w:rsidR="00836BC8">
        <w:rPr>
          <w:color w:val="000000"/>
          <w:sz w:val="26"/>
          <w:szCs w:val="26"/>
        </w:rPr>
        <w:t>твлении муниципального контроля</w:t>
      </w:r>
      <w:r w:rsidR="00451BCD" w:rsidRPr="00D13FDF">
        <w:rPr>
          <w:color w:val="000000"/>
          <w:sz w:val="26"/>
          <w:szCs w:val="26"/>
        </w:rPr>
        <w:t xml:space="preserve"> </w:t>
      </w:r>
      <w:r w:rsidR="00451BCD" w:rsidRPr="00D13FDF">
        <w:rPr>
          <w:noProof/>
          <w:color w:val="000000"/>
          <w:sz w:val="26"/>
          <w:szCs w:val="26"/>
        </w:rPr>
        <w:drawing>
          <wp:inline distT="0" distB="0" distL="0" distR="0">
            <wp:extent cx="8255" cy="16510"/>
            <wp:effectExtent l="0" t="0" r="0" b="0"/>
            <wp:docPr id="6" name="Рисунок 6" descr="C:\Users\Admin\AppData\Local\Temp\lu56843afmdf.tmp\lu56843afmdi_tmp_801b1767443fe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lu56843afmdf.tmp\lu56843afmdi_tmp_801b1767443fe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1BCD" w:rsidRPr="00D13FDF">
        <w:rPr>
          <w:color w:val="000000"/>
          <w:sz w:val="26"/>
          <w:szCs w:val="26"/>
        </w:rPr>
        <w:t xml:space="preserve">проведение профилактических мероприятий, направленных на снижение риска причинения </w:t>
      </w:r>
      <w:r>
        <w:rPr>
          <w:color w:val="000000"/>
          <w:sz w:val="26"/>
          <w:szCs w:val="26"/>
        </w:rPr>
        <w:t>в</w:t>
      </w:r>
      <w:r w:rsidR="00451BCD" w:rsidRPr="00D13FDF">
        <w:rPr>
          <w:color w:val="000000"/>
          <w:sz w:val="26"/>
          <w:szCs w:val="26"/>
        </w:rPr>
        <w:t xml:space="preserve">реда (ущерба), является приоритетным по </w:t>
      </w:r>
      <w:r>
        <w:rPr>
          <w:color w:val="000000"/>
          <w:sz w:val="26"/>
          <w:szCs w:val="26"/>
        </w:rPr>
        <w:t>отношению</w:t>
      </w:r>
      <w:r w:rsidR="00451BCD" w:rsidRPr="00D13FDF">
        <w:rPr>
          <w:color w:val="000000"/>
          <w:sz w:val="26"/>
          <w:szCs w:val="26"/>
        </w:rPr>
        <w:t xml:space="preserve"> к</w:t>
      </w:r>
      <w:r w:rsidR="00836BC8">
        <w:rPr>
          <w:color w:val="000000"/>
          <w:sz w:val="26"/>
          <w:szCs w:val="26"/>
        </w:rPr>
        <w:t xml:space="preserve"> </w:t>
      </w:r>
      <w:r w:rsidR="00836BC8" w:rsidRPr="00D13FDF">
        <w:rPr>
          <w:color w:val="000000"/>
          <w:sz w:val="26"/>
          <w:szCs w:val="26"/>
        </w:rPr>
        <w:t>устранени</w:t>
      </w:r>
      <w:r w:rsidR="00836BC8">
        <w:rPr>
          <w:color w:val="000000"/>
          <w:sz w:val="26"/>
          <w:szCs w:val="26"/>
        </w:rPr>
        <w:t>ю</w:t>
      </w:r>
      <w:r w:rsidR="00836BC8" w:rsidRPr="00D13FDF">
        <w:rPr>
          <w:color w:val="000000"/>
          <w:sz w:val="26"/>
          <w:szCs w:val="26"/>
        </w:rPr>
        <w:t xml:space="preserve"> причин, факторов и условий, способствующих нару</w:t>
      </w:r>
      <w:r w:rsidR="00836BC8">
        <w:rPr>
          <w:color w:val="000000"/>
          <w:sz w:val="26"/>
          <w:szCs w:val="26"/>
        </w:rPr>
        <w:t>шениям обязательных требований</w:t>
      </w:r>
      <w:proofErr w:type="gramStart"/>
      <w:r w:rsidR="00836BC8">
        <w:rPr>
          <w:color w:val="000000"/>
          <w:sz w:val="26"/>
          <w:szCs w:val="26"/>
        </w:rPr>
        <w:t>.</w:t>
      </w:r>
      <w:proofErr w:type="gramEnd"/>
      <w:r w:rsidR="00836BC8">
        <w:rPr>
          <w:color w:val="000000"/>
          <w:sz w:val="26"/>
          <w:szCs w:val="26"/>
        </w:rPr>
        <w:t xml:space="preserve"> О</w:t>
      </w:r>
      <w:r w:rsidR="00836BC8" w:rsidRPr="00D13FDF">
        <w:rPr>
          <w:color w:val="000000"/>
          <w:sz w:val="26"/>
          <w:szCs w:val="26"/>
        </w:rPr>
        <w:t>рганы муниципального контроля</w:t>
      </w:r>
      <w:r w:rsidR="00836BC8">
        <w:rPr>
          <w:color w:val="000000"/>
          <w:sz w:val="26"/>
          <w:szCs w:val="26"/>
        </w:rPr>
        <w:t xml:space="preserve"> администрации муниципального округа</w:t>
      </w:r>
      <w:r w:rsidR="00836BC8" w:rsidRPr="00D13FDF">
        <w:rPr>
          <w:color w:val="000000"/>
          <w:sz w:val="26"/>
          <w:szCs w:val="26"/>
        </w:rPr>
        <w:t xml:space="preserve"> обеспечили размещение на официальном сайте администрации </w:t>
      </w:r>
      <w:r w:rsidR="00836BC8">
        <w:rPr>
          <w:color w:val="000000"/>
          <w:sz w:val="26"/>
          <w:szCs w:val="26"/>
        </w:rPr>
        <w:t>Токарёвского</w:t>
      </w:r>
      <w:r w:rsidR="00836BC8" w:rsidRPr="00D13FDF">
        <w:rPr>
          <w:color w:val="000000"/>
          <w:sz w:val="26"/>
          <w:szCs w:val="26"/>
        </w:rPr>
        <w:t xml:space="preserve"> </w:t>
      </w:r>
      <w:r w:rsidR="00836BC8">
        <w:rPr>
          <w:color w:val="000000"/>
          <w:sz w:val="26"/>
          <w:szCs w:val="26"/>
        </w:rPr>
        <w:t xml:space="preserve">муниципального округа в </w:t>
      </w:r>
      <w:proofErr w:type="spellStart"/>
      <w:r w:rsidR="00836BC8">
        <w:rPr>
          <w:color w:val="000000"/>
          <w:sz w:val="26"/>
          <w:szCs w:val="26"/>
        </w:rPr>
        <w:t>инфомационно-телекоммуникационной</w:t>
      </w:r>
      <w:proofErr w:type="spellEnd"/>
      <w:r w:rsidR="00836BC8">
        <w:rPr>
          <w:color w:val="000000"/>
          <w:sz w:val="26"/>
          <w:szCs w:val="26"/>
        </w:rPr>
        <w:t xml:space="preserve"> сети «Интернет»</w:t>
      </w:r>
      <w:r w:rsidR="00836BC8" w:rsidRPr="00D13FDF">
        <w:rPr>
          <w:color w:val="000000"/>
          <w:sz w:val="26"/>
          <w:szCs w:val="26"/>
        </w:rPr>
        <w:t xml:space="preserve"> обязательных требований, оценка соблюдения которых является предметом муниципального контроля, а также текстов соответствующих нормативных правовых актов; осуществили информирование юридических лиц, индивидуальных предпринимателей, физических лиц по вопросам </w:t>
      </w:r>
      <w:r w:rsidR="00836BC8" w:rsidRPr="00D13FDF">
        <w:rPr>
          <w:noProof/>
          <w:color w:val="000000"/>
          <w:sz w:val="26"/>
          <w:szCs w:val="26"/>
        </w:rPr>
        <w:drawing>
          <wp:inline distT="0" distB="0" distL="0" distR="0">
            <wp:extent cx="8255" cy="16510"/>
            <wp:effectExtent l="0" t="0" r="0" b="0"/>
            <wp:docPr id="1" name="Рисунок 7" descr="C:\Users\Admin\AppData\Local\Temp\lu56843afmdf.tmp\lu56843afmdi_tmp_b46afe388d0ec7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Temp\lu56843afmdf.tmp\lu56843afmdi_tmp_b46afe388d0ec7e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6BC8" w:rsidRPr="00D13FDF">
        <w:rPr>
          <w:color w:val="000000"/>
          <w:sz w:val="26"/>
          <w:szCs w:val="26"/>
        </w:rPr>
        <w:t>соблюдения обязательных требований, в том числе посредством разработки и опубликования руководств по соблюдению обязательных требований.</w:t>
      </w:r>
    </w:p>
    <w:p w:rsidR="00836BC8" w:rsidRPr="00D13FDF" w:rsidRDefault="00836BC8" w:rsidP="00836BC8">
      <w:pPr>
        <w:pStyle w:val="a3"/>
        <w:spacing w:before="0" w:beforeAutospacing="0" w:after="0" w:line="252" w:lineRule="auto"/>
        <w:ind w:left="57" w:right="227" w:firstLine="692"/>
        <w:rPr>
          <w:sz w:val="26"/>
          <w:szCs w:val="26"/>
        </w:rPr>
      </w:pPr>
      <w:r w:rsidRPr="00D13FDF">
        <w:rPr>
          <w:color w:val="000000"/>
          <w:sz w:val="26"/>
          <w:szCs w:val="26"/>
        </w:rPr>
        <w:t>Одним из видов профилактических мероприятий согла</w:t>
      </w:r>
      <w:r>
        <w:rPr>
          <w:color w:val="000000"/>
          <w:sz w:val="26"/>
          <w:szCs w:val="26"/>
        </w:rPr>
        <w:t>сно</w:t>
      </w:r>
      <w:r w:rsidRPr="00D13FDF">
        <w:rPr>
          <w:color w:val="000000"/>
          <w:sz w:val="26"/>
          <w:szCs w:val="26"/>
        </w:rPr>
        <w:t xml:space="preserve"> статье</w:t>
      </w:r>
      <w:r>
        <w:rPr>
          <w:color w:val="000000"/>
          <w:sz w:val="26"/>
          <w:szCs w:val="26"/>
        </w:rPr>
        <w:t xml:space="preserve"> 45 Федерального закона №248-ФЗ</w:t>
      </w:r>
      <w:r w:rsidRPr="00D13FDF">
        <w:rPr>
          <w:color w:val="000000"/>
          <w:sz w:val="26"/>
          <w:szCs w:val="26"/>
        </w:rPr>
        <w:t xml:space="preserve"> является обобщение правоприменительной практики.</w:t>
      </w:r>
    </w:p>
    <w:p w:rsidR="00836BC8" w:rsidRPr="00D13FDF" w:rsidRDefault="00836BC8" w:rsidP="00836BC8">
      <w:pPr>
        <w:pStyle w:val="a3"/>
        <w:spacing w:before="0" w:beforeAutospacing="0" w:after="0" w:line="252" w:lineRule="auto"/>
        <w:ind w:left="57" w:right="227" w:firstLine="692"/>
        <w:rPr>
          <w:sz w:val="26"/>
          <w:szCs w:val="26"/>
        </w:rPr>
      </w:pPr>
      <w:proofErr w:type="gramStart"/>
      <w:r w:rsidRPr="00D13FDF">
        <w:rPr>
          <w:color w:val="000000"/>
          <w:sz w:val="26"/>
          <w:szCs w:val="26"/>
        </w:rPr>
        <w:t xml:space="preserve">Во исполнение требований статьи 47 Федерального закона №248-ФЗ и </w:t>
      </w:r>
      <w:r w:rsidRPr="00D13FDF">
        <w:rPr>
          <w:noProof/>
          <w:color w:val="000000"/>
          <w:sz w:val="26"/>
          <w:szCs w:val="26"/>
        </w:rPr>
        <w:drawing>
          <wp:inline distT="0" distB="0" distL="0" distR="0">
            <wp:extent cx="8255" cy="16510"/>
            <wp:effectExtent l="0" t="0" r="0" b="0"/>
            <wp:docPr id="2" name="Рисунок 8" descr="C:\Users\Admin\AppData\Local\Temp\lu56843afmdf.tmp\lu56843afmdi_tmp_50e91965e3b0dc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Temp\lu56843afmdf.tmp\lu56843afmdi_tmp_50e91965e3b0dcc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FDF">
        <w:rPr>
          <w:color w:val="000000"/>
          <w:sz w:val="26"/>
          <w:szCs w:val="26"/>
        </w:rPr>
        <w:t xml:space="preserve">в соответствии </w:t>
      </w:r>
      <w:r>
        <w:rPr>
          <w:color w:val="000000"/>
          <w:sz w:val="26"/>
          <w:szCs w:val="26"/>
        </w:rPr>
        <w:t>с</w:t>
      </w:r>
      <w:r w:rsidRPr="00D13FDF">
        <w:rPr>
          <w:color w:val="000000"/>
          <w:sz w:val="26"/>
          <w:szCs w:val="26"/>
        </w:rPr>
        <w:t xml:space="preserve"> </w:t>
      </w:r>
      <w:r w:rsidRPr="00451BCD">
        <w:rPr>
          <w:color w:val="000000"/>
          <w:sz w:val="26"/>
          <w:szCs w:val="26"/>
        </w:rPr>
        <w:t>решением Совета</w:t>
      </w:r>
      <w:r>
        <w:rPr>
          <w:color w:val="000000"/>
          <w:sz w:val="26"/>
          <w:szCs w:val="26"/>
        </w:rPr>
        <w:t xml:space="preserve"> депутатов Токарёвского муниципального округа</w:t>
      </w:r>
      <w:r w:rsidRPr="00451BCD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 xml:space="preserve">13.12.2023 №114 </w:t>
      </w:r>
      <w:r w:rsidRPr="00451BCD">
        <w:rPr>
          <w:color w:val="000000"/>
          <w:sz w:val="26"/>
          <w:szCs w:val="26"/>
        </w:rPr>
        <w:t xml:space="preserve"> «Об утверждении Положения о муниципальном земельном контроле </w:t>
      </w:r>
      <w:r>
        <w:rPr>
          <w:color w:val="000000"/>
          <w:sz w:val="26"/>
          <w:szCs w:val="26"/>
        </w:rPr>
        <w:t xml:space="preserve">на территории </w:t>
      </w:r>
      <w:r w:rsidRPr="00451BCD">
        <w:rPr>
          <w:color w:val="000000"/>
          <w:sz w:val="26"/>
          <w:szCs w:val="26"/>
        </w:rPr>
        <w:t xml:space="preserve">Токарёвского </w:t>
      </w:r>
      <w:r>
        <w:rPr>
          <w:color w:val="000000"/>
          <w:sz w:val="26"/>
          <w:szCs w:val="26"/>
        </w:rPr>
        <w:t>муниципального округа</w:t>
      </w:r>
      <w:r w:rsidRPr="00451BCD">
        <w:rPr>
          <w:color w:val="000000"/>
          <w:sz w:val="26"/>
          <w:szCs w:val="26"/>
        </w:rPr>
        <w:t xml:space="preserve"> Тамбовской области и индикаторов риска»</w:t>
      </w:r>
      <w:r>
        <w:rPr>
          <w:color w:val="000000"/>
          <w:sz w:val="26"/>
          <w:szCs w:val="26"/>
        </w:rPr>
        <w:t xml:space="preserve"> </w:t>
      </w:r>
      <w:r w:rsidRPr="00D13FDF">
        <w:rPr>
          <w:color w:val="000000"/>
          <w:sz w:val="26"/>
          <w:szCs w:val="26"/>
        </w:rPr>
        <w:t xml:space="preserve"> (далее</w:t>
      </w:r>
      <w:r>
        <w:rPr>
          <w:color w:val="000000"/>
          <w:sz w:val="26"/>
          <w:szCs w:val="26"/>
        </w:rPr>
        <w:t xml:space="preserve"> -</w:t>
      </w:r>
      <w:r w:rsidRPr="00D13FDF">
        <w:rPr>
          <w:color w:val="000000"/>
          <w:sz w:val="26"/>
          <w:szCs w:val="26"/>
        </w:rPr>
        <w:t xml:space="preserve"> Положение), проведен анализ и обобщение правоприменительной практики при осуществлении муниципального земельного контроля.</w:t>
      </w:r>
      <w:proofErr w:type="gramEnd"/>
    </w:p>
    <w:p w:rsidR="00836BC8" w:rsidRPr="00D13FDF" w:rsidRDefault="00836BC8" w:rsidP="00836BC8">
      <w:pPr>
        <w:pStyle w:val="a3"/>
        <w:spacing w:before="0" w:beforeAutospacing="0" w:after="0" w:line="252" w:lineRule="auto"/>
        <w:ind w:left="57" w:right="227" w:firstLine="709"/>
        <w:rPr>
          <w:sz w:val="26"/>
          <w:szCs w:val="26"/>
        </w:rPr>
      </w:pPr>
      <w:r w:rsidRPr="00D13FDF">
        <w:rPr>
          <w:color w:val="000000"/>
          <w:sz w:val="26"/>
          <w:szCs w:val="26"/>
        </w:rPr>
        <w:t>В соответствии с Постановлением Правительства Российской Федерации от 10</w:t>
      </w:r>
      <w:r>
        <w:rPr>
          <w:color w:val="000000"/>
          <w:sz w:val="26"/>
          <w:szCs w:val="26"/>
        </w:rPr>
        <w:t>.03.</w:t>
      </w:r>
      <w:r w:rsidRPr="00D13FDF">
        <w:rPr>
          <w:color w:val="000000"/>
          <w:sz w:val="26"/>
          <w:szCs w:val="26"/>
        </w:rPr>
        <w:t>2022 №336 '"</w:t>
      </w:r>
      <w:r>
        <w:rPr>
          <w:color w:val="000000"/>
          <w:sz w:val="26"/>
          <w:szCs w:val="26"/>
        </w:rPr>
        <w:t>Об</w:t>
      </w:r>
      <w:r w:rsidRPr="00D13FDF">
        <w:rPr>
          <w:color w:val="000000"/>
          <w:sz w:val="26"/>
          <w:szCs w:val="26"/>
        </w:rPr>
        <w:t xml:space="preserve"> особенностях организации и осуществления государственного контроля (надзора), муниципального </w:t>
      </w:r>
      <w:r w:rsidRPr="00D13FDF">
        <w:rPr>
          <w:noProof/>
          <w:color w:val="000000"/>
          <w:sz w:val="26"/>
          <w:szCs w:val="26"/>
        </w:rPr>
        <w:drawing>
          <wp:inline distT="0" distB="0" distL="0" distR="0">
            <wp:extent cx="8255" cy="16510"/>
            <wp:effectExtent l="0" t="0" r="0" b="0"/>
            <wp:docPr id="3" name="Рисунок 10" descr="C:\Users\Admin\AppData\Local\Temp\lu56843afmdf.tmp\lu56843afmdi_tmp_ec82562b1afde5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Temp\lu56843afmdf.tmp\lu56843afmdi_tmp_ec82562b1afde50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FDF">
        <w:rPr>
          <w:color w:val="000000"/>
          <w:sz w:val="26"/>
          <w:szCs w:val="26"/>
        </w:rPr>
        <w:t>контроля“, плановые проверки при осуществлении муниципального контроля в 202</w:t>
      </w:r>
      <w:r>
        <w:rPr>
          <w:color w:val="000000"/>
          <w:sz w:val="26"/>
          <w:szCs w:val="26"/>
        </w:rPr>
        <w:t>4</w:t>
      </w:r>
      <w:r w:rsidRPr="00D13FDF">
        <w:rPr>
          <w:color w:val="000000"/>
          <w:sz w:val="26"/>
          <w:szCs w:val="26"/>
        </w:rPr>
        <w:t xml:space="preserve"> году не проводились, </w:t>
      </w:r>
      <w:r>
        <w:rPr>
          <w:color w:val="000000"/>
          <w:sz w:val="26"/>
          <w:szCs w:val="26"/>
        </w:rPr>
        <w:t>о</w:t>
      </w:r>
      <w:r w:rsidRPr="00D13FDF">
        <w:rPr>
          <w:color w:val="000000"/>
          <w:sz w:val="26"/>
          <w:szCs w:val="26"/>
        </w:rPr>
        <w:t xml:space="preserve">днако активно проводились профилактические </w:t>
      </w:r>
      <w:r w:rsidRPr="00D13FDF">
        <w:rPr>
          <w:noProof/>
          <w:color w:val="000000"/>
          <w:sz w:val="26"/>
          <w:szCs w:val="26"/>
        </w:rPr>
        <w:drawing>
          <wp:inline distT="0" distB="0" distL="0" distR="0">
            <wp:extent cx="8255" cy="16510"/>
            <wp:effectExtent l="0" t="0" r="0" b="0"/>
            <wp:docPr id="4" name="Рисунок 11" descr="C:\Users\Admin\AppData\Local\Temp\lu56843afmdf.tmp\lu56843afmdi_tmp_801b1767443fe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Temp\lu56843afmdf.tmp\lu56843afmdi_tmp_801b1767443fe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FDF">
        <w:rPr>
          <w:color w:val="000000"/>
          <w:sz w:val="26"/>
          <w:szCs w:val="26"/>
        </w:rPr>
        <w:t>мероприятия, которые позволили исключить возможность нарушения обязательных требований, установленных законодательством.</w:t>
      </w:r>
    </w:p>
    <w:p w:rsidR="00836BC8" w:rsidRPr="00D13FDF" w:rsidRDefault="00836BC8" w:rsidP="00836BC8">
      <w:pPr>
        <w:pStyle w:val="a3"/>
        <w:spacing w:before="0" w:beforeAutospacing="0" w:after="0" w:line="252" w:lineRule="auto"/>
        <w:ind w:left="57" w:right="227" w:firstLine="765"/>
        <w:rPr>
          <w:sz w:val="26"/>
          <w:szCs w:val="26"/>
        </w:rPr>
      </w:pPr>
      <w:r w:rsidRPr="00D13FDF">
        <w:rPr>
          <w:color w:val="000000"/>
          <w:sz w:val="26"/>
          <w:szCs w:val="26"/>
        </w:rPr>
        <w:t>В целях осуществления муниципального земельного контроля, в 202</w:t>
      </w:r>
      <w:r>
        <w:rPr>
          <w:color w:val="000000"/>
          <w:sz w:val="26"/>
          <w:szCs w:val="26"/>
        </w:rPr>
        <w:t>4</w:t>
      </w:r>
      <w:r w:rsidRPr="00D13FDF">
        <w:rPr>
          <w:color w:val="000000"/>
          <w:sz w:val="26"/>
          <w:szCs w:val="26"/>
        </w:rPr>
        <w:t xml:space="preserve"> </w:t>
      </w:r>
      <w:r w:rsidRPr="00D13FDF">
        <w:rPr>
          <w:noProof/>
          <w:color w:val="000000"/>
          <w:sz w:val="26"/>
          <w:szCs w:val="26"/>
        </w:rPr>
        <w:drawing>
          <wp:inline distT="0" distB="0" distL="0" distR="0">
            <wp:extent cx="8255" cy="16510"/>
            <wp:effectExtent l="0" t="0" r="0" b="0"/>
            <wp:docPr id="9" name="Рисунок 12" descr="C:\Users\Admin\AppData\Local\Temp\lu56843afmdf.tmp\lu56843afmdi_tmp_555a910b7d4fbd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AppData\Local\Temp\lu56843afmdf.tmp\lu56843afmdi_tmp_555a910b7d4fbdc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FDF">
        <w:rPr>
          <w:color w:val="000000"/>
          <w:sz w:val="26"/>
          <w:szCs w:val="26"/>
        </w:rPr>
        <w:t>году проводились следующие мероприятия:</w:t>
      </w:r>
    </w:p>
    <w:p w:rsidR="00836BC8" w:rsidRPr="00D13FDF" w:rsidRDefault="00836BC8" w:rsidP="00836BC8">
      <w:pPr>
        <w:pStyle w:val="a3"/>
        <w:numPr>
          <w:ilvl w:val="0"/>
          <w:numId w:val="2"/>
        </w:numPr>
        <w:spacing w:before="0" w:beforeAutospacing="0" w:after="0" w:line="252" w:lineRule="auto"/>
        <w:ind w:left="57" w:right="227"/>
        <w:rPr>
          <w:sz w:val="26"/>
          <w:szCs w:val="26"/>
          <w:lang w:val="en-US"/>
        </w:rPr>
      </w:pPr>
      <w:r>
        <w:rPr>
          <w:color w:val="000000"/>
          <w:sz w:val="26"/>
          <w:szCs w:val="26"/>
        </w:rPr>
        <w:t>объявление предостережений</w:t>
      </w:r>
    </w:p>
    <w:p w:rsidR="00836BC8" w:rsidRPr="00D13FDF" w:rsidRDefault="00836BC8" w:rsidP="00836BC8">
      <w:pPr>
        <w:pStyle w:val="a3"/>
        <w:numPr>
          <w:ilvl w:val="0"/>
          <w:numId w:val="2"/>
        </w:numPr>
        <w:spacing w:before="0" w:beforeAutospacing="0" w:after="0" w:line="252" w:lineRule="auto"/>
        <w:ind w:left="57" w:right="227"/>
        <w:rPr>
          <w:sz w:val="26"/>
          <w:szCs w:val="26"/>
          <w:lang w:val="en-US"/>
        </w:rPr>
      </w:pPr>
      <w:proofErr w:type="spellStart"/>
      <w:proofErr w:type="gramStart"/>
      <w:r w:rsidRPr="00D13FDF">
        <w:rPr>
          <w:color w:val="000000"/>
          <w:sz w:val="26"/>
          <w:szCs w:val="26"/>
          <w:lang w:val="en-US"/>
        </w:rPr>
        <w:t>профилактические</w:t>
      </w:r>
      <w:proofErr w:type="spellEnd"/>
      <w:proofErr w:type="gramEnd"/>
      <w:r w:rsidRPr="00D13FDF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визиты</w:t>
      </w:r>
      <w:r w:rsidRPr="00D13FDF">
        <w:rPr>
          <w:color w:val="000000"/>
          <w:sz w:val="26"/>
          <w:szCs w:val="26"/>
          <w:lang w:val="en-US"/>
        </w:rPr>
        <w:t>.</w:t>
      </w:r>
    </w:p>
    <w:p w:rsidR="00836BC8" w:rsidRPr="00D13FDF" w:rsidRDefault="00836BC8" w:rsidP="00836BC8">
      <w:pPr>
        <w:pStyle w:val="a3"/>
        <w:spacing w:before="0" w:beforeAutospacing="0" w:after="0" w:line="252" w:lineRule="auto"/>
        <w:ind w:left="57" w:right="227" w:firstLine="709"/>
        <w:rPr>
          <w:sz w:val="26"/>
          <w:szCs w:val="26"/>
        </w:rPr>
      </w:pPr>
      <w:r w:rsidRPr="00D13FDF">
        <w:rPr>
          <w:color w:val="000000"/>
          <w:sz w:val="26"/>
          <w:szCs w:val="26"/>
        </w:rPr>
        <w:t xml:space="preserve">Всего органами местного самоуправления </w:t>
      </w:r>
      <w:r>
        <w:rPr>
          <w:color w:val="000000"/>
          <w:sz w:val="26"/>
          <w:szCs w:val="26"/>
        </w:rPr>
        <w:t>Токарёвского</w:t>
      </w:r>
      <w:r w:rsidRPr="00D13FD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муниципального округа</w:t>
      </w:r>
      <w:r w:rsidRPr="00D13FDF">
        <w:rPr>
          <w:color w:val="000000"/>
          <w:sz w:val="26"/>
          <w:szCs w:val="26"/>
        </w:rPr>
        <w:t xml:space="preserve"> в отчетном году реализовано </w:t>
      </w:r>
      <w:r w:rsidRPr="00443BC0">
        <w:rPr>
          <w:color w:val="000000"/>
          <w:sz w:val="26"/>
          <w:szCs w:val="26"/>
        </w:rPr>
        <w:t>41</w:t>
      </w:r>
      <w:r w:rsidRPr="00D13FDF">
        <w:rPr>
          <w:color w:val="000000"/>
          <w:sz w:val="26"/>
          <w:szCs w:val="26"/>
        </w:rPr>
        <w:t xml:space="preserve"> профилактическ</w:t>
      </w:r>
      <w:r>
        <w:rPr>
          <w:color w:val="000000"/>
          <w:sz w:val="26"/>
          <w:szCs w:val="26"/>
        </w:rPr>
        <w:t>ое</w:t>
      </w:r>
      <w:r w:rsidRPr="00D13FDF">
        <w:rPr>
          <w:color w:val="000000"/>
          <w:sz w:val="26"/>
          <w:szCs w:val="26"/>
        </w:rPr>
        <w:t xml:space="preserve"> мероприяти</w:t>
      </w:r>
      <w:r>
        <w:rPr>
          <w:color w:val="000000"/>
          <w:sz w:val="26"/>
          <w:szCs w:val="26"/>
        </w:rPr>
        <w:t>е</w:t>
      </w:r>
      <w:r w:rsidRPr="00D13FDF">
        <w:rPr>
          <w:color w:val="000000"/>
          <w:sz w:val="26"/>
          <w:szCs w:val="26"/>
        </w:rPr>
        <w:t xml:space="preserve">. Специалисты администрации </w:t>
      </w:r>
      <w:r>
        <w:rPr>
          <w:color w:val="000000"/>
          <w:sz w:val="26"/>
          <w:szCs w:val="26"/>
        </w:rPr>
        <w:t>муниципального округа</w:t>
      </w:r>
      <w:r w:rsidRPr="00D13FDF">
        <w:rPr>
          <w:color w:val="000000"/>
          <w:sz w:val="26"/>
          <w:szCs w:val="26"/>
        </w:rPr>
        <w:t xml:space="preserve"> осуществили </w:t>
      </w:r>
      <w:r>
        <w:rPr>
          <w:color w:val="000000"/>
          <w:sz w:val="26"/>
          <w:szCs w:val="26"/>
        </w:rPr>
        <w:t>11</w:t>
      </w:r>
      <w:r w:rsidRPr="00D13FDF">
        <w:rPr>
          <w:color w:val="000000"/>
          <w:sz w:val="26"/>
          <w:szCs w:val="26"/>
        </w:rPr>
        <w:t xml:space="preserve"> профилактических </w:t>
      </w:r>
      <w:r w:rsidRPr="00D13FDF">
        <w:rPr>
          <w:noProof/>
          <w:color w:val="000000"/>
          <w:sz w:val="26"/>
          <w:szCs w:val="26"/>
        </w:rPr>
        <w:drawing>
          <wp:inline distT="0" distB="0" distL="0" distR="0">
            <wp:extent cx="8255" cy="16510"/>
            <wp:effectExtent l="0" t="0" r="0" b="0"/>
            <wp:docPr id="14" name="Рисунок 13" descr="C:\Users\Admin\AppData\Local\Temp\lu56843afmdf.tmp\lu56843afmdi_tmp_efecd1f16f573a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Temp\lu56843afmdf.tmp\lu56843afmdi_tmp_efecd1f16f573a0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FDF">
        <w:rPr>
          <w:color w:val="000000"/>
          <w:sz w:val="26"/>
          <w:szCs w:val="26"/>
        </w:rPr>
        <w:t>визит</w:t>
      </w:r>
      <w:r>
        <w:rPr>
          <w:color w:val="000000"/>
          <w:sz w:val="26"/>
          <w:szCs w:val="26"/>
        </w:rPr>
        <w:t>ов</w:t>
      </w:r>
      <w:r w:rsidRPr="00D13FDF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составили </w:t>
      </w:r>
      <w:r w:rsidRPr="00D13FDF">
        <w:rPr>
          <w:color w:val="000000"/>
          <w:sz w:val="26"/>
          <w:szCs w:val="26"/>
        </w:rPr>
        <w:t xml:space="preserve">доклад об обобщении правоприменительной практики, </w:t>
      </w:r>
      <w:r>
        <w:rPr>
          <w:color w:val="000000"/>
          <w:sz w:val="26"/>
          <w:szCs w:val="26"/>
        </w:rPr>
        <w:t>объявили 30 предостережений.</w:t>
      </w:r>
    </w:p>
    <w:p w:rsidR="00836BC8" w:rsidRPr="00D13FDF" w:rsidRDefault="00836BC8" w:rsidP="00836BC8">
      <w:pPr>
        <w:pStyle w:val="a3"/>
        <w:spacing w:before="0" w:beforeAutospacing="0" w:after="0" w:line="252" w:lineRule="auto"/>
        <w:ind w:left="57" w:right="227" w:firstLine="675"/>
        <w:rPr>
          <w:sz w:val="26"/>
          <w:szCs w:val="26"/>
        </w:rPr>
      </w:pPr>
      <w:r w:rsidRPr="00D13FDF">
        <w:rPr>
          <w:color w:val="000000"/>
          <w:sz w:val="26"/>
          <w:szCs w:val="26"/>
        </w:rPr>
        <w:t>Ключевые показатели осуществления муниципального контроля в 202</w:t>
      </w:r>
      <w:r>
        <w:rPr>
          <w:color w:val="000000"/>
          <w:sz w:val="26"/>
          <w:szCs w:val="26"/>
        </w:rPr>
        <w:t>4 году достигнуты, м</w:t>
      </w:r>
      <w:r w:rsidRPr="00D13FDF">
        <w:rPr>
          <w:color w:val="000000"/>
          <w:sz w:val="26"/>
          <w:szCs w:val="26"/>
        </w:rPr>
        <w:t xml:space="preserve">атериальный ущерб, причиненный гражданам, организациям, муниципальному образованию в результате несоблюдения обязательных </w:t>
      </w:r>
      <w:r w:rsidRPr="00D13FDF">
        <w:rPr>
          <w:color w:val="000000"/>
          <w:sz w:val="26"/>
          <w:szCs w:val="26"/>
        </w:rPr>
        <w:lastRenderedPageBreak/>
        <w:t>требований в сфере земельного законодательства, отсутствует за счет проводимой профилактической работы.</w:t>
      </w:r>
    </w:p>
    <w:p w:rsidR="00836BC8" w:rsidRPr="00D13FDF" w:rsidRDefault="00836BC8" w:rsidP="00836BC8">
      <w:pPr>
        <w:spacing w:after="0"/>
        <w:ind w:left="57" w:right="227"/>
        <w:rPr>
          <w:sz w:val="26"/>
          <w:szCs w:val="26"/>
        </w:rPr>
      </w:pPr>
    </w:p>
    <w:p w:rsidR="00451BCD" w:rsidRPr="00D13FDF" w:rsidRDefault="00451BCD" w:rsidP="00D13FDF">
      <w:pPr>
        <w:pStyle w:val="a3"/>
        <w:spacing w:before="0" w:beforeAutospacing="0" w:after="0" w:line="252" w:lineRule="auto"/>
        <w:ind w:left="57" w:right="227" w:hanging="11"/>
        <w:rPr>
          <w:sz w:val="26"/>
          <w:szCs w:val="26"/>
        </w:rPr>
      </w:pPr>
    </w:p>
    <w:sectPr w:rsidR="00451BCD" w:rsidRPr="00D13FDF" w:rsidSect="002F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154F"/>
    <w:multiLevelType w:val="multilevel"/>
    <w:tmpl w:val="E7A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994E3A"/>
    <w:multiLevelType w:val="multilevel"/>
    <w:tmpl w:val="929E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451BCD"/>
    <w:rsid w:val="00076C99"/>
    <w:rsid w:val="002F743B"/>
    <w:rsid w:val="00443BC0"/>
    <w:rsid w:val="00451BCD"/>
    <w:rsid w:val="00500B49"/>
    <w:rsid w:val="007636E0"/>
    <w:rsid w:val="00836BC8"/>
    <w:rsid w:val="00D13FDF"/>
    <w:rsid w:val="00ED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BC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2025-02-24T10:15:00Z</cp:lastPrinted>
  <dcterms:created xsi:type="dcterms:W3CDTF">2025-02-18T12:28:00Z</dcterms:created>
  <dcterms:modified xsi:type="dcterms:W3CDTF">2025-02-24T10:16:00Z</dcterms:modified>
</cp:coreProperties>
</file>