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3D05" w14:textId="77777777" w:rsidR="001F1F26" w:rsidRDefault="001F1F26" w:rsidP="001F1F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DF6D8E3" wp14:editId="11EB593B">
            <wp:extent cx="104775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2C6A0" w14:textId="77777777" w:rsidR="001F1F26" w:rsidRDefault="001F1F26" w:rsidP="001F1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АССОЦИАЦИЯ «СОВЕТ МУНИЦИПАЛЬНЫХ ОБРАЗОВАНИЙ</w:t>
      </w:r>
    </w:p>
    <w:p w14:paraId="114AD1DA" w14:textId="77777777" w:rsidR="001F1F26" w:rsidRDefault="001F1F26" w:rsidP="001F1F2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ТАМБОВСКОЙ ОБЛАСТИ»</w:t>
      </w:r>
    </w:p>
    <w:p w14:paraId="7E61570F" w14:textId="77777777" w:rsidR="001F1F26" w:rsidRDefault="001F1F26" w:rsidP="001F1F2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__________________________________________________________________</w:t>
      </w:r>
    </w:p>
    <w:p w14:paraId="7755C37F" w14:textId="77777777" w:rsidR="001F1F26" w:rsidRDefault="001F1F26" w:rsidP="001F1F2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392000, г. Тамбов, ул.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М.Горького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дом 129 «А»,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тел.(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4752)79-22-55, 79-22-56;  тел. /факс (4752)79-22-54</w:t>
      </w:r>
    </w:p>
    <w:p w14:paraId="3039D274" w14:textId="77777777" w:rsidR="001F1F26" w:rsidRDefault="001F1F26" w:rsidP="001F1F26">
      <w:pPr>
        <w:widowControl w:val="0"/>
        <w:tabs>
          <w:tab w:val="left" w:pos="708"/>
        </w:tabs>
        <w:spacing w:after="0" w:line="240" w:lineRule="auto"/>
        <w:jc w:val="both"/>
        <w:rPr>
          <w:lang w:val="en-US"/>
        </w:rPr>
      </w:pPr>
      <w:proofErr w:type="spellStart"/>
      <w:r>
        <w:rPr>
          <w:rFonts w:ascii="Times New Roman" w:eastAsia="Andale Sans UI" w:hAnsi="Times New Roman" w:cs="Tahoma"/>
          <w:color w:val="000000"/>
          <w:sz w:val="20"/>
          <w:szCs w:val="20"/>
          <w:lang w:val="de-DE" w:eastAsia="ja-JP" w:bidi="ru-RU"/>
        </w:rPr>
        <w:t>E-mail</w:t>
      </w:r>
      <w:proofErr w:type="spellEnd"/>
      <w:r>
        <w:rPr>
          <w:rFonts w:ascii="Times New Roman" w:eastAsia="Andale Sans UI" w:hAnsi="Times New Roman" w:cs="Tahoma"/>
          <w:color w:val="000000"/>
          <w:sz w:val="20"/>
          <w:szCs w:val="20"/>
          <w:lang w:val="de-DE" w:eastAsia="ja-JP" w:bidi="ru-RU"/>
        </w:rPr>
        <w:t xml:space="preserve">: </w:t>
      </w:r>
      <w:proofErr w:type="spellStart"/>
      <w:r>
        <w:rPr>
          <w:rStyle w:val="-"/>
          <w:rFonts w:ascii="Times New Roman" w:eastAsia="Andale Sans UI" w:hAnsi="Times New Roman"/>
          <w:color w:val="000000"/>
          <w:sz w:val="20"/>
          <w:szCs w:val="20"/>
          <w:lang w:val="de-DE" w:eastAsia="ja-JP" w:bidi="ru-RU"/>
        </w:rPr>
        <w:t>asmo</w:t>
      </w:r>
      <w:proofErr w:type="spellEnd"/>
      <w:r>
        <w:rPr>
          <w:rStyle w:val="a3"/>
          <w:rFonts w:ascii="Times New Roman" w:eastAsia="Andale Sans UI" w:hAnsi="Times New Roman"/>
          <w:color w:val="000000"/>
          <w:sz w:val="20"/>
          <w:szCs w:val="20"/>
          <w:lang w:val="en-US" w:eastAsia="ja-JP" w:bidi="ru-RU"/>
        </w:rPr>
        <w:fldChar w:fldCharType="begin"/>
      </w:r>
      <w:r>
        <w:rPr>
          <w:rStyle w:val="a3"/>
          <w:rFonts w:ascii="Times New Roman" w:eastAsia="Andale Sans UI" w:hAnsi="Times New Roman"/>
          <w:color w:val="000000"/>
          <w:sz w:val="20"/>
          <w:szCs w:val="20"/>
          <w:lang w:val="en-US" w:eastAsia="ja-JP" w:bidi="ru-RU"/>
        </w:rPr>
        <w:instrText xml:space="preserve"> HYPERLINK "mailto:itn@acmo.tambov.gov.ru" \t "_top" </w:instrText>
      </w:r>
      <w:r>
        <w:rPr>
          <w:rStyle w:val="a3"/>
          <w:rFonts w:ascii="Times New Roman" w:eastAsia="Andale Sans UI" w:hAnsi="Times New Roman"/>
          <w:color w:val="000000"/>
          <w:sz w:val="20"/>
          <w:szCs w:val="20"/>
          <w:lang w:val="en-US" w:eastAsia="ja-JP" w:bidi="ru-RU"/>
        </w:rPr>
        <w:fldChar w:fldCharType="separate"/>
      </w:r>
      <w:r>
        <w:rPr>
          <w:rStyle w:val="a3"/>
          <w:rFonts w:ascii="Times New Roman" w:eastAsia="Andale Sans UI" w:hAnsi="Times New Roman"/>
          <w:color w:val="000000"/>
          <w:sz w:val="20"/>
          <w:szCs w:val="20"/>
          <w:lang w:val="en-US" w:eastAsia="ja-JP" w:bidi="ru-RU"/>
        </w:rPr>
        <w:t>@asmo.tambov.gov.ru</w:t>
      </w:r>
      <w:r>
        <w:rPr>
          <w:rStyle w:val="a3"/>
          <w:rFonts w:ascii="Times New Roman" w:eastAsia="Andale Sans UI" w:hAnsi="Times New Roman"/>
          <w:color w:val="000000"/>
          <w:sz w:val="20"/>
          <w:szCs w:val="20"/>
          <w:lang w:val="en-US" w:eastAsia="ja-JP" w:bidi="ru-RU"/>
        </w:rPr>
        <w:fldChar w:fldCharType="end"/>
      </w:r>
      <w:r>
        <w:rPr>
          <w:rFonts w:ascii="Times New Roman" w:eastAsia="Andale Sans UI" w:hAnsi="Times New Roman" w:cs="Tahoma"/>
          <w:color w:val="000000"/>
          <w:sz w:val="20"/>
          <w:szCs w:val="20"/>
          <w:lang w:val="de-DE" w:eastAsia="ja-JP" w:bidi="ru-RU"/>
        </w:rPr>
        <w:t xml:space="preserve">  ;   </w:t>
      </w:r>
      <w:hyperlink r:id="rId5" w:tgtFrame="_top" w:history="1">
        <w:r>
          <w:rPr>
            <w:rStyle w:val="a3"/>
            <w:rFonts w:ascii="Times New Roman" w:eastAsia="Andale Sans UI" w:hAnsi="Times New Roman"/>
            <w:color w:val="000000"/>
            <w:sz w:val="20"/>
            <w:szCs w:val="20"/>
            <w:lang w:val="de-DE" w:eastAsia="ja-JP" w:bidi="ru-RU"/>
          </w:rPr>
          <w:t>it</w:t>
        </w:r>
      </w:hyperlink>
      <w:hyperlink r:id="rId6" w:tgtFrame="_top" w:history="1">
        <w:r>
          <w:rPr>
            <w:rStyle w:val="a3"/>
            <w:rFonts w:ascii="Times New Roman" w:eastAsia="Andale Sans UI" w:hAnsi="Times New Roman"/>
            <w:color w:val="000000"/>
            <w:sz w:val="20"/>
            <w:szCs w:val="20"/>
            <w:lang w:val="de-DE" w:eastAsia="ja-JP" w:bidi="ru-RU"/>
          </w:rPr>
          <w:t>68</w:t>
        </w:r>
      </w:hyperlink>
      <w:hyperlink r:id="rId7" w:tgtFrame="_top" w:history="1">
        <w:r>
          <w:rPr>
            <w:rStyle w:val="a3"/>
            <w:rFonts w:ascii="Times New Roman" w:eastAsia="Andale Sans UI" w:hAnsi="Times New Roman"/>
            <w:color w:val="000000"/>
            <w:sz w:val="20"/>
            <w:szCs w:val="20"/>
            <w:lang w:val="de-DE" w:eastAsia="ja-JP" w:bidi="ru-RU"/>
          </w:rPr>
          <w:t>@asmo.tambov.gov.ru</w:t>
        </w:r>
      </w:hyperlink>
      <w:r>
        <w:rPr>
          <w:rFonts w:ascii="Times New Roman" w:eastAsia="Andale Sans UI" w:hAnsi="Times New Roman" w:cs="Tahoma"/>
          <w:color w:val="000000"/>
          <w:sz w:val="20"/>
          <w:szCs w:val="20"/>
          <w:lang w:val="de-DE" w:eastAsia="ja-JP" w:bidi="ru-RU"/>
        </w:rPr>
        <w:t xml:space="preserve">  ;  </w:t>
      </w:r>
      <w:r>
        <w:rPr>
          <w:rFonts w:ascii="Times New Roman" w:eastAsia="Andale Sans UI" w:hAnsi="Times New Roman" w:cs="Tahoma"/>
          <w:color w:val="000000"/>
          <w:sz w:val="20"/>
          <w:szCs w:val="20"/>
          <w:u w:val="single"/>
          <w:lang w:val="de-DE" w:eastAsia="ja-JP" w:bidi="ru-RU"/>
        </w:rPr>
        <w:t>kti68</w:t>
      </w:r>
      <w:hyperlink r:id="rId8" w:tgtFrame="_top" w:history="1">
        <w:r>
          <w:rPr>
            <w:rStyle w:val="a3"/>
            <w:rFonts w:ascii="Times New Roman" w:eastAsia="Andale Sans UI" w:hAnsi="Times New Roman"/>
            <w:color w:val="000000"/>
            <w:sz w:val="20"/>
            <w:szCs w:val="20"/>
            <w:lang w:val="de-DE" w:eastAsia="ja-JP" w:bidi="ru-RU"/>
          </w:rPr>
          <w:t>@asmo.tambov.gov.ru</w:t>
        </w:r>
      </w:hyperlink>
      <w:r>
        <w:rPr>
          <w:rFonts w:ascii="Times New Roman" w:eastAsia="Andale Sans UI" w:hAnsi="Times New Roman" w:cs="Tahoma"/>
          <w:color w:val="000000"/>
          <w:sz w:val="20"/>
          <w:szCs w:val="20"/>
          <w:u w:val="single"/>
          <w:lang w:val="de-DE" w:eastAsia="ja-JP" w:bidi="ru-RU"/>
        </w:rPr>
        <w:t xml:space="preserve">   </w:t>
      </w:r>
    </w:p>
    <w:p w14:paraId="354B7499" w14:textId="561D1308" w:rsidR="001F1F26" w:rsidRPr="00C954B1" w:rsidRDefault="001F1F26" w:rsidP="001F1F26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val="de-DE" w:eastAsia="ja-JP" w:bidi="fa-IR"/>
        </w:rPr>
      </w:pPr>
      <w:proofErr w:type="spellStart"/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val="de-DE" w:eastAsia="ja-JP" w:bidi="fa-IR"/>
        </w:rPr>
        <w:t>Исх</w:t>
      </w:r>
      <w:proofErr w:type="spellEnd"/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val="de-DE" w:eastAsia="ja-JP" w:bidi="fa-IR"/>
        </w:rPr>
        <w:t>.</w:t>
      </w:r>
      <w:r w:rsidRPr="00C954B1">
        <w:rPr>
          <w:rFonts w:ascii="Times New Roman" w:eastAsia="Times New Roman" w:hAnsi="Times New Roman"/>
          <w:bCs/>
          <w:color w:val="000000" w:themeColor="text1"/>
          <w:w w:val="110"/>
          <w:sz w:val="26"/>
          <w:szCs w:val="26"/>
          <w:lang w:val="de-DE" w:eastAsia="ja-JP" w:bidi="fa-IR"/>
        </w:rPr>
        <w:t xml:space="preserve"> №</w:t>
      </w:r>
      <w:r w:rsidRPr="00C954B1">
        <w:rPr>
          <w:rFonts w:ascii="Times New Roman" w:eastAsia="Times New Roman" w:hAnsi="Times New Roman"/>
          <w:bCs/>
          <w:color w:val="000000" w:themeColor="text1"/>
          <w:w w:val="110"/>
          <w:sz w:val="26"/>
          <w:szCs w:val="26"/>
          <w:lang w:eastAsia="ja-JP" w:bidi="fa-IR"/>
        </w:rPr>
        <w:t xml:space="preserve"> 188 </w:t>
      </w:r>
      <w:proofErr w:type="spellStart"/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val="de-DE" w:eastAsia="ja-JP" w:bidi="fa-IR"/>
        </w:rPr>
        <w:t>от</w:t>
      </w:r>
      <w:proofErr w:type="spellEnd"/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val="de-DE" w:eastAsia="ja-JP" w:bidi="fa-IR"/>
        </w:rPr>
        <w:t xml:space="preserve"> </w:t>
      </w:r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eastAsia="ja-JP" w:bidi="fa-IR"/>
        </w:rPr>
        <w:t xml:space="preserve">11 мая </w:t>
      </w:r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val="de-DE" w:eastAsia="ja-JP" w:bidi="fa-IR"/>
        </w:rPr>
        <w:t>20</w:t>
      </w:r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eastAsia="ja-JP" w:bidi="fa-IR"/>
        </w:rPr>
        <w:t xml:space="preserve">20 </w:t>
      </w:r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val="de-DE" w:eastAsia="ja-JP" w:bidi="fa-IR"/>
        </w:rPr>
        <w:t>г</w:t>
      </w:r>
    </w:p>
    <w:p w14:paraId="2AC4DDDC" w14:textId="77777777" w:rsidR="001F1F26" w:rsidRPr="00C954B1" w:rsidRDefault="001F1F26" w:rsidP="001F1F26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eastAsia="ja-JP" w:bidi="fa-IR"/>
        </w:rPr>
      </w:pPr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eastAsia="ja-JP" w:bidi="fa-IR"/>
        </w:rPr>
        <w:t xml:space="preserve">                                                      Главам городов и районов области,</w:t>
      </w:r>
    </w:p>
    <w:p w14:paraId="5D801750" w14:textId="77777777" w:rsidR="001F1F26" w:rsidRPr="00C954B1" w:rsidRDefault="001F1F26" w:rsidP="001F1F26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eastAsia="ja-JP" w:bidi="fa-IR"/>
        </w:rPr>
      </w:pPr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eastAsia="ja-JP" w:bidi="fa-IR"/>
        </w:rPr>
        <w:t xml:space="preserve">                                                      главам городских и сельских поселений,</w:t>
      </w:r>
    </w:p>
    <w:p w14:paraId="160B4277" w14:textId="77777777" w:rsidR="001F1F26" w:rsidRPr="00C954B1" w:rsidRDefault="001F1F26" w:rsidP="001F1F26">
      <w:pPr>
        <w:widowControl w:val="0"/>
        <w:tabs>
          <w:tab w:val="left" w:pos="708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C954B1">
        <w:rPr>
          <w:rFonts w:ascii="Times New Roman" w:eastAsia="Andale Sans UI" w:hAnsi="Times New Roman"/>
          <w:bCs/>
          <w:color w:val="000000" w:themeColor="text1"/>
          <w:w w:val="110"/>
          <w:sz w:val="26"/>
          <w:szCs w:val="26"/>
          <w:lang w:eastAsia="ja-JP" w:bidi="fa-IR"/>
        </w:rPr>
        <w:t xml:space="preserve">                                                      председателям Советов народных депутатов</w:t>
      </w:r>
    </w:p>
    <w:p w14:paraId="49018002" w14:textId="77777777" w:rsidR="001F1F26" w:rsidRPr="00C954B1" w:rsidRDefault="001F1F26" w:rsidP="001F1F26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sz w:val="26"/>
          <w:szCs w:val="26"/>
          <w:lang w:eastAsia="ja-JP" w:bidi="fa-IR"/>
        </w:rPr>
      </w:pPr>
    </w:p>
    <w:p w14:paraId="5998B015" w14:textId="77777777" w:rsidR="001F1F26" w:rsidRPr="00C954B1" w:rsidRDefault="001F1F26" w:rsidP="001F1F26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de-DE" w:eastAsia="ja-JP" w:bidi="fa-IR"/>
        </w:rPr>
      </w:pPr>
      <w:r w:rsidRPr="00C954B1">
        <w:rPr>
          <w:rFonts w:ascii="Times New Roman" w:eastAsia="Andale Sans UI" w:hAnsi="Times New Roman"/>
          <w:color w:val="000000" w:themeColor="text1"/>
          <w:sz w:val="26"/>
          <w:szCs w:val="26"/>
          <w:lang w:eastAsia="ja-JP" w:bidi="fa-IR"/>
        </w:rPr>
        <w:t>Уважаемые</w:t>
      </w:r>
      <w:r w:rsidRPr="00C954B1">
        <w:rPr>
          <w:rFonts w:ascii="Times New Roman" w:eastAsia="Times New Roman" w:hAnsi="Times New Roman"/>
          <w:color w:val="000000" w:themeColor="text1"/>
          <w:sz w:val="26"/>
          <w:szCs w:val="26"/>
          <w:lang w:val="de-DE" w:eastAsia="ja-JP" w:bidi="fa-IR"/>
        </w:rPr>
        <w:t xml:space="preserve"> </w:t>
      </w:r>
      <w:proofErr w:type="gramStart"/>
      <w:r w:rsidRPr="00C954B1">
        <w:rPr>
          <w:rFonts w:ascii="Times New Roman" w:eastAsia="Andale Sans UI" w:hAnsi="Times New Roman"/>
          <w:color w:val="000000" w:themeColor="text1"/>
          <w:sz w:val="26"/>
          <w:szCs w:val="26"/>
          <w:lang w:eastAsia="ja-JP" w:bidi="fa-IR"/>
        </w:rPr>
        <w:t xml:space="preserve">коллеги </w:t>
      </w:r>
      <w:r w:rsidRPr="00C954B1">
        <w:rPr>
          <w:rFonts w:ascii="Times New Roman" w:eastAsia="Times New Roman" w:hAnsi="Times New Roman"/>
          <w:color w:val="000000" w:themeColor="text1"/>
          <w:sz w:val="26"/>
          <w:szCs w:val="26"/>
          <w:lang w:val="de-DE" w:eastAsia="ja-JP" w:bidi="fa-IR"/>
        </w:rPr>
        <w:t>!</w:t>
      </w:r>
      <w:proofErr w:type="gramEnd"/>
    </w:p>
    <w:p w14:paraId="51A7E9EC" w14:textId="2AF98887" w:rsidR="001F1F26" w:rsidRPr="006D3082" w:rsidRDefault="001F1F26" w:rsidP="001F1F26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38047854"/>
      <w:r w:rsidRPr="00C954B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Направляю Вам обзор изменений законодательства РФ (</w:t>
      </w:r>
      <w:r w:rsidRPr="00C954B1">
        <w:rPr>
          <w:rFonts w:ascii="Times New Roman" w:hAnsi="Times New Roman"/>
          <w:color w:val="000000" w:themeColor="text1"/>
          <w:sz w:val="26"/>
          <w:szCs w:val="26"/>
        </w:rPr>
        <w:t xml:space="preserve">тематическая подборка документов «Коронавирус COVID-19») за период с </w:t>
      </w:r>
      <w:r w:rsidR="00C954B1" w:rsidRPr="00C954B1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C954B1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C954B1" w:rsidRPr="00C954B1">
        <w:rPr>
          <w:rFonts w:ascii="Times New Roman" w:hAnsi="Times New Roman"/>
          <w:color w:val="000000" w:themeColor="text1"/>
          <w:sz w:val="26"/>
          <w:szCs w:val="26"/>
        </w:rPr>
        <w:t>11 мая</w:t>
      </w:r>
      <w:r w:rsidRPr="00C954B1">
        <w:rPr>
          <w:rFonts w:ascii="Times New Roman" w:hAnsi="Times New Roman"/>
          <w:color w:val="000000" w:themeColor="text1"/>
          <w:sz w:val="26"/>
          <w:szCs w:val="26"/>
        </w:rPr>
        <w:t xml:space="preserve"> 2020 года. Информация по изменениям в законодательстве с полным текстом соответствующих нормативных актов в </w:t>
      </w:r>
      <w:r w:rsidRPr="00C954B1">
        <w:rPr>
          <w:rFonts w:ascii="Times New Roman" w:hAnsi="Times New Roman"/>
          <w:color w:val="000000" w:themeColor="text1"/>
          <w:sz w:val="26"/>
          <w:szCs w:val="26"/>
          <w:u w:val="single"/>
        </w:rPr>
        <w:t>Приложении на</w:t>
      </w:r>
      <w:r w:rsidR="00202C75" w:rsidRPr="00C954B1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="00921EB5">
        <w:rPr>
          <w:rFonts w:ascii="Times New Roman" w:hAnsi="Times New Roman"/>
          <w:color w:val="000000" w:themeColor="text1"/>
          <w:sz w:val="26"/>
          <w:szCs w:val="26"/>
          <w:u w:val="single"/>
        </w:rPr>
        <w:t>9</w:t>
      </w:r>
      <w:r w:rsidRPr="00C954B1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листах).</w:t>
      </w:r>
      <w:r w:rsidRPr="00C954B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1" w:name="_Hlk38289525"/>
      <w:r w:rsidRPr="006D3082">
        <w:rPr>
          <w:rFonts w:ascii="Times New Roman" w:hAnsi="Times New Roman"/>
          <w:sz w:val="26"/>
          <w:szCs w:val="26"/>
        </w:rPr>
        <w:t>Информация подготовлена с использованием информационной правовой системы ГАРАНТ.</w:t>
      </w:r>
      <w:bookmarkEnd w:id="1"/>
      <w:r w:rsidRPr="006D3082">
        <w:rPr>
          <w:rFonts w:ascii="Times New Roman" w:hAnsi="Times New Roman"/>
          <w:sz w:val="26"/>
          <w:szCs w:val="26"/>
        </w:rPr>
        <w:t xml:space="preserve"> </w:t>
      </w:r>
    </w:p>
    <w:p w14:paraId="31C5E9D6" w14:textId="77777777" w:rsidR="001F1F26" w:rsidRDefault="001F1F26" w:rsidP="001F1F26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3082">
        <w:rPr>
          <w:rFonts w:ascii="Times New Roman" w:hAnsi="Times New Roman"/>
          <w:sz w:val="26"/>
          <w:szCs w:val="26"/>
        </w:rPr>
        <w:t>Прошу глав районов довести данную информацию до председателей Советов народных депутатов, глав городских и сельских поселений.</w:t>
      </w:r>
    </w:p>
    <w:p w14:paraId="10A88E30" w14:textId="2F197699" w:rsidR="001F1F26" w:rsidRPr="004C768B" w:rsidRDefault="001F1F26" w:rsidP="001F1F2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68B">
        <w:rPr>
          <w:rFonts w:ascii="Times New Roman" w:eastAsia="Times New Roman" w:hAnsi="Times New Roman"/>
          <w:b/>
          <w:sz w:val="24"/>
          <w:szCs w:val="24"/>
          <w:lang w:eastAsia="ru-RU"/>
        </w:rPr>
        <w:t>В целях информирования граждан про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шу</w:t>
      </w:r>
      <w:r w:rsidRPr="004C76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разместить указанную информацию</w:t>
      </w:r>
      <w:r w:rsidR="00921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- возможности</w:t>
      </w:r>
      <w:r w:rsidRPr="004C76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C954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своих </w:t>
      </w:r>
      <w:r w:rsidRPr="004C768B">
        <w:rPr>
          <w:rFonts w:ascii="Times New Roman" w:eastAsia="Times New Roman" w:hAnsi="Times New Roman"/>
          <w:b/>
          <w:sz w:val="24"/>
          <w:szCs w:val="24"/>
          <w:lang w:eastAsia="ru-RU"/>
        </w:rPr>
        <w:t>сайтах в информационно-телекоммуникационной сети "Интернет".</w:t>
      </w:r>
    </w:p>
    <w:p w14:paraId="2D6379F1" w14:textId="77777777" w:rsidR="001F1F26" w:rsidRPr="006D3082" w:rsidRDefault="001F1F26" w:rsidP="001F1F26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14:paraId="5C49D65C" w14:textId="5B777937" w:rsidR="001F1F26" w:rsidRPr="006D3082" w:rsidRDefault="001F1F26" w:rsidP="001F1F2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6D308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Тематический анонс:</w:t>
      </w:r>
    </w:p>
    <w:p w14:paraId="389331DB" w14:textId="4ADA1092" w:rsidR="001F1F26" w:rsidRPr="00202C75" w:rsidRDefault="00202C75" w:rsidP="00202C7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_Hlk39127348"/>
      <w:bookmarkEnd w:id="0"/>
      <w:r w:rsidRPr="00202C75"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  <w:t>1.</w:t>
      </w:r>
      <w:hyperlink r:id="rId9" w:anchor="/document/74002168/entry/0" w:history="1">
        <w:r w:rsidR="001F1F26" w:rsidRPr="00202C7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Указ</w:t>
        </w:r>
      </w:hyperlink>
      <w:r w:rsidR="001F1F26" w:rsidRPr="00202C7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Президента об определении порядка продления действия мер по обеспечению санитарно-эпидемиологического благополучия населения</w:t>
      </w:r>
      <w:r w:rsidR="00225B0D" w:rsidRPr="00202C7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1EC6718" w14:textId="5088B5C1" w:rsidR="001F1F26" w:rsidRPr="00202C75" w:rsidRDefault="00202C75" w:rsidP="00202C7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2C75"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  <w:t>2.</w:t>
      </w:r>
      <w:hyperlink r:id="rId10" w:anchor="/document/74002170/entry/0" w:history="1">
        <w:r w:rsidR="001F1F26" w:rsidRPr="00202C7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Внесены</w:t>
        </w:r>
      </w:hyperlink>
      <w:r w:rsidR="001F1F26" w:rsidRPr="00202C75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изменения в Указ Президента о дополнительных мерах социальной поддержки семей, имеющих детей</w:t>
      </w:r>
    </w:p>
    <w:p w14:paraId="3DF2D638" w14:textId="63EBA9C6" w:rsidR="001F1F26" w:rsidRPr="00202C75" w:rsidRDefault="00202C75" w:rsidP="00202C7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2C75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1F1F26" w:rsidRPr="00202C7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Президент </w:t>
      </w:r>
      <w:hyperlink r:id="rId11" w:anchor="/document/74001934/entry/0" w:history="1">
        <w:r w:rsidR="001F1F26" w:rsidRPr="00202C7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утвердил перечень</w:t>
        </w:r>
      </w:hyperlink>
      <w:r w:rsidR="001F1F26" w:rsidRPr="00202C75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поручений по итогам совещания от 28 апреля 2020 г. с главами субъектов Российской Федерации</w:t>
      </w:r>
      <w:r w:rsidR="00225B0D" w:rsidRPr="00202C7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78674C7" w14:textId="5004DACA" w:rsidR="001F1F26" w:rsidRPr="00202C75" w:rsidRDefault="00202C75" w:rsidP="00202C7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2C75"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  <w:t>4.</w:t>
      </w:r>
      <w:hyperlink r:id="rId12" w:anchor="/document/74001404/entry/0" w:history="1">
        <w:r w:rsidR="001F1F26" w:rsidRPr="00202C7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Выделено</w:t>
        </w:r>
      </w:hyperlink>
      <w:r w:rsidR="001F1F26" w:rsidRPr="00202C75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81,1 млрд рублей на помощь малым и средним предприятиям из пострадавших отраслей экономики</w:t>
      </w:r>
    </w:p>
    <w:p w14:paraId="35A04D6C" w14:textId="70B2F703" w:rsidR="001F1F26" w:rsidRPr="00202C75" w:rsidRDefault="00202C75" w:rsidP="00202C7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2C75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1F1F26" w:rsidRPr="00202C75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Системообразующие организации </w:t>
      </w:r>
      <w:hyperlink r:id="rId13" w:anchor="/document/74001408/entry/0" w:history="1">
        <w:r w:rsidR="001F1F26" w:rsidRPr="00202C75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получат субсидии</w:t>
        </w:r>
      </w:hyperlink>
      <w:r w:rsidR="001F1F26" w:rsidRPr="00202C75">
        <w:rPr>
          <w:rFonts w:ascii="Times New Roman" w:eastAsia="Times New Roman" w:hAnsi="Times New Roman"/>
          <w:sz w:val="26"/>
          <w:szCs w:val="26"/>
          <w:lang w:eastAsia="ru-RU"/>
        </w:rPr>
        <w:t>, отсрочки (рассрочки) по уплате налогов и другие меры поддержки</w:t>
      </w:r>
    </w:p>
    <w:p w14:paraId="46E8B791" w14:textId="77777777" w:rsidR="001F1F26" w:rsidRPr="00202C75" w:rsidRDefault="001F1F26" w:rsidP="00202C7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202C75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bookmarkEnd w:id="3"/>
    </w:p>
    <w:p w14:paraId="68D716B5" w14:textId="77777777" w:rsidR="001F1F26" w:rsidRDefault="001F1F26" w:rsidP="001F1F26">
      <w:pPr>
        <w:spacing w:after="0" w:line="240" w:lineRule="auto"/>
        <w:jc w:val="both"/>
        <w:rPr>
          <w:color w:val="000000"/>
          <w:sz w:val="26"/>
          <w:szCs w:val="26"/>
        </w:rPr>
      </w:pPr>
      <w:bookmarkStart w:id="4" w:name="_Hlk40264503"/>
      <w:r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С уважением,  </w:t>
      </w:r>
    </w:p>
    <w:p w14:paraId="1E8F0036" w14:textId="77777777" w:rsidR="001F1F26" w:rsidRDefault="001F1F26" w:rsidP="001F1F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zh-CN"/>
        </w:rPr>
        <w:t xml:space="preserve">Председатель АСМО Тамбовской области      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В. Н. Миронов</w:t>
      </w:r>
    </w:p>
    <w:p w14:paraId="6F07E504" w14:textId="77777777" w:rsidR="001F1F26" w:rsidRDefault="001F1F26" w:rsidP="001F1F26">
      <w:pPr>
        <w:spacing w:after="0" w:line="240" w:lineRule="auto"/>
        <w:jc w:val="both"/>
      </w:pPr>
    </w:p>
    <w:p w14:paraId="1230B456" w14:textId="77777777" w:rsidR="00202C75" w:rsidRDefault="00202C75" w:rsidP="001F1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34B44" w14:textId="77777777" w:rsidR="00202C75" w:rsidRDefault="00202C75" w:rsidP="001F1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C3C11" w14:textId="7183013C" w:rsidR="00202C75" w:rsidRDefault="001F1F26" w:rsidP="001F1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Т.И.;  </w:t>
      </w:r>
    </w:p>
    <w:p w14:paraId="1CE9BCA5" w14:textId="597F2CF3" w:rsidR="001F1F26" w:rsidRDefault="001F1F26" w:rsidP="001F1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8-910-757-06-36</w:t>
      </w:r>
    </w:p>
    <w:p w14:paraId="4722C719" w14:textId="48E413BB" w:rsidR="00FC5BB5" w:rsidRDefault="00FC5BB5"/>
    <w:bookmarkEnd w:id="4"/>
    <w:p w14:paraId="463602B5" w14:textId="77777777" w:rsidR="00202C75" w:rsidRDefault="00202C75" w:rsidP="00E03CA7">
      <w:pPr>
        <w:jc w:val="right"/>
      </w:pPr>
    </w:p>
    <w:p w14:paraId="62DA3E69" w14:textId="77777777" w:rsidR="00202C75" w:rsidRDefault="00202C75" w:rsidP="00E03CA7">
      <w:pPr>
        <w:jc w:val="right"/>
      </w:pPr>
    </w:p>
    <w:p w14:paraId="33C78DB8" w14:textId="77777777" w:rsidR="00202C75" w:rsidRPr="00921EB5" w:rsidRDefault="00202C75" w:rsidP="00E03CA7">
      <w:pPr>
        <w:jc w:val="right"/>
        <w:rPr>
          <w:b/>
          <w:sz w:val="28"/>
          <w:szCs w:val="28"/>
          <w:u w:val="single"/>
        </w:rPr>
      </w:pPr>
    </w:p>
    <w:p w14:paraId="33A6634B" w14:textId="69992905" w:rsidR="00E03CA7" w:rsidRPr="00921EB5" w:rsidRDefault="00E03CA7" w:rsidP="00E03CA7">
      <w:pPr>
        <w:jc w:val="right"/>
        <w:rPr>
          <w:b/>
          <w:sz w:val="28"/>
          <w:szCs w:val="28"/>
          <w:u w:val="single"/>
        </w:rPr>
      </w:pPr>
      <w:r w:rsidRPr="00921EB5">
        <w:rPr>
          <w:b/>
          <w:sz w:val="28"/>
          <w:szCs w:val="28"/>
          <w:u w:val="single"/>
        </w:rPr>
        <w:t xml:space="preserve">Приложение </w:t>
      </w:r>
    </w:p>
    <w:p w14:paraId="2081ABAD" w14:textId="402489AA" w:rsidR="00E03CA7" w:rsidRPr="00202C75" w:rsidRDefault="00202C75" w:rsidP="00E03C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1.</w:t>
      </w:r>
      <w:hyperlink r:id="rId14" w:anchor="/document/74002168/entry/0" w:history="1"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lang w:eastAsia="ru-RU"/>
          </w:rPr>
          <w:t>У</w:t>
        </w:r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lang w:eastAsia="ru-RU"/>
          </w:rPr>
          <w:t>к</w:t>
        </w:r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lang w:eastAsia="ru-RU"/>
          </w:rPr>
          <w:t>аз</w:t>
        </w:r>
      </w:hyperlink>
      <w:r w:rsidR="00E03CA7"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Президента об определении порядка продления действия мер по обеспечению санитарно-эпидемиологического благополучия населения.</w:t>
      </w:r>
    </w:p>
    <w:p w14:paraId="054FEFC5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 Президента РФ от 11 мая 2020 г. N 316 </w:t>
      </w: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(COVID-19)"</w:t>
      </w:r>
    </w:p>
    <w:p w14:paraId="3C05AB35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дальнейшего обеспечения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(COVID-19), в соответствии со </w:t>
      </w:r>
      <w:hyperlink r:id="rId15" w:anchor="/document/10103000/entry/80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статьей 80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Российской Федерации постановляю:</w:t>
      </w:r>
    </w:p>
    <w:p w14:paraId="4085D869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1. Высшим должностным лицам (руководителям высших исполнительных органов государственной власти) субъектов Российской Федерации с учетом положений настоящего Указа, исходя из санитарно-эпидемиологической обстановки и особенностей распространения новой </w:t>
      </w:r>
      <w:proofErr w:type="spellStart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 в субъекте Российской Федерации, обеспечить:</w:t>
      </w:r>
    </w:p>
    <w:p w14:paraId="69CC0AE9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а) определение в границах соответствующего субъекта Российской Федерации территорий, на которых в случае необходимости может быть продлено действие ограничительных мер, направленных на обеспечение санитарно-эпидемиологического благополучия населения (далее - соответствующая территория);</w:t>
      </w:r>
    </w:p>
    <w:p w14:paraId="53CB7385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б) приостановление (ограничение, в том числе путем определения особенностей режима работы, численности работников) деятельности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методических рекомендации Федеральной службы по надзору в сфере защиты прав потребителей и благополучия человека, рекомендаций главных государственных санитарных врачей субъектов Российской Федерации;</w:t>
      </w:r>
    </w:p>
    <w:p w14:paraId="3F1B9E37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в) установление в случае необходимости особого порядка передвижения на соответствующей территории лиц и транспортных средств, за исключением транспортных средств, осуществляющих межрегиональные перевозки.</w:t>
      </w:r>
    </w:p>
    <w:p w14:paraId="21918936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2. Высшим должностным лицам (руководителям высших исполнительных органов государственной власти) субъектов Российской Федерации при принятии решений, предусмотренных </w:t>
      </w:r>
      <w:hyperlink r:id="rId16" w:anchor="/document/74002168/entry/12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"б" пункта 1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Указа, в отношении организаций (за исключением федеральных организаций), индивидуальных предпринимателей, осуществляющих свою деятельность в отраслях, не входящих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инфекции, согласовывать с Правительством Российской Федерации принятие таких решений, а также предоставление таким организациям и индивидуальным предпринимателям соответствующих мер поддержки, направленных на сохранение занятости.</w:t>
      </w:r>
    </w:p>
    <w:p w14:paraId="67499F4D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В случае принятия решения о приостановлении (ограничении) деятельности находящихся на соответствующей территории отдельных организаций независимо от формы собственности, а также индивидуальных предпринимателей за работниками таких организаций и лицами, работающими у индивидуальных предпринимателей, сохраняется заработная плата.</w:t>
      </w:r>
    </w:p>
    <w:p w14:paraId="0E714024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4. Меры, принимаемые в соответствии с </w:t>
      </w:r>
      <w:hyperlink r:id="rId17" w:anchor="/document/74002168/entry/1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Указа, не распространяются на следующие организации (работодателей и их работников):</w:t>
      </w:r>
    </w:p>
    <w:p w14:paraId="29B65F86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а) непрерывно действующие организации, организации, имеющие оборудование, предназначенное для непрерывного технологического процесса;</w:t>
      </w:r>
    </w:p>
    <w:p w14:paraId="547B653B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б) медицинские и аптечные организации;</w:t>
      </w:r>
    </w:p>
    <w:p w14:paraId="1CE76233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в) организации, обеспечивающие население продуктами питания и товарами первой необходимости;</w:t>
      </w:r>
    </w:p>
    <w:p w14:paraId="73AF093A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г)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14:paraId="1D01F9F2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д) организации, осуществляющие неотложные ремонтные и погрузочно-разгрузочные работы;</w:t>
      </w:r>
    </w:p>
    <w:p w14:paraId="6FDE86C3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е) организации, предоставляющие финансовые услуги в части неотложных функций (в первую очередь услуги по расчетам и платежам).</w:t>
      </w:r>
    </w:p>
    <w:p w14:paraId="46E4DC7A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5. Настоящий Указ может распространяться на системообразующие, а также на научные и образовательные организации по согласованию с Правительством Российской Федерации.</w:t>
      </w:r>
    </w:p>
    <w:p w14:paraId="54EB150D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6. 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функционирование этих органов в период действия мер по обеспечению санитарно-</w:t>
      </w:r>
      <w:proofErr w:type="spellStart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эпидемиолргического</w:t>
      </w:r>
      <w:proofErr w:type="spellEnd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благополучия населения в субъектах Российской Федерации в связи с распространением новой </w:t>
      </w:r>
      <w:proofErr w:type="spellStart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(COVID-19).</w:t>
      </w:r>
    </w:p>
    <w:p w14:paraId="599380AB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7. Государственным органам субъектов Российской Федерации и органам местного самоуправления определить численность государственных и муниципальных служащих, обеспечивающих функционирование этих органов в период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(COVID-19).</w:t>
      </w:r>
    </w:p>
    <w:p w14:paraId="0ABBFE03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8. Настоящий Указ вступает в силу со дня его </w:t>
      </w:r>
      <w:hyperlink r:id="rId18" w:anchor="/document/74002169/entry/0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C55A69" w:rsidRPr="00C55A69" w14:paraId="26FC385B" w14:textId="77777777" w:rsidTr="00C55A69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690C5D0E" w14:textId="77777777" w:rsidR="00C55A69" w:rsidRPr="00C55A69" w:rsidRDefault="00C55A69" w:rsidP="00C55A69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14:paraId="1A5AC31F" w14:textId="77777777" w:rsidR="00C55A69" w:rsidRPr="00C55A69" w:rsidRDefault="00C55A69" w:rsidP="00C55A69">
            <w:pPr>
              <w:suppressAutoHyphens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14:paraId="350AC876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9B922B1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Москва, Кремль</w:t>
      </w:r>
    </w:p>
    <w:p w14:paraId="4E74D99C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 мая 2020 года</w:t>
      </w:r>
    </w:p>
    <w:p w14:paraId="73CD1281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N316</w:t>
      </w:r>
    </w:p>
    <w:p w14:paraId="0D9137F0" w14:textId="77777777" w:rsidR="00C55A69" w:rsidRPr="00474B59" w:rsidRDefault="00C55A69" w:rsidP="00E03C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A3CA44" w14:textId="0383D0D6" w:rsidR="00E03CA7" w:rsidRPr="00202C75" w:rsidRDefault="00202C75" w:rsidP="00E03C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 xml:space="preserve">2. </w:t>
      </w:r>
      <w:hyperlink r:id="rId19" w:anchor="/document/74002170/entry/0" w:history="1"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lang w:eastAsia="ru-RU"/>
          </w:rPr>
          <w:t>Вне</w:t>
        </w:r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lang w:eastAsia="ru-RU"/>
          </w:rPr>
          <w:t>с</w:t>
        </w:r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lang w:eastAsia="ru-RU"/>
          </w:rPr>
          <w:t>ены</w:t>
        </w:r>
      </w:hyperlink>
      <w:r w:rsidR="00E03CA7"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изменения в Указ Президента о дополнительных мерах социальной поддержки семей, имеющих детей</w:t>
      </w:r>
      <w:r w:rsidR="00C55A69"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B140169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 от 11 мая 2020 г. N 317</w:t>
      </w: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br/>
        <w:t>"О внесении изменений в Указ Президента Российской Федерации от 7 апреля 2020 г. N 249 "О дополнительных мерах социальной поддержки семей, имеющих детей"</w:t>
      </w:r>
    </w:p>
    <w:p w14:paraId="2775529F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</w:t>
      </w:r>
      <w:hyperlink r:id="rId20" w:anchor="/document/73856702/entry/0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Российской Федерации от 7 апреля 2020 г. N 249 "О дополнительных мерах социальной поддержки семей, имеющих детей" (Официальный интернет-портал правовой информации (</w:t>
      </w:r>
      <w:hyperlink r:id="rId21" w:tgtFrame="_blank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), 2020, 7 апреля, N 0001202004070063) следующие изменения:</w:t>
      </w:r>
    </w:p>
    <w:p w14:paraId="5AEF5522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hyperlink r:id="rId22" w:anchor="/document/73856702/entry/1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AA1DC1C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"1. Произвести в апреле - июне 2020 г. ежемесячные выплаты в размере 5000 рублей:</w:t>
      </w:r>
    </w:p>
    <w:p w14:paraId="1E85E116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а) лицам, проживающим на территории Российской Федерации и имеющим (имевшим) право на меры государственной поддержки, предусмотренные Федеральным законом от 29 декабря 2006 г. N 256-ФЗ "О дополнительных мерах государственной поддержки семей, имеющих детей", при условии, что такое право возникло у них до 1 июля 2020 г.;</w:t>
      </w:r>
    </w:p>
    <w:p w14:paraId="1118C457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б) гражданам Российской Федерации, проживающим на территории Российской Федерации, у которых первый ребенок родился или которыми первый ребенок был усыновлен в период с 1 апреля 2017 г. по 1 января 2020 г.";</w:t>
      </w:r>
    </w:p>
    <w:p w14:paraId="7E30EBAF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б) дополнить </w:t>
      </w:r>
      <w:hyperlink r:id="rId23" w:anchor="/document/73856702/entry/110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1</w:t>
        </w:r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ru-RU"/>
          </w:rPr>
          <w:t> 1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14:paraId="35CE8D9D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"1</w:t>
      </w:r>
      <w:r w:rsidRPr="00C55A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1</w:t>
      </w: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. Произвести начиная с 1 июня 2020 г. единовременную выплату в размере 10 000 рублей гражданам Российской Федерации, проживающим на территории Российской Федерации, на каждого ребенка в возрасте от 3 до 16 лет, имеющего гражданство Российской Федерации (при условии достижения ребенком возраста 16 лет до 1 июля 2020 г.).";</w:t>
      </w:r>
    </w:p>
    <w:p w14:paraId="501B8F62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в) в </w:t>
      </w:r>
      <w:hyperlink r:id="rId24" w:anchor="/document/73856702/entry/2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588A27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anchor="/document/73856702/entry/22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 "б"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7BB8D50D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"б) ежемесячные выплаты и единовременная выплата не учитываются в составе доходов семей получателей выплат, названных в пунктах 1 и 1</w:t>
      </w:r>
      <w:r w:rsidRPr="00C55A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1</w:t>
      </w: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Указа, при предоставлении им иных мер социальной поддержки;";</w:t>
      </w:r>
    </w:p>
    <w:p w14:paraId="7CD26096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6" w:anchor="/document/73856702/entry/23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 "в"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DD046EA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"в) получатели выплат, названные в пунктах 1 и 1</w:t>
      </w:r>
      <w:r w:rsidRPr="00C55A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1</w:t>
      </w: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Указа, вправе обратиться за назначением ежемесячных выплат и единовременной выплаты до 1 октября 2020 г.";</w:t>
      </w:r>
    </w:p>
    <w:p w14:paraId="2A3D528E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г) </w:t>
      </w:r>
      <w:hyperlink r:id="rId27" w:anchor="/document/73856702/entry/3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слов "ежемесячных выплат" дополнить словами "и единовременной выплаты";</w:t>
      </w:r>
    </w:p>
    <w:p w14:paraId="0D94D95F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д) </w:t>
      </w:r>
      <w:hyperlink r:id="rId28" w:anchor="/document/73856702/entry/4" w:history="1">
        <w:r w:rsidRPr="00C55A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 4</w:t>
        </w:r>
      </w:hyperlink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слов "ежемесячных выплат" дополнить словами "и единовременной выплаты".</w:t>
      </w:r>
    </w:p>
    <w:p w14:paraId="2263C570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2. Настоящий Указ вступает в силу со дня его подписания.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C55A69" w:rsidRPr="00C55A69" w14:paraId="40569DC2" w14:textId="77777777" w:rsidTr="00C55A69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689A2ECE" w14:textId="77777777" w:rsidR="00C55A69" w:rsidRPr="00C55A69" w:rsidRDefault="00C55A69" w:rsidP="00C55A69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14:paraId="7E027BDC" w14:textId="77777777" w:rsidR="00C55A69" w:rsidRPr="00C55A69" w:rsidRDefault="00C55A69" w:rsidP="00C55A69">
            <w:pPr>
              <w:suppressAutoHyphens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14:paraId="55EEF89D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BC47068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Москва, Кремль</w:t>
      </w:r>
    </w:p>
    <w:p w14:paraId="4A1929A9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11 мая 2020 года</w:t>
      </w:r>
    </w:p>
    <w:p w14:paraId="4260171B" w14:textId="77777777" w:rsidR="00C55A69" w:rsidRPr="00C55A69" w:rsidRDefault="00C55A69" w:rsidP="00C55A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A69">
        <w:rPr>
          <w:rFonts w:ascii="Times New Roman" w:eastAsia="Times New Roman" w:hAnsi="Times New Roman"/>
          <w:sz w:val="24"/>
          <w:szCs w:val="24"/>
          <w:lang w:eastAsia="ru-RU"/>
        </w:rPr>
        <w:t>N317</w:t>
      </w:r>
    </w:p>
    <w:p w14:paraId="3E382903" w14:textId="77777777" w:rsidR="00C55A69" w:rsidRPr="00474B59" w:rsidRDefault="00C55A69" w:rsidP="00E03C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B7014" w14:textId="6288584F" w:rsidR="00E03CA7" w:rsidRPr="00202C75" w:rsidRDefault="00202C75" w:rsidP="00E03C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E03CA7"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Президент </w:t>
      </w:r>
      <w:hyperlink r:id="rId29" w:anchor="/document/74001934/entry/0" w:history="1"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утверди</w:t>
        </w:r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л</w:t>
        </w:r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 xml:space="preserve"> перечень</w:t>
        </w:r>
      </w:hyperlink>
      <w:r w:rsidR="00E03CA7"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поручений по итогам совещания от 28 апреля 2020 г. с главами субъектов Российской Федерации.</w:t>
      </w:r>
    </w:p>
    <w:p w14:paraId="34D8A5DF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Поручение Президента РФ от 9 мая 2020 г.</w:t>
      </w: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"Перечень поручений по итогам совещания с высшими должностными лицами (руководителями высших исполнительных органов государственной власти) субъектов Российской Федерации по вопросам противодействия распространению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инфекции"</w:t>
      </w:r>
    </w:p>
    <w:p w14:paraId="60B1A3E3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 утвердил перечень поручений по итогам совещания с высшими должностными лицами (руководителями высших исполнительных органов государственной власти) субъектов Российской Федерации по вопросам противодействия распространению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(COVID-19), состоявшегося 28 апреля 2020 года.</w:t>
      </w:r>
    </w:p>
    <w:p w14:paraId="19E92B30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1. Правительству Российской Федерации рассмотреть вопросы и представить предложения:</w:t>
      </w:r>
    </w:p>
    <w:p w14:paraId="212A7D3F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а) о развертывании, в том числе с участием МЧС России, быстровозводимых полевых госпиталей, диагностических центров, мобильных лабораторий в субъектах Российской Федерации для снижения рисков распространения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 и возникновения (распространения) очагов такой инфекции, в том числе на территориях, на которых реализуются масштабные строительные проекты, а также на отдаленных, малонаселенных, труднодоступных территориях;</w:t>
      </w:r>
    </w:p>
    <w:p w14:paraId="7613A530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б) об установлении порядка льготного исчисления стажа работы медицинских работников за период их работы с больными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инфекцией (COVID-19);</w:t>
      </w:r>
    </w:p>
    <w:p w14:paraId="6AB51154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в) об увеличении в 2020 году предельного размера бюджетного кредита, предоставляемого субъекту Российской Федерации на пополнение остатков средств на счете бюджета субъекта Российской Федерации, предусмотрев срок возврата такого кредита в декабре 2020 г. При необходимости обеспечить внесение соответствующих изменений в законодательство Российской Федерации.</w:t>
      </w:r>
    </w:p>
    <w:p w14:paraId="3F66BD20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Срок - 20 мая 2020 г. Ответственный: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Мишустин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 М.В.</w:t>
      </w:r>
    </w:p>
    <w:p w14:paraId="637246E5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2. Правительству Российской Федерации разработать совместно с высшими должностными лицами (руководителями высших исполнительных органов государственной власти) субъектов Российской Федерации и с участием представителей общероссийских объединений предпринимателей и представить общенациональный план действий, обеспечивающих восстановление занятости и доходов населения, рост экономики и долгосрочные структурные изменения в экономике.</w:t>
      </w:r>
    </w:p>
    <w:p w14:paraId="3216A9F7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Срок - 1 июня 2020 г.</w:t>
      </w:r>
    </w:p>
    <w:p w14:paraId="2A833C5A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Ответственные: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Мишустин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 М.В., высшие должностные лица (руководители высших исполнительных органов государственной власти) субъектов Российской Федерации.</w:t>
      </w:r>
    </w:p>
    <w:p w14:paraId="07AF1773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Правительству Российской Федерации совместно с МЧС России обеспечить развертывание в с. Белокаменка Кольского района Мурманской области быстровозводимого полевого госпиталя с необходимым количеством больничных коек для оказания медицинской помощи больным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инфекцией (COVID-19), предусмотрев финансирование указанных мероприятий за счет средств федерального бюджета.</w:t>
      </w:r>
    </w:p>
    <w:p w14:paraId="63234694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Доклад - до 20 мая 2020 г.</w:t>
      </w:r>
    </w:p>
    <w:p w14:paraId="5B57979F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Ответственные: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Мишустин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 М.В., Зиничев Е.Н.</w:t>
      </w:r>
    </w:p>
    <w:p w14:paraId="4A609244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Правительству Российской Федерации совместно с рабочей группой Государственного совета Российской Федерации по противодействию распространению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инфекции, вызванной 2019-NCOV, с учетом развития эпидемиологической ситуации в субъектах Российской Федерации и прогнозных сценариев распространения такой инфекции подготовить, утвердить и довести до сведения органов исполнительной власти субъектов Российской Федерации рекомендации по поэтапной отмене в субъектах Российской Федерации ограничительных мероприятий, определив сроки, критерии, параметры их поэтапной отмены и последовательность действий при такой отмене с учетом региональных особенностей.</w:t>
      </w:r>
    </w:p>
    <w:p w14:paraId="75D81CEE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Доклад - до 12 мая 2020 г., далее - ежемесячно.</w:t>
      </w:r>
    </w:p>
    <w:p w14:paraId="7EDADBAE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Ответственные: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Мишустин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 М.В., Собянин С.С.</w:t>
      </w:r>
    </w:p>
    <w:p w14:paraId="2D2AA0EB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5. Минздраву России совместно с Роспотребнадзором:</w:t>
      </w:r>
    </w:p>
    <w:p w14:paraId="576C10D7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продолжить осуществление мониторинга распространения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 в целом по Российской Федерации и в ее субъектах, учитывая при этом динамику численности диагностированных, инфицированных лиц и госпитализированных больных такой инфекцией и внебольничной пневмонией, в том числе в целях выявления возникающих очагов этой инфекции;</w:t>
      </w:r>
    </w:p>
    <w:p w14:paraId="67CEEE28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б) обеспечить по результатам мониторинга, предусмотренного </w:t>
      </w:r>
      <w:hyperlink r:id="rId30" w:anchor="/document/74001934/entry/51" w:history="1">
        <w:r w:rsidRPr="00202C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"а"</w:t>
        </w:r>
      </w:hyperlink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пункта, принятие оперативных решений по корректировке реализуемых мер по борьбе с распространением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(COVID-19), в том числе по корректировке плановых заданий субъектам Российской Федерации в части, касающейся развертывания дополнительного специализированного коечного фонда для </w:t>
      </w: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лечения больных такой инфекцией и обеспечения своевременной готовности медицинских организаций на территориях субъектов Российской Федерации к работе в условиях распространения такой инфекции.</w:t>
      </w:r>
    </w:p>
    <w:p w14:paraId="08935D82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Доклад - до 15 мая 2020 г., далее - еженедельно.</w:t>
      </w:r>
    </w:p>
    <w:p w14:paraId="18770A10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Ответственные: Мурашко М.А., Попова А.Ю.</w:t>
      </w:r>
    </w:p>
    <w:p w14:paraId="29C9C661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6. Минздраву России совместно с Росздравнадзором и с участием органов исполнительной власти субъектов Российской Федерации осуществлять мониторинг (контроль) доступности медицинской помощи больным хроническими заболеваниями, в том числе сердечно-сосудистыми и онкологическими, и обеспечения больных и медицинских организаций необходимыми лекарственными препаратами и медицинскими изделиями.</w:t>
      </w:r>
    </w:p>
    <w:p w14:paraId="3CCC446A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Доклад - до 15 мая 2020 г., далее - еженедельно.</w:t>
      </w:r>
    </w:p>
    <w:p w14:paraId="036973CC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Ответственные: Мурашко М.А., Самойлова А.В.</w:t>
      </w:r>
    </w:p>
    <w:p w14:paraId="7F8C120D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7. Высшим должностным лицам (руководителям высших исполнительных органов государственной власти) субъектов Российской Федерации с учетом ранее данных поручений:</w:t>
      </w:r>
    </w:p>
    <w:p w14:paraId="3B9D7EB9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а) обеспечить готовность медицинских организаций на территориях субъектов Российской Федерации к работе в условиях распространения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 и готовность коечного фонда к приему больных такой инфекцией, в том числе в соответствии с плановыми заданиями Минздрава России, предусмотренными </w:t>
      </w:r>
      <w:hyperlink r:id="rId31" w:anchor="/document/74001934/entry/52" w:history="1">
        <w:r w:rsidRPr="00202C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"б" пункта 5</w:t>
        </w:r>
      </w:hyperlink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перечня поручений. При этом обратить особое внимание на своевременную диагностику и лечение больных внебольничной пневмонией и острыми респираторными заболеваниями, а также учитывать различные сценарии развития эпидемиологической ситуации и риски возникновения (распространения) очагов такой инфекции;</w:t>
      </w:r>
    </w:p>
    <w:p w14:paraId="24135EBE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принять дополнительные меры по наращиванию ресурсов систем здравоохранения субъектов Российской Федерации, в том числе для оказания медицинской помощи больным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инфекцией (COVID-19), включая задействование специализированных стационаров, медицинских организаций первичного звена здравоохранения, развитие службы скорой медицинской помощи;</w:t>
      </w:r>
    </w:p>
    <w:p w14:paraId="16266935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принять меры, направленные на обеспечение доступности для населения медицинской помощи, в первую очередь при острых и хронических заболеваниях, в том числе для больных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сердечнососудистыми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онкологическими заболеваниями, предусмотрев бесперебойное обеспечение больных и медицинских организаций необходимыми лекарственными препаратами и медицинскими изделиями.</w:t>
      </w:r>
    </w:p>
    <w:p w14:paraId="5A9EC2FC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Доклад - до 15 мая 2020 г., далее - ежемесячно.</w:t>
      </w:r>
    </w:p>
    <w:p w14:paraId="17AB283F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Ответственные: высшие должностные лица (руководители высших исполнительных органов государственной власти) субъектов Российской Федерации.</w:t>
      </w:r>
    </w:p>
    <w:p w14:paraId="0AC78DD4" w14:textId="77777777" w:rsidR="00E03CA7" w:rsidRPr="00474B59" w:rsidRDefault="00E03CA7" w:rsidP="00E03C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313130" w14:textId="4B9A83AA" w:rsidR="00E03CA7" w:rsidRPr="00202C75" w:rsidRDefault="00202C75" w:rsidP="00E03C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ru-RU"/>
        </w:rPr>
        <w:lastRenderedPageBreak/>
        <w:t>4.</w:t>
      </w:r>
      <w:hyperlink r:id="rId32" w:anchor="/document/74001404/entry/0" w:history="1"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Выделен</w:t>
        </w:r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о</w:t>
        </w:r>
      </w:hyperlink>
      <w:r w:rsidR="00E03CA7"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более 81,1 млрд рублей на помощь малым и средним предприятиям из пострадавших отраслей экономики</w:t>
      </w:r>
      <w:r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3C67E87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Распоряжение Правительства РФ от 8 мая 2020 г. N 1229-р</w:t>
      </w:r>
    </w:p>
    <w:p w14:paraId="6F77CAE5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1. Выделить Казначейству России из резервного фонда Правительства Российской Федерации в 2020 году бюджетные ассигнования в размере 81180000 тыс. рублей на предоставление в 2020 году субсидий из федерального бюджета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инфекции.</w:t>
      </w:r>
    </w:p>
    <w:p w14:paraId="61AFB916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2. Бюджетные ассигнования, указанные в </w:t>
      </w:r>
      <w:hyperlink r:id="rId33" w:anchor="/document/74001404/entry/1" w:history="1">
        <w:r w:rsidRPr="00202C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распоряжения, направляются на обеспечение достижения результата "Сохранение субъектами малого и среднего предпринимательства - получателями субсидий количества работников в апреле и мае 2020 г. не менее 90 процентов количества работников в марте 2020 г.".</w:t>
      </w:r>
    </w:p>
    <w:p w14:paraId="2D5C719C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3. Казначейству России осуществить контроль за целевым и эффективным использованием указанных в </w:t>
      </w:r>
      <w:hyperlink r:id="rId34" w:anchor="/document/74001404/entry/1" w:history="1">
        <w:r w:rsidRPr="00202C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распоряжения бюджетных ассигнований с предоставлением доклада в Правительство Российской Федерации до 1 февраля 2021 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202C75" w:rsidRPr="00202C75" w14:paraId="241FA767" w14:textId="77777777" w:rsidTr="00202C75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4E7F47BC" w14:textId="77777777" w:rsidR="00202C75" w:rsidRPr="00202C75" w:rsidRDefault="00202C75" w:rsidP="00202C7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</w:t>
            </w:r>
            <w:r w:rsidRPr="00202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Председателя Правительства</w:t>
            </w:r>
            <w:r w:rsidRPr="00202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14:paraId="03EFDDE1" w14:textId="77777777" w:rsidR="00202C75" w:rsidRPr="00202C75" w:rsidRDefault="00202C75" w:rsidP="00202C75">
            <w:pPr>
              <w:suppressAutoHyphens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 Белоусов</w:t>
            </w:r>
          </w:p>
        </w:tc>
      </w:tr>
    </w:tbl>
    <w:p w14:paraId="0438BDE8" w14:textId="4841C8C5" w:rsidR="00E03CA7" w:rsidRPr="00202C75" w:rsidRDefault="00202C75" w:rsidP="00E03C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E03CA7"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Системообразующие организации </w:t>
      </w:r>
      <w:hyperlink r:id="rId35" w:anchor="/document/74001408/entry/0" w:history="1"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полу</w:t>
        </w:r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ч</w:t>
        </w:r>
        <w:r w:rsidR="00E03CA7" w:rsidRPr="00202C75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ат субсидии</w:t>
        </w:r>
      </w:hyperlink>
      <w:r w:rsidR="00E03CA7"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>, отсрочки (рассрочки) по уплате налогов и другие меры поддержки</w:t>
      </w:r>
      <w:r w:rsidRPr="00202C7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EA1C9D6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10 мая 2020 г. N 651</w:t>
      </w: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br/>
        <w:t>"О мерах поддержки системообразующих организаций"</w:t>
      </w:r>
    </w:p>
    <w:p w14:paraId="16A08565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14:paraId="272A3B1A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прилагаемые </w:t>
      </w:r>
      <w:hyperlink r:id="rId36" w:anchor="/document/74001408/entry/1000" w:history="1">
        <w:r w:rsidRPr="00202C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отбора организаций, включенных в отраслевые перечни системообразующих организаций российской экономики, претендующих на предоставление в 2020 году мер государственной поддержки.</w:t>
      </w:r>
    </w:p>
    <w:p w14:paraId="1A2A0BE5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2. Министерству экономического развития Российской Федерации до 15 мая 2020 г. утвердить:</w:t>
      </w:r>
    </w:p>
    <w:p w14:paraId="5A17138D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оценки финансовой устойчивости (стресс-теста) системообразующих организаций российской экономики, претендующих на предоставление в 2020 году мер государственной поддержки (далее - системообразующие организации);</w:t>
      </w:r>
    </w:p>
    <w:p w14:paraId="4255ED60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заявлений системообразующих организаций о предоставлении мер государственной поддержки;</w:t>
      </w:r>
    </w:p>
    <w:p w14:paraId="75805DF4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анализа финансово-хозяйственной деятельности системообразующей организации (включая анализ финансово-хозяйственной деятельности группы лиц, в которую входит системообразующая организация, при наличии такой группы лиц), </w:t>
      </w: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необходимого для определения объемов и сроков предоставления мер государственной поддержки в соответствии с </w:t>
      </w:r>
      <w:hyperlink r:id="rId37" w:anchor="/document/74001408/entry/1000" w:history="1">
        <w:r w:rsidRPr="00202C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, утвержденными настоящим постановлением;</w:t>
      </w:r>
    </w:p>
    <w:p w14:paraId="58A150ED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порядок ведения реестра системообразующих организаций, в отношении которых принято решение о согласовании предоставления мер государственной поддержки, и мониторинга соблюдения условий их предоставления.</w:t>
      </w:r>
    </w:p>
    <w:p w14:paraId="3FAA7488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вступает в силу со дня его </w:t>
      </w:r>
      <w:hyperlink r:id="rId38" w:anchor="/document/74001409/entry/0" w:history="1">
        <w:r w:rsidRPr="00202C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202C75" w:rsidRPr="00202C75" w14:paraId="39707322" w14:textId="77777777" w:rsidTr="00202C75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0945567B" w14:textId="77777777" w:rsidR="00202C75" w:rsidRPr="00202C75" w:rsidRDefault="00202C75" w:rsidP="00202C7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</w:t>
            </w:r>
            <w:r w:rsidRPr="00202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Председателя Правительства</w:t>
            </w:r>
            <w:r w:rsidRPr="00202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14:paraId="441374B1" w14:textId="77777777" w:rsidR="00202C75" w:rsidRPr="00202C75" w:rsidRDefault="00202C75" w:rsidP="00202C75">
            <w:pPr>
              <w:suppressAutoHyphens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 Белоусов</w:t>
            </w:r>
          </w:p>
        </w:tc>
      </w:tr>
    </w:tbl>
    <w:p w14:paraId="29FDA81C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326FBF7" w14:textId="77777777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УТВЕРЖДЕНЫ</w:t>
      </w: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39" w:anchor="/document/74001408/entry/0" w:history="1">
        <w:r w:rsidRPr="00202C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</w:t>
      </w: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br/>
        <w:t>от 10 мая 2020 г. N 651</w:t>
      </w:r>
    </w:p>
    <w:p w14:paraId="099CD247" w14:textId="1841E184" w:rsidR="00202C75" w:rsidRPr="00202C75" w:rsidRDefault="00202C75" w:rsidP="00202C75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t>Правила</w:t>
      </w:r>
      <w:r w:rsidRPr="00202C75">
        <w:rPr>
          <w:rFonts w:ascii="Times New Roman" w:eastAsia="Times New Roman" w:hAnsi="Times New Roman"/>
          <w:sz w:val="24"/>
          <w:szCs w:val="24"/>
          <w:lang w:eastAsia="ru-RU"/>
        </w:rPr>
        <w:br/>
        <w:t>отбора организаций, включенных в отраслевые перечни системообразующих организаций российской экономики, претендующих на предоставление в 2020 году мер государственной поддержки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</w:t>
      </w:r>
    </w:p>
    <w:p w14:paraId="3CAE7452" w14:textId="77777777" w:rsidR="00202C75" w:rsidRPr="00474B59" w:rsidRDefault="00202C75" w:rsidP="00E03C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DA1AFE" w14:textId="77777777" w:rsidR="00E03CA7" w:rsidRDefault="00E03CA7" w:rsidP="00E03CA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4A2E1B" w14:textId="77777777" w:rsidR="00E03CA7" w:rsidRDefault="00E03CA7" w:rsidP="00E03CA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EDAFE5" w14:textId="77777777" w:rsidR="00E03CA7" w:rsidRDefault="00E03CA7" w:rsidP="00E03CA7">
      <w:pPr>
        <w:jc w:val="right"/>
      </w:pPr>
    </w:p>
    <w:sectPr w:rsidR="00E0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98"/>
    <w:rsid w:val="001F1F26"/>
    <w:rsid w:val="00202C75"/>
    <w:rsid w:val="00225B0D"/>
    <w:rsid w:val="003C6498"/>
    <w:rsid w:val="00921EB5"/>
    <w:rsid w:val="00C55A69"/>
    <w:rsid w:val="00C954B1"/>
    <w:rsid w:val="00E03CA7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DAF8"/>
  <w15:chartTrackingRefBased/>
  <w15:docId w15:val="{761CBFA9-F7FB-4828-A076-16503350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F26"/>
    <w:pPr>
      <w:suppressAutoHyphens/>
      <w:spacing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F26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semiHidden/>
    <w:rsid w:val="001F1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8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6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n@asmo.tambov.gov.ru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o.gov.ru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mailto:itn@acmo.tambov.gov.ru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tn@acmo.tambov.gov.ru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itn@acmo.tambov.gov.ru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2020-05-13T08:47:00Z</dcterms:created>
  <dcterms:modified xsi:type="dcterms:W3CDTF">2020-05-13T09:49:00Z</dcterms:modified>
</cp:coreProperties>
</file>