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ПРОТОКОЛ О РЕЗУЛЬТАТАХ АУКЦИОНА №2</w:t>
      </w:r>
    </w:p>
    <w:p>
      <w:pPr>
        <w:pStyle w:val="Normal"/>
        <w:jc w:val="center"/>
        <w:rPr>
          <w:sz w:val="26"/>
          <w:szCs w:val="26"/>
        </w:rPr>
      </w:pPr>
      <w:r>
        <w:rPr>
          <w:rFonts w:cs="Times New Roman" w:ascii="Times New Roman" w:hAnsi="Times New Roman"/>
          <w:sz w:val="24"/>
          <w:szCs w:val="24"/>
        </w:rPr>
        <w:t>заседания комиссии по проведению торгов по продаже земельных участков, права на заключение договоров аренды земельных участков</w:t>
      </w:r>
    </w:p>
    <w:p>
      <w:pPr>
        <w:pStyle w:val="Normal"/>
        <w:spacing w:lineRule="auto" w:line="240" w:before="0" w:after="0"/>
        <w:rPr>
          <w:sz w:val="24"/>
          <w:szCs w:val="24"/>
        </w:rPr>
      </w:pPr>
      <w:r>
        <w:rPr>
          <w:rFonts w:cs="Times New Roman" w:ascii="Times New Roman" w:hAnsi="Times New Roman"/>
          <w:sz w:val="24"/>
          <w:szCs w:val="24"/>
        </w:rPr>
        <w:t xml:space="preserve">р.п. Токарёвка                                                                                                    </w:t>
      </w:r>
      <w:r>
        <w:rPr>
          <w:rFonts w:cs="Times New Roman" w:ascii="Times New Roman" w:hAnsi="Times New Roman"/>
          <w:sz w:val="24"/>
          <w:szCs w:val="24"/>
        </w:rPr>
        <w:t>02</w:t>
      </w:r>
      <w:r>
        <w:rPr>
          <w:rFonts w:cs="Times New Roman" w:ascii="Times New Roman" w:hAnsi="Times New Roman"/>
          <w:sz w:val="24"/>
          <w:szCs w:val="24"/>
        </w:rPr>
        <w:t xml:space="preserve"> </w:t>
      </w:r>
      <w:r>
        <w:rPr>
          <w:rFonts w:cs="Times New Roman" w:ascii="Times New Roman" w:hAnsi="Times New Roman"/>
          <w:sz w:val="24"/>
          <w:szCs w:val="24"/>
        </w:rPr>
        <w:t>сентября</w:t>
      </w:r>
      <w:r>
        <w:rPr>
          <w:rFonts w:cs="Times New Roman" w:ascii="Times New Roman" w:hAnsi="Times New Roman"/>
          <w:sz w:val="24"/>
          <w:szCs w:val="24"/>
        </w:rPr>
        <w:t xml:space="preserve"> 2022 года</w:t>
      </w:r>
    </w:p>
    <w:p>
      <w:pPr>
        <w:pStyle w:val="Normal"/>
        <w:tabs>
          <w:tab w:val="clear" w:pos="708"/>
          <w:tab w:val="left" w:pos="6826" w:leader="none"/>
        </w:tabs>
        <w:jc w:val="center"/>
        <w:rPr>
          <w:rFonts w:ascii="Times New Roman" w:hAnsi="Times New Roman" w:cs="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10.00</w:t>
      </w:r>
    </w:p>
    <w:p>
      <w:pPr>
        <w:pStyle w:val="Normal"/>
        <w:rPr>
          <w:rFonts w:ascii="Times New Roman" w:hAnsi="Times New Roman" w:cs="Times New Roman"/>
          <w:b/>
          <w:b/>
          <w:sz w:val="26"/>
          <w:szCs w:val="26"/>
        </w:rPr>
      </w:pPr>
      <w:r>
        <w:rPr>
          <w:rFonts w:cs="Times New Roman" w:ascii="Times New Roman" w:hAnsi="Times New Roman"/>
          <w:b/>
          <w:sz w:val="24"/>
          <w:szCs w:val="24"/>
        </w:rPr>
        <w:t>Состав аукционной комиссии:</w:t>
      </w:r>
    </w:p>
    <w:tbl>
      <w:tblPr>
        <w:tblW w:w="9563"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3887"/>
        <w:gridCol w:w="5675"/>
      </w:tblGrid>
      <w:tr>
        <w:trPr>
          <w:trHeight w:val="898" w:hRule="atLeast"/>
        </w:trPr>
        <w:tc>
          <w:tcPr>
            <w:tcW w:w="3887" w:type="dxa"/>
            <w:tcBorders/>
            <w:shd w:color="auto" w:fill="auto" w:val="clear"/>
          </w:tcPr>
          <w:p>
            <w:pPr>
              <w:pStyle w:val="Normal"/>
              <w:widowControl w:val="false"/>
              <w:spacing w:lineRule="auto" w:line="240" w:before="0" w:after="0"/>
              <w:rPr>
                <w:sz w:val="24"/>
                <w:szCs w:val="24"/>
              </w:rPr>
            </w:pPr>
            <w:r>
              <w:rPr>
                <w:rFonts w:cs="Times New Roman" w:ascii="Times New Roman" w:hAnsi="Times New Roman"/>
                <w:sz w:val="24"/>
                <w:szCs w:val="24"/>
              </w:rPr>
              <w:t>Вяткина</w:t>
            </w:r>
          </w:p>
          <w:p>
            <w:pPr>
              <w:pStyle w:val="Normal"/>
              <w:widowControl w:val="false"/>
              <w:spacing w:lineRule="auto" w:line="240" w:before="0" w:after="0"/>
              <w:rPr>
                <w:sz w:val="24"/>
                <w:szCs w:val="24"/>
              </w:rPr>
            </w:pPr>
            <w:r>
              <w:rPr>
                <w:rFonts w:cs="Times New Roman" w:ascii="Times New Roman" w:hAnsi="Times New Roman"/>
                <w:sz w:val="24"/>
                <w:szCs w:val="24"/>
              </w:rPr>
              <w:t>Ирина Геннадиевна</w:t>
            </w:r>
          </w:p>
        </w:tc>
        <w:tc>
          <w:tcPr>
            <w:tcW w:w="5675"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4"/>
                <w:szCs w:val="24"/>
              </w:rPr>
              <w:t>заместитель главы администрации района, председатель комиссии</w:t>
            </w:r>
          </w:p>
        </w:tc>
      </w:tr>
      <w:tr>
        <w:trPr>
          <w:trHeight w:val="1163" w:hRule="atLeast"/>
        </w:trPr>
        <w:tc>
          <w:tcPr>
            <w:tcW w:w="3887"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Лунина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Ирина Владимировна</w:t>
            </w:r>
          </w:p>
          <w:p>
            <w:pPr>
              <w:pStyle w:val="Normal"/>
              <w:widowControl w:val="false"/>
              <w:tabs>
                <w:tab w:val="clear" w:pos="708"/>
                <w:tab w:val="left" w:pos="28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начальник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заместитель председателя комиссии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296" w:hRule="atLeast"/>
        </w:trPr>
        <w:tc>
          <w:tcPr>
            <w:tcW w:w="3887" w:type="dxa"/>
            <w:tcBorders/>
            <w:shd w:color="auto" w:fill="auto" w:val="clear"/>
          </w:tcPr>
          <w:p>
            <w:pPr>
              <w:pStyle w:val="Normal"/>
              <w:widowControl w:val="false"/>
              <w:spacing w:lineRule="auto" w:line="240" w:before="0" w:after="0"/>
              <w:rPr>
                <w:sz w:val="24"/>
                <w:szCs w:val="24"/>
              </w:rPr>
            </w:pPr>
            <w:r>
              <w:rPr>
                <w:rFonts w:cs="Times New Roman" w:ascii="Times New Roman" w:hAnsi="Times New Roman"/>
                <w:sz w:val="24"/>
                <w:szCs w:val="24"/>
              </w:rPr>
              <w:t>Седоплатова</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Татьяна Сергеевна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главный специалист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секретарь комиссии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89" w:hRule="atLeast"/>
        </w:trPr>
        <w:tc>
          <w:tcPr>
            <w:tcW w:w="9562" w:type="dxa"/>
            <w:gridSpan w:val="2"/>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Члены комиссии: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759" w:hRule="atLeast"/>
        </w:trPr>
        <w:tc>
          <w:tcPr>
            <w:tcW w:w="3887" w:type="dxa"/>
            <w:tcBorders/>
            <w:shd w:color="auto" w:fill="auto" w:val="clear"/>
          </w:tcPr>
          <w:p>
            <w:pPr>
              <w:pStyle w:val="Textbody"/>
              <w:widowControl w:val="false"/>
              <w:tabs>
                <w:tab w:val="clear" w:pos="708"/>
                <w:tab w:val="left" w:pos="3525" w:leader="none"/>
              </w:tabs>
              <w:spacing w:before="0" w:after="0"/>
              <w:rPr>
                <w:sz w:val="26"/>
                <w:szCs w:val="26"/>
              </w:rPr>
            </w:pPr>
            <w:r>
              <w:rPr/>
              <w:t xml:space="preserve"> </w:t>
            </w:r>
            <w:r>
              <w:rPr/>
              <w:t>Родионова</w:t>
            </w:r>
          </w:p>
          <w:p>
            <w:pPr>
              <w:pStyle w:val="Textbody"/>
              <w:widowControl w:val="false"/>
              <w:tabs>
                <w:tab w:val="clear" w:pos="708"/>
                <w:tab w:val="left" w:pos="3525" w:leader="none"/>
              </w:tabs>
              <w:spacing w:before="0" w:after="0"/>
              <w:rPr>
                <w:sz w:val="26"/>
                <w:szCs w:val="26"/>
              </w:rPr>
            </w:pPr>
            <w:r>
              <w:rPr/>
              <w:t xml:space="preserve"> </w:t>
            </w:r>
            <w:r>
              <w:rPr/>
              <w:t>Любовь Анатольевна</w:t>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заместитель главы администрации района,</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начальник финансового отдела</w:t>
            </w:r>
          </w:p>
        </w:tc>
      </w:tr>
      <w:tr>
        <w:trPr>
          <w:trHeight w:val="804"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Трапезникова</w:t>
            </w:r>
          </w:p>
          <w:p>
            <w:pPr>
              <w:pStyle w:val="Textbody"/>
              <w:widowControl w:val="false"/>
              <w:tabs>
                <w:tab w:val="clear" w:pos="708"/>
                <w:tab w:val="left" w:pos="3544" w:leader="none"/>
              </w:tabs>
              <w:spacing w:before="0" w:after="0"/>
              <w:rPr>
                <w:sz w:val="26"/>
                <w:szCs w:val="26"/>
              </w:rPr>
            </w:pPr>
            <w:r>
              <w:rPr/>
              <w:t>Светлана Владимировна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jc w:val="both"/>
              <w:rPr>
                <w:sz w:val="24"/>
                <w:szCs w:val="24"/>
              </w:rPr>
            </w:pPr>
            <w:r>
              <w:rPr>
                <w:rFonts w:cs="Times New Roman" w:ascii="Times New Roman" w:hAnsi="Times New Roman"/>
                <w:sz w:val="24"/>
                <w:szCs w:val="24"/>
              </w:rPr>
              <w:t>заместитель начальника отдела по земельным и имущественным отношениям администрации района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857"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Завершинская</w:t>
            </w:r>
          </w:p>
          <w:p>
            <w:pPr>
              <w:pStyle w:val="Textbody"/>
              <w:widowControl w:val="false"/>
              <w:tabs>
                <w:tab w:val="clear" w:pos="708"/>
                <w:tab w:val="left" w:pos="3544" w:leader="none"/>
              </w:tabs>
              <w:spacing w:before="0" w:after="0"/>
              <w:rPr>
                <w:sz w:val="26"/>
                <w:szCs w:val="26"/>
              </w:rPr>
            </w:pPr>
            <w:r>
              <w:rPr/>
              <w:t>Лариса Леонидовна</w:t>
            </w:r>
          </w:p>
        </w:tc>
        <w:tc>
          <w:tcPr>
            <w:tcW w:w="5675" w:type="dxa"/>
            <w:tcBorders/>
            <w:shd w:color="auto" w:fill="auto" w:val="clear"/>
          </w:tcPr>
          <w:p>
            <w:pPr>
              <w:pStyle w:val="Normal"/>
              <w:widowControl w:val="false"/>
              <w:spacing w:lineRule="auto" w:line="240" w:before="0" w:after="0"/>
              <w:jc w:val="both"/>
              <w:rPr>
                <w:sz w:val="26"/>
                <w:szCs w:val="26"/>
              </w:rPr>
            </w:pPr>
            <w:r>
              <w:rPr>
                <w:rFonts w:cs="Times New Roman" w:ascii="Times New Roman" w:hAnsi="Times New Roman"/>
                <w:sz w:val="24"/>
                <w:szCs w:val="24"/>
              </w:rPr>
              <w:t>начальник юридического отдела</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4"/>
                <w:szCs w:val="24"/>
              </w:rPr>
              <w:t>администрации района</w:t>
            </w:r>
          </w:p>
        </w:tc>
      </w:tr>
      <w:tr>
        <w:trPr>
          <w:trHeight w:val="857"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Панина</w:t>
            </w:r>
          </w:p>
          <w:p>
            <w:pPr>
              <w:pStyle w:val="Textbody"/>
              <w:widowControl w:val="false"/>
              <w:tabs>
                <w:tab w:val="clear" w:pos="708"/>
                <w:tab w:val="left" w:pos="3544" w:leader="none"/>
              </w:tabs>
              <w:spacing w:before="0" w:after="0"/>
              <w:rPr>
                <w:sz w:val="26"/>
                <w:szCs w:val="26"/>
              </w:rPr>
            </w:pPr>
            <w:r>
              <w:rPr/>
              <w:t>Валентина Александровна</w:t>
            </w:r>
          </w:p>
        </w:tc>
        <w:tc>
          <w:tcPr>
            <w:tcW w:w="5675" w:type="dxa"/>
            <w:tcBorders/>
            <w:shd w:color="auto" w:fill="auto" w:val="clear"/>
          </w:tcPr>
          <w:p>
            <w:pPr>
              <w:pStyle w:val="Normal"/>
              <w:widowControl w:val="false"/>
              <w:spacing w:lineRule="auto" w:line="240" w:before="0" w:after="0"/>
              <w:jc w:val="both"/>
              <w:rPr>
                <w:sz w:val="26"/>
                <w:szCs w:val="26"/>
              </w:rPr>
            </w:pPr>
            <w:r>
              <w:rPr>
                <w:rFonts w:cs="Times New Roman" w:ascii="Times New Roman" w:hAnsi="Times New Roman"/>
                <w:sz w:val="24"/>
                <w:szCs w:val="24"/>
              </w:rPr>
              <w:t xml:space="preserve">начальник отдела сельского хозяйства </w:t>
            </w:r>
          </w:p>
          <w:p>
            <w:pPr>
              <w:pStyle w:val="Normal"/>
              <w:widowControl w:val="false"/>
              <w:spacing w:lineRule="auto" w:line="240" w:before="0" w:after="0"/>
              <w:jc w:val="both"/>
              <w:rPr>
                <w:sz w:val="26"/>
                <w:szCs w:val="26"/>
              </w:rPr>
            </w:pPr>
            <w:r>
              <w:rPr>
                <w:rFonts w:cs="Times New Roman" w:ascii="Times New Roman" w:hAnsi="Times New Roman"/>
                <w:sz w:val="24"/>
                <w:szCs w:val="24"/>
              </w:rPr>
              <w:t>администрации района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454"/>
        <w:jc w:val="both"/>
        <w:rPr>
          <w:color w:val="auto"/>
          <w:sz w:val="24"/>
          <w:szCs w:val="24"/>
        </w:rPr>
      </w:pPr>
      <w:r>
        <w:rPr>
          <w:rFonts w:cs="Times New Roman" w:ascii="Times New Roman" w:hAnsi="Times New Roman"/>
          <w:color w:val="auto"/>
          <w:sz w:val="24"/>
          <w:szCs w:val="24"/>
        </w:rPr>
        <w:t>На заседании комиссии присутствовало шесть членов комиссии. Кворум имеется, комиссия правомочна для принятия решения.</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4"/>
          <w:szCs w:val="24"/>
        </w:rPr>
        <w:t>ПОВЕСТКА ДНЯ:</w:t>
      </w:r>
    </w:p>
    <w:p>
      <w:pPr>
        <w:pStyle w:val="NoSpacing"/>
        <w:ind w:firstLine="397"/>
        <w:jc w:val="both"/>
        <w:rPr>
          <w:rFonts w:ascii="Times New Roman" w:hAnsi="Times New Roman" w:cs="Times New Roman"/>
          <w:sz w:val="24"/>
          <w:szCs w:val="24"/>
        </w:rPr>
      </w:pPr>
      <w:r>
        <w:rPr>
          <w:rFonts w:cs="Times New Roman" w:ascii="Times New Roman" w:hAnsi="Times New Roman"/>
          <w:sz w:val="24"/>
          <w:szCs w:val="24"/>
        </w:rPr>
        <w:t xml:space="preserve">Подведение итогов проведения аукциона по Лоту №1, </w:t>
      </w:r>
      <w:r>
        <w:rPr>
          <w:rFonts w:cs="Times New Roman" w:ascii="Times New Roman" w:hAnsi="Times New Roman"/>
          <w:sz w:val="24"/>
          <w:szCs w:val="24"/>
        </w:rPr>
        <w:t>№2</w:t>
      </w:r>
      <w:r>
        <w:rPr>
          <w:rFonts w:cs="Times New Roman" w:ascii="Times New Roman" w:hAnsi="Times New Roman"/>
          <w:sz w:val="24"/>
          <w:szCs w:val="24"/>
        </w:rPr>
        <w:t xml:space="preserve"> на право заключения договор</w:t>
      </w:r>
      <w:r>
        <w:rPr>
          <w:rFonts w:cs="Times New Roman" w:ascii="Times New Roman" w:hAnsi="Times New Roman"/>
          <w:sz w:val="24"/>
          <w:szCs w:val="24"/>
        </w:rPr>
        <w:t>ов</w:t>
      </w:r>
      <w:r>
        <w:rPr>
          <w:rFonts w:cs="Times New Roman" w:ascii="Times New Roman" w:hAnsi="Times New Roman"/>
          <w:sz w:val="24"/>
          <w:szCs w:val="24"/>
        </w:rPr>
        <w:t xml:space="preserve"> аренды земельн</w:t>
      </w:r>
      <w:r>
        <w:rPr>
          <w:rFonts w:cs="Times New Roman" w:ascii="Times New Roman" w:hAnsi="Times New Roman"/>
          <w:sz w:val="24"/>
          <w:szCs w:val="24"/>
        </w:rPr>
        <w:t>ых</w:t>
      </w:r>
      <w:r>
        <w:rPr>
          <w:rFonts w:cs="Times New Roman" w:ascii="Times New Roman" w:hAnsi="Times New Roman"/>
          <w:sz w:val="24"/>
          <w:szCs w:val="24"/>
        </w:rPr>
        <w:t xml:space="preserve"> участк</w:t>
      </w:r>
      <w:r>
        <w:rPr>
          <w:rFonts w:cs="Times New Roman" w:ascii="Times New Roman" w:hAnsi="Times New Roman"/>
          <w:sz w:val="24"/>
          <w:szCs w:val="24"/>
        </w:rPr>
        <w:t>ов</w:t>
      </w:r>
      <w:r>
        <w:rPr>
          <w:rFonts w:cs="Times New Roman" w:ascii="Times New Roman" w:hAnsi="Times New Roman"/>
          <w:sz w:val="24"/>
          <w:szCs w:val="24"/>
        </w:rPr>
        <w:t xml:space="preserve"> из земель </w:t>
      </w:r>
      <w:r>
        <w:rPr>
          <w:rFonts w:eastAsia="Calibri" w:cs="Times New Roman" w:ascii="Times New Roman" w:hAnsi="Times New Roman"/>
          <w:color w:val="00000A"/>
          <w:kern w:val="0"/>
          <w:sz w:val="24"/>
          <w:szCs w:val="24"/>
          <w:lang w:val="ru-RU" w:eastAsia="en-US" w:bidi="ar-SA"/>
        </w:rPr>
        <w:t>сельскохозяйственного назначения</w:t>
      </w:r>
      <w:r>
        <w:rPr>
          <w:rFonts w:cs="Times New Roman" w:ascii="Times New Roman" w:hAnsi="Times New Roman"/>
          <w:sz w:val="24"/>
          <w:szCs w:val="24"/>
        </w:rPr>
        <w:t>, государственная собственность на которы</w:t>
      </w:r>
      <w:r>
        <w:rPr>
          <w:rFonts w:cs="Times New Roman" w:ascii="Times New Roman" w:hAnsi="Times New Roman"/>
          <w:sz w:val="24"/>
          <w:szCs w:val="24"/>
        </w:rPr>
        <w:t>е</w:t>
      </w:r>
      <w:r>
        <w:rPr>
          <w:rFonts w:cs="Times New Roman" w:ascii="Times New Roman" w:hAnsi="Times New Roman"/>
          <w:sz w:val="24"/>
          <w:szCs w:val="24"/>
        </w:rPr>
        <w:t xml:space="preserve"> не разграничена, адрес: Российская Федерация, Тамбовская область, муниципальный район Токар</w:t>
      </w:r>
      <w:r>
        <w:rPr>
          <w:rFonts w:cs="Times New Roman" w:ascii="Times New Roman" w:hAnsi="Times New Roman"/>
          <w:sz w:val="24"/>
          <w:szCs w:val="24"/>
        </w:rPr>
        <w:t>ё</w:t>
      </w:r>
      <w:r>
        <w:rPr>
          <w:rFonts w:cs="Times New Roman" w:ascii="Times New Roman" w:hAnsi="Times New Roman"/>
          <w:sz w:val="24"/>
          <w:szCs w:val="24"/>
        </w:rPr>
        <w:t xml:space="preserve">вский, сельское поселение </w:t>
      </w:r>
      <w:r>
        <w:rPr>
          <w:rFonts w:cs="Times New Roman" w:ascii="Times New Roman" w:hAnsi="Times New Roman"/>
          <w:sz w:val="24"/>
          <w:szCs w:val="24"/>
        </w:rPr>
        <w:t>Абакумо</w:t>
      </w:r>
      <w:r>
        <w:rPr>
          <w:rFonts w:cs="Times New Roman" w:ascii="Times New Roman" w:hAnsi="Times New Roman"/>
          <w:sz w:val="24"/>
          <w:szCs w:val="24"/>
        </w:rPr>
        <w:t xml:space="preserve">вский сельсовет, </w:t>
      </w:r>
      <w:r>
        <w:rPr>
          <w:rFonts w:cs="Times New Roman" w:ascii="Times New Roman" w:hAnsi="Times New Roman"/>
          <w:sz w:val="24"/>
          <w:szCs w:val="24"/>
        </w:rPr>
        <w:t>территория Волна Революции</w:t>
      </w:r>
    </w:p>
    <w:p>
      <w:pPr>
        <w:pStyle w:val="NoSpacing"/>
        <w:ind w:firstLine="397"/>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jc w:val="both"/>
        <w:rPr>
          <w:rFonts w:ascii="Times New Roman" w:hAnsi="Times New Roman"/>
          <w:b/>
          <w:b/>
          <w:sz w:val="26"/>
          <w:szCs w:val="26"/>
        </w:rPr>
      </w:pPr>
      <w:r>
        <w:rPr>
          <w:rFonts w:cs="Times New Roman" w:ascii="Times New Roman" w:hAnsi="Times New Roman"/>
          <w:b/>
          <w:sz w:val="24"/>
          <w:szCs w:val="24"/>
        </w:rPr>
        <w:t>Основание проведения торгов (аукциона):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Постановление Администрации Токарёвского района Тамбовской области от </w:t>
      </w:r>
      <w:r>
        <w:rPr>
          <w:rFonts w:cs="Times New Roman" w:ascii="Times New Roman" w:hAnsi="Times New Roman"/>
          <w:sz w:val="24"/>
          <w:szCs w:val="24"/>
        </w:rPr>
        <w:t>15</w:t>
      </w:r>
      <w:r>
        <w:rPr>
          <w:rFonts w:cs="Times New Roman" w:ascii="Times New Roman" w:hAnsi="Times New Roman"/>
          <w:sz w:val="24"/>
          <w:szCs w:val="24"/>
        </w:rPr>
        <w:t>.0</w:t>
      </w:r>
      <w:r>
        <w:rPr>
          <w:rFonts w:cs="Times New Roman" w:ascii="Times New Roman" w:hAnsi="Times New Roman"/>
          <w:sz w:val="24"/>
          <w:szCs w:val="24"/>
        </w:rPr>
        <w:t>7</w:t>
      </w:r>
      <w:r>
        <w:rPr>
          <w:rFonts w:cs="Times New Roman" w:ascii="Times New Roman" w:hAnsi="Times New Roman"/>
          <w:sz w:val="24"/>
          <w:szCs w:val="24"/>
        </w:rPr>
        <w:t>.2022</w:t>
      </w:r>
      <w:r>
        <w:rPr>
          <w:rFonts w:cs="Times New Roman" w:ascii="Times New Roman" w:hAnsi="Times New Roman"/>
          <w:b/>
          <w:bCs/>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334</w:t>
      </w:r>
      <w:r>
        <w:rPr>
          <w:rFonts w:cs="Times New Roman" w:ascii="Times New Roman" w:hAnsi="Times New Roman"/>
          <w:sz w:val="24"/>
          <w:szCs w:val="24"/>
        </w:rPr>
        <w:t xml:space="preserve"> «О проведении аукциона на право заключения договор</w:t>
      </w:r>
      <w:r>
        <w:rPr>
          <w:rFonts w:cs="Times New Roman" w:ascii="Times New Roman" w:hAnsi="Times New Roman"/>
          <w:sz w:val="24"/>
          <w:szCs w:val="24"/>
        </w:rPr>
        <w:t>ов</w:t>
      </w:r>
      <w:r>
        <w:rPr>
          <w:rFonts w:cs="Times New Roman" w:ascii="Times New Roman" w:hAnsi="Times New Roman"/>
          <w:sz w:val="24"/>
          <w:szCs w:val="24"/>
        </w:rPr>
        <w:t xml:space="preserve"> аренды земельн</w:t>
      </w:r>
      <w:r>
        <w:rPr>
          <w:rFonts w:cs="Times New Roman" w:ascii="Times New Roman" w:hAnsi="Times New Roman"/>
          <w:sz w:val="24"/>
          <w:szCs w:val="24"/>
        </w:rPr>
        <w:t>ых</w:t>
      </w:r>
      <w:r>
        <w:rPr>
          <w:rFonts w:cs="Times New Roman" w:ascii="Times New Roman" w:hAnsi="Times New Roman"/>
          <w:sz w:val="24"/>
          <w:szCs w:val="24"/>
        </w:rPr>
        <w:t xml:space="preserve"> участк</w:t>
      </w:r>
      <w:r>
        <w:rPr>
          <w:rFonts w:cs="Times New Roman" w:ascii="Times New Roman" w:hAnsi="Times New Roman"/>
          <w:sz w:val="24"/>
          <w:szCs w:val="24"/>
        </w:rPr>
        <w:t>ов</w:t>
      </w:r>
      <w:r>
        <w:rPr>
          <w:rFonts w:cs="Times New Roman" w:ascii="Times New Roman" w:hAnsi="Times New Roman"/>
          <w:sz w:val="24"/>
          <w:szCs w:val="24"/>
        </w:rPr>
        <w:t xml:space="preserve"> из земель </w:t>
      </w:r>
      <w:r>
        <w:rPr>
          <w:rFonts w:cs="Times New Roman" w:ascii="Times New Roman" w:hAnsi="Times New Roman"/>
          <w:sz w:val="24"/>
          <w:szCs w:val="24"/>
        </w:rPr>
        <w:t>сельскохозяйственного назначения</w:t>
      </w:r>
      <w:r>
        <w:rPr>
          <w:rFonts w:cs="Times New Roman" w:ascii="Times New Roman" w:hAnsi="Times New Roman"/>
          <w:sz w:val="24"/>
          <w:szCs w:val="24"/>
        </w:rPr>
        <w:t>, государственная собственность на которы</w:t>
      </w:r>
      <w:r>
        <w:rPr>
          <w:rFonts w:cs="Times New Roman" w:ascii="Times New Roman" w:hAnsi="Times New Roman"/>
          <w:sz w:val="24"/>
          <w:szCs w:val="24"/>
        </w:rPr>
        <w:t>е</w:t>
      </w:r>
      <w:r>
        <w:rPr>
          <w:rFonts w:cs="Times New Roman" w:ascii="Times New Roman" w:hAnsi="Times New Roman"/>
          <w:sz w:val="24"/>
          <w:szCs w:val="24"/>
        </w:rPr>
        <w:t xml:space="preserve"> не разграничена».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rPr>
          <w:rFonts w:ascii="Times New Roman" w:hAnsi="Times New Roman"/>
          <w:b/>
          <w:b/>
          <w:sz w:val="26"/>
          <w:szCs w:val="26"/>
        </w:rPr>
      </w:pPr>
      <w:r>
        <w:rPr>
          <w:rFonts w:cs="Times New Roman" w:ascii="Times New Roman" w:hAnsi="Times New Roman"/>
          <w:sz w:val="24"/>
          <w:szCs w:val="24"/>
        </w:rPr>
        <w:t xml:space="preserve"> </w:t>
      </w:r>
      <w:r>
        <w:rPr>
          <w:rFonts w:cs="Times New Roman" w:ascii="Times New Roman" w:hAnsi="Times New Roman"/>
          <w:b/>
          <w:sz w:val="24"/>
          <w:szCs w:val="24"/>
        </w:rPr>
        <w:t xml:space="preserve">Сведения о предмете торгов (аукциона): </w:t>
      </w:r>
    </w:p>
    <w:p>
      <w:pPr>
        <w:pStyle w:val="NoSpacing"/>
        <w:ind w:left="360" w:hanging="0"/>
        <w:rPr>
          <w:rFonts w:ascii="Times New Roman" w:hAnsi="Times New Roman"/>
          <w:sz w:val="26"/>
          <w:szCs w:val="26"/>
        </w:rPr>
      </w:pPr>
      <w:r>
        <w:rPr>
          <w:rFonts w:ascii="Times New Roman" w:hAnsi="Times New Roman"/>
          <w:sz w:val="24"/>
          <w:szCs w:val="24"/>
        </w:rPr>
        <w:t>Характеристика земельного участка:</w:t>
      </w:r>
    </w:p>
    <w:p>
      <w:pPr>
        <w:pStyle w:val="NoSpacing"/>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Категория земель: </w:t>
      </w:r>
      <w:r>
        <w:rPr>
          <w:rFonts w:cs="Times New Roman" w:ascii="Times New Roman" w:hAnsi="Times New Roman"/>
          <w:sz w:val="24"/>
          <w:szCs w:val="24"/>
        </w:rPr>
        <w:t xml:space="preserve">земли </w:t>
      </w:r>
      <w:r>
        <w:rPr>
          <w:rFonts w:eastAsia="Calibri" w:cs="Times New Roman" w:ascii="Times New Roman" w:hAnsi="Times New Roman"/>
          <w:color w:val="00000A"/>
          <w:kern w:val="0"/>
          <w:sz w:val="24"/>
          <w:szCs w:val="24"/>
          <w:lang w:val="ru-RU" w:eastAsia="en-US" w:bidi="ar-SA"/>
        </w:rPr>
        <w:t>сельскохозяйственного назначения</w:t>
      </w:r>
    </w:p>
    <w:p>
      <w:pPr>
        <w:pStyle w:val="NoSpacing"/>
        <w:rPr>
          <w:rFonts w:ascii="Times New Roman" w:hAnsi="Times New Roman" w:cs="Times New Roman"/>
          <w:color w:val="000000"/>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Вид разрешенного использования: </w:t>
      </w:r>
      <w:r>
        <w:rPr>
          <w:rFonts w:eastAsia="Calibri" w:cs="Times New Roman" w:ascii="Times New Roman" w:hAnsi="Times New Roman"/>
          <w:bCs/>
          <w:color w:val="000000"/>
          <w:kern w:val="0"/>
          <w:sz w:val="24"/>
          <w:szCs w:val="24"/>
          <w:lang w:val="ru-RU" w:eastAsia="en-US" w:bidi="ar-SA"/>
        </w:rPr>
        <w:t>сельскохозяйственное использование</w:t>
      </w:r>
    </w:p>
    <w:p>
      <w:pPr>
        <w:pStyle w:val="NoSpacing"/>
        <w:rPr>
          <w:rFonts w:ascii="Times New Roman" w:hAnsi="Times New Roman" w:cs="Times New Roman"/>
          <w:color w:val="000000"/>
          <w:kern w:val="2"/>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Цель: </w:t>
      </w:r>
      <w:r>
        <w:rPr>
          <w:rFonts w:eastAsia="Calibri" w:cs="Times New Roman" w:ascii="Times New Roman" w:hAnsi="Times New Roman"/>
          <w:bCs/>
          <w:color w:val="000000"/>
          <w:kern w:val="2"/>
          <w:sz w:val="24"/>
          <w:szCs w:val="24"/>
          <w:lang w:val="ru-RU" w:eastAsia="en-US" w:bidi="ar-SA"/>
        </w:rPr>
        <w:t>сельскохозяйственное использование</w:t>
      </w:r>
    </w:p>
    <w:p>
      <w:pPr>
        <w:pStyle w:val="NoSpacing"/>
        <w:rPr>
          <w:rFonts w:ascii="Times New Roman" w:hAnsi="Times New Roman" w:cs="Times New Roman"/>
          <w:color w:val="000000"/>
          <w:kern w:val="2"/>
          <w:sz w:val="24"/>
          <w:szCs w:val="24"/>
        </w:rPr>
      </w:pPr>
      <w:r>
        <w:rPr>
          <w:rFonts w:cs="Times New Roman" w:ascii="Times New Roman" w:hAnsi="Times New Roman"/>
          <w:color w:val="000000"/>
          <w:kern w:val="2"/>
          <w:sz w:val="24"/>
          <w:szCs w:val="24"/>
        </w:rPr>
        <w:t xml:space="preserve">      </w:t>
      </w:r>
      <w:r>
        <w:rPr>
          <w:rFonts w:cs="Times New Roman" w:ascii="Times New Roman" w:hAnsi="Times New Roman"/>
          <w:color w:val="000000"/>
          <w:kern w:val="2"/>
          <w:sz w:val="24"/>
          <w:szCs w:val="24"/>
        </w:rPr>
        <w:t>Срок аренды: 5 лет</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lang w:eastAsia="zh-CN"/>
        </w:rPr>
        <w:t xml:space="preserve">   </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Существующие ограничения (обременения) права: не зарегистрированы </w:t>
      </w:r>
    </w:p>
    <w:tbl>
      <w:tblPr>
        <w:tblW w:w="10068" w:type="dxa"/>
        <w:jc w:val="left"/>
        <w:tblInd w:w="-543" w:type="dxa"/>
        <w:tblLayout w:type="fixed"/>
        <w:tblCellMar>
          <w:top w:w="105" w:type="dxa"/>
          <w:left w:w="30" w:type="dxa"/>
          <w:bottom w:w="105" w:type="dxa"/>
          <w:right w:w="45" w:type="dxa"/>
        </w:tblCellMar>
        <w:tblLook w:firstRow="0" w:noVBand="0" w:lastRow="0" w:firstColumn="0" w:lastColumn="0" w:noHBand="0" w:val="0000"/>
      </w:tblPr>
      <w:tblGrid>
        <w:gridCol w:w="392"/>
        <w:gridCol w:w="2377"/>
        <w:gridCol w:w="1823"/>
        <w:gridCol w:w="1696"/>
        <w:gridCol w:w="1650"/>
        <w:gridCol w:w="1120"/>
        <w:gridCol w:w="1010"/>
      </w:tblGrid>
      <w:tr>
        <w:trPr>
          <w:trHeight w:val="2385" w:hRule="atLeast"/>
        </w:trPr>
        <w:tc>
          <w:tcPr>
            <w:tcW w:w="392"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sz w:val="24"/>
                <w:szCs w:val="24"/>
              </w:rPr>
              <w:t xml:space="preserve">№ </w:t>
            </w:r>
            <w:r>
              <w:rPr>
                <w:rFonts w:cs="Times New Roman" w:ascii="Times New Roman" w:hAnsi="Times New Roman"/>
                <w:b/>
                <w:bCs/>
                <w:sz w:val="24"/>
                <w:szCs w:val="24"/>
              </w:rPr>
              <w:t>лота</w:t>
            </w:r>
          </w:p>
        </w:tc>
        <w:tc>
          <w:tcPr>
            <w:tcW w:w="2377"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Местоположение земельного участка</w:t>
            </w:r>
          </w:p>
        </w:tc>
        <w:tc>
          <w:tcPr>
            <w:tcW w:w="1823"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Кадастровый номер земельного участка</w:t>
            </w:r>
          </w:p>
        </w:tc>
        <w:tc>
          <w:tcPr>
            <w:tcW w:w="1696"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Общая площадь земельного участка, кв.м</w:t>
            </w:r>
          </w:p>
        </w:tc>
        <w:tc>
          <w:tcPr>
            <w:tcW w:w="1650"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Начальная цена предмета аукциона на право заключения договора аренды земельного участка, руб без НДС</w:t>
            </w:r>
          </w:p>
        </w:tc>
        <w:tc>
          <w:tcPr>
            <w:tcW w:w="1120"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Задаток руб.</w:t>
            </w:r>
          </w:p>
        </w:tc>
        <w:tc>
          <w:tcPr>
            <w:tcW w:w="1010" w:type="dxa"/>
            <w:tcBorders>
              <w:top w:val="thickThinLargeGap" w:sz="6" w:space="0" w:color="000001"/>
              <w:left w:val="thickThinLargeGap" w:sz="6" w:space="0" w:color="000001"/>
              <w:bottom w:val="thickThinLargeGap" w:sz="6" w:space="0" w:color="000001"/>
              <w:right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sz w:val="24"/>
                <w:szCs w:val="24"/>
              </w:rPr>
            </w:pPr>
            <w:r>
              <w:rPr>
                <w:rFonts w:cs="Times New Roman" w:ascii="Times New Roman" w:hAnsi="Times New Roman"/>
                <w:b/>
                <w:bCs/>
                <w:sz w:val="24"/>
                <w:szCs w:val="24"/>
              </w:rPr>
              <w:t>Шаг аукциона, руб.</w:t>
            </w:r>
          </w:p>
        </w:tc>
      </w:tr>
      <w:tr>
        <w:trPr>
          <w:trHeight w:val="1798" w:hRule="atLeast"/>
        </w:trPr>
        <w:tc>
          <w:tcPr>
            <w:tcW w:w="392" w:type="dxa"/>
            <w:tcBorders>
              <w:top w:val="thickThinLargeGap" w:sz="6" w:space="0" w:color="000000"/>
              <w:left w:val="thickThinLargeGap" w:sz="6" w:space="0" w:color="000000"/>
              <w:bottom w:val="thickThinLargeGap" w:sz="6" w:space="0" w:color="000001"/>
            </w:tcBorders>
            <w:shd w:color="auto" w:fill="auto" w:val="clear"/>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1</w:t>
            </w:r>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377"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lineRule="auto" w:line="192" w:before="0" w:after="200"/>
              <w:ind w:right="-57" w:firstLine="283"/>
              <w:jc w:val="both"/>
              <w:rPr>
                <w:rFonts w:ascii="Times New Roman" w:hAnsi="Times New Roman" w:cs="Times New Roman"/>
                <w:sz w:val="20"/>
                <w:szCs w:val="20"/>
              </w:rPr>
            </w:pPr>
            <w:r>
              <w:rPr>
                <w:rFonts w:cs="Times New Roman" w:ascii="Times New Roman" w:hAnsi="Times New Roman"/>
                <w:sz w:val="20"/>
                <w:szCs w:val="20"/>
              </w:rPr>
              <w:t>Российская Федерация, Тамбовская область,  муниципальный район Токарёвский, сельское поселение Абакумовский сельсовет, территория Волна Революции, земельный участок 58</w:t>
            </w:r>
          </w:p>
        </w:tc>
        <w:tc>
          <w:tcPr>
            <w:tcW w:w="1823"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kern w:val="2"/>
                <w:sz w:val="20"/>
                <w:szCs w:val="20"/>
              </w:rPr>
              <w:t>68:21:</w:t>
            </w:r>
            <w:r>
              <w:rPr>
                <w:rFonts w:eastAsia="Calibri" w:cs="Times New Roman" w:ascii="Times New Roman" w:hAnsi="Times New Roman"/>
                <w:color w:val="00000A"/>
                <w:kern w:val="2"/>
                <w:sz w:val="20"/>
                <w:szCs w:val="20"/>
                <w:lang w:val="ru-RU" w:eastAsia="en-US" w:bidi="ar-SA"/>
              </w:rPr>
              <w:t>0804017</w:t>
            </w:r>
            <w:r>
              <w:rPr>
                <w:rFonts w:cs="Times New Roman" w:ascii="Times New Roman" w:hAnsi="Times New Roman"/>
                <w:kern w:val="2"/>
                <w:sz w:val="20"/>
                <w:szCs w:val="20"/>
              </w:rPr>
              <w:t>:114</w:t>
            </w:r>
          </w:p>
        </w:tc>
        <w:tc>
          <w:tcPr>
            <w:tcW w:w="1696"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eastAsia="Calibri" w:cs="Times New Roman"/>
                <w:color w:val="00000A"/>
                <w:kern w:val="0"/>
                <w:sz w:val="20"/>
                <w:szCs w:val="20"/>
                <w:lang w:val="ru-RU" w:eastAsia="en-US" w:bidi="ar-SA"/>
              </w:rPr>
            </w:pPr>
            <w:r>
              <w:rPr>
                <w:rFonts w:eastAsia="Calibri" w:cs="Times New Roman" w:ascii="Times New Roman" w:hAnsi="Times New Roman"/>
                <w:color w:val="00000A"/>
                <w:kern w:val="0"/>
                <w:sz w:val="20"/>
                <w:szCs w:val="20"/>
                <w:lang w:val="ru-RU" w:eastAsia="en-US" w:bidi="ar-SA"/>
              </w:rPr>
              <w:t>206 400</w:t>
            </w:r>
          </w:p>
        </w:tc>
        <w:tc>
          <w:tcPr>
            <w:tcW w:w="1650"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20 743,20</w:t>
            </w:r>
          </w:p>
        </w:tc>
        <w:tc>
          <w:tcPr>
            <w:tcW w:w="1120"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4 148,64</w:t>
            </w:r>
          </w:p>
        </w:tc>
        <w:tc>
          <w:tcPr>
            <w:tcW w:w="1010" w:type="dxa"/>
            <w:tcBorders>
              <w:top w:val="thickThinLargeGap" w:sz="6" w:space="0" w:color="000000"/>
              <w:left w:val="thickThinLargeGap" w:sz="6" w:space="0" w:color="000000"/>
              <w:bottom w:val="thickThinLargeGap" w:sz="6" w:space="0" w:color="000001"/>
              <w:right w:val="thickThinLargeGap" w:sz="6" w:space="0" w:color="000000"/>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622,30</w:t>
            </w:r>
          </w:p>
        </w:tc>
      </w:tr>
      <w:tr>
        <w:trPr>
          <w:trHeight w:val="1798" w:hRule="atLeast"/>
        </w:trPr>
        <w:tc>
          <w:tcPr>
            <w:tcW w:w="392" w:type="dxa"/>
            <w:tcBorders>
              <w:top w:val="thickThinLargeGap" w:sz="6" w:space="0" w:color="000000"/>
              <w:left w:val="thickThinLargeGap" w:sz="6" w:space="0" w:color="000000"/>
              <w:bottom w:val="thickThinLargeGap" w:sz="6" w:space="0" w:color="000000"/>
            </w:tcBorders>
            <w:shd w:color="auto" w:fill="auto" w:val="clear"/>
            <w:tcMar>
              <w:top w:w="108" w:type="dxa"/>
              <w:left w:w="28" w:type="dxa"/>
              <w:bottom w:w="108" w:type="dxa"/>
            </w:tcMa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2</w:t>
            </w:r>
          </w:p>
        </w:tc>
        <w:tc>
          <w:tcPr>
            <w:tcW w:w="2377" w:type="dxa"/>
            <w:tcBorders>
              <w:top w:val="thickThinLargeGap" w:sz="6" w:space="0" w:color="000000"/>
              <w:left w:val="thickThinLargeGap" w:sz="6" w:space="0" w:color="000000"/>
              <w:bottom w:val="thickThinLargeGap" w:sz="6" w:space="0" w:color="000000"/>
            </w:tcBorders>
            <w:shd w:color="auto" w:fill="auto" w:val="clear"/>
            <w:tcMar>
              <w:top w:w="108" w:type="dxa"/>
              <w:left w:w="28" w:type="dxa"/>
              <w:bottom w:w="108" w:type="dxa"/>
            </w:tcMar>
            <w:vAlign w:val="center"/>
          </w:tcPr>
          <w:p>
            <w:pPr>
              <w:pStyle w:val="Normal"/>
              <w:widowControl w:val="false"/>
              <w:spacing w:lineRule="auto" w:line="192" w:before="0" w:after="200"/>
              <w:ind w:right="-57" w:firstLine="283"/>
              <w:jc w:val="both"/>
              <w:rPr>
                <w:rFonts w:ascii="Times New Roman" w:hAnsi="Times New Roman" w:cs="Times New Roman"/>
                <w:sz w:val="20"/>
                <w:szCs w:val="20"/>
              </w:rPr>
            </w:pPr>
            <w:r>
              <w:rPr>
                <w:rFonts w:cs="Times New Roman" w:ascii="Times New Roman" w:hAnsi="Times New Roman"/>
                <w:sz w:val="20"/>
                <w:szCs w:val="20"/>
              </w:rPr>
              <w:t>Российская Федерация, Тамбовская область,  муниципальный район Токарёвский, сельское поселение Абакумовский сельсовет, территория Волна Революции, земельный участок 57</w:t>
            </w:r>
          </w:p>
        </w:tc>
        <w:tc>
          <w:tcPr>
            <w:tcW w:w="1823" w:type="dxa"/>
            <w:tcBorders>
              <w:top w:val="thickThinLargeGap" w:sz="6" w:space="0" w:color="000000"/>
              <w:left w:val="thickThinLargeGap" w:sz="6" w:space="0" w:color="000000"/>
              <w:bottom w:val="thickThinLargeGap" w:sz="6" w:space="0" w:color="000000"/>
            </w:tcBorders>
            <w:shd w:color="auto" w:fill="auto" w:val="clear"/>
            <w:tcMar>
              <w:top w:w="108" w:type="dxa"/>
              <w:left w:w="28" w:type="dxa"/>
              <w:bottom w:w="108" w:type="dxa"/>
            </w:tcM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Cs w:val="20"/>
              </w:rPr>
              <w:t>68:21:0804017:115</w:t>
            </w:r>
          </w:p>
        </w:tc>
        <w:tc>
          <w:tcPr>
            <w:tcW w:w="1696" w:type="dxa"/>
            <w:tcBorders>
              <w:top w:val="thickThinLargeGap" w:sz="6" w:space="0" w:color="000000"/>
              <w:left w:val="thickThinLargeGap" w:sz="6" w:space="0" w:color="000000"/>
              <w:bottom w:val="thickThinLargeGap" w:sz="6" w:space="0" w:color="000000"/>
            </w:tcBorders>
            <w:shd w:color="auto" w:fill="auto" w:val="clear"/>
            <w:tcMar>
              <w:top w:w="108" w:type="dxa"/>
              <w:left w:w="28" w:type="dxa"/>
              <w:bottom w:w="108" w:type="dxa"/>
            </w:tcMar>
            <w:vAlign w:val="center"/>
          </w:tcPr>
          <w:p>
            <w:pPr>
              <w:pStyle w:val="Normal"/>
              <w:widowControl w:val="false"/>
              <w:spacing w:before="0" w:after="200"/>
              <w:jc w:val="center"/>
              <w:rPr>
                <w:rFonts w:ascii="Times New Roman" w:hAnsi="Times New Roman" w:eastAsia="Calibri" w:cs="Times New Roman"/>
                <w:color w:val="00000A"/>
                <w:kern w:val="0"/>
                <w:sz w:val="20"/>
                <w:szCs w:val="20"/>
                <w:lang w:val="ru-RU" w:eastAsia="en-US" w:bidi="ar-SA"/>
              </w:rPr>
            </w:pPr>
            <w:r>
              <w:rPr>
                <w:rFonts w:eastAsia="Calibri" w:cs="Times New Roman" w:ascii="Times New Roman" w:hAnsi="Times New Roman"/>
                <w:color w:val="00000A"/>
                <w:kern w:val="0"/>
                <w:sz w:val="20"/>
                <w:szCs w:val="20"/>
                <w:lang w:val="ru-RU" w:eastAsia="en-US" w:bidi="ar-SA"/>
              </w:rPr>
              <w:t>163 600</w:t>
            </w:r>
          </w:p>
        </w:tc>
        <w:tc>
          <w:tcPr>
            <w:tcW w:w="1650" w:type="dxa"/>
            <w:tcBorders>
              <w:top w:val="thickThinLargeGap" w:sz="6" w:space="0" w:color="000000"/>
              <w:left w:val="thickThinLargeGap" w:sz="6" w:space="0" w:color="000000"/>
              <w:bottom w:val="thickThinLargeGap" w:sz="6" w:space="0" w:color="000000"/>
            </w:tcBorders>
            <w:shd w:color="auto" w:fill="auto" w:val="clear"/>
            <w:tcMar>
              <w:top w:w="108" w:type="dxa"/>
              <w:left w:w="28" w:type="dxa"/>
              <w:bottom w:w="108" w:type="dxa"/>
            </w:tcM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sz w:val="20"/>
                <w:szCs w:val="20"/>
              </w:rPr>
              <w:t>16 441,80</w:t>
            </w:r>
          </w:p>
        </w:tc>
        <w:tc>
          <w:tcPr>
            <w:tcW w:w="1120" w:type="dxa"/>
            <w:tcBorders>
              <w:top w:val="thickThinLargeGap" w:sz="6" w:space="0" w:color="000000"/>
              <w:left w:val="thickThinLargeGap" w:sz="6" w:space="0" w:color="000000"/>
              <w:bottom w:val="thickThinLargeGap" w:sz="6" w:space="0" w:color="000000"/>
            </w:tcBorders>
            <w:shd w:color="auto" w:fill="auto" w:val="clear"/>
            <w:tcMar>
              <w:top w:w="108" w:type="dxa"/>
              <w:left w:w="28" w:type="dxa"/>
              <w:bottom w:w="108" w:type="dxa"/>
            </w:tcM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3 288,36</w:t>
            </w:r>
          </w:p>
        </w:tc>
        <w:tc>
          <w:tcPr>
            <w:tcW w:w="1010" w:type="dxa"/>
            <w:tcBorders>
              <w:top w:val="thickThinLargeGap" w:sz="6" w:space="0" w:color="000000"/>
              <w:left w:val="thickThinLargeGap" w:sz="6" w:space="0" w:color="000000"/>
              <w:bottom w:val="thickThinLargeGap" w:sz="6" w:space="0" w:color="000000"/>
              <w:right w:val="thickThinLargeGap" w:sz="6" w:space="0" w:color="000000"/>
            </w:tcBorders>
            <w:shd w:color="auto" w:fill="auto" w:val="clear"/>
            <w:tcMar>
              <w:top w:w="108" w:type="dxa"/>
              <w:left w:w="28" w:type="dxa"/>
              <w:bottom w:w="108" w:type="dxa"/>
            </w:tcM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493,25</w:t>
            </w:r>
          </w:p>
        </w:tc>
      </w:tr>
    </w:tbl>
    <w:p>
      <w:pPr>
        <w:pStyle w:val="NoSpacing"/>
        <w:numPr>
          <w:ilvl w:val="0"/>
          <w:numId w:val="1"/>
        </w:numPr>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Информационное сообщение о проведении аукциона опубликовано в официальных источниках опубликования: </w:t>
      </w:r>
      <w:r>
        <w:rPr>
          <w:rFonts w:eastAsia="Times New Roman" w:cs="Times New Roman" w:ascii="Times New Roman" w:hAnsi="Times New Roman"/>
          <w:bCs/>
          <w:sz w:val="24"/>
          <w:szCs w:val="24"/>
          <w:lang w:eastAsia="zh-CN"/>
        </w:rPr>
        <w:t xml:space="preserve">«Вестник местного самоуправления» </w:t>
      </w:r>
      <w:r>
        <w:rPr>
          <w:rFonts w:eastAsia="Times New Roman" w:cs="Times New Roman" w:ascii="Times New Roman" w:hAnsi="Times New Roman"/>
          <w:bCs/>
          <w:sz w:val="24"/>
          <w:szCs w:val="24"/>
          <w:lang w:eastAsia="zh-CN"/>
        </w:rPr>
        <w:t>Абакумо</w:t>
      </w:r>
      <w:r>
        <w:rPr>
          <w:rFonts w:eastAsia="Times New Roman" w:cs="Times New Roman" w:ascii="Times New Roman" w:hAnsi="Times New Roman"/>
          <w:bCs/>
          <w:sz w:val="24"/>
          <w:szCs w:val="24"/>
          <w:lang w:eastAsia="zh-CN"/>
        </w:rPr>
        <w:t xml:space="preserve">вского сельсовета Токарёвского района Тамбовской области от </w:t>
      </w:r>
      <w:r>
        <w:rPr>
          <w:rFonts w:eastAsia="Times New Roman" w:cs="Times New Roman" w:ascii="Times New Roman" w:hAnsi="Times New Roman"/>
          <w:bCs/>
          <w:sz w:val="24"/>
          <w:szCs w:val="24"/>
          <w:lang w:eastAsia="zh-CN"/>
        </w:rPr>
        <w:t>29</w:t>
      </w:r>
      <w:r>
        <w:rPr>
          <w:rFonts w:eastAsia="Times New Roman" w:cs="Times New Roman" w:ascii="Times New Roman" w:hAnsi="Times New Roman"/>
          <w:bCs/>
          <w:sz w:val="24"/>
          <w:szCs w:val="24"/>
          <w:lang w:eastAsia="zh-CN"/>
        </w:rPr>
        <w:t>.07.2022 № 1</w:t>
      </w:r>
      <w:r>
        <w:rPr>
          <w:rFonts w:eastAsia="Times New Roman" w:cs="Times New Roman" w:ascii="Times New Roman" w:hAnsi="Times New Roman"/>
          <w:bCs/>
          <w:sz w:val="24"/>
          <w:szCs w:val="24"/>
          <w:lang w:eastAsia="zh-CN"/>
        </w:rPr>
        <w:t>6</w:t>
      </w:r>
      <w:r>
        <w:rPr>
          <w:rFonts w:eastAsia="Times New Roman" w:cs="Times New Roman" w:ascii="Times New Roman" w:hAnsi="Times New Roman"/>
          <w:bCs/>
          <w:sz w:val="24"/>
          <w:szCs w:val="24"/>
          <w:lang w:eastAsia="zh-CN"/>
        </w:rPr>
        <w:t>, на официальном сайте администрации Токарёвского района Тамбовской области, а</w:t>
      </w:r>
      <w:r>
        <w:rPr>
          <w:rFonts w:eastAsia="Times New Roman" w:cs="Times New Roman" w:ascii="Times New Roman" w:hAnsi="Times New Roman"/>
          <w:sz w:val="24"/>
          <w:szCs w:val="24"/>
          <w:lang w:eastAsia="zh-CN"/>
        </w:rPr>
        <w:t xml:space="preserve"> также размещено в сети «Интернет» на официальном сайте Российской Федерации для размещения информации о проведении торгов </w:t>
      </w:r>
      <w:hyperlink r:id="rId2">
        <w:r>
          <w:rPr>
            <w:rFonts w:eastAsia="Times New Roman" w:cs="Times New Roman" w:ascii="Times New Roman" w:hAnsi="Times New Roman"/>
            <w:sz w:val="24"/>
            <w:szCs w:val="24"/>
            <w:lang w:eastAsia="zh-CN"/>
          </w:rPr>
          <w:t>http://torgi.gov.ru</w:t>
        </w:r>
      </w:hyperlink>
      <w:r>
        <w:rPr>
          <w:rFonts w:eastAsia="Times New Roman" w:cs="Times New Roman" w:ascii="Times New Roman" w:hAnsi="Times New Roman"/>
          <w:sz w:val="24"/>
          <w:szCs w:val="24"/>
          <w:lang w:eastAsia="zh-CN"/>
        </w:rPr>
        <w:t xml:space="preserve"> (извещение </w:t>
      </w:r>
      <w:r>
        <w:rPr>
          <w:rFonts w:eastAsia="Times New Roman" w:cs="Times New Roman" w:ascii="Times New Roman" w:hAnsi="Times New Roman"/>
          <w:sz w:val="24"/>
          <w:szCs w:val="24"/>
          <w:u w:val="single"/>
          <w:lang w:eastAsia="zh-CN"/>
        </w:rPr>
        <w:t>№</w:t>
      </w:r>
      <w:r>
        <w:rPr>
          <w:rFonts w:eastAsia="Times New Roman" w:cs="Times New Roman" w:ascii="Times New Roman" w:hAnsi="Times New Roman"/>
          <w:sz w:val="24"/>
          <w:szCs w:val="24"/>
          <w:u w:val="single"/>
          <w:lang w:eastAsia="zh-CN"/>
        </w:rPr>
        <w:t>29</w:t>
      </w:r>
      <w:r>
        <w:rPr>
          <w:rFonts w:eastAsia="Times New Roman" w:cs="Times New Roman" w:ascii="Times New Roman" w:hAnsi="Times New Roman"/>
          <w:sz w:val="24"/>
          <w:szCs w:val="24"/>
          <w:u w:val="single"/>
          <w:lang w:eastAsia="zh-CN"/>
        </w:rPr>
        <w:t>0722/0477951/01).</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протоколом рассмотрения заявок на участие в аукционе №1 от </w:t>
      </w:r>
      <w:r>
        <w:rPr>
          <w:rFonts w:cs="Times New Roman" w:ascii="Times New Roman" w:hAnsi="Times New Roman"/>
          <w:sz w:val="24"/>
          <w:szCs w:val="24"/>
        </w:rPr>
        <w:t>30</w:t>
      </w:r>
      <w:r>
        <w:rPr>
          <w:rFonts w:cs="Times New Roman" w:ascii="Times New Roman" w:hAnsi="Times New Roman"/>
          <w:sz w:val="24"/>
          <w:szCs w:val="24"/>
        </w:rPr>
        <w:t>.08.2022 года допущены к участию в аукционе и признаны Участниками аукциона следующие заявители: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№1:</w:t>
      </w:r>
    </w:p>
    <w:p>
      <w:pPr>
        <w:pStyle w:val="Normal"/>
        <w:spacing w:lineRule="auto" w:line="240" w:before="0" w:after="0"/>
        <w:rPr>
          <w:sz w:val="24"/>
          <w:szCs w:val="24"/>
        </w:rPr>
      </w:pPr>
      <w:r>
        <w:rPr>
          <w:rFonts w:ascii="Times New Roman" w:hAnsi="Times New Roman"/>
          <w:sz w:val="24"/>
          <w:szCs w:val="24"/>
        </w:rPr>
        <w:t xml:space="preserve">- заявка №1, 08.08.2022г. 08 час. 20 мин, ИП глава КФХ </w:t>
      </w:r>
      <w:r>
        <w:rPr>
          <w:rFonts w:eastAsia="Times New Roman" w:cs="Times New Roman" w:ascii="Times New Roman" w:hAnsi="Times New Roman"/>
          <w:color w:val="00000A"/>
          <w:kern w:val="0"/>
          <w:sz w:val="24"/>
          <w:szCs w:val="24"/>
          <w:lang w:val="ru-RU" w:eastAsia="zh-CN" w:bidi="ar-SA"/>
        </w:rPr>
        <w:t>Фадин Игорь Александрович, адрес: 393544, Тамбовская область, Токаревский район, д. Павловка, ул. Успеховская, д. 33</w:t>
      </w:r>
      <w:r>
        <w:rPr>
          <w:rFonts w:eastAsia="Times New Roman" w:cs="Times New Roman" w:ascii="Times New Roman" w:hAnsi="Times New Roman"/>
          <w:kern w:val="0"/>
          <w:sz w:val="24"/>
          <w:szCs w:val="24"/>
          <w:lang w:val="ru-RU" w:eastAsia="zh-CN" w:bidi="ar-SA"/>
        </w:rPr>
        <w:t>.</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sz w:val="24"/>
          <w:szCs w:val="24"/>
        </w:rPr>
      </w:pPr>
      <w:r>
        <w:rPr>
          <w:rFonts w:ascii="Times New Roman" w:hAnsi="Times New Roman"/>
          <w:sz w:val="24"/>
          <w:szCs w:val="24"/>
        </w:rPr>
        <w:t>- заявка №2, 23</w:t>
      </w:r>
      <w:r>
        <w:rPr>
          <w:rFonts w:eastAsia="Times New Roman" w:cs="Times New Roman" w:ascii="Times New Roman" w:hAnsi="Times New Roman"/>
          <w:sz w:val="24"/>
          <w:szCs w:val="24"/>
          <w:lang w:eastAsia="zh-CN"/>
        </w:rPr>
        <w:t>.08.2022г.11 час. 05 мин,</w:t>
      </w:r>
      <w:r>
        <w:rPr>
          <w:rFonts w:ascii="Times New Roman" w:hAnsi="Times New Roman"/>
          <w:sz w:val="24"/>
          <w:szCs w:val="24"/>
        </w:rPr>
        <w:t xml:space="preserve"> </w:t>
      </w:r>
      <w:r>
        <w:rPr>
          <w:rFonts w:eastAsia="Times New Roman" w:cs="Times New Roman" w:ascii="Times New Roman" w:hAnsi="Times New Roman"/>
          <w:color w:val="00000A"/>
          <w:kern w:val="0"/>
          <w:sz w:val="24"/>
          <w:szCs w:val="24"/>
          <w:lang w:val="ru-RU" w:eastAsia="zh-CN" w:bidi="ar-SA"/>
        </w:rPr>
        <w:t>Стрельникова Елена Васильевна</w:t>
      </w:r>
      <w:r>
        <w:rPr>
          <w:rFonts w:eastAsia="Times New Roman" w:cs="Times New Roman" w:ascii="Times New Roman" w:hAnsi="Times New Roman"/>
          <w:kern w:val="0"/>
          <w:sz w:val="24"/>
          <w:szCs w:val="24"/>
          <w:lang w:val="ru-RU" w:eastAsia="zh-CN" w:bidi="ar-SA"/>
        </w:rPr>
        <w:t>, адрес: 394019, г. Воронеж, ул. Красных Зорь, д. 38, кв. 134 (доверенность на Катамадзе Г.С. от 28.03.2022)</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№2.</w:t>
      </w:r>
    </w:p>
    <w:p>
      <w:pPr>
        <w:pStyle w:val="Normal"/>
        <w:spacing w:lineRule="auto" w:line="240" w:before="0" w:after="0"/>
        <w:rPr>
          <w:sz w:val="24"/>
          <w:szCs w:val="24"/>
        </w:rPr>
      </w:pPr>
      <w:r>
        <w:rPr>
          <w:rFonts w:ascii="Times New Roman" w:hAnsi="Times New Roman"/>
          <w:sz w:val="24"/>
          <w:szCs w:val="24"/>
        </w:rPr>
        <w:t>- заявка №3, 23</w:t>
      </w:r>
      <w:r>
        <w:rPr>
          <w:rFonts w:eastAsia="Times New Roman" w:cs="Times New Roman" w:ascii="Times New Roman" w:hAnsi="Times New Roman"/>
          <w:sz w:val="24"/>
          <w:szCs w:val="24"/>
          <w:lang w:eastAsia="zh-CN"/>
        </w:rPr>
        <w:t xml:space="preserve">.08.2022г. 11 час. 20 мин, </w:t>
      </w:r>
      <w:r>
        <w:rPr>
          <w:rFonts w:eastAsia="Times New Roman" w:cs="Times New Roman" w:ascii="Times New Roman" w:hAnsi="Times New Roman"/>
          <w:color w:val="00000A"/>
          <w:kern w:val="0"/>
          <w:sz w:val="24"/>
          <w:szCs w:val="24"/>
          <w:lang w:val="ru-RU" w:eastAsia="zh-CN" w:bidi="ar-SA"/>
        </w:rPr>
        <w:t>Гильфанов Дмитрий Игоревич</w:t>
      </w:r>
      <w:r>
        <w:rPr>
          <w:rFonts w:eastAsia="Times New Roman" w:cs="Times New Roman" w:ascii="Times New Roman" w:hAnsi="Times New Roman"/>
          <w:kern w:val="0"/>
          <w:sz w:val="24"/>
          <w:szCs w:val="24"/>
          <w:lang w:val="ru-RU" w:eastAsia="zh-CN" w:bidi="ar-SA"/>
        </w:rPr>
        <w:t>, адрес: 394065, Воронежская область, г. Воронеж, пр-т Патриотов, д. 22, кв. 57 (доверенность на Земляного О.А. от 28.07.2022)</w:t>
      </w:r>
      <w:r>
        <w:rPr>
          <w:rFonts w:eastAsia="Times New Roman" w:cs="Times New Roman" w:ascii="Times New Roman" w:hAnsi="Times New Roman"/>
          <w:sz w:val="24"/>
          <w:szCs w:val="24"/>
          <w:lang w:eastAsia="zh-CN"/>
        </w:rPr>
        <w:t>. Билет №3.</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№8, 26.08.2022г. 11 час. 30 мин, ООО «Земинвест», адрес: 392000, Тамбовская область, г. Тамбов, ул. Советская, д. 194, пом. 4, ком. Офис 205. Билет №4.</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№9, 29.08.2022г. 08 час. 53 мин, ООО «Сомелье», адрес: 396311, Воронежская область, село Новая Усмань, ул. Ленина, 43. Билет №5.</w:t>
      </w:r>
    </w:p>
    <w:p>
      <w:pPr>
        <w:pStyle w:val="Normal"/>
        <w:spacing w:lineRule="auto" w:line="240" w:before="0" w:after="0"/>
        <w:rPr>
          <w:sz w:val="24"/>
          <w:szCs w:val="24"/>
        </w:rPr>
      </w:pPr>
      <w:r>
        <w:rPr>
          <w:rFonts w:eastAsia="Times New Roman" w:cs="Times New Roman" w:ascii="Times New Roman" w:hAnsi="Times New Roman"/>
          <w:kern w:val="0"/>
          <w:sz w:val="24"/>
          <w:szCs w:val="24"/>
          <w:lang w:val="ru-RU" w:eastAsia="zh-CN" w:bidi="ar-SA"/>
        </w:rPr>
        <w:t>- заявка №11, 29.08.2022г. 13 час. 10 мин, ИП Куликов Валентин Валентинович, адрес: 394088, Воронежская область, г. Воронеж, ул. Генерала Лизюкова, д. 93А, кв. 6. Билет №6.</w:t>
      </w:r>
    </w:p>
    <w:p>
      <w:pPr>
        <w:pStyle w:val="Normal"/>
        <w:spacing w:lineRule="auto" w:line="240" w:before="0" w:after="0"/>
        <w:rPr>
          <w:rFonts w:ascii="Times New Roman" w:hAnsi="Times New Roman" w:eastAsia="Times New Roman" w:cs="Times New Roman"/>
          <w:kern w:val="0"/>
          <w:lang w:val="ru-RU" w:eastAsia="zh-CN" w:bidi="ar-SA"/>
        </w:rPr>
      </w:pPr>
      <w:r>
        <w:rPr>
          <w:sz w:val="24"/>
          <w:szCs w:val="24"/>
        </w:rPr>
      </w:r>
    </w:p>
    <w:p>
      <w:pPr>
        <w:pStyle w:val="Normal"/>
        <w:spacing w:lineRule="auto" w:line="240" w:before="0" w:after="0"/>
        <w:rPr>
          <w:sz w:val="24"/>
          <w:szCs w:val="24"/>
        </w:rPr>
      </w:pPr>
      <w:r>
        <w:rPr>
          <w:rFonts w:eastAsia="Times New Roman" w:cs="Times New Roman" w:ascii="Times New Roman" w:hAnsi="Times New Roman"/>
          <w:kern w:val="0"/>
          <w:sz w:val="24"/>
          <w:szCs w:val="24"/>
          <w:lang w:val="ru-RU" w:eastAsia="zh-CN" w:bidi="ar-SA"/>
        </w:rPr>
        <w:t xml:space="preserve">По </w:t>
      </w:r>
      <w:r>
        <w:rPr>
          <w:rFonts w:eastAsia="Times New Roman" w:cs="Times New Roman" w:ascii="Times New Roman" w:hAnsi="Times New Roman"/>
          <w:b/>
          <w:bCs/>
          <w:kern w:val="0"/>
          <w:sz w:val="24"/>
          <w:szCs w:val="24"/>
          <w:lang w:val="ru-RU" w:eastAsia="zh-CN" w:bidi="ar-SA"/>
        </w:rPr>
        <w:t>Лоту №2:</w:t>
      </w:r>
    </w:p>
    <w:p>
      <w:pPr>
        <w:pStyle w:val="Normal"/>
        <w:spacing w:lineRule="auto" w:line="240" w:before="0" w:after="0"/>
        <w:rPr>
          <w:sz w:val="24"/>
          <w:szCs w:val="24"/>
        </w:rPr>
      </w:pPr>
      <w:r>
        <w:rPr>
          <w:rFonts w:ascii="Times New Roman" w:hAnsi="Times New Roman"/>
          <w:sz w:val="24"/>
          <w:szCs w:val="24"/>
        </w:rPr>
        <w:t xml:space="preserve">- заявка №1, 08.08.2022г. 08 час. 20 мин, ИП глава КФХ </w:t>
      </w:r>
      <w:r>
        <w:rPr>
          <w:rFonts w:eastAsia="Times New Roman" w:cs="Times New Roman" w:ascii="Times New Roman" w:hAnsi="Times New Roman"/>
          <w:color w:val="00000A"/>
          <w:kern w:val="0"/>
          <w:sz w:val="24"/>
          <w:szCs w:val="24"/>
          <w:lang w:val="ru-RU" w:eastAsia="zh-CN" w:bidi="ar-SA"/>
        </w:rPr>
        <w:t>Фадин Игорь Александрович, адрес: 393544, Тамбовская область, Токаревский район, д. Павловка, ул. Успеховская, д. 33</w:t>
      </w:r>
      <w:r>
        <w:rPr>
          <w:rFonts w:eastAsia="Times New Roman" w:cs="Times New Roman" w:ascii="Times New Roman" w:hAnsi="Times New Roman"/>
          <w:kern w:val="0"/>
          <w:sz w:val="24"/>
          <w:szCs w:val="24"/>
          <w:lang w:val="ru-RU" w:eastAsia="zh-CN" w:bidi="ar-SA"/>
        </w:rPr>
        <w:t>.</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sz w:val="24"/>
          <w:szCs w:val="24"/>
        </w:rPr>
      </w:pPr>
      <w:r>
        <w:rPr>
          <w:rFonts w:ascii="Times New Roman" w:hAnsi="Times New Roman"/>
          <w:sz w:val="24"/>
          <w:szCs w:val="24"/>
        </w:rPr>
        <w:t>- заявка №2, 23</w:t>
      </w:r>
      <w:r>
        <w:rPr>
          <w:rFonts w:eastAsia="Times New Roman" w:cs="Times New Roman" w:ascii="Times New Roman" w:hAnsi="Times New Roman"/>
          <w:sz w:val="24"/>
          <w:szCs w:val="24"/>
          <w:lang w:eastAsia="zh-CN"/>
        </w:rPr>
        <w:t>.08.2022г.11 час. 05 мин,</w:t>
      </w:r>
      <w:r>
        <w:rPr>
          <w:rFonts w:ascii="Times New Roman" w:hAnsi="Times New Roman"/>
          <w:sz w:val="24"/>
          <w:szCs w:val="24"/>
        </w:rPr>
        <w:t xml:space="preserve"> </w:t>
      </w:r>
      <w:r>
        <w:rPr>
          <w:rFonts w:eastAsia="Times New Roman" w:cs="Times New Roman" w:ascii="Times New Roman" w:hAnsi="Times New Roman"/>
          <w:color w:val="00000A"/>
          <w:kern w:val="0"/>
          <w:sz w:val="24"/>
          <w:szCs w:val="24"/>
          <w:lang w:val="ru-RU" w:eastAsia="zh-CN" w:bidi="ar-SA"/>
        </w:rPr>
        <w:t>Стрельникова Елена Васильевна</w:t>
      </w:r>
      <w:r>
        <w:rPr>
          <w:rFonts w:eastAsia="Times New Roman" w:cs="Times New Roman" w:ascii="Times New Roman" w:hAnsi="Times New Roman"/>
          <w:kern w:val="0"/>
          <w:sz w:val="24"/>
          <w:szCs w:val="24"/>
          <w:lang w:val="ru-RU" w:eastAsia="zh-CN" w:bidi="ar-SA"/>
        </w:rPr>
        <w:t>, адрес: 394019, г. Воронеж, ул. Красных Зорь, д. 38, кв. 134 (доверенность на Катамадзе Г.С. от 28.03.2022)</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№2.</w:t>
      </w:r>
    </w:p>
    <w:p>
      <w:pPr>
        <w:pStyle w:val="Normal"/>
        <w:spacing w:lineRule="auto" w:line="240" w:before="0" w:after="0"/>
        <w:rPr>
          <w:sz w:val="24"/>
          <w:szCs w:val="24"/>
        </w:rPr>
      </w:pPr>
      <w:r>
        <w:rPr>
          <w:rFonts w:ascii="Times New Roman" w:hAnsi="Times New Roman"/>
          <w:sz w:val="24"/>
          <w:szCs w:val="24"/>
        </w:rPr>
        <w:t>- заявка №3, 23</w:t>
      </w:r>
      <w:r>
        <w:rPr>
          <w:rFonts w:eastAsia="Times New Roman" w:cs="Times New Roman" w:ascii="Times New Roman" w:hAnsi="Times New Roman"/>
          <w:sz w:val="24"/>
          <w:szCs w:val="24"/>
          <w:lang w:eastAsia="zh-CN"/>
        </w:rPr>
        <w:t xml:space="preserve">.08.2022г. 11 час. 20 мин, </w:t>
      </w:r>
      <w:r>
        <w:rPr>
          <w:rFonts w:eastAsia="Times New Roman" w:cs="Times New Roman" w:ascii="Times New Roman" w:hAnsi="Times New Roman"/>
          <w:color w:val="00000A"/>
          <w:kern w:val="0"/>
          <w:sz w:val="24"/>
          <w:szCs w:val="24"/>
          <w:lang w:val="ru-RU" w:eastAsia="zh-CN" w:bidi="ar-SA"/>
        </w:rPr>
        <w:t>Гильфанов Дмитрий Игоревич</w:t>
      </w:r>
      <w:r>
        <w:rPr>
          <w:rFonts w:eastAsia="Times New Roman" w:cs="Times New Roman" w:ascii="Times New Roman" w:hAnsi="Times New Roman"/>
          <w:kern w:val="0"/>
          <w:sz w:val="24"/>
          <w:szCs w:val="24"/>
          <w:lang w:val="ru-RU" w:eastAsia="zh-CN" w:bidi="ar-SA"/>
        </w:rPr>
        <w:t>, адрес: 394065, Воронежская область, г. Воронеж, пр-т Патриотов, д. 22, кв. 57 (доверенность на Земляного О.А. от 28.07.2022)</w:t>
      </w:r>
      <w:r>
        <w:rPr>
          <w:rFonts w:eastAsia="Times New Roman" w:cs="Times New Roman" w:ascii="Times New Roman" w:hAnsi="Times New Roman"/>
          <w:sz w:val="24"/>
          <w:szCs w:val="24"/>
          <w:lang w:eastAsia="zh-CN"/>
        </w:rPr>
        <w:t>. Билет №3.</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№8, 26.08.2022г. 11 час. 30 мин, ООО «Земинвест», адрес: 392000, Тамбовская область, г. Тамбов, ул. Советская, д. 194, пом. 4, ком. Офис 205. Билет №4.</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№9, 29.08.2022г. 08 час. 53 мин, ООО «Сомелье», адрес: 396311, Воронежская область, село Новая Усмань, ул. Ленина, 43. Билет №5.</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kern w:val="0"/>
          <w:sz w:val="24"/>
          <w:szCs w:val="24"/>
          <w:lang w:val="ru-RU" w:eastAsia="zh-CN" w:bidi="ar-SA"/>
        </w:rPr>
        <w:t>- заявка №11, 29.08.2022г. 13 час. 10 мин, ИП Куликов Валентин Валентинович, адрес: 394088, Воронежская область, г. Воронеж, ул. Генерала Лизюкова, д. 93А, кв. 6. Билет №6.</w:t>
      </w:r>
    </w:p>
    <w:p>
      <w:pPr>
        <w:pStyle w:val="NoSpacing"/>
        <w:numPr>
          <w:ilvl w:val="0"/>
          <w:numId w:val="1"/>
        </w:numPr>
        <w:jc w:val="both"/>
        <w:rPr>
          <w:rFonts w:ascii="Times New Roman" w:hAnsi="Times New Roman" w:cs="Times New Roman"/>
          <w:b/>
          <w:b/>
          <w:sz w:val="24"/>
          <w:szCs w:val="24"/>
        </w:rPr>
      </w:pPr>
      <w:r>
        <w:rPr>
          <w:rFonts w:cs="Times New Roman" w:ascii="Times New Roman" w:hAnsi="Times New Roman"/>
          <w:b/>
          <w:sz w:val="24"/>
          <w:szCs w:val="24"/>
        </w:rPr>
        <w:t>На аукционе от Участников аукциона присутствовали:</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№1:</w:t>
      </w:r>
    </w:p>
    <w:p>
      <w:pPr>
        <w:pStyle w:val="Normal"/>
        <w:spacing w:lineRule="auto" w:line="240" w:before="0" w:after="0"/>
        <w:rPr>
          <w:sz w:val="24"/>
          <w:szCs w:val="24"/>
        </w:rPr>
      </w:pPr>
      <w:r>
        <w:rPr>
          <w:rFonts w:ascii="Times New Roman" w:hAnsi="Times New Roman"/>
          <w:sz w:val="24"/>
          <w:szCs w:val="24"/>
        </w:rPr>
        <w:t xml:space="preserve">- заявка №1, 08.08.2022г. 08 час. 20 мин, ИП глава КФХ </w:t>
      </w:r>
      <w:r>
        <w:rPr>
          <w:rFonts w:eastAsia="Times New Roman" w:cs="Times New Roman" w:ascii="Times New Roman" w:hAnsi="Times New Roman"/>
          <w:color w:val="00000A"/>
          <w:kern w:val="0"/>
          <w:sz w:val="24"/>
          <w:szCs w:val="24"/>
          <w:lang w:val="ru-RU" w:eastAsia="zh-CN" w:bidi="ar-SA"/>
        </w:rPr>
        <w:t>Фадин Игорь Александрович, адрес: 393544, Тамбовская область, Токаревский район, д. Павловка, ул. Успеховская, д. 33</w:t>
      </w:r>
      <w:r>
        <w:rPr>
          <w:rFonts w:eastAsia="Times New Roman" w:cs="Times New Roman" w:ascii="Times New Roman" w:hAnsi="Times New Roman"/>
          <w:kern w:val="0"/>
          <w:sz w:val="24"/>
          <w:szCs w:val="24"/>
          <w:lang w:val="ru-RU" w:eastAsia="zh-CN" w:bidi="ar-SA"/>
        </w:rPr>
        <w:t>.</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sz w:val="24"/>
          <w:szCs w:val="24"/>
        </w:rPr>
      </w:pPr>
      <w:r>
        <w:rPr>
          <w:rFonts w:ascii="Times New Roman" w:hAnsi="Times New Roman"/>
          <w:sz w:val="24"/>
          <w:szCs w:val="24"/>
        </w:rPr>
        <w:t>- заявка №3, 23</w:t>
      </w:r>
      <w:r>
        <w:rPr>
          <w:rFonts w:eastAsia="Times New Roman" w:cs="Times New Roman" w:ascii="Times New Roman" w:hAnsi="Times New Roman"/>
          <w:sz w:val="24"/>
          <w:szCs w:val="24"/>
          <w:lang w:eastAsia="zh-CN"/>
        </w:rPr>
        <w:t xml:space="preserve">.08.2022г. 11 час. 20 мин, </w:t>
      </w:r>
      <w:r>
        <w:rPr>
          <w:rFonts w:eastAsia="Times New Roman" w:cs="Times New Roman" w:ascii="Times New Roman" w:hAnsi="Times New Roman"/>
          <w:color w:val="00000A"/>
          <w:kern w:val="0"/>
          <w:sz w:val="24"/>
          <w:szCs w:val="24"/>
          <w:lang w:val="ru-RU" w:eastAsia="zh-CN" w:bidi="ar-SA"/>
        </w:rPr>
        <w:t>Гильфанов Дмитрий Игоревич</w:t>
      </w:r>
      <w:r>
        <w:rPr>
          <w:rFonts w:eastAsia="Times New Roman" w:cs="Times New Roman" w:ascii="Times New Roman" w:hAnsi="Times New Roman"/>
          <w:kern w:val="0"/>
          <w:sz w:val="24"/>
          <w:szCs w:val="24"/>
          <w:lang w:val="ru-RU" w:eastAsia="zh-CN" w:bidi="ar-SA"/>
        </w:rPr>
        <w:t>, адрес: 394065, Воронежская область, г. Воронеж, пр-т Патриотов, д. 22, кв. 57 (доверенность на Земляного О.А. от 28.07.2022)</w:t>
      </w:r>
      <w:r>
        <w:rPr>
          <w:rFonts w:eastAsia="Times New Roman" w:cs="Times New Roman" w:ascii="Times New Roman" w:hAnsi="Times New Roman"/>
          <w:sz w:val="24"/>
          <w:szCs w:val="24"/>
          <w:lang w:eastAsia="zh-CN"/>
        </w:rPr>
        <w:t>. Билет №3.</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№8, 26.08.2022г. 11 час. 30 мин, ООО «Земинвест», адрес: 392000, Тамбовская область, г. Тамбов, ул. Советская, д. 194, пом. 4, ком. Офис 205. Билет №4.</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№9, 29.08.2022г. 08 час. 53 мин, ООО «Сомелье», адрес: 396311, Воронежская область, село Новая Усмань, ул. Ленина, 43. Билет №5.</w:t>
      </w:r>
    </w:p>
    <w:p>
      <w:pPr>
        <w:pStyle w:val="Normal"/>
        <w:spacing w:lineRule="auto" w:line="240" w:before="0" w:after="0"/>
        <w:rPr>
          <w:rFonts w:ascii="Times New Roman" w:hAnsi="Times New Roman"/>
          <w:sz w:val="24"/>
          <w:szCs w:val="24"/>
        </w:rPr>
      </w:pPr>
      <w:r>
        <w:rPr>
          <w:rFonts w:eastAsia="Times New Roman" w:cs="Times New Roman" w:ascii="Times New Roman" w:hAnsi="Times New Roman"/>
          <w:kern w:val="0"/>
          <w:sz w:val="24"/>
          <w:szCs w:val="24"/>
          <w:lang w:val="ru-RU" w:eastAsia="zh-CN" w:bidi="ar-SA"/>
        </w:rPr>
        <w:t>- заявка №11, 29.08.2022г. 13 час. 10 мин, ИП Куликов Валентин Валентинович, адрес: 394088, Воронежская область, г. Воронеж, ул. Генерала Лизюкова, д. 93А, кв. 6. Билет №6.</w:t>
      </w:r>
    </w:p>
    <w:p>
      <w:pPr>
        <w:pStyle w:val="Normal"/>
        <w:spacing w:lineRule="auto" w:line="240" w:before="0" w:after="0"/>
        <w:rPr>
          <w:rFonts w:ascii="Times New Roman" w:hAnsi="Times New Roman"/>
          <w:sz w:val="24"/>
          <w:szCs w:val="24"/>
        </w:rPr>
      </w:pPr>
      <w:r>
        <w:rPr>
          <w:rFonts w:eastAsia="Times New Roman" w:cs="Times New Roman" w:ascii="Times New Roman" w:hAnsi="Times New Roman"/>
          <w:kern w:val="0"/>
          <w:sz w:val="24"/>
          <w:szCs w:val="24"/>
          <w:lang w:val="ru-RU" w:eastAsia="zh-CN" w:bidi="ar-SA"/>
        </w:rPr>
        <w:t xml:space="preserve">По </w:t>
      </w:r>
      <w:r>
        <w:rPr>
          <w:rFonts w:eastAsia="Times New Roman" w:cs="Times New Roman" w:ascii="Times New Roman" w:hAnsi="Times New Roman"/>
          <w:b/>
          <w:bCs/>
          <w:kern w:val="0"/>
          <w:sz w:val="24"/>
          <w:szCs w:val="24"/>
          <w:lang w:val="ru-RU" w:eastAsia="zh-CN" w:bidi="ar-SA"/>
        </w:rPr>
        <w:t>Лоту №2:</w:t>
      </w:r>
    </w:p>
    <w:p>
      <w:pPr>
        <w:pStyle w:val="Normal"/>
        <w:spacing w:lineRule="auto" w:line="240" w:before="0" w:after="0"/>
        <w:rPr>
          <w:sz w:val="24"/>
          <w:szCs w:val="24"/>
        </w:rPr>
      </w:pPr>
      <w:r>
        <w:rPr>
          <w:rFonts w:ascii="Times New Roman" w:hAnsi="Times New Roman"/>
          <w:sz w:val="24"/>
          <w:szCs w:val="24"/>
        </w:rPr>
        <w:t xml:space="preserve">- заявка №1, 08.08.2022г. 08 час. 20 мин, ИП глава КФХ </w:t>
      </w:r>
      <w:r>
        <w:rPr>
          <w:rFonts w:eastAsia="Times New Roman" w:cs="Times New Roman" w:ascii="Times New Roman" w:hAnsi="Times New Roman"/>
          <w:color w:val="00000A"/>
          <w:kern w:val="0"/>
          <w:sz w:val="24"/>
          <w:szCs w:val="24"/>
          <w:lang w:val="ru-RU" w:eastAsia="zh-CN" w:bidi="ar-SA"/>
        </w:rPr>
        <w:t>Фадин Игорь Александрович, адрес: 393544, Тамбовская область, Токаревский район, д. Павловка, ул. Успеховская, д. 33</w:t>
      </w:r>
      <w:r>
        <w:rPr>
          <w:rFonts w:eastAsia="Times New Roman" w:cs="Times New Roman" w:ascii="Times New Roman" w:hAnsi="Times New Roman"/>
          <w:kern w:val="0"/>
          <w:sz w:val="24"/>
          <w:szCs w:val="24"/>
          <w:lang w:val="ru-RU" w:eastAsia="zh-CN" w:bidi="ar-SA"/>
        </w:rPr>
        <w:t>.</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rPr>
      </w:pPr>
      <w:r>
        <w:rPr>
          <w:rFonts w:ascii="Times New Roman" w:hAnsi="Times New Roman"/>
          <w:sz w:val="24"/>
          <w:szCs w:val="24"/>
        </w:rPr>
      </w:r>
    </w:p>
    <w:p>
      <w:pPr>
        <w:pStyle w:val="NoSpacing"/>
        <w:numPr>
          <w:ilvl w:val="0"/>
          <w:numId w:val="1"/>
        </w:numPr>
        <w:rPr>
          <w:rFonts w:ascii="Times New Roman" w:hAnsi="Times New Roman" w:cs="Times New Roman"/>
          <w:b/>
          <w:b/>
          <w:sz w:val="24"/>
          <w:szCs w:val="24"/>
        </w:rPr>
      </w:pPr>
      <w:r>
        <w:rPr>
          <w:rFonts w:cs="Times New Roman" w:ascii="Times New Roman" w:hAnsi="Times New Roman"/>
          <w:b/>
          <w:sz w:val="24"/>
          <w:szCs w:val="24"/>
        </w:rPr>
        <w:t>На аукционе отсутствовали:</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По </w:t>
      </w:r>
      <w:r>
        <w:rPr>
          <w:rFonts w:eastAsia="Times New Roman" w:cs="Times New Roman" w:ascii="Times New Roman" w:hAnsi="Times New Roman"/>
          <w:b/>
          <w:sz w:val="24"/>
          <w:szCs w:val="24"/>
          <w:lang w:eastAsia="zh-CN"/>
        </w:rPr>
        <w:t>Лоту №1:</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xml:space="preserve">- заявка №2, 23.08.2022г.11 час. 05 мин, </w:t>
      </w:r>
      <w:r>
        <w:rPr>
          <w:rFonts w:eastAsia="Times New Roman" w:cs="Times New Roman" w:ascii="Times New Roman" w:hAnsi="Times New Roman"/>
          <w:color w:val="00000A"/>
          <w:kern w:val="0"/>
          <w:sz w:val="24"/>
          <w:szCs w:val="24"/>
          <w:lang w:val="ru-RU" w:eastAsia="zh-CN" w:bidi="ar-SA"/>
        </w:rPr>
        <w:t>Стрельникова Елена Васильевна</w:t>
      </w:r>
      <w:r>
        <w:rPr>
          <w:rFonts w:eastAsia="Times New Roman" w:cs="Times New Roman" w:ascii="Times New Roman" w:hAnsi="Times New Roman"/>
          <w:kern w:val="0"/>
          <w:sz w:val="24"/>
          <w:szCs w:val="24"/>
          <w:lang w:val="ru-RU" w:eastAsia="zh-CN" w:bidi="ar-SA"/>
        </w:rPr>
        <w:t>, адрес: 394019, г. Воронеж, ул. Красных Зорь, д. 38, кв. 134 (доверенность на Катамадзе Г.С. от 28.03.2022)</w:t>
      </w:r>
      <w:r>
        <w:rPr>
          <w:rFonts w:eastAsia="Times New Roman" w:cs="Times New Roman" w:ascii="Times New Roman" w:hAnsi="Times New Roman"/>
          <w:sz w:val="24"/>
          <w:szCs w:val="24"/>
          <w:lang w:eastAsia="zh-CN"/>
        </w:rPr>
        <w:t>. Билет №2.</w:t>
      </w:r>
    </w:p>
    <w:p>
      <w:pPr>
        <w:pStyle w:val="Normal"/>
        <w:spacing w:lineRule="auto" w:line="240" w:before="0" w:after="0"/>
        <w:rPr>
          <w:rFonts w:ascii="Times New Roman" w:hAnsi="Times New Roman" w:eastAsia="Times New Roman" w:cs="Times New Roman"/>
          <w:lang w:eastAsia="zh-CN"/>
        </w:rPr>
      </w:pPr>
      <w:r>
        <w:rPr>
          <w:sz w:val="24"/>
          <w:szCs w:val="24"/>
        </w:rPr>
      </w:r>
    </w:p>
    <w:p>
      <w:pPr>
        <w:pStyle w:val="Normal"/>
        <w:spacing w:lineRule="auto" w:line="240" w:before="0" w:after="0"/>
        <w:rPr>
          <w:sz w:val="24"/>
          <w:szCs w:val="24"/>
        </w:rPr>
      </w:pPr>
      <w:r>
        <w:rPr>
          <w:rFonts w:eastAsia="Times New Roman" w:cs="Times New Roman" w:ascii="Times New Roman" w:hAnsi="Times New Roman"/>
          <w:kern w:val="0"/>
          <w:sz w:val="24"/>
          <w:szCs w:val="24"/>
          <w:lang w:val="ru-RU" w:eastAsia="zh-CN" w:bidi="ar-SA"/>
        </w:rPr>
        <w:t xml:space="preserve">По </w:t>
      </w:r>
      <w:r>
        <w:rPr>
          <w:rFonts w:eastAsia="Times New Roman" w:cs="Times New Roman" w:ascii="Times New Roman" w:hAnsi="Times New Roman"/>
          <w:b/>
          <w:bCs/>
          <w:kern w:val="0"/>
          <w:sz w:val="24"/>
          <w:szCs w:val="24"/>
          <w:lang w:val="ru-RU" w:eastAsia="zh-CN" w:bidi="ar-SA"/>
        </w:rPr>
        <w:t>Лоту №2:</w:t>
      </w:r>
    </w:p>
    <w:p>
      <w:pPr>
        <w:pStyle w:val="Normal"/>
        <w:spacing w:lineRule="auto" w:line="240" w:before="0" w:after="0"/>
        <w:rPr>
          <w:sz w:val="24"/>
          <w:szCs w:val="24"/>
        </w:rPr>
      </w:pPr>
      <w:r>
        <w:rPr>
          <w:rFonts w:ascii="Times New Roman" w:hAnsi="Times New Roman"/>
          <w:sz w:val="24"/>
          <w:szCs w:val="24"/>
        </w:rPr>
        <w:t>- заявка №2, 23</w:t>
      </w:r>
      <w:r>
        <w:rPr>
          <w:rFonts w:eastAsia="Times New Roman" w:cs="Times New Roman" w:ascii="Times New Roman" w:hAnsi="Times New Roman"/>
          <w:sz w:val="24"/>
          <w:szCs w:val="24"/>
          <w:lang w:eastAsia="zh-CN"/>
        </w:rPr>
        <w:t>.08.2022г.11 час. 05 мин,</w:t>
      </w:r>
      <w:r>
        <w:rPr>
          <w:rFonts w:ascii="Times New Roman" w:hAnsi="Times New Roman"/>
          <w:sz w:val="24"/>
          <w:szCs w:val="24"/>
        </w:rPr>
        <w:t xml:space="preserve"> </w:t>
      </w:r>
      <w:r>
        <w:rPr>
          <w:rFonts w:eastAsia="Times New Roman" w:cs="Times New Roman" w:ascii="Times New Roman" w:hAnsi="Times New Roman"/>
          <w:color w:val="00000A"/>
          <w:kern w:val="0"/>
          <w:sz w:val="24"/>
          <w:szCs w:val="24"/>
          <w:lang w:val="ru-RU" w:eastAsia="zh-CN" w:bidi="ar-SA"/>
        </w:rPr>
        <w:t>Стрельникова Елена Васильевна</w:t>
      </w:r>
      <w:r>
        <w:rPr>
          <w:rFonts w:eastAsia="Times New Roman" w:cs="Times New Roman" w:ascii="Times New Roman" w:hAnsi="Times New Roman"/>
          <w:kern w:val="0"/>
          <w:sz w:val="24"/>
          <w:szCs w:val="24"/>
          <w:lang w:val="ru-RU" w:eastAsia="zh-CN" w:bidi="ar-SA"/>
        </w:rPr>
        <w:t>, адрес: 394019, г. Воронеж, ул. Красных Зорь, д. 38, кв. 134 (доверенность на Катамадзе Г.С. от 28.03.2022)</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№2.</w:t>
      </w:r>
    </w:p>
    <w:p>
      <w:pPr>
        <w:pStyle w:val="Normal"/>
        <w:spacing w:lineRule="auto" w:line="240" w:before="0" w:after="0"/>
        <w:rPr>
          <w:sz w:val="24"/>
          <w:szCs w:val="24"/>
        </w:rPr>
      </w:pPr>
      <w:r>
        <w:rPr>
          <w:rFonts w:ascii="Times New Roman" w:hAnsi="Times New Roman"/>
          <w:sz w:val="24"/>
          <w:szCs w:val="24"/>
        </w:rPr>
        <w:t>- заявка №3, 23</w:t>
      </w:r>
      <w:r>
        <w:rPr>
          <w:rFonts w:eastAsia="Times New Roman" w:cs="Times New Roman" w:ascii="Times New Roman" w:hAnsi="Times New Roman"/>
          <w:sz w:val="24"/>
          <w:szCs w:val="24"/>
          <w:lang w:eastAsia="zh-CN"/>
        </w:rPr>
        <w:t xml:space="preserve">.08.2022г. 11 час. 20 мин, </w:t>
      </w:r>
      <w:r>
        <w:rPr>
          <w:rFonts w:eastAsia="Times New Roman" w:cs="Times New Roman" w:ascii="Times New Roman" w:hAnsi="Times New Roman"/>
          <w:color w:val="00000A"/>
          <w:kern w:val="0"/>
          <w:sz w:val="24"/>
          <w:szCs w:val="24"/>
          <w:lang w:val="ru-RU" w:eastAsia="zh-CN" w:bidi="ar-SA"/>
        </w:rPr>
        <w:t>Гильфанов Дмитрий Игоревич</w:t>
      </w:r>
      <w:r>
        <w:rPr>
          <w:rFonts w:eastAsia="Times New Roman" w:cs="Times New Roman" w:ascii="Times New Roman" w:hAnsi="Times New Roman"/>
          <w:kern w:val="0"/>
          <w:sz w:val="24"/>
          <w:szCs w:val="24"/>
          <w:lang w:val="ru-RU" w:eastAsia="zh-CN" w:bidi="ar-SA"/>
        </w:rPr>
        <w:t>, адрес: 394065, Воронежская область, г. Воронеж, пр-т Патриотов, д. 22, кв. 57 (доверенность на Земляного О.А. от 28.07.2022)</w:t>
      </w:r>
      <w:r>
        <w:rPr>
          <w:rFonts w:eastAsia="Times New Roman" w:cs="Times New Roman" w:ascii="Times New Roman" w:hAnsi="Times New Roman"/>
          <w:sz w:val="24"/>
          <w:szCs w:val="24"/>
          <w:lang w:eastAsia="zh-CN"/>
        </w:rPr>
        <w:t>. Билет №3.</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№8, 26.08.2022г. 11 час. 30 мин, ООО «Земинвест», адрес: 392000, Тамбовская область, г. Тамбов, ул. Советская, д. 194, пом. 4, ком. Офис 205. Билет №4.</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№9, 29.08.2022г. 08 час. 53 мин, ООО «Сомелье», адрес: 396311, Воронежская область, село Новая Усмань, ул. Ленина, 43. Билет №5.</w:t>
      </w:r>
    </w:p>
    <w:p>
      <w:pPr>
        <w:pStyle w:val="Normal"/>
        <w:spacing w:lineRule="auto" w:line="240" w:before="0" w:after="0"/>
        <w:rPr>
          <w:sz w:val="24"/>
          <w:szCs w:val="24"/>
        </w:rPr>
      </w:pPr>
      <w:r>
        <w:rPr>
          <w:rFonts w:eastAsia="Times New Roman" w:cs="Times New Roman" w:ascii="Times New Roman" w:hAnsi="Times New Roman"/>
          <w:b/>
          <w:bCs/>
          <w:kern w:val="0"/>
          <w:sz w:val="24"/>
          <w:szCs w:val="24"/>
          <w:lang w:val="ru-RU" w:eastAsia="zh-CN" w:bidi="ar-SA"/>
        </w:rPr>
        <w:t>-</w:t>
      </w:r>
      <w:r>
        <w:rPr>
          <w:rFonts w:eastAsia="Times New Roman" w:cs="Times New Roman" w:ascii="Times New Roman" w:hAnsi="Times New Roman"/>
          <w:b w:val="false"/>
          <w:bCs w:val="false"/>
          <w:kern w:val="0"/>
          <w:sz w:val="24"/>
          <w:szCs w:val="24"/>
          <w:lang w:val="ru-RU" w:eastAsia="zh-CN" w:bidi="ar-SA"/>
        </w:rPr>
        <w:t xml:space="preserve"> заявка №11, 29.08.2022г. 13 час. 10 мин, ИП Куликов Валентин Валентинович, адрес: 394088, Воронежская область, г. Воронеж, ул. Генерала Лизюкова, д. 93А, кв. 6.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В ходе проведения аукциона по </w:t>
      </w:r>
      <w:r>
        <w:rPr>
          <w:rFonts w:cs="Times New Roman" w:ascii="Times New Roman" w:hAnsi="Times New Roman"/>
          <w:b/>
          <w:sz w:val="24"/>
          <w:szCs w:val="24"/>
        </w:rPr>
        <w:t>Лоту №1</w:t>
      </w:r>
      <w:r>
        <w:rPr>
          <w:rFonts w:cs="Times New Roman" w:ascii="Times New Roman" w:hAnsi="Times New Roman"/>
          <w:sz w:val="24"/>
          <w:szCs w:val="24"/>
        </w:rPr>
        <w:t xml:space="preserve"> от Участников аукциона поступили следующие предложения:</w:t>
      </w:r>
    </w:p>
    <w:p>
      <w:pPr>
        <w:pStyle w:val="NoSpacing"/>
        <w:numPr>
          <w:ilvl w:val="0"/>
          <w:numId w:val="0"/>
        </w:numPr>
        <w:ind w:left="360" w:hanging="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Spacing"/>
        <w:numPr>
          <w:ilvl w:val="0"/>
          <w:numId w:val="0"/>
        </w:numPr>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af"/>
        <w:tblW w:w="8188" w:type="dxa"/>
        <w:jc w:val="left"/>
        <w:tblInd w:w="244" w:type="dxa"/>
        <w:tblLayout w:type="fixed"/>
        <w:tblCellMar>
          <w:top w:w="0" w:type="dxa"/>
          <w:left w:w="63" w:type="dxa"/>
          <w:bottom w:w="0" w:type="dxa"/>
          <w:right w:w="108" w:type="dxa"/>
        </w:tblCellMar>
        <w:tblLook w:firstRow="1" w:noVBand="1" w:lastRow="0" w:firstColumn="1" w:lastColumn="0" w:noHBand="0" w:val="04a0"/>
      </w:tblPr>
      <w:tblGrid>
        <w:gridCol w:w="681"/>
        <w:gridCol w:w="1638"/>
        <w:gridCol w:w="831"/>
        <w:gridCol w:w="1696"/>
        <w:gridCol w:w="831"/>
        <w:gridCol w:w="1685"/>
        <w:gridCol w:w="826"/>
      </w:tblGrid>
      <w:tr>
        <w:trPr/>
        <w:tc>
          <w:tcPr>
            <w:tcW w:w="681" w:type="dxa"/>
            <w:tcBorders/>
            <w:shd w:color="auto" w:fill="auto" w:val="clear"/>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Лота</w:t>
            </w:r>
          </w:p>
        </w:tc>
        <w:tc>
          <w:tcPr>
            <w:tcW w:w="1638" w:type="dxa"/>
            <w:tcBorders/>
            <w:shd w:color="auto" w:fill="auto" w:val="clear"/>
          </w:tcPr>
          <w:p>
            <w:pPr>
              <w:pStyle w:val="NoSpacing"/>
              <w:widowControl w:val="false"/>
              <w:suppressAutoHyphens w:val="true"/>
              <w:bidi w:val="0"/>
              <w:spacing w:before="0" w:after="0"/>
              <w:ind w:left="57" w:right="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Последнее предложение о цене предмета аукциона, руб.</w:t>
            </w:r>
          </w:p>
        </w:tc>
        <w:tc>
          <w:tcPr>
            <w:tcW w:w="831" w:type="dxa"/>
            <w:tcBorders/>
            <w:shd w:color="auto" w:fill="auto" w:val="clear"/>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билета</w:t>
            </w:r>
          </w:p>
        </w:tc>
        <w:tc>
          <w:tcPr>
            <w:tcW w:w="1696" w:type="dxa"/>
            <w:tcBorders>
              <w:right w:val="nil"/>
            </w:tcBorders>
            <w:shd w:color="auto" w:fill="auto" w:val="clear"/>
            <w:tcMar>
              <w:left w:w="78" w:type="dxa"/>
            </w:tcMar>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Предпоследнее предложение </w:t>
            </w:r>
          </w:p>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 цене предмета аукциона, </w:t>
            </w:r>
          </w:p>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руб.</w:t>
            </w:r>
          </w:p>
        </w:tc>
        <w:tc>
          <w:tcPr>
            <w:tcW w:w="831" w:type="dxa"/>
            <w:tcBorders/>
            <w:shd w:color="auto" w:fill="auto" w:val="clear"/>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билета</w:t>
            </w:r>
          </w:p>
        </w:tc>
        <w:tc>
          <w:tcPr>
            <w:tcW w:w="1685" w:type="dxa"/>
            <w:tcBorders/>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Предпоследнее предложение </w:t>
            </w:r>
          </w:p>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 цене предмета аукциона, </w:t>
            </w:r>
          </w:p>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руб.</w:t>
            </w:r>
          </w:p>
        </w:tc>
        <w:tc>
          <w:tcPr>
            <w:tcW w:w="826" w:type="dxa"/>
            <w:tcBorders/>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билета</w:t>
            </w:r>
          </w:p>
        </w:tc>
      </w:tr>
      <w:tr>
        <w:trPr/>
        <w:tc>
          <w:tcPr>
            <w:tcW w:w="681" w:type="dxa"/>
            <w:tcBorders/>
            <w:shd w:color="auto" w:fill="auto" w:val="clear"/>
          </w:tcPr>
          <w:p>
            <w:pPr>
              <w:pStyle w:val="NoSpacing"/>
              <w:widowControl w:val="false"/>
              <w:numPr>
                <w:ilvl w:val="0"/>
                <w:numId w:val="0"/>
              </w:numPr>
              <w:suppressAutoHyphens w:val="true"/>
              <w:spacing w:before="0" w:after="0"/>
              <w:ind w:left="36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638" w:type="dxa"/>
            <w:tcBorders/>
            <w:shd w:color="auto" w:fill="auto" w:val="clear"/>
          </w:tcPr>
          <w:p>
            <w:pPr>
              <w:pStyle w:val="NoSpacing"/>
              <w:widowControl w:val="false"/>
              <w:numPr>
                <w:ilvl w:val="0"/>
                <w:numId w:val="0"/>
              </w:numPr>
              <w:suppressAutoHyphens w:val="true"/>
              <w:spacing w:before="0" w:after="0"/>
              <w:ind w:left="36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107865,20</w:t>
            </w:r>
          </w:p>
        </w:tc>
        <w:tc>
          <w:tcPr>
            <w:tcW w:w="831" w:type="dxa"/>
            <w:tcBorders/>
            <w:shd w:color="auto" w:fill="auto" w:val="clear"/>
          </w:tcPr>
          <w:p>
            <w:pPr>
              <w:pStyle w:val="NoSpacing"/>
              <w:widowControl w:val="false"/>
              <w:numPr>
                <w:ilvl w:val="0"/>
                <w:numId w:val="0"/>
              </w:numPr>
              <w:suppressAutoHyphens w:val="true"/>
              <w:spacing w:before="0" w:after="0"/>
              <w:ind w:left="36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696" w:type="dxa"/>
            <w:tcBorders>
              <w:left w:val="nil"/>
              <w:right w:val="nil"/>
            </w:tcBorders>
            <w:shd w:color="auto" w:fill="auto" w:val="clear"/>
            <w:tcMar>
              <w:left w:w="78" w:type="dxa"/>
            </w:tcMar>
          </w:tcPr>
          <w:p>
            <w:pPr>
              <w:pStyle w:val="NoSpacing"/>
              <w:widowControl w:val="false"/>
              <w:numPr>
                <w:ilvl w:val="0"/>
                <w:numId w:val="0"/>
              </w:numPr>
              <w:suppressAutoHyphens w:val="true"/>
              <w:spacing w:before="0" w:after="0"/>
              <w:ind w:left="36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107242,90</w:t>
            </w:r>
          </w:p>
        </w:tc>
        <w:tc>
          <w:tcPr>
            <w:tcW w:w="831" w:type="dxa"/>
            <w:tcBorders/>
            <w:shd w:color="auto" w:fill="auto" w:val="clear"/>
          </w:tcPr>
          <w:p>
            <w:pPr>
              <w:pStyle w:val="NoSpacing"/>
              <w:widowControl w:val="false"/>
              <w:numPr>
                <w:ilvl w:val="0"/>
                <w:numId w:val="0"/>
              </w:numPr>
              <w:suppressAutoHyphens w:val="true"/>
              <w:spacing w:before="0" w:after="0"/>
              <w:ind w:left="36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685" w:type="dxa"/>
            <w:tcBorders/>
          </w:tcPr>
          <w:p>
            <w:pPr>
              <w:pStyle w:val="NoSpacing"/>
              <w:widowControl w:val="false"/>
              <w:numPr>
                <w:ilvl w:val="0"/>
                <w:numId w:val="0"/>
              </w:numPr>
              <w:suppressAutoHyphens w:val="true"/>
              <w:spacing w:before="0" w:after="0"/>
              <w:ind w:left="36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106620,60</w:t>
            </w:r>
          </w:p>
        </w:tc>
        <w:tc>
          <w:tcPr>
            <w:tcW w:w="826" w:type="dxa"/>
            <w:tcBorders/>
          </w:tcPr>
          <w:p>
            <w:pPr>
              <w:pStyle w:val="NoSpacing"/>
              <w:widowControl w:val="false"/>
              <w:numPr>
                <w:ilvl w:val="0"/>
                <w:numId w:val="0"/>
              </w:numPr>
              <w:suppressAutoHyphens w:val="true"/>
              <w:spacing w:before="0" w:after="0"/>
              <w:ind w:left="36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r>
    </w:tbl>
    <w:p>
      <w:pPr>
        <w:pStyle w:val="NoSpacing"/>
        <w:numPr>
          <w:ilvl w:val="0"/>
          <w:numId w:val="0"/>
        </w:numPr>
        <w:ind w:left="360" w:hanging="0"/>
        <w:rPr>
          <w:rFonts w:ascii="Times New Roman" w:hAnsi="Times New Roman" w:cs="Times New Roman"/>
          <w:sz w:val="24"/>
          <w:szCs w:val="24"/>
        </w:rPr>
      </w:pPr>
      <w:r>
        <w:rPr>
          <w:rFonts w:cs="Times New Roman" w:ascii="Times New Roman" w:hAnsi="Times New Roman"/>
          <w:sz w:val="24"/>
          <w:szCs w:val="24"/>
        </w:rPr>
        <w:t xml:space="preserve">7.1. По </w:t>
      </w:r>
      <w:r>
        <w:rPr>
          <w:rFonts w:cs="Times New Roman" w:ascii="Times New Roman" w:hAnsi="Times New Roman"/>
          <w:b/>
          <w:sz w:val="24"/>
          <w:szCs w:val="24"/>
        </w:rPr>
        <w:t>Лоту №2</w:t>
      </w:r>
      <w:r>
        <w:rPr>
          <w:rFonts w:cs="Times New Roman" w:ascii="Times New Roman" w:hAnsi="Times New Roman"/>
          <w:sz w:val="24"/>
          <w:szCs w:val="24"/>
        </w:rPr>
        <w:t xml:space="preserve"> комиссия признала аукцион несостоявшимся</w:t>
      </w:r>
      <w:bookmarkStart w:id="0" w:name="_GoBack2"/>
      <w:bookmarkEnd w:id="0"/>
      <w:r>
        <w:rPr>
          <w:rFonts w:cs="Times New Roman" w:ascii="Times New Roman" w:hAnsi="Times New Roman"/>
          <w:sz w:val="24"/>
          <w:szCs w:val="24"/>
        </w:rPr>
        <w:t xml:space="preserve"> в связи с единственн</w:t>
      </w:r>
      <w:r>
        <w:rPr>
          <w:rFonts w:cs="Times New Roman" w:ascii="Times New Roman" w:hAnsi="Times New Roman"/>
          <w:sz w:val="24"/>
          <w:szCs w:val="24"/>
        </w:rPr>
        <w:t>ым</w:t>
      </w:r>
      <w:r>
        <w:rPr>
          <w:rFonts w:cs="Times New Roman" w:ascii="Times New Roman" w:hAnsi="Times New Roman"/>
          <w:sz w:val="24"/>
          <w:szCs w:val="24"/>
        </w:rPr>
        <w:t xml:space="preserve"> участник</w:t>
      </w:r>
      <w:r>
        <w:rPr>
          <w:rFonts w:cs="Times New Roman" w:ascii="Times New Roman" w:hAnsi="Times New Roman"/>
          <w:sz w:val="24"/>
          <w:szCs w:val="24"/>
        </w:rPr>
        <w:t>ом принявшим участие в аукционе</w:t>
      </w:r>
      <w:r>
        <w:rPr>
          <w:rFonts w:cs="Times New Roman" w:ascii="Times New Roman" w:hAnsi="Times New Roman"/>
          <w:sz w:val="24"/>
          <w:szCs w:val="24"/>
        </w:rPr>
        <w:t xml:space="preserve"> </w:t>
      </w:r>
      <w:r>
        <w:rPr>
          <w:rFonts w:cs="Times New Roman" w:ascii="Times New Roman" w:hAnsi="Times New Roman"/>
          <w:sz w:val="24"/>
          <w:szCs w:val="24"/>
        </w:rPr>
        <w:t>(</w:t>
      </w:r>
      <w:r>
        <w:rPr>
          <w:rFonts w:eastAsia="Calibri" w:cs="Times New Roman" w:ascii="Times New Roman" w:hAnsi="Times New Roman"/>
          <w:color w:val="00000A"/>
          <w:kern w:val="0"/>
          <w:sz w:val="24"/>
          <w:szCs w:val="24"/>
          <w:lang w:val="ru-RU" w:eastAsia="en-US" w:bidi="ar-SA"/>
        </w:rPr>
        <w:t>Индивидуальн</w:t>
      </w:r>
      <w:r>
        <w:rPr>
          <w:rFonts w:eastAsia="Calibri" w:cs="Times New Roman" w:ascii="Times New Roman" w:hAnsi="Times New Roman"/>
          <w:color w:val="00000A"/>
          <w:kern w:val="0"/>
          <w:sz w:val="24"/>
          <w:szCs w:val="24"/>
          <w:lang w:val="ru-RU" w:eastAsia="en-US" w:bidi="ar-SA"/>
        </w:rPr>
        <w:t>ый</w:t>
      </w:r>
      <w:r>
        <w:rPr>
          <w:rFonts w:eastAsia="Calibri" w:cs="Times New Roman" w:ascii="Times New Roman" w:hAnsi="Times New Roman"/>
          <w:color w:val="00000A"/>
          <w:kern w:val="0"/>
          <w:sz w:val="24"/>
          <w:szCs w:val="24"/>
          <w:lang w:val="ru-RU" w:eastAsia="en-US" w:bidi="ar-SA"/>
        </w:rPr>
        <w:t xml:space="preserve"> предпринимател</w:t>
      </w:r>
      <w:r>
        <w:rPr>
          <w:rFonts w:eastAsia="Calibri" w:cs="Times New Roman" w:ascii="Times New Roman" w:hAnsi="Times New Roman"/>
          <w:color w:val="00000A"/>
          <w:kern w:val="0"/>
          <w:sz w:val="24"/>
          <w:szCs w:val="24"/>
          <w:lang w:val="ru-RU" w:eastAsia="en-US" w:bidi="ar-SA"/>
        </w:rPr>
        <w:t>ь</w:t>
      </w:r>
      <w:r>
        <w:rPr>
          <w:rFonts w:eastAsia="Calibri" w:cs="Times New Roman" w:ascii="Times New Roman" w:hAnsi="Times New Roman"/>
          <w:color w:val="00000A"/>
          <w:kern w:val="0"/>
          <w:sz w:val="24"/>
          <w:szCs w:val="24"/>
          <w:lang w:val="ru-RU" w:eastAsia="en-US" w:bidi="ar-SA"/>
        </w:rPr>
        <w:t xml:space="preserve"> глав</w:t>
      </w:r>
      <w:r>
        <w:rPr>
          <w:rFonts w:eastAsia="Calibri" w:cs="Times New Roman" w:ascii="Times New Roman" w:hAnsi="Times New Roman"/>
          <w:color w:val="00000A"/>
          <w:kern w:val="0"/>
          <w:sz w:val="24"/>
          <w:szCs w:val="24"/>
          <w:lang w:val="ru-RU" w:eastAsia="en-US" w:bidi="ar-SA"/>
        </w:rPr>
        <w:t>а</w:t>
      </w:r>
      <w:r>
        <w:rPr>
          <w:rFonts w:eastAsia="Calibri" w:cs="Times New Roman" w:ascii="Times New Roman" w:hAnsi="Times New Roman"/>
          <w:color w:val="00000A"/>
          <w:kern w:val="0"/>
          <w:sz w:val="24"/>
          <w:szCs w:val="24"/>
          <w:lang w:val="ru-RU" w:eastAsia="en-US" w:bidi="ar-SA"/>
        </w:rPr>
        <w:t xml:space="preserve"> крестьянского фермерского хозяйства Фадин Игор</w:t>
      </w:r>
      <w:r>
        <w:rPr>
          <w:rFonts w:eastAsia="Calibri" w:cs="Times New Roman" w:ascii="Times New Roman" w:hAnsi="Times New Roman"/>
          <w:color w:val="00000A"/>
          <w:kern w:val="0"/>
          <w:sz w:val="24"/>
          <w:szCs w:val="24"/>
          <w:lang w:val="ru-RU" w:eastAsia="en-US" w:bidi="ar-SA"/>
        </w:rPr>
        <w:t>ь</w:t>
      </w:r>
      <w:r>
        <w:rPr>
          <w:rFonts w:eastAsia="Calibri" w:cs="Times New Roman" w:ascii="Times New Roman" w:hAnsi="Times New Roman"/>
          <w:color w:val="00000A"/>
          <w:kern w:val="0"/>
          <w:sz w:val="24"/>
          <w:szCs w:val="24"/>
          <w:lang w:val="ru-RU" w:eastAsia="en-US" w:bidi="ar-SA"/>
        </w:rPr>
        <w:t xml:space="preserve"> Александрович</w:t>
      </w:r>
      <w:r>
        <w:rPr>
          <w:rFonts w:cs="Times New Roman" w:ascii="Times New Roman" w:hAnsi="Times New Roman"/>
          <w:sz w:val="24"/>
          <w:szCs w:val="24"/>
        </w:rPr>
        <w:t xml:space="preserve">, адрес: </w:t>
      </w:r>
      <w:r>
        <w:rPr>
          <w:rFonts w:eastAsia="Times New Roman" w:cs="Times New Roman" w:ascii="Times New Roman" w:hAnsi="Times New Roman"/>
          <w:color w:val="00000A"/>
          <w:kern w:val="0"/>
          <w:sz w:val="24"/>
          <w:szCs w:val="24"/>
          <w:lang w:val="ru-RU" w:eastAsia="zh-CN" w:bidi="ar-SA"/>
        </w:rPr>
        <w:t>393544, Тамбовская область, Токаревский район, д. Павловка, ул. Успеховская, д. 33</w:t>
      </w:r>
      <w:r>
        <w:rPr>
          <w:rFonts w:eastAsia="Times New Roman" w:cs="Times New Roman" w:ascii="Times New Roman" w:hAnsi="Times New Roman"/>
          <w:color w:val="00000A"/>
          <w:kern w:val="0"/>
          <w:sz w:val="24"/>
          <w:szCs w:val="24"/>
          <w:lang w:val="ru-RU" w:eastAsia="zh-CN" w:bidi="ar-SA"/>
        </w:rPr>
        <w:t>)</w:t>
      </w:r>
      <w:r>
        <w:rPr>
          <w:rFonts w:cs="Times New Roman" w:ascii="Times New Roman" w:hAnsi="Times New Roman"/>
          <w:sz w:val="24"/>
          <w:szCs w:val="24"/>
        </w:rPr>
        <w:t>.</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 xml:space="preserve">В результате проведенного аукциона Победителем аукциона по </w:t>
      </w:r>
      <w:r>
        <w:rPr>
          <w:rFonts w:cs="Times New Roman" w:ascii="Times New Roman" w:hAnsi="Times New Roman"/>
          <w:b/>
          <w:sz w:val="24"/>
          <w:szCs w:val="24"/>
        </w:rPr>
        <w:t>Лоту №1</w:t>
      </w:r>
      <w:r>
        <w:rPr>
          <w:rFonts w:cs="Times New Roman" w:ascii="Times New Roman" w:hAnsi="Times New Roman"/>
          <w:sz w:val="24"/>
          <w:szCs w:val="24"/>
        </w:rPr>
        <w:t xml:space="preserve"> является Билет № </w:t>
      </w:r>
      <w:r>
        <w:rPr>
          <w:rFonts w:cs="Times New Roman" w:ascii="Times New Roman" w:hAnsi="Times New Roman"/>
          <w:sz w:val="24"/>
          <w:szCs w:val="24"/>
        </w:rPr>
        <w:t>1</w:t>
      </w:r>
      <w:r>
        <w:rPr>
          <w:rFonts w:cs="Times New Roman" w:ascii="Times New Roman" w:hAnsi="Times New Roman"/>
          <w:sz w:val="24"/>
          <w:szCs w:val="24"/>
        </w:rPr>
        <w:t xml:space="preserve">: </w:t>
      </w:r>
      <w:r>
        <w:rPr>
          <w:rFonts w:eastAsia="Calibri" w:cs="Times New Roman" w:ascii="Times New Roman" w:hAnsi="Times New Roman"/>
          <w:color w:val="00000A"/>
          <w:kern w:val="0"/>
          <w:sz w:val="24"/>
          <w:szCs w:val="24"/>
          <w:lang w:val="ru-RU" w:eastAsia="en-US" w:bidi="ar-SA"/>
        </w:rPr>
        <w:t>Индивидуальный предприниматель глава крестьянского фермерского хозяйства Фадин Игорь Александрович</w:t>
      </w:r>
      <w:r>
        <w:rPr>
          <w:rFonts w:eastAsia="Times New Roman" w:cs="Times New Roman" w:ascii="Times New Roman" w:hAnsi="Times New Roman"/>
          <w:color w:val="00000A"/>
          <w:kern w:val="0"/>
          <w:sz w:val="24"/>
          <w:szCs w:val="24"/>
          <w:lang w:val="ru-RU" w:eastAsia="zh-CN" w:bidi="ar-SA"/>
        </w:rPr>
        <w:t xml:space="preserve">, </w:t>
      </w:r>
      <w:r>
        <w:rPr>
          <w:rFonts w:eastAsia="Times New Roman" w:cs="Times New Roman" w:ascii="Times New Roman" w:hAnsi="Times New Roman"/>
          <w:color w:val="00000A"/>
          <w:kern w:val="0"/>
          <w:sz w:val="24"/>
          <w:szCs w:val="24"/>
          <w:lang w:val="ru-RU" w:eastAsia="zh-CN" w:bidi="ar-SA"/>
        </w:rPr>
        <w:t xml:space="preserve">393544, </w:t>
      </w:r>
      <w:r>
        <w:rPr>
          <w:rFonts w:eastAsia="Times New Roman" w:cs="Times New Roman" w:ascii="Times New Roman" w:hAnsi="Times New Roman"/>
          <w:color w:val="00000A"/>
          <w:kern w:val="0"/>
          <w:sz w:val="24"/>
          <w:szCs w:val="24"/>
          <w:lang w:val="ru-RU" w:eastAsia="zh-CN" w:bidi="ar-SA"/>
        </w:rPr>
        <w:t>Тамбовская область, Токаревский район, д. Павловка, ул. Успеховская, д. 33</w:t>
      </w:r>
      <w:r>
        <w:rPr>
          <w:rFonts w:cs="Times New Roman" w:ascii="Times New Roman" w:hAnsi="Times New Roman"/>
          <w:sz w:val="24"/>
          <w:szCs w:val="24"/>
        </w:rPr>
        <w:t>, предложившее следующую цену:</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af"/>
        <w:tblW w:w="2715" w:type="dxa"/>
        <w:jc w:val="left"/>
        <w:tblInd w:w="497" w:type="dxa"/>
        <w:tblLayout w:type="fixed"/>
        <w:tblCellMar>
          <w:top w:w="0" w:type="dxa"/>
          <w:left w:w="63" w:type="dxa"/>
          <w:bottom w:w="0" w:type="dxa"/>
          <w:right w:w="108" w:type="dxa"/>
        </w:tblCellMar>
        <w:tblLook w:firstRow="1" w:noVBand="1" w:lastRow="0" w:firstColumn="1" w:lastColumn="0" w:noHBand="0" w:val="04a0"/>
      </w:tblPr>
      <w:tblGrid>
        <w:gridCol w:w="674"/>
        <w:gridCol w:w="2040"/>
      </w:tblGrid>
      <w:tr>
        <w:trPr/>
        <w:tc>
          <w:tcPr>
            <w:tcW w:w="674" w:type="dxa"/>
            <w:tcBorders>
              <w:right w:val="nil"/>
            </w:tcBorders>
            <w:shd w:color="auto" w:fill="auto" w:val="clear"/>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Лота</w:t>
            </w:r>
          </w:p>
        </w:tc>
        <w:tc>
          <w:tcPr>
            <w:tcW w:w="2040" w:type="dxa"/>
            <w:tcBorders/>
            <w:shd w:color="auto" w:fill="auto" w:val="clear"/>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Последнее</w:t>
            </w:r>
          </w:p>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предложение о цене предмета аукциона, </w:t>
            </w:r>
          </w:p>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руб.</w:t>
            </w:r>
          </w:p>
        </w:tc>
      </w:tr>
      <w:tr>
        <w:trPr/>
        <w:tc>
          <w:tcPr>
            <w:tcW w:w="674" w:type="dxa"/>
            <w:tcBorders>
              <w:right w:val="nil"/>
            </w:tcBorders>
            <w:shd w:color="auto" w:fill="auto" w:val="clear"/>
          </w:tcPr>
          <w:p>
            <w:pPr>
              <w:pStyle w:val="NoSpacing"/>
              <w:widowControl w:val="false"/>
              <w:numPr>
                <w:ilvl w:val="0"/>
                <w:numId w:val="0"/>
              </w:numPr>
              <w:suppressAutoHyphens w:val="true"/>
              <w:spacing w:before="0" w:after="0"/>
              <w:ind w:left="36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2040" w:type="dxa"/>
            <w:tcBorders/>
            <w:shd w:color="auto" w:fill="auto" w:val="clear"/>
          </w:tcPr>
          <w:p>
            <w:pPr>
              <w:pStyle w:val="NoSpacing"/>
              <w:widowControl w:val="false"/>
              <w:numPr>
                <w:ilvl w:val="0"/>
                <w:numId w:val="0"/>
              </w:numPr>
              <w:suppressAutoHyphens w:val="true"/>
              <w:spacing w:before="0" w:after="0"/>
              <w:ind w:left="360" w:hanging="0"/>
              <w:jc w:val="left"/>
              <w:rPr>
                <w:rFonts w:ascii="Times New Roman" w:hAnsi="Times New Roman" w:eastAsia="Calibri" w:cs="Times New Roman"/>
                <w:color w:val="00000A"/>
                <w:kern w:val="0"/>
                <w:sz w:val="24"/>
                <w:szCs w:val="24"/>
                <w:lang w:val="ru-RU" w:eastAsia="en-US" w:bidi="ar-SA"/>
              </w:rPr>
            </w:pPr>
            <w:r>
              <w:rPr>
                <w:rFonts w:eastAsia="Calibri" w:cs="Times New Roman" w:ascii="Times New Roman" w:hAnsi="Times New Roman"/>
                <w:color w:val="00000A"/>
                <w:kern w:val="0"/>
                <w:sz w:val="24"/>
                <w:szCs w:val="24"/>
                <w:lang w:val="ru-RU" w:eastAsia="en-US" w:bidi="ar-SA"/>
              </w:rPr>
              <w:t>107865,20</w:t>
            </w:r>
          </w:p>
        </w:tc>
      </w:tr>
    </w:tbl>
    <w:p>
      <w:pPr>
        <w:pStyle w:val="NoSpacing"/>
        <w:widowControl/>
        <w:numPr>
          <w:ilvl w:val="0"/>
          <w:numId w:val="0"/>
        </w:numPr>
        <w:suppressAutoHyphens w:val="true"/>
        <w:bidi w:val="0"/>
        <w:spacing w:before="0" w:after="0"/>
        <w:ind w:left="190" w:right="0" w:hanging="0"/>
        <w:jc w:val="both"/>
        <w:rPr>
          <w:rFonts w:ascii="Times New Roman" w:hAnsi="Times New Roman" w:cs="Times New Roman"/>
          <w:sz w:val="24"/>
          <w:szCs w:val="24"/>
        </w:rPr>
      </w:pPr>
      <w:r>
        <w:rPr>
          <w:rFonts w:cs="Times New Roman" w:ascii="Times New Roman" w:hAnsi="Times New Roman"/>
          <w:sz w:val="24"/>
          <w:szCs w:val="24"/>
        </w:rPr>
        <w:t xml:space="preserve">8.1. По </w:t>
      </w:r>
      <w:r>
        <w:rPr>
          <w:rFonts w:cs="Times New Roman" w:ascii="Times New Roman" w:hAnsi="Times New Roman"/>
          <w:b/>
          <w:sz w:val="24"/>
          <w:szCs w:val="24"/>
        </w:rPr>
        <w:t>Лоту №2</w:t>
      </w:r>
      <w:r>
        <w:rPr>
          <w:rFonts w:cs="Times New Roman" w:ascii="Times New Roman" w:hAnsi="Times New Roman"/>
          <w:sz w:val="24"/>
          <w:szCs w:val="24"/>
        </w:rPr>
        <w:t xml:space="preserve"> комиссия приняла решение заключить договор аренды по цене равной начальной цене предмета аукциона с единственным принявшим участие в аукционе участником – </w:t>
      </w:r>
      <w:r>
        <w:rPr>
          <w:rFonts w:eastAsia="Calibri" w:cs="Times New Roman" w:ascii="Times New Roman" w:hAnsi="Times New Roman"/>
          <w:color w:val="00000A"/>
          <w:kern w:val="0"/>
          <w:sz w:val="24"/>
          <w:szCs w:val="24"/>
          <w:lang w:val="ru-RU" w:eastAsia="en-US" w:bidi="ar-SA"/>
        </w:rPr>
        <w:t>Индивидуальным предпринимателем главой крестьянского фермерского хозяйства Фадиным Игорем Александровичем,</w:t>
      </w:r>
      <w:r>
        <w:rPr>
          <w:rFonts w:cs="Times New Roman" w:ascii="Times New Roman" w:hAnsi="Times New Roman"/>
          <w:sz w:val="24"/>
          <w:szCs w:val="24"/>
        </w:rPr>
        <w:t xml:space="preserve">  </w:t>
      </w:r>
      <w:r>
        <w:rPr>
          <w:rFonts w:eastAsia="Times New Roman" w:cs="Times New Roman" w:ascii="Times New Roman" w:hAnsi="Times New Roman"/>
          <w:color w:val="00000A"/>
          <w:kern w:val="0"/>
          <w:sz w:val="24"/>
          <w:szCs w:val="24"/>
          <w:lang w:val="ru-RU" w:eastAsia="zh-CN" w:bidi="ar-SA"/>
        </w:rPr>
        <w:t>393544, Тамбовская область, Токаревский район, д. Павловка, ул. Успеховская, д. 33</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№1</w:t>
      </w:r>
      <w:r>
        <w:rPr>
          <w:rFonts w:cs="Times New Roman" w:ascii="Times New Roman" w:hAnsi="Times New Roman"/>
          <w:sz w:val="24"/>
          <w:szCs w:val="24"/>
        </w:rPr>
        <w:t xml:space="preserve">: Организатор аукциона в десятидневный срок со дня составления протокола о результатах аукциона направляет Победителю аукциона </w:t>
      </w:r>
      <w:r>
        <w:rPr>
          <w:rFonts w:cs="Times New Roman" w:ascii="Times New Roman" w:hAnsi="Times New Roman"/>
          <w:sz w:val="24"/>
          <w:szCs w:val="24"/>
        </w:rPr>
        <w:t>два</w:t>
      </w:r>
      <w:r>
        <w:rPr>
          <w:rFonts w:cs="Times New Roman" w:ascii="Times New Roman" w:hAnsi="Times New Roman"/>
          <w:sz w:val="24"/>
          <w:szCs w:val="24"/>
        </w:rPr>
        <w:t xml:space="preserve"> экземпляра подписанного проекта договора аренды земельного участка. При этом договор аренды земельного участка заключается по цене, предложенной Победителем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 Задаток, внесенный лицом, признанным Победителем аукциона, засчитывается в счет оплаты арендуемого земельного участка. Задаток, внесенный лицом, признанном Победителем аукциона, но не заключившим в установленном порядке договор аренды земельного участка вследствие уклонения от заключения указанного договора, не возвращается.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не представлен Организатору аукциона, то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Spacing"/>
        <w:numPr>
          <w:ilvl w:val="0"/>
          <w:numId w:val="0"/>
        </w:numPr>
        <w:ind w:left="360" w:hanging="0"/>
        <w:rPr/>
      </w:pPr>
      <w:r>
        <w:rPr>
          <w:rFonts w:cs="Times New Roman" w:ascii="Times New Roman" w:hAnsi="Times New Roman"/>
          <w:b w:val="false"/>
          <w:bCs w:val="false"/>
          <w:sz w:val="24"/>
          <w:szCs w:val="24"/>
        </w:rPr>
        <w:t xml:space="preserve">9.1. По </w:t>
      </w:r>
      <w:r>
        <w:rPr>
          <w:rFonts w:cs="Times New Roman" w:ascii="Times New Roman" w:hAnsi="Times New Roman"/>
          <w:b/>
          <w:bCs w:val="false"/>
          <w:sz w:val="24"/>
          <w:szCs w:val="24"/>
        </w:rPr>
        <w:t>Лоту №2</w:t>
      </w:r>
      <w:r>
        <w:rPr>
          <w:rFonts w:cs="Times New Roman" w:ascii="Times New Roman" w:hAnsi="Times New Roman"/>
          <w:b w:val="false"/>
          <w:bCs w:val="false"/>
          <w:sz w:val="24"/>
          <w:szCs w:val="24"/>
        </w:rPr>
        <w:t xml:space="preserve">: Организатор аукциона в десятидневный срок со дня составления протокола о результатах аукциона направляет единственному принявшему участие в аукционе участнику </w:t>
      </w:r>
      <w:r>
        <w:rPr>
          <w:rFonts w:cs="Times New Roman" w:ascii="Times New Roman" w:hAnsi="Times New Roman"/>
          <w:b w:val="false"/>
          <w:bCs w:val="false"/>
          <w:sz w:val="24"/>
          <w:szCs w:val="24"/>
        </w:rPr>
        <w:t>два</w:t>
      </w:r>
      <w:r>
        <w:rPr>
          <w:rFonts w:cs="Times New Roman" w:ascii="Times New Roman" w:hAnsi="Times New Roman"/>
          <w:b w:val="false"/>
          <w:bCs w:val="false"/>
          <w:sz w:val="24"/>
          <w:szCs w:val="24"/>
        </w:rPr>
        <w:t xml:space="preserve"> экземпляра подписанного проекта договора аренды земельного участка. При этом договоры аренды земельн</w:t>
      </w:r>
      <w:r>
        <w:rPr>
          <w:rFonts w:cs="Times New Roman" w:ascii="Times New Roman" w:hAnsi="Times New Roman"/>
          <w:b w:val="false"/>
          <w:bCs w:val="false"/>
          <w:sz w:val="24"/>
          <w:szCs w:val="24"/>
        </w:rPr>
        <w:t>ого</w:t>
      </w:r>
      <w:r>
        <w:rPr>
          <w:rFonts w:cs="Times New Roman" w:ascii="Times New Roman" w:hAnsi="Times New Roman"/>
          <w:b w:val="false"/>
          <w:bCs w:val="false"/>
          <w:sz w:val="24"/>
          <w:szCs w:val="24"/>
        </w:rPr>
        <w:t xml:space="preserve"> участк</w:t>
      </w:r>
      <w:r>
        <w:rPr>
          <w:rFonts w:cs="Times New Roman" w:ascii="Times New Roman" w:hAnsi="Times New Roman"/>
          <w:b w:val="false"/>
          <w:bCs w:val="false"/>
          <w:sz w:val="24"/>
          <w:szCs w:val="24"/>
        </w:rPr>
        <w:t>а</w:t>
      </w:r>
      <w:r>
        <w:rPr>
          <w:rFonts w:cs="Times New Roman" w:ascii="Times New Roman" w:hAnsi="Times New Roman"/>
          <w:b w:val="false"/>
          <w:bCs w:val="false"/>
          <w:sz w:val="24"/>
          <w:szCs w:val="24"/>
        </w:rPr>
        <w:t xml:space="preserve"> заключаются по цене, равной начальной цене предмета аукциона. Не допускается заключение указанн</w:t>
      </w:r>
      <w:r>
        <w:rPr>
          <w:rFonts w:cs="Times New Roman" w:ascii="Times New Roman" w:hAnsi="Times New Roman"/>
          <w:b w:val="false"/>
          <w:bCs w:val="false"/>
          <w:sz w:val="24"/>
          <w:szCs w:val="24"/>
        </w:rPr>
        <w:t>ого</w:t>
      </w:r>
      <w:r>
        <w:rPr>
          <w:rFonts w:cs="Times New Roman" w:ascii="Times New Roman" w:hAnsi="Times New Roman"/>
          <w:b w:val="false"/>
          <w:bCs w:val="false"/>
          <w:sz w:val="24"/>
          <w:szCs w:val="24"/>
        </w:rPr>
        <w:t xml:space="preserve"> договор</w:t>
      </w:r>
      <w:r>
        <w:rPr>
          <w:rFonts w:cs="Times New Roman" w:ascii="Times New Roman" w:hAnsi="Times New Roman"/>
          <w:b w:val="false"/>
          <w:bCs w:val="false"/>
          <w:sz w:val="24"/>
          <w:szCs w:val="24"/>
        </w:rPr>
        <w:t>а</w:t>
      </w:r>
      <w:r>
        <w:rPr>
          <w:rFonts w:cs="Times New Roman" w:ascii="Times New Roman" w:hAnsi="Times New Roman"/>
          <w:b w:val="false"/>
          <w:bCs w:val="false"/>
          <w:sz w:val="24"/>
          <w:szCs w:val="24"/>
        </w:rPr>
        <w:t xml:space="preserve"> ранее, чем через десять дней со дня размещения информации о результатах аукциона на официальном сайте. Задат</w:t>
      </w:r>
      <w:r>
        <w:rPr>
          <w:rFonts w:cs="Times New Roman" w:ascii="Times New Roman" w:hAnsi="Times New Roman"/>
          <w:b w:val="false"/>
          <w:bCs w:val="false"/>
          <w:sz w:val="24"/>
          <w:szCs w:val="24"/>
        </w:rPr>
        <w:t>о</w:t>
      </w:r>
      <w:r>
        <w:rPr>
          <w:rFonts w:cs="Times New Roman" w:ascii="Times New Roman" w:hAnsi="Times New Roman"/>
          <w:b w:val="false"/>
          <w:bCs w:val="false"/>
          <w:sz w:val="24"/>
          <w:szCs w:val="24"/>
        </w:rPr>
        <w:t>к, внесенны</w:t>
      </w:r>
      <w:r>
        <w:rPr>
          <w:rFonts w:cs="Times New Roman" w:ascii="Times New Roman" w:hAnsi="Times New Roman"/>
          <w:b w:val="false"/>
          <w:bCs w:val="false"/>
          <w:sz w:val="24"/>
          <w:szCs w:val="24"/>
        </w:rPr>
        <w:t>й</w:t>
      </w:r>
      <w:r>
        <w:rPr>
          <w:rFonts w:cs="Times New Roman" w:ascii="Times New Roman" w:hAnsi="Times New Roman"/>
          <w:b w:val="false"/>
          <w:bCs w:val="false"/>
          <w:sz w:val="24"/>
          <w:szCs w:val="24"/>
        </w:rPr>
        <w:t xml:space="preserve"> лицом, признанным единственным принявшим участие в аукционе участником аукциона, засчитывается в счет оплаты арендуемого земельного участка. Задат</w:t>
      </w:r>
      <w:r>
        <w:rPr>
          <w:rFonts w:cs="Times New Roman" w:ascii="Times New Roman" w:hAnsi="Times New Roman"/>
          <w:b w:val="false"/>
          <w:bCs w:val="false"/>
          <w:sz w:val="24"/>
          <w:szCs w:val="24"/>
        </w:rPr>
        <w:t>о</w:t>
      </w:r>
      <w:r>
        <w:rPr>
          <w:rFonts w:cs="Times New Roman" w:ascii="Times New Roman" w:hAnsi="Times New Roman"/>
          <w:b w:val="false"/>
          <w:bCs w:val="false"/>
          <w:sz w:val="24"/>
          <w:szCs w:val="24"/>
        </w:rPr>
        <w:t>к, внесенны</w:t>
      </w:r>
      <w:r>
        <w:rPr>
          <w:rFonts w:cs="Times New Roman" w:ascii="Times New Roman" w:hAnsi="Times New Roman"/>
          <w:b w:val="false"/>
          <w:bCs w:val="false"/>
          <w:sz w:val="24"/>
          <w:szCs w:val="24"/>
        </w:rPr>
        <w:t>й</w:t>
      </w:r>
      <w:r>
        <w:rPr>
          <w:rFonts w:cs="Times New Roman" w:ascii="Times New Roman" w:hAnsi="Times New Roman"/>
          <w:b w:val="false"/>
          <w:bCs w:val="false"/>
          <w:sz w:val="24"/>
          <w:szCs w:val="24"/>
        </w:rPr>
        <w:t xml:space="preserve"> лицом, признанным единственным принявшим участие в аукционе участником, но не заключившим в установленном порядке договор аренды земельн</w:t>
      </w:r>
      <w:r>
        <w:rPr>
          <w:rFonts w:cs="Times New Roman" w:ascii="Times New Roman" w:hAnsi="Times New Roman"/>
          <w:b w:val="false"/>
          <w:bCs w:val="false"/>
          <w:sz w:val="24"/>
          <w:szCs w:val="24"/>
        </w:rPr>
        <w:t>ого</w:t>
      </w:r>
      <w:r>
        <w:rPr>
          <w:rFonts w:cs="Times New Roman" w:ascii="Times New Roman" w:hAnsi="Times New Roman"/>
          <w:b w:val="false"/>
          <w:bCs w:val="false"/>
          <w:sz w:val="24"/>
          <w:szCs w:val="24"/>
        </w:rPr>
        <w:t xml:space="preserve"> участк</w:t>
      </w:r>
      <w:r>
        <w:rPr>
          <w:rFonts w:cs="Times New Roman" w:ascii="Times New Roman" w:hAnsi="Times New Roman"/>
          <w:b w:val="false"/>
          <w:bCs w:val="false"/>
          <w:sz w:val="24"/>
          <w:szCs w:val="24"/>
        </w:rPr>
        <w:t>а</w:t>
      </w:r>
      <w:r>
        <w:rPr>
          <w:rFonts w:cs="Times New Roman" w:ascii="Times New Roman" w:hAnsi="Times New Roman"/>
          <w:b w:val="false"/>
          <w:bCs w:val="false"/>
          <w:sz w:val="24"/>
          <w:szCs w:val="24"/>
        </w:rPr>
        <w:t xml:space="preserve"> вследствие уклонения от заключения указанн</w:t>
      </w:r>
      <w:r>
        <w:rPr>
          <w:rFonts w:cs="Times New Roman" w:ascii="Times New Roman" w:hAnsi="Times New Roman"/>
          <w:b w:val="false"/>
          <w:bCs w:val="false"/>
          <w:sz w:val="24"/>
          <w:szCs w:val="24"/>
        </w:rPr>
        <w:t>ого</w:t>
      </w:r>
      <w:r>
        <w:rPr>
          <w:rFonts w:cs="Times New Roman" w:ascii="Times New Roman" w:hAnsi="Times New Roman"/>
          <w:b w:val="false"/>
          <w:bCs w:val="false"/>
          <w:sz w:val="24"/>
          <w:szCs w:val="24"/>
        </w:rPr>
        <w:t xml:space="preserve"> договор</w:t>
      </w:r>
      <w:r>
        <w:rPr>
          <w:rFonts w:cs="Times New Roman" w:ascii="Times New Roman" w:hAnsi="Times New Roman"/>
          <w:b w:val="false"/>
          <w:bCs w:val="false"/>
          <w:sz w:val="24"/>
          <w:szCs w:val="24"/>
        </w:rPr>
        <w:t>а</w:t>
      </w:r>
      <w:r>
        <w:rPr>
          <w:rFonts w:cs="Times New Roman" w:ascii="Times New Roman" w:hAnsi="Times New Roman"/>
          <w:b w:val="false"/>
          <w:bCs w:val="false"/>
          <w:sz w:val="24"/>
          <w:szCs w:val="24"/>
        </w:rPr>
        <w:t xml:space="preserve">, не возвращается. Если в течение тридцати дней со дня направления единственному принявшему участие в аукционе участнику проекты указанных договоров не были им подписаны и не представлены Организатору аукциона, то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340"/>
        <w:rPr>
          <w:sz w:val="24"/>
          <w:szCs w:val="24"/>
        </w:rPr>
      </w:pPr>
      <w:r>
        <w:rPr>
          <w:rFonts w:cs="Times New Roman" w:ascii="Times New Roman" w:hAnsi="Times New Roman"/>
          <w:sz w:val="24"/>
          <w:szCs w:val="24"/>
        </w:rPr>
        <w:t>Председатель комиссии:                   отсутствует            И.Г.Вяткина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Зам. председателя комиссии:                     </w:t>
      </w:r>
      <w:bookmarkStart w:id="1" w:name="__DdeLink__1249_2133023702"/>
      <w:r>
        <w:rPr>
          <w:rFonts w:cs="Times New Roman" w:ascii="Times New Roman" w:hAnsi="Times New Roman"/>
          <w:sz w:val="24"/>
          <w:szCs w:val="24"/>
        </w:rPr>
        <w:t xml:space="preserve"> </w:t>
      </w:r>
      <w:bookmarkEnd w:id="1"/>
      <w:r>
        <w:rPr>
          <w:rFonts w:cs="Times New Roman" w:ascii="Times New Roman" w:hAnsi="Times New Roman"/>
          <w:sz w:val="24"/>
          <w:szCs w:val="24"/>
        </w:rPr>
        <w:t xml:space="preserve">                      И.В. Лунина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Секретарь комиссии:                                                         Т.С. Седоплатова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Textbody"/>
        <w:tabs>
          <w:tab w:val="clear" w:pos="708"/>
          <w:tab w:val="left" w:pos="3525" w:leader="none"/>
        </w:tabs>
        <w:spacing w:before="0" w:after="0"/>
        <w:rPr/>
      </w:pPr>
      <w:r>
        <w:rPr/>
        <w:t xml:space="preserve">     </w:t>
      </w:r>
      <w:r>
        <w:rPr/>
        <w:t>Члены комиссии:                                                                Л.А.Родионова</w:t>
      </w:r>
    </w:p>
    <w:p>
      <w:pPr>
        <w:pStyle w:val="Textbody"/>
        <w:tabs>
          <w:tab w:val="clear" w:pos="708"/>
          <w:tab w:val="left" w:pos="3525" w:leader="none"/>
        </w:tabs>
        <w:spacing w:before="0" w:after="0"/>
        <w:rPr/>
      </w:pPr>
      <w:r>
        <w:rPr/>
      </w:r>
    </w:p>
    <w:p>
      <w:pPr>
        <w:pStyle w:val="Normal"/>
        <w:spacing w:before="0" w:after="0"/>
        <w:rPr>
          <w:sz w:val="26"/>
          <w:szCs w:val="26"/>
        </w:rPr>
      </w:pPr>
      <w:r>
        <w:rPr>
          <w:rFonts w:cs="Times New Roman" w:ascii="Times New Roman" w:hAnsi="Times New Roman"/>
          <w:sz w:val="24"/>
          <w:szCs w:val="24"/>
        </w:rPr>
        <w:t xml:space="preserve">                                                                                                   </w:t>
      </w:r>
      <w:r>
        <w:rPr>
          <w:rFonts w:cs="Times New Roman" w:ascii="Times New Roman" w:hAnsi="Times New Roman"/>
          <w:sz w:val="24"/>
          <w:szCs w:val="24"/>
        </w:rPr>
        <w:t>С.В.Трапезникова</w:t>
      </w:r>
    </w:p>
    <w:p>
      <w:pPr>
        <w:pStyle w:val="Normal"/>
        <w:spacing w:before="0" w:after="0"/>
        <w:rPr>
          <w:sz w:val="26"/>
          <w:szCs w:val="26"/>
        </w:rPr>
      </w:pPr>
      <w:r>
        <w:rPr>
          <w:rFonts w:cs="Times New Roman" w:ascii="Times New Roman" w:hAnsi="Times New Roman"/>
          <w:sz w:val="24"/>
          <w:szCs w:val="24"/>
        </w:rPr>
        <w:t xml:space="preserve">                                                                                                  </w:t>
      </w:r>
    </w:p>
    <w:p>
      <w:pPr>
        <w:pStyle w:val="Normal"/>
        <w:spacing w:before="0" w:after="0"/>
        <w:rPr>
          <w:rFonts w:ascii="Times New Roman" w:hAnsi="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Л.Л.Завершинская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В.А.Панина</w:t>
      </w:r>
    </w:p>
    <w:sectPr>
      <w:type w:val="nextPage"/>
      <w:pgSz w:w="11906" w:h="16838"/>
      <w:pgMar w:left="1701" w:right="42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6"/>
        <w:b/>
        <w:rFonts w:ascii="Times New Roman" w:hAnsi="Times New Roman"/>
        <w:color w:val="00000A"/>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Интернет-ссылка"/>
    <w:basedOn w:val="DefaultParagraphFont"/>
    <w:semiHidden/>
    <w:unhideWhenUsed/>
    <w:rsid w:val="0099441e"/>
    <w:rPr>
      <w:color w:val="0000FF"/>
      <w:u w:val="single"/>
    </w:rPr>
  </w:style>
  <w:style w:type="character" w:styleId="Style15" w:customStyle="1">
    <w:name w:val="Текст выноски Знак"/>
    <w:basedOn w:val="DefaultParagraphFont"/>
    <w:uiPriority w:val="99"/>
    <w:semiHidden/>
    <w:qFormat/>
    <w:rsid w:val="008d2f32"/>
    <w:rPr>
      <w:rFonts w:ascii="Tahoma" w:hAnsi="Tahoma" w:cs="Tahoma"/>
      <w:sz w:val="16"/>
      <w:szCs w:val="16"/>
    </w:rPr>
  </w:style>
  <w:style w:type="character" w:styleId="Style16" w:customStyle="1">
    <w:name w:val="Основной текст Знак"/>
    <w:basedOn w:val="DefaultParagraphFont"/>
    <w:link w:val="a5"/>
    <w:qFormat/>
    <w:rsid w:val="004f50b6"/>
    <w:rPr>
      <w:color w:val="00000A"/>
      <w:sz w:val="22"/>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link w:val="a6"/>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cd5a3e"/>
    <w:pPr>
      <w:spacing w:before="0" w:after="200"/>
      <w:ind w:left="720" w:hanging="0"/>
      <w:contextualSpacing/>
    </w:pPr>
    <w:rPr/>
  </w:style>
  <w:style w:type="paragraph" w:styleId="Textbody" w:customStyle="1">
    <w:name w:val="Text body"/>
    <w:basedOn w:val="Normal"/>
    <w:qFormat/>
    <w:rsid w:val="007b58f9"/>
    <w:pPr>
      <w:suppressAutoHyphens w:val="true"/>
      <w:spacing w:lineRule="auto" w:line="240" w:before="0" w:after="120"/>
      <w:textAlignment w:val="baseline"/>
    </w:pPr>
    <w:rPr>
      <w:rFonts w:ascii="Times New Roman" w:hAnsi="Times New Roman" w:eastAsia="Times New Roman" w:cs="Times New Roman"/>
      <w:sz w:val="24"/>
      <w:szCs w:val="24"/>
      <w:lang w:eastAsia="ar-SA"/>
    </w:rPr>
  </w:style>
  <w:style w:type="paragraph" w:styleId="BalloonText">
    <w:name w:val="Balloon Text"/>
    <w:basedOn w:val="Normal"/>
    <w:uiPriority w:val="99"/>
    <w:semiHidden/>
    <w:unhideWhenUsed/>
    <w:qFormat/>
    <w:rsid w:val="008d2f32"/>
    <w:pPr>
      <w:spacing w:lineRule="auto" w:line="240" w:before="0" w:after="0"/>
    </w:pPr>
    <w:rPr>
      <w:rFonts w:ascii="Tahoma" w:hAnsi="Tahoma" w:cs="Tahoma"/>
      <w:sz w:val="16"/>
      <w:szCs w:val="16"/>
    </w:rPr>
  </w:style>
  <w:style w:type="paragraph" w:styleId="NoSpacing">
    <w:name w:val="No Spacing"/>
    <w:uiPriority w:val="1"/>
    <w:qFormat/>
    <w:rsid w:val="00b27c20"/>
    <w:pPr>
      <w:widowControl/>
      <w:suppressAutoHyphens w:val="true"/>
      <w:bidi w:val="0"/>
      <w:spacing w:before="0" w:after="0"/>
      <w:jc w:val="left"/>
    </w:pPr>
    <w:rPr>
      <w:rFonts w:ascii="Calibri" w:hAnsi="Calibri" w:eastAsia="Calibri" w:cs=""/>
      <w:color w:val="00000A"/>
      <w:kern w:val="0"/>
      <w:sz w:val="22"/>
      <w:szCs w:val="22"/>
      <w:lang w:val="ru-RU" w:eastAsia="en-US" w:bidi="ar-SA"/>
    </w:rPr>
  </w:style>
  <w:style w:type="paragraph" w:styleId="Style22" w:customStyle="1">
    <w:name w:val="Содержимое таблицы"/>
    <w:basedOn w:val="Normal"/>
    <w:qFormat/>
    <w:pPr/>
    <w:rPr/>
  </w:style>
  <w:style w:type="paragraph" w:styleId="Style23" w:customStyle="1">
    <w:name w:val="Заголовок таблицы"/>
    <w:basedOn w:val="Style22"/>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d82b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orgi.gov.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8319-8A99-47C1-995D-7C495203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Application>LibreOffice/7.2.2.2$Windows_x86 LibreOffice_project/02b2acce88a210515b4a5bb2e46cbfb63fe97d56</Application>
  <AppVersion>15.0000</AppVersion>
  <Pages>5</Pages>
  <Words>1641</Words>
  <Characters>10679</Characters>
  <CharactersWithSpaces>13087</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2020-07-31T11:48:00Z</dcterms:created>
  <dc:creator>user</dc:creator>
  <dc:description/>
  <dc:language>ru-RU</dc:language>
  <cp:lastModifiedBy/>
  <cp:lastPrinted>2022-09-02T15:05:59Z</cp:lastPrinted>
  <dcterms:modified xsi:type="dcterms:W3CDTF">2022-09-02T15:05:11Z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