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5C" w:rsidRDefault="009426B0">
      <w:pPr>
        <w:pStyle w:val="10"/>
        <w:framePr w:w="10282" w:h="2104" w:hRule="exact" w:wrap="none" w:vAnchor="page" w:hAnchor="page" w:x="798" w:y="3597"/>
        <w:shd w:val="clear" w:color="auto" w:fill="auto"/>
        <w:spacing w:before="0" w:after="0" w:line="240" w:lineRule="exact"/>
        <w:ind w:right="20"/>
      </w:pPr>
      <w:bookmarkStart w:id="0" w:name="bookmark0"/>
      <w:r>
        <w:t>Расшифровка</w:t>
      </w:r>
      <w:bookmarkEnd w:id="0"/>
    </w:p>
    <w:p w:rsidR="001F765C" w:rsidRDefault="009426B0">
      <w:pPr>
        <w:pStyle w:val="10"/>
        <w:framePr w:w="10282" w:h="2104" w:hRule="exact" w:wrap="none" w:vAnchor="page" w:hAnchor="page" w:x="798" w:y="3597"/>
        <w:shd w:val="clear" w:color="auto" w:fill="auto"/>
        <w:spacing w:before="0" w:after="0" w:line="240" w:lineRule="exact"/>
        <w:ind w:right="20"/>
      </w:pPr>
      <w:bookmarkStart w:id="1" w:name="bookmark1"/>
      <w:r>
        <w:t>к пояснительной записке ф.0503160</w:t>
      </w:r>
      <w:bookmarkEnd w:id="1"/>
    </w:p>
    <w:p w:rsidR="001F765C" w:rsidRDefault="009426B0">
      <w:pPr>
        <w:pStyle w:val="30"/>
        <w:framePr w:w="10282" w:h="2104" w:hRule="exact" w:wrap="none" w:vAnchor="page" w:hAnchor="page" w:x="798" w:y="3597"/>
        <w:shd w:val="clear" w:color="auto" w:fill="auto"/>
        <w:tabs>
          <w:tab w:val="left" w:leader="underscore" w:pos="5592"/>
          <w:tab w:val="left" w:leader="underscore" w:pos="6197"/>
        </w:tabs>
        <w:spacing w:before="0" w:after="203" w:line="200" w:lineRule="exact"/>
        <w:ind w:left="3720"/>
      </w:pPr>
      <w:r>
        <w:t>на 1</w:t>
      </w:r>
      <w:r>
        <w:tab/>
        <w:t>20</w:t>
      </w:r>
      <w:r>
        <w:tab/>
        <w:t>года</w:t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tabs>
          <w:tab w:val="left" w:leader="underscore" w:pos="7061"/>
        </w:tabs>
        <w:spacing w:line="245" w:lineRule="exact"/>
        <w:jc w:val="both"/>
      </w:pPr>
      <w:r>
        <w:t>Главный распорядитель (финансовый орган)</w:t>
      </w:r>
      <w:r>
        <w:tab/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tabs>
          <w:tab w:val="left" w:leader="underscore" w:pos="7061"/>
        </w:tabs>
        <w:spacing w:line="245" w:lineRule="exact"/>
        <w:jc w:val="both"/>
      </w:pPr>
      <w:r>
        <w:t>Наименование публично-правового образования</w:t>
      </w:r>
      <w:r>
        <w:tab/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spacing w:line="245" w:lineRule="exact"/>
        <w:jc w:val="both"/>
      </w:pPr>
      <w:r>
        <w:t>Периодичность: годовая</w:t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spacing w:line="245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403"/>
        <w:gridCol w:w="2290"/>
        <w:gridCol w:w="2285"/>
        <w:gridCol w:w="2304"/>
      </w:tblGrid>
      <w:tr w:rsidR="001F765C">
        <w:trPr>
          <w:trHeight w:hRule="exact" w:val="7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Номер счета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  <w:ind w:left="160"/>
              <w:jc w:val="left"/>
            </w:pPr>
            <w:r>
              <w:rPr>
                <w:rStyle w:val="21"/>
              </w:rPr>
              <w:t>Остаток на начало года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  <w:ind w:left="200"/>
              <w:jc w:val="left"/>
            </w:pPr>
            <w:r>
              <w:rPr>
                <w:rStyle w:val="21"/>
              </w:rPr>
              <w:t>Остаток на конец года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54" w:lineRule="exact"/>
            </w:pPr>
            <w:r>
              <w:rPr>
                <w:rStyle w:val="21"/>
              </w:rPr>
              <w:t>Отклонение остатка на конец года от остатка на начало года</w:t>
            </w:r>
          </w:p>
        </w:tc>
      </w:tr>
      <w:tr w:rsidR="001F765C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4</w:t>
            </w:r>
          </w:p>
        </w:tc>
      </w:tr>
      <w:tr w:rsidR="001F765C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</w:tbl>
    <w:p w:rsidR="001F765C" w:rsidRDefault="009426B0">
      <w:pPr>
        <w:pStyle w:val="23"/>
        <w:framePr w:w="4944" w:h="487" w:hRule="exact" w:wrap="none" w:vAnchor="page" w:hAnchor="page" w:x="817" w:y="8894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</w:r>
      <w:r>
        <w:tab/>
      </w:r>
    </w:p>
    <w:p w:rsidR="001F765C" w:rsidRDefault="009426B0">
      <w:pPr>
        <w:pStyle w:val="a5"/>
        <w:framePr w:w="4944" w:h="487" w:hRule="exact" w:wrap="none" w:vAnchor="page" w:hAnchor="page" w:x="817" w:y="8894"/>
        <w:shd w:val="clear" w:color="auto" w:fill="auto"/>
        <w:tabs>
          <w:tab w:val="left" w:pos="3277"/>
        </w:tabs>
        <w:spacing w:before="0" w:line="160" w:lineRule="exact"/>
        <w:ind w:left="2000"/>
      </w:pPr>
      <w:r>
        <w:t>(подпись)</w:t>
      </w:r>
      <w:r>
        <w:tab/>
        <w:t>(расшифровка подписи)</w:t>
      </w:r>
    </w:p>
    <w:p w:rsidR="001F765C" w:rsidRDefault="009426B0">
      <w:pPr>
        <w:pStyle w:val="20"/>
        <w:framePr w:w="10282" w:h="482" w:hRule="exact" w:wrap="none" w:vAnchor="page" w:hAnchor="page" w:x="798" w:y="9639"/>
        <w:shd w:val="clear" w:color="auto" w:fill="auto"/>
        <w:tabs>
          <w:tab w:val="left" w:leader="underscore" w:pos="5122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1F765C" w:rsidRDefault="009426B0">
      <w:pPr>
        <w:pStyle w:val="40"/>
        <w:framePr w:w="10282" w:h="482" w:hRule="exact" w:wrap="none" w:vAnchor="page" w:hAnchor="page" w:x="798" w:y="9639"/>
        <w:shd w:val="clear" w:color="auto" w:fill="auto"/>
        <w:tabs>
          <w:tab w:val="left" w:pos="3502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1F765C" w:rsidRDefault="0058242C">
      <w:pPr>
        <w:pStyle w:val="20"/>
        <w:framePr w:wrap="none" w:vAnchor="page" w:hAnchor="page" w:x="798" w:y="10377"/>
        <w:shd w:val="clear" w:color="auto" w:fill="auto"/>
        <w:spacing w:line="200" w:lineRule="exact"/>
        <w:ind w:left="1980"/>
        <w:jc w:val="left"/>
      </w:pPr>
      <w:r>
        <w:t>дата</w:t>
      </w:r>
    </w:p>
    <w:tbl>
      <w:tblPr>
        <w:tblStyle w:val="a6"/>
        <w:tblW w:w="11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21"/>
        <w:gridCol w:w="5721"/>
      </w:tblGrid>
      <w:tr w:rsidR="005A6E75" w:rsidTr="005A6E75">
        <w:trPr>
          <w:trHeight w:val="1013"/>
        </w:trPr>
        <w:tc>
          <w:tcPr>
            <w:tcW w:w="5721" w:type="dxa"/>
          </w:tcPr>
          <w:p w:rsidR="005A6E75" w:rsidRDefault="005A6E75">
            <w:pPr>
              <w:rPr>
                <w:sz w:val="2"/>
                <w:szCs w:val="2"/>
              </w:rPr>
            </w:pPr>
          </w:p>
        </w:tc>
        <w:tc>
          <w:tcPr>
            <w:tcW w:w="5721" w:type="dxa"/>
          </w:tcPr>
          <w:p w:rsidR="005A6E75" w:rsidRDefault="005A6E75" w:rsidP="005A6E75">
            <w:pPr>
              <w:pStyle w:val="20"/>
              <w:shd w:val="clear" w:color="auto" w:fill="auto"/>
              <w:ind w:right="40"/>
            </w:pPr>
            <w:r>
              <w:t xml:space="preserve">ПРИЛОЖЕНИЕ № </w:t>
            </w:r>
            <w:r w:rsidR="0058242C">
              <w:t>1</w:t>
            </w:r>
          </w:p>
          <w:p w:rsidR="0049158F" w:rsidRDefault="005A6E75" w:rsidP="0049158F">
            <w:pPr>
              <w:pStyle w:val="20"/>
              <w:shd w:val="clear" w:color="auto" w:fill="auto"/>
              <w:ind w:right="40"/>
              <w:jc w:val="both"/>
            </w:pPr>
            <w:r>
              <w:t xml:space="preserve">к Порядку составления и представления </w:t>
            </w:r>
            <w:r w:rsidR="0058242C">
              <w:t xml:space="preserve">получателями средств бюджета района и </w:t>
            </w:r>
            <w:r>
              <w:t>главными</w:t>
            </w:r>
            <w:r w:rsidR="003678A0">
              <w:t xml:space="preserve"> </w:t>
            </w:r>
            <w:r>
              <w:t xml:space="preserve">распорядителями средств бюджета </w:t>
            </w:r>
            <w:r w:rsidR="0058242C">
              <w:t xml:space="preserve">района годовой, квартальной и месячной бюджетной отчетности, утвержденного приказом финансового отдела администрации </w:t>
            </w:r>
            <w:r w:rsidR="0049158F">
              <w:t>Токаревского района Тамбовской области от 04.03.2021 г. № 6</w:t>
            </w:r>
          </w:p>
          <w:p w:rsidR="005A6E75" w:rsidRDefault="005A6E75" w:rsidP="0058242C">
            <w:pPr>
              <w:pStyle w:val="20"/>
              <w:shd w:val="clear" w:color="auto" w:fill="auto"/>
              <w:ind w:right="40"/>
              <w:rPr>
                <w:sz w:val="2"/>
                <w:szCs w:val="2"/>
              </w:rPr>
            </w:pPr>
            <w:r>
              <w:br/>
            </w:r>
            <w:bookmarkStart w:id="2" w:name="_GoBack"/>
            <w:bookmarkEnd w:id="2"/>
          </w:p>
        </w:tc>
      </w:tr>
    </w:tbl>
    <w:p w:rsidR="001F765C" w:rsidRDefault="001F765C">
      <w:pPr>
        <w:rPr>
          <w:sz w:val="2"/>
          <w:szCs w:val="2"/>
        </w:rPr>
      </w:pPr>
    </w:p>
    <w:sectPr w:rsidR="001F765C" w:rsidSect="003A5A8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60F" w:rsidRDefault="00C9260F">
      <w:r>
        <w:separator/>
      </w:r>
    </w:p>
  </w:endnote>
  <w:endnote w:type="continuationSeparator" w:id="1">
    <w:p w:rsidR="00C9260F" w:rsidRDefault="00C92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60F" w:rsidRDefault="00C9260F"/>
  </w:footnote>
  <w:footnote w:type="continuationSeparator" w:id="1">
    <w:p w:rsidR="00C9260F" w:rsidRDefault="00C9260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F765C"/>
    <w:rsid w:val="0001571E"/>
    <w:rsid w:val="001C31A7"/>
    <w:rsid w:val="001F765C"/>
    <w:rsid w:val="003678A0"/>
    <w:rsid w:val="003A5A8B"/>
    <w:rsid w:val="0049158F"/>
    <w:rsid w:val="0058242C"/>
    <w:rsid w:val="00583723"/>
    <w:rsid w:val="005A6E75"/>
    <w:rsid w:val="00717D8D"/>
    <w:rsid w:val="009426B0"/>
    <w:rsid w:val="00BB399B"/>
    <w:rsid w:val="00C92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5A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5A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A5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3A5A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3A5A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sid w:val="003A5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3A5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3A5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3A5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rsid w:val="003A5A8B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3A5A8B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3A5A8B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rsid w:val="003A5A8B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3A5A8B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3A5A8B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5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5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Buh-fin</cp:lastModifiedBy>
  <cp:revision>6</cp:revision>
  <dcterms:created xsi:type="dcterms:W3CDTF">2021-03-11T10:01:00Z</dcterms:created>
  <dcterms:modified xsi:type="dcterms:W3CDTF">2021-03-15T07:18:00Z</dcterms:modified>
</cp:coreProperties>
</file>