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89" w:rsidRPr="00161F34" w:rsidRDefault="00A74D89" w:rsidP="00A74D8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61F34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ёно </w:t>
      </w:r>
    </w:p>
    <w:p w:rsidR="00A74D89" w:rsidRDefault="00A74D89" w:rsidP="00A74D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постановлением  </w:t>
      </w:r>
    </w:p>
    <w:p w:rsidR="00A74D89" w:rsidRDefault="00A74D89" w:rsidP="00A74D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КДН и ЗП</w:t>
      </w:r>
    </w:p>
    <w:p w:rsidR="00A74D89" w:rsidRPr="00161F34" w:rsidRDefault="00A74D89" w:rsidP="00A74D8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от 17.01.2024 года №1</w:t>
      </w:r>
    </w:p>
    <w:p w:rsidR="00A74D89" w:rsidRPr="00161F34" w:rsidRDefault="00A74D89" w:rsidP="00A74D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председатель комиссии</w:t>
      </w:r>
    </w:p>
    <w:p w:rsidR="00A74D89" w:rsidRPr="00161F34" w:rsidRDefault="00A74D89" w:rsidP="00A74D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F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Гридасова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      </w:t>
      </w:r>
      <w:r w:rsidRPr="00161F34">
        <w:rPr>
          <w:rFonts w:ascii="Times New Roman" w:hAnsi="Times New Roman"/>
          <w:sz w:val="28"/>
          <w:szCs w:val="28"/>
        </w:rPr>
        <w:t xml:space="preserve">                 </w:t>
      </w:r>
    </w:p>
    <w:p w:rsidR="00432412" w:rsidRDefault="00432412" w:rsidP="00432412">
      <w:pPr>
        <w:jc w:val="right"/>
        <w:rPr>
          <w:color w:val="000000" w:themeColor="text1"/>
          <w:sz w:val="28"/>
          <w:szCs w:val="28"/>
        </w:rPr>
      </w:pPr>
    </w:p>
    <w:p w:rsidR="00432412" w:rsidRPr="00A74D89" w:rsidRDefault="00432412" w:rsidP="00A74D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32412" w:rsidRDefault="00432412" w:rsidP="004324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2412" w:rsidRDefault="00432412" w:rsidP="00432412">
      <w:pPr>
        <w:jc w:val="center"/>
        <w:rPr>
          <w:b/>
          <w:sz w:val="28"/>
          <w:szCs w:val="28"/>
        </w:rPr>
      </w:pPr>
    </w:p>
    <w:p w:rsidR="00432412" w:rsidRDefault="00432412" w:rsidP="00432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32412" w:rsidRDefault="00432412" w:rsidP="004324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комиссии по делам несовершеннолетних и защите их прав</w:t>
      </w:r>
    </w:p>
    <w:p w:rsidR="00432412" w:rsidRDefault="00432412" w:rsidP="00432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Токарёвского муниципального округа на 2024 год.</w:t>
      </w:r>
    </w:p>
    <w:p w:rsidR="00432412" w:rsidRDefault="00432412" w:rsidP="00432412">
      <w:pPr>
        <w:suppressAutoHyphens/>
        <w:spacing w:line="228" w:lineRule="auto"/>
        <w:rPr>
          <w:sz w:val="28"/>
          <w:szCs w:val="20"/>
          <w:lang w:eastAsia="zh-CN"/>
        </w:rPr>
      </w:pPr>
      <w:proofErr w:type="gramStart"/>
      <w:r>
        <w:rPr>
          <w:b/>
          <w:sz w:val="28"/>
          <w:szCs w:val="20"/>
          <w:shd w:val="clear" w:color="auto" w:fill="FFFFFF"/>
          <w:lang w:val="en-US" w:eastAsia="zh-CN"/>
        </w:rPr>
        <w:t>I</w:t>
      </w:r>
      <w:r>
        <w:rPr>
          <w:b/>
          <w:sz w:val="28"/>
          <w:szCs w:val="20"/>
          <w:shd w:val="clear" w:color="auto" w:fill="FFFFFF"/>
          <w:lang w:eastAsia="zh-CN"/>
        </w:rPr>
        <w:t>. Нормативно-правовое обеспечение деятельности субъектов системы профилактики безнадзорности и правонарушений несовершеннолетних.</w:t>
      </w:r>
      <w:proofErr w:type="gramEnd"/>
    </w:p>
    <w:tbl>
      <w:tblPr>
        <w:tblW w:w="160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223"/>
        <w:gridCol w:w="3544"/>
        <w:gridCol w:w="1984"/>
        <w:gridCol w:w="1731"/>
      </w:tblGrid>
      <w:tr w:rsidR="00432412" w:rsidTr="004324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/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Наименование мероприятия</w:t>
            </w:r>
          </w:p>
          <w:p w:rsidR="00432412" w:rsidRDefault="00432412">
            <w:pPr>
              <w:suppressAutoHyphens/>
              <w:spacing w:line="228" w:lineRule="auto"/>
              <w:jc w:val="center"/>
              <w:rPr>
                <w:b/>
                <w:shd w:val="clear" w:color="auto" w:fill="FFFFFF"/>
                <w:lang w:eastAsia="zh-C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Ответственные</w:t>
            </w:r>
          </w:p>
          <w:p w:rsidR="00432412" w:rsidRDefault="00432412">
            <w:pPr>
              <w:suppressAutoHyphens/>
              <w:spacing w:line="228" w:lineRule="auto"/>
              <w:jc w:val="center"/>
              <w:rPr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за исполнение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zh-CN"/>
              </w:rPr>
              <w:t>Сроки проведения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szCs w:val="20"/>
                <w:lang w:eastAsia="zh-CN"/>
              </w:rPr>
            </w:pPr>
            <w:r>
              <w:rPr>
                <w:b/>
                <w:spacing w:val="-22"/>
                <w:sz w:val="28"/>
                <w:szCs w:val="28"/>
                <w:shd w:val="clear" w:color="auto" w:fill="FFFFFF"/>
                <w:lang w:eastAsia="zh-CN"/>
              </w:rPr>
              <w:t>Отметка о выполнении</w:t>
            </w:r>
          </w:p>
        </w:tc>
      </w:tr>
      <w:tr w:rsidR="00432412" w:rsidTr="004324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zCs w:val="20"/>
                <w:lang w:eastAsia="zh-CN"/>
              </w:rPr>
            </w:pPr>
            <w:r>
              <w:rPr>
                <w:spacing w:val="-22"/>
                <w:sz w:val="28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zh-CN"/>
              </w:rPr>
              <w:t>Изучение законопроектов, относящихся к полномочиям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Весь период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432412" w:rsidTr="004324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zCs w:val="20"/>
                <w:lang w:eastAsia="zh-CN"/>
              </w:rPr>
            </w:pPr>
            <w:r>
              <w:rPr>
                <w:sz w:val="28"/>
                <w:szCs w:val="28"/>
                <w:shd w:val="clear" w:color="auto" w:fill="FFFFFF"/>
                <w:lang w:eastAsia="zh-CN"/>
              </w:rPr>
              <w:lastRenderedPageBreak/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Подготовка предложений и замечаний по проектам нормативных правовых актов.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 мере необходимости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432412" w:rsidTr="004324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zCs w:val="20"/>
                <w:lang w:eastAsia="zh-CN"/>
              </w:rPr>
            </w:pPr>
            <w:r>
              <w:rPr>
                <w:sz w:val="28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Разработка нормативных правовых актов, направленных на   профилактику безнадзорности и правонарушений несовершеннолетних.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 мере необходимости</w:t>
            </w:r>
          </w:p>
          <w:p w:rsidR="00432412" w:rsidRDefault="00432412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412" w:rsidRDefault="00432412">
            <w:pPr>
              <w:suppressAutoHyphens/>
              <w:snapToGrid w:val="0"/>
              <w:spacing w:line="228" w:lineRule="auto"/>
              <w:jc w:val="both"/>
              <w:rPr>
                <w:shd w:val="clear" w:color="auto" w:fill="FFFFFF"/>
                <w:lang w:eastAsia="zh-CN"/>
              </w:rPr>
            </w:pPr>
          </w:p>
        </w:tc>
      </w:tr>
    </w:tbl>
    <w:p w:rsidR="00432412" w:rsidRDefault="00432412" w:rsidP="00432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Вопросы</w:t>
      </w:r>
      <w:proofErr w:type="gramEnd"/>
      <w:r>
        <w:rPr>
          <w:b/>
          <w:sz w:val="28"/>
          <w:szCs w:val="28"/>
        </w:rPr>
        <w:t>, выносимые для рассмотрения  на заседании комиссии по делам несовершеннолетних и защите их прав Токарёвского муниципального округа .</w:t>
      </w:r>
    </w:p>
    <w:p w:rsidR="00432412" w:rsidRDefault="00432412" w:rsidP="00432412">
      <w:pPr>
        <w:jc w:val="both"/>
        <w:rPr>
          <w:color w:val="FF0000"/>
          <w:sz w:val="28"/>
          <w:szCs w:val="28"/>
        </w:rPr>
      </w:pPr>
    </w:p>
    <w:tbl>
      <w:tblPr>
        <w:tblW w:w="16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3"/>
        <w:gridCol w:w="3544"/>
        <w:gridCol w:w="1984"/>
        <w:gridCol w:w="1701"/>
        <w:gridCol w:w="30"/>
      </w:tblGrid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7689"/>
            </w:tblGrid>
            <w:tr w:rsidR="00432412">
              <w:trPr>
                <w:trHeight w:val="226"/>
              </w:trPr>
              <w:tc>
                <w:tcPr>
                  <w:tcW w:w="76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2412" w:rsidRDefault="00432412">
                  <w:pPr>
                    <w:pStyle w:val="Default"/>
                    <w:spacing w:line="276" w:lineRule="auto"/>
                    <w:ind w:left="-98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 Об итогах работы МКДН и ЗП в 2024г. и приоритетных направлениях работы на 2024 г. </w:t>
                  </w:r>
                </w:p>
              </w:tc>
            </w:tr>
          </w:tbl>
          <w:p w:rsidR="00432412" w:rsidRDefault="0043241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Pr="00A74D89" w:rsidRDefault="004324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2412" w:rsidTr="00432412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состоянии подростковой преступности среди несовершеннолетних в 2024 г.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мерах по предупреждению совершения ими повторных преступлений.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 (р.п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формированию здорового образа жизни среди несовершеннолетних, противодействию распространения алкоголизма, наркомании, токсикомании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ТОГБУЗ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«Токарёвская ЦРБ»</w:t>
            </w:r>
          </w:p>
          <w:p w:rsidR="00432412" w:rsidRDefault="0043241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образования администрации округа,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культуры, туризма,  спорта и молодежной политики администрации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  <w:trHeight w:val="1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12" w:rsidRDefault="0043241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исполнения постановлений комиссии по делам несовершеннолетних и защите их прав Тамбовской области.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12" w:rsidRDefault="00432412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12" w:rsidRDefault="00432412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snapToGrid w:val="0"/>
              <w:spacing w:line="228" w:lineRule="auto"/>
              <w:jc w:val="center"/>
              <w:rPr>
                <w:highlight w:val="cyan"/>
              </w:rPr>
            </w:pPr>
          </w:p>
        </w:tc>
      </w:tr>
      <w:tr w:rsidR="00432412" w:rsidTr="00432412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вовлечении несовершеннолетних, состоящих на различных видах учета в деятельности детских и молодежных общественных организаций, дополнительное образование, внеурочную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 администрации округа,</w:t>
            </w:r>
          </w:p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культуры, туризма,  спорта и молодежной политики администрации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eastAsia="en-US"/>
              </w:rPr>
            </w:pPr>
          </w:p>
        </w:tc>
      </w:tr>
      <w:tr w:rsidR="00432412" w:rsidTr="00432412">
        <w:trPr>
          <w:gridAfter w:val="1"/>
          <w:wAfter w:w="30" w:type="dxa"/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профилактике детского дорожно-транспортного травматизма на территории округа.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 (р.п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организации работы по трудоустройству несовершеннолетних, в отношении которых проводится индивидуальная профилактическая работа, а также родителей, находящихся в социально- опасном положении.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Отдел образования администрации округа</w:t>
            </w:r>
            <w:r>
              <w:rPr>
                <w:rFonts w:cs="Times New Roman"/>
                <w:sz w:val="28"/>
                <w:szCs w:val="28"/>
              </w:rPr>
              <w:t xml:space="preserve"> ТОГКУ ЦЗН (отдел по Токаревскому муниципальному округу)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мерах, предпринимаемых по учету детей, систематически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пропускающих занятия в образовательных учреждениях.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Отдел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мерах, направленных на ограждение подростков от деструктивного влияния, выявление и пресечение деятельности, в том числе в сети «Интернет».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 администрации округа, отдел культуры, спорта, туризма и молодежной политики администрации округа, ОП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состоянии преступности среди несовершеннолетних за  2024г.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  (р.п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eastAsia="en-US"/>
              </w:rPr>
            </w:pPr>
          </w:p>
          <w:p w:rsidR="00432412" w:rsidRDefault="00432412">
            <w:pPr>
              <w:jc w:val="both"/>
              <w:rPr>
                <w:lang w:eastAsia="en-US"/>
              </w:rPr>
            </w:pPr>
          </w:p>
        </w:tc>
      </w:tr>
      <w:tr w:rsidR="00432412" w:rsidTr="00432412">
        <w:trPr>
          <w:gridAfter w:val="1"/>
          <w:wAfter w:w="30" w:type="dxa"/>
          <w:trHeight w:val="1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реализации в образовательных учреждениях округа проекта «</w:t>
            </w:r>
            <w:proofErr w:type="spellStart"/>
            <w:r>
              <w:rPr>
                <w:color w:val="auto"/>
                <w:sz w:val="28"/>
                <w:szCs w:val="28"/>
              </w:rPr>
              <w:t>Юнармия</w:t>
            </w:r>
            <w:proofErr w:type="spellEnd"/>
            <w:r>
              <w:rPr>
                <w:color w:val="auto"/>
                <w:sz w:val="28"/>
                <w:szCs w:val="28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 администрации округа, ОП  (р.п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432412" w:rsidRDefault="00432412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Итоги деятельности МКДН и ЗП за второе полугодие 2024 г.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работе  с семьями, находящимися в социально опасном положении.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итогах летней оздоровительной компании среди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несовершеннолетних за 2024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Отдел образования администрации округа,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ТОГБУ СОН «Центр социальных услуг населения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12" w:rsidRDefault="00432412" w:rsidP="00DA2B51">
            <w:pPr>
              <w:pStyle w:val="1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состоянии работы по предупреждению самовольных уходов детей из семей и государственных учреждений.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 р.п. (Токаревка) МОМВД России «Мордовский»,</w:t>
            </w:r>
          </w:p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snapToGrid w:val="0"/>
              <w:spacing w:line="228" w:lineRule="auto"/>
              <w:jc w:val="center"/>
            </w:pPr>
          </w:p>
        </w:tc>
      </w:tr>
      <w:tr w:rsidR="00432412" w:rsidTr="00432412">
        <w:trPr>
          <w:trHeight w:val="18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412" w:rsidRDefault="0043241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работы,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412" w:rsidRDefault="00432412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ТОГКУ ЦЗН (отдел по Токаревскому муниципальному округу)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2412" w:rsidRDefault="00432412">
            <w:pPr>
              <w:snapToGrid w:val="0"/>
              <w:spacing w:line="228" w:lineRule="auto"/>
              <w:jc w:val="center"/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ситуации в округе по суицидам, детской смертности, употребления несовершеннолетними алкогольной продукции, наркотических средств без назначения врача.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Style w:val="s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s1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ТОГБУЗ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«Токарёвская центральная районная  ЦРБ»,</w:t>
            </w:r>
          </w:p>
          <w:p w:rsidR="00432412" w:rsidRDefault="0043241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 р.п. (Токаревка) МОМВД России «Мордовский»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несовершеннолетних.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 р.п. (Токаревка) МОМВД России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«Мордовский»,</w:t>
            </w:r>
          </w:p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ТОГБУЗ «Токаревская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val="en-US" w:eastAsia="en-US"/>
              </w:rPr>
            </w:pPr>
          </w:p>
        </w:tc>
      </w:tr>
      <w:tr w:rsidR="00432412" w:rsidTr="00432412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 плане работы комиссии на 2024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eastAsia="en-US"/>
              </w:rPr>
            </w:pPr>
          </w:p>
        </w:tc>
      </w:tr>
    </w:tbl>
    <w:p w:rsidR="00432412" w:rsidRDefault="00432412" w:rsidP="00432412">
      <w:pPr>
        <w:spacing w:after="27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>
        <w:t xml:space="preserve">. </w:t>
      </w:r>
      <w:r>
        <w:rPr>
          <w:b/>
          <w:sz w:val="28"/>
          <w:szCs w:val="28"/>
        </w:rPr>
        <w:t>Организация деятельности комиссии по делам несовершеннолетних и защите их прав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3"/>
        <w:gridCol w:w="3544"/>
        <w:gridCol w:w="1984"/>
        <w:gridCol w:w="1701"/>
      </w:tblGrid>
      <w:tr w:rsidR="00432412" w:rsidTr="0043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рассмотрению на заседаниях комиссии по делам несовершеннолетних и защите их прав дел в отношении несовершеннолетних и их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постановка на учёт семей и несовершеннолетних, находящихся в социально опасном положении.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rPr>
          <w:trHeight w:val="17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жилищно-бытовых условий проживания несовершеннолетних, состоящих на различных видах профилактического учета, а также несовершеннолетних, проживающих семьях, находящихся в социально опасном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rPr>
          <w:trHeight w:val="2019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семей с детьми, находящимися в трудной жизненной ситуации детей. Организация оказания необходимой помощи  семьям и детям  данной категории.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 и родителями, состоящими на всех видах профилактического учета, и проведение с ними профилактической работы.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учёт несовершеннолетних, не посещающих или систематически пропускающих по неуважительным причинам занятия в общеобразовательных организациях, организациях профессионального образования, осуществление мер по их возвращению в образовательные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 системы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трудоустройстве подросткам, состоящим на различных видах профилактического учета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ТОГКУ ЦЗН (отдел по Токаревскому муниципальному округу)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ОП (Токаревка) МО МВД России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Мордовский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плановых рейдов по проверке мест массового отдыха молодежи.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МКДН и ЗП,</w:t>
            </w:r>
          </w:p>
          <w:p w:rsidR="00432412" w:rsidRDefault="00432412">
            <w:pPr>
              <w:spacing w:after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 Токаревка) МО МВД России «Мордовский»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вовлечению несовершеннолетних, в т.ч. несовершеннолетних, состоящих на различных видах профилактического учета, к занятиям в спортивных секциях и кружках различной направленности.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pStyle w:val="msonormalbullet2gif"/>
              <w:spacing w:after="27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Отдел  культуры, туризма, спорта и молодежной политики; образовательные организации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rPr>
          <w:trHeight w:val="122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характеризующих материалов на несовершеннолетних и их родителей, состоящих на профилактическом учете в МКДН и ЗП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  <w:tr w:rsidR="00432412" w:rsidTr="00432412">
        <w:trPr>
          <w:trHeight w:val="15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материалов о работе МКДН и ЗП в СМИ, а также на сайте администрации Токаревского муниципального округа.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2412" w:rsidRDefault="0043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сбора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2412" w:rsidRDefault="00432412"/>
        </w:tc>
      </w:tr>
    </w:tbl>
    <w:p w:rsidR="00432412" w:rsidRDefault="00432412" w:rsidP="00432412">
      <w:pPr>
        <w:jc w:val="both"/>
        <w:rPr>
          <w:b/>
          <w:sz w:val="28"/>
          <w:szCs w:val="28"/>
        </w:rPr>
      </w:pPr>
    </w:p>
    <w:p w:rsidR="00432412" w:rsidRDefault="00432412" w:rsidP="0043241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Организационно-методическое обеспечение деятельности учреждений и организаций системы профилактики и безнадзорности несовершеннолетних.</w:t>
      </w:r>
      <w:proofErr w:type="gramEnd"/>
    </w:p>
    <w:p w:rsidR="00432412" w:rsidRDefault="00432412" w:rsidP="00432412">
      <w:pPr>
        <w:jc w:val="both"/>
        <w:rPr>
          <w:b/>
          <w:color w:val="FF0000"/>
          <w:sz w:val="28"/>
          <w:szCs w:val="28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3"/>
        <w:gridCol w:w="3544"/>
        <w:gridCol w:w="1984"/>
        <w:gridCol w:w="1701"/>
      </w:tblGrid>
      <w:tr w:rsidR="00432412" w:rsidTr="0043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Отметка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выполнении</w:t>
            </w:r>
          </w:p>
        </w:tc>
      </w:tr>
      <w:tr w:rsidR="00432412" w:rsidTr="0043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ind w:left="-109" w:firstLine="109"/>
              <w:jc w:val="both"/>
              <w:rPr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Рассылка методических рекомендаций, информационных писем.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2412" w:rsidTr="0043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подготовке и проведении совещаний, «круглых столов», семинаров, акций.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32412" w:rsidRDefault="00432412" w:rsidP="00432412">
      <w:pPr>
        <w:rPr>
          <w:color w:val="FF0000"/>
        </w:rPr>
      </w:pPr>
    </w:p>
    <w:tbl>
      <w:tblPr>
        <w:tblW w:w="16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39"/>
        <w:gridCol w:w="3551"/>
        <w:gridCol w:w="1961"/>
        <w:gridCol w:w="1731"/>
      </w:tblGrid>
      <w:tr w:rsidR="00432412" w:rsidTr="0043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Анализ:</w:t>
            </w:r>
          </w:p>
          <w:p w:rsidR="00432412" w:rsidRDefault="00432412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Информационных и статистических данных о работе МКДН и ЗП при администрации  Токаревского муниципального округа за 2024 год.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eastAsia="en-US"/>
              </w:rPr>
            </w:pPr>
          </w:p>
        </w:tc>
      </w:tr>
      <w:tr w:rsidR="00432412" w:rsidTr="0043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исполнения постановлений комиссии по делам несовершеннолетних и защите их прав Тамбовской области.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МКДН и ЗП Токарёвского муниципального округа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12" w:rsidRDefault="0043241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2" w:rsidRDefault="00432412">
            <w:pPr>
              <w:jc w:val="both"/>
              <w:rPr>
                <w:lang w:eastAsia="en-US"/>
              </w:rPr>
            </w:pPr>
          </w:p>
        </w:tc>
      </w:tr>
    </w:tbl>
    <w:p w:rsidR="00432412" w:rsidRDefault="00432412" w:rsidP="00432412">
      <w:pPr>
        <w:tabs>
          <w:tab w:val="left" w:pos="3225"/>
          <w:tab w:val="right" w:pos="9370"/>
          <w:tab w:val="left" w:pos="9900"/>
        </w:tabs>
        <w:ind w:right="-15"/>
        <w:rPr>
          <w:b/>
          <w:color w:val="FF0000"/>
          <w:sz w:val="28"/>
          <w:szCs w:val="28"/>
        </w:rPr>
      </w:pPr>
    </w:p>
    <w:p w:rsidR="00432412" w:rsidRDefault="00432412" w:rsidP="00432412"/>
    <w:p w:rsidR="00F868C6" w:rsidRDefault="00F868C6"/>
    <w:sectPr w:rsidR="00F868C6" w:rsidSect="00432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032C9"/>
    <w:multiLevelType w:val="hybridMultilevel"/>
    <w:tmpl w:val="1FE28A44"/>
    <w:lvl w:ilvl="0" w:tplc="0FCC4164">
      <w:start w:val="1"/>
      <w:numFmt w:val="decimal"/>
      <w:pStyle w:val="1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51FF"/>
    <w:multiLevelType w:val="hybridMultilevel"/>
    <w:tmpl w:val="C97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23252"/>
    <w:multiLevelType w:val="hybridMultilevel"/>
    <w:tmpl w:val="44CC9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C73E9"/>
    <w:multiLevelType w:val="hybridMultilevel"/>
    <w:tmpl w:val="4BEACA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412"/>
    <w:rsid w:val="00024850"/>
    <w:rsid w:val="000946B8"/>
    <w:rsid w:val="000B651A"/>
    <w:rsid w:val="00130CFF"/>
    <w:rsid w:val="00225A70"/>
    <w:rsid w:val="002560FA"/>
    <w:rsid w:val="00432412"/>
    <w:rsid w:val="00A74D89"/>
    <w:rsid w:val="00CF62EA"/>
    <w:rsid w:val="00E15D8D"/>
    <w:rsid w:val="00E66905"/>
    <w:rsid w:val="00F8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D"/>
  </w:style>
  <w:style w:type="paragraph" w:styleId="1">
    <w:name w:val="heading 1"/>
    <w:basedOn w:val="a"/>
    <w:next w:val="a"/>
    <w:link w:val="10"/>
    <w:qFormat/>
    <w:rsid w:val="0043241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412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Body Text"/>
    <w:basedOn w:val="a"/>
    <w:link w:val="a4"/>
    <w:semiHidden/>
    <w:unhideWhenUsed/>
    <w:rsid w:val="00432412"/>
    <w:pPr>
      <w:suppressAutoHyphens/>
      <w:spacing w:after="0" w:line="204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43241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432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24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4324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rsid w:val="00432412"/>
    <w:rPr>
      <w:sz w:val="15"/>
      <w:szCs w:val="15"/>
    </w:rPr>
  </w:style>
  <w:style w:type="paragraph" w:customStyle="1" w:styleId="msonormalbullet2gif">
    <w:name w:val="msonormalbullet2.gif"/>
    <w:basedOn w:val="a"/>
    <w:rsid w:val="0043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12</cp:revision>
  <cp:lastPrinted>2025-06-09T11:41:00Z</cp:lastPrinted>
  <dcterms:created xsi:type="dcterms:W3CDTF">2025-01-16T06:27:00Z</dcterms:created>
  <dcterms:modified xsi:type="dcterms:W3CDTF">2025-06-18T13:00:00Z</dcterms:modified>
</cp:coreProperties>
</file>