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3B" w:rsidRPr="001D0E6D" w:rsidRDefault="0084463B" w:rsidP="005B338C">
      <w:pPr>
        <w:pStyle w:val="Standard"/>
        <w:jc w:val="center"/>
      </w:pPr>
      <w:r w:rsidRPr="001D0E6D">
        <w:t>Тамбовская область</w:t>
      </w:r>
    </w:p>
    <w:p w:rsidR="0084463B" w:rsidRPr="001D0E6D" w:rsidRDefault="0084463B" w:rsidP="005B338C">
      <w:pPr>
        <w:pStyle w:val="Standard"/>
        <w:jc w:val="center"/>
      </w:pPr>
      <w:r w:rsidRPr="001D0E6D">
        <w:t>Токаревский районный Совет народных депутатов</w:t>
      </w:r>
    </w:p>
    <w:p w:rsidR="001D0E6D" w:rsidRPr="001D0E6D" w:rsidRDefault="001D0E6D" w:rsidP="005B338C">
      <w:pPr>
        <w:pStyle w:val="Standard"/>
        <w:jc w:val="center"/>
      </w:pPr>
      <w:r w:rsidRPr="001D0E6D">
        <w:t>(Пятый созыв - заседание шестое)</w:t>
      </w:r>
    </w:p>
    <w:p w:rsidR="0084463B" w:rsidRPr="001D0E6D" w:rsidRDefault="0084463B" w:rsidP="00C5014A">
      <w:pPr>
        <w:pStyle w:val="Standard"/>
        <w:rPr>
          <w:rFonts w:cs="Times New Roman"/>
        </w:rPr>
      </w:pPr>
    </w:p>
    <w:p w:rsidR="0084463B" w:rsidRPr="001D0E6D" w:rsidRDefault="0084463B" w:rsidP="0084463B">
      <w:pPr>
        <w:pStyle w:val="Standard"/>
        <w:jc w:val="center"/>
        <w:rPr>
          <w:rFonts w:cs="Times New Roman"/>
        </w:rPr>
      </w:pPr>
      <w:r w:rsidRPr="001D0E6D">
        <w:rPr>
          <w:rFonts w:cs="Times New Roman"/>
        </w:rPr>
        <w:t>РЕШЕНИЕ</w:t>
      </w:r>
    </w:p>
    <w:p w:rsidR="0084463B" w:rsidRDefault="005B338C" w:rsidP="005B338C">
      <w:pPr>
        <w:pStyle w:val="1"/>
        <w:jc w:val="left"/>
        <w:rPr>
          <w:rFonts w:cs="Times New Roman"/>
          <w:b w:val="0"/>
          <w:bCs w:val="0"/>
          <w:color w:val="000000"/>
        </w:rPr>
      </w:pPr>
      <w:r>
        <w:rPr>
          <w:rFonts w:cs="Times New Roman"/>
          <w:b w:val="0"/>
          <w:color w:val="000000" w:themeColor="text1"/>
        </w:rPr>
        <w:t xml:space="preserve">27.02.2014г.                   </w:t>
      </w:r>
      <w:r w:rsidR="0084463B" w:rsidRPr="001D0E6D">
        <w:rPr>
          <w:rFonts w:cs="Times New Roman"/>
          <w:b w:val="0"/>
        </w:rPr>
        <w:tab/>
      </w:r>
      <w:r w:rsidR="0084463B" w:rsidRPr="001D0E6D">
        <w:rPr>
          <w:rFonts w:cs="Times New Roman"/>
          <w:b w:val="0"/>
        </w:rPr>
        <w:tab/>
      </w:r>
      <w:r w:rsidR="0084463B" w:rsidRPr="001D0E6D">
        <w:rPr>
          <w:rFonts w:cs="Times New Roman"/>
          <w:b w:val="0"/>
          <w:bCs w:val="0"/>
          <w:color w:val="000000"/>
        </w:rPr>
        <w:t xml:space="preserve">        </w:t>
      </w:r>
      <w:r w:rsidR="001D0E6D" w:rsidRPr="001D0E6D">
        <w:rPr>
          <w:rFonts w:cs="Times New Roman"/>
          <w:b w:val="0"/>
          <w:bCs w:val="0"/>
          <w:color w:val="000000"/>
        </w:rPr>
        <w:t xml:space="preserve">                                                        </w:t>
      </w:r>
      <w:r>
        <w:rPr>
          <w:rFonts w:cs="Times New Roman"/>
          <w:b w:val="0"/>
          <w:bCs w:val="0"/>
          <w:color w:val="000000"/>
        </w:rPr>
        <w:t xml:space="preserve">                         </w:t>
      </w:r>
      <w:r w:rsidR="001D0E6D" w:rsidRPr="001D0E6D">
        <w:rPr>
          <w:rFonts w:cs="Times New Roman"/>
          <w:b w:val="0"/>
          <w:bCs w:val="0"/>
          <w:color w:val="000000"/>
        </w:rPr>
        <w:t>№44</w:t>
      </w:r>
    </w:p>
    <w:p w:rsidR="004811ED" w:rsidRPr="001D0E6D" w:rsidRDefault="004811ED" w:rsidP="004811ED">
      <w:pPr>
        <w:pStyle w:val="1"/>
      </w:pPr>
      <w:bookmarkStart w:id="0" w:name="sub_216"/>
      <w:r w:rsidRPr="001D0E6D">
        <w:rPr>
          <w:rFonts w:cs="Times New Roman"/>
          <w:bCs w:val="0"/>
          <w:color w:val="000000"/>
        </w:rPr>
        <w:t>Об утверждении Положения «О составе, порядке подготовки, согласования и утверждения проекта схемы территориального планирования Токаревского района и порядке внесения в нее изменений»</w:t>
      </w:r>
    </w:p>
    <w:p w:rsidR="0084463B" w:rsidRPr="001D0E6D" w:rsidRDefault="0084463B" w:rsidP="0084463B">
      <w:pPr>
        <w:pStyle w:val="1"/>
        <w:jc w:val="both"/>
        <w:rPr>
          <w:rFonts w:cs="Times New Roman"/>
          <w:b w:val="0"/>
          <w:color w:val="000000"/>
        </w:rPr>
      </w:pPr>
      <w:bookmarkStart w:id="1" w:name="_GoBack"/>
      <w:bookmarkEnd w:id="1"/>
      <w:r w:rsidRPr="001D0E6D">
        <w:rPr>
          <w:color w:val="000000"/>
        </w:rPr>
        <w:tab/>
      </w:r>
      <w:proofErr w:type="gramStart"/>
      <w:r w:rsidRPr="001D0E6D">
        <w:rPr>
          <w:rFonts w:cs="Times New Roman"/>
          <w:b w:val="0"/>
          <w:color w:val="000000"/>
        </w:rPr>
        <w:t xml:space="preserve">Рассмотрев ходатайство администрации Токаревского района </w:t>
      </w:r>
      <w:r w:rsidR="00EC5E57" w:rsidRPr="001D0E6D">
        <w:rPr>
          <w:rFonts w:cs="Times New Roman"/>
          <w:b w:val="0"/>
          <w:color w:val="000000"/>
        </w:rPr>
        <w:t xml:space="preserve">«Об утверждении Положения «О составе, порядке подготовки, согласования и утверждения проекта схемы территориального планирования Токаревского района и порядке внесения в нее изменений», в соответствии с Федеральным законом от 20.03.2011г.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и </w:t>
      </w:r>
      <w:r w:rsidRPr="001D0E6D">
        <w:rPr>
          <w:rFonts w:cs="Times New Roman"/>
          <w:b w:val="0"/>
          <w:color w:val="000000"/>
        </w:rPr>
        <w:t>заключением постоянной комиссии по</w:t>
      </w:r>
      <w:proofErr w:type="gramEnd"/>
      <w:r w:rsidRPr="001D0E6D">
        <w:rPr>
          <w:rFonts w:cs="Times New Roman"/>
          <w:b w:val="0"/>
          <w:color w:val="000000"/>
        </w:rPr>
        <w:t xml:space="preserve"> бюджету, экономике, социальным вопросам и налогообложению, Токаревский районный Совет народных депутатов решил:</w:t>
      </w:r>
    </w:p>
    <w:p w:rsidR="00F11998" w:rsidRDefault="00F11998" w:rsidP="008411EC">
      <w:pPr>
        <w:pStyle w:val="Standard"/>
        <w:jc w:val="both"/>
      </w:pPr>
      <w:r w:rsidRPr="001D0E6D">
        <w:tab/>
        <w:t>1.</w:t>
      </w:r>
      <w:r w:rsidR="003349A0" w:rsidRPr="001D0E6D">
        <w:t>Утвердить</w:t>
      </w:r>
      <w:r w:rsidRPr="001D0E6D">
        <w:t xml:space="preserve"> Положение «О составе, порядке подготовки, согласования и утверждения проекта схемы территориального планирования Токаревского района  и порядке внесения в нее изменений»</w:t>
      </w:r>
      <w:r w:rsidR="005B338C">
        <w:t xml:space="preserve"> согласно приложению.</w:t>
      </w:r>
    </w:p>
    <w:p w:rsidR="005B338C" w:rsidRPr="001D0E6D" w:rsidRDefault="005B338C" w:rsidP="008411EC">
      <w:pPr>
        <w:pStyle w:val="Standard"/>
        <w:jc w:val="both"/>
      </w:pPr>
    </w:p>
    <w:p w:rsidR="005B338C" w:rsidRDefault="006D0F81" w:rsidP="00CD6882">
      <w:pPr>
        <w:pStyle w:val="Standard"/>
        <w:jc w:val="both"/>
      </w:pPr>
      <w:r w:rsidRPr="001D0E6D">
        <w:tab/>
        <w:t>2.Признать утратившим</w:t>
      </w:r>
      <w:r w:rsidR="005B338C">
        <w:t>и</w:t>
      </w:r>
      <w:r w:rsidRPr="001D0E6D">
        <w:t xml:space="preserve"> силу </w:t>
      </w:r>
      <w:r w:rsidR="005B338C">
        <w:t>решения</w:t>
      </w:r>
      <w:r w:rsidR="00CD6882" w:rsidRPr="001D0E6D">
        <w:t xml:space="preserve"> Токаревского районного Совета народных депутатов</w:t>
      </w:r>
    </w:p>
    <w:p w:rsidR="006D0F81" w:rsidRDefault="005B338C" w:rsidP="00CD6882">
      <w:pPr>
        <w:pStyle w:val="Standard"/>
        <w:jc w:val="both"/>
      </w:pPr>
      <w:r>
        <w:tab/>
      </w:r>
      <w:r w:rsidR="00CD6882" w:rsidRPr="001D0E6D">
        <w:t>от 02.09.2008</w:t>
      </w:r>
      <w:r>
        <w:t>г.</w:t>
      </w:r>
      <w:r w:rsidR="00CD6882" w:rsidRPr="001D0E6D">
        <w:t xml:space="preserve"> №404 «О составе, порядке</w:t>
      </w:r>
      <w:r>
        <w:t>,</w:t>
      </w:r>
      <w:r w:rsidR="00CD6882" w:rsidRPr="001D0E6D">
        <w:t xml:space="preserve"> подготовки, согласования и утверждения </w:t>
      </w:r>
      <w:r>
        <w:t xml:space="preserve">проекта </w:t>
      </w:r>
      <w:r w:rsidR="00CD6882" w:rsidRPr="001D0E6D">
        <w:t>схемы территориального планирования Токаревского района и по</w:t>
      </w:r>
      <w:r>
        <w:t>рядке внесения в нее изменений»;</w:t>
      </w:r>
    </w:p>
    <w:p w:rsidR="005B338C" w:rsidRDefault="005B338C" w:rsidP="005B338C">
      <w:pPr>
        <w:pStyle w:val="Standard"/>
        <w:jc w:val="both"/>
      </w:pPr>
      <w:r>
        <w:tab/>
        <w:t>от 18.09.2009г. №71 «О внесении изменений в Положение «О составе, порядке подготовки, согласования и утверждения схемы территориального планирования Токаревского района и порядке внесения в нее изменений», утвержденное решением №404 от 02.09.2008г.».</w:t>
      </w:r>
      <w:bookmarkStart w:id="2" w:name="sub_1"/>
      <w:bookmarkEnd w:id="0"/>
    </w:p>
    <w:p w:rsidR="005B338C" w:rsidRDefault="005B338C" w:rsidP="005B338C">
      <w:pPr>
        <w:pStyle w:val="Standard"/>
        <w:jc w:val="both"/>
      </w:pPr>
    </w:p>
    <w:p w:rsidR="005B338C" w:rsidRDefault="005B338C" w:rsidP="005B338C">
      <w:pPr>
        <w:pStyle w:val="Standard"/>
        <w:jc w:val="both"/>
        <w:rPr>
          <w:rFonts w:cs="Times New Roman"/>
          <w:color w:val="000000"/>
        </w:rPr>
      </w:pPr>
      <w:r>
        <w:tab/>
      </w:r>
      <w:r w:rsidR="001D0E6D" w:rsidRPr="001D0E6D">
        <w:rPr>
          <w:rFonts w:cs="Times New Roman"/>
          <w:color w:val="000000"/>
        </w:rPr>
        <w:t>3</w:t>
      </w:r>
      <w:r w:rsidR="0084463B" w:rsidRPr="001D0E6D">
        <w:rPr>
          <w:rFonts w:cs="Times New Roman"/>
          <w:color w:val="000000"/>
        </w:rPr>
        <w:t xml:space="preserve">. </w:t>
      </w:r>
      <w:proofErr w:type="gramStart"/>
      <w:r w:rsidR="0084463B" w:rsidRPr="001D0E6D">
        <w:rPr>
          <w:rFonts w:cs="Times New Roman"/>
          <w:color w:val="000000"/>
        </w:rPr>
        <w:t>Контроль за</w:t>
      </w:r>
      <w:proofErr w:type="gramEnd"/>
      <w:r w:rsidR="0084463B" w:rsidRPr="001D0E6D">
        <w:rPr>
          <w:rFonts w:cs="Times New Roman"/>
          <w:color w:val="000000"/>
        </w:rPr>
        <w:t xml:space="preserve"> исполнением </w:t>
      </w:r>
      <w:r>
        <w:rPr>
          <w:rFonts w:cs="Times New Roman"/>
          <w:color w:val="000000"/>
        </w:rPr>
        <w:t xml:space="preserve">настоящего </w:t>
      </w:r>
      <w:r w:rsidR="0084463B" w:rsidRPr="001D0E6D">
        <w:rPr>
          <w:rFonts w:cs="Times New Roman"/>
          <w:color w:val="000000"/>
        </w:rPr>
        <w:t>решения возложить на постоянную комиссию по бюджету, экономике, социальным вопросам и налогообложению (</w:t>
      </w:r>
      <w:proofErr w:type="spellStart"/>
      <w:r>
        <w:rPr>
          <w:rFonts w:cs="Times New Roman"/>
          <w:color w:val="000000"/>
        </w:rPr>
        <w:t>Лобаков</w:t>
      </w:r>
      <w:proofErr w:type="spellEnd"/>
      <w:r>
        <w:rPr>
          <w:rFonts w:cs="Times New Roman"/>
          <w:color w:val="000000"/>
        </w:rPr>
        <w:t xml:space="preserve"> В.А.</w:t>
      </w:r>
      <w:r w:rsidR="0084463B" w:rsidRPr="001D0E6D">
        <w:rPr>
          <w:rFonts w:cs="Times New Roman"/>
          <w:color w:val="000000"/>
        </w:rPr>
        <w:t>).</w:t>
      </w:r>
    </w:p>
    <w:p w:rsidR="005B338C" w:rsidRDefault="005B338C" w:rsidP="005B338C">
      <w:pPr>
        <w:pStyle w:val="Standard"/>
        <w:jc w:val="both"/>
        <w:rPr>
          <w:rFonts w:cs="Times New Roman"/>
          <w:color w:val="000000"/>
        </w:rPr>
      </w:pPr>
    </w:p>
    <w:p w:rsidR="0084463B" w:rsidRPr="005B338C" w:rsidRDefault="005B338C" w:rsidP="005B338C">
      <w:pPr>
        <w:pStyle w:val="Standard"/>
        <w:jc w:val="both"/>
        <w:rPr>
          <w:rFonts w:cs="Times New Roman"/>
        </w:rPr>
      </w:pPr>
      <w:r>
        <w:rPr>
          <w:rFonts w:cs="Times New Roman"/>
          <w:color w:val="000000"/>
        </w:rPr>
        <w:tab/>
      </w:r>
      <w:r w:rsidR="001D0E6D" w:rsidRPr="001D0E6D">
        <w:rPr>
          <w:rFonts w:cs="Times New Roman"/>
        </w:rPr>
        <w:t>4</w:t>
      </w:r>
      <w:r w:rsidR="0084463B" w:rsidRPr="001D0E6D">
        <w:rPr>
          <w:rFonts w:cs="Times New Roman"/>
        </w:rPr>
        <w:t xml:space="preserve">. </w:t>
      </w:r>
      <w:r>
        <w:rPr>
          <w:rFonts w:cs="Times New Roman"/>
        </w:rPr>
        <w:t xml:space="preserve">Решение вступает в силу с момента размещения на сайте </w:t>
      </w:r>
      <w:proofErr w:type="spellStart"/>
      <w:r>
        <w:rPr>
          <w:rFonts w:cs="Times New Roman"/>
          <w:lang w:val="en-US"/>
        </w:rPr>
        <w:t>wwwtop</w:t>
      </w:r>
      <w:proofErr w:type="spellEnd"/>
      <w:r w:rsidRPr="005B338C">
        <w:rPr>
          <w:rFonts w:cs="Times New Roman"/>
        </w:rPr>
        <w:t>68</w:t>
      </w:r>
      <w:r>
        <w:rPr>
          <w:rFonts w:cs="Times New Roman"/>
        </w:rPr>
        <w:t>.</w:t>
      </w:r>
      <w:proofErr w:type="spellStart"/>
      <w:r>
        <w:rPr>
          <w:rFonts w:cs="Times New Roman"/>
          <w:lang w:val="en-US"/>
        </w:rPr>
        <w:t>ru</w:t>
      </w:r>
      <w:proofErr w:type="spellEnd"/>
      <w:r>
        <w:rPr>
          <w:rFonts w:cs="Times New Roman"/>
        </w:rPr>
        <w:t>.</w:t>
      </w:r>
    </w:p>
    <w:p w:rsidR="001D0E6D" w:rsidRPr="001D0E6D" w:rsidRDefault="0084463B" w:rsidP="0084463B">
      <w:pPr>
        <w:pStyle w:val="Standard"/>
        <w:rPr>
          <w:rFonts w:cs="Times New Roman"/>
        </w:rPr>
      </w:pPr>
      <w:r w:rsidRPr="001D0E6D">
        <w:rPr>
          <w:rFonts w:cs="Times New Roman"/>
        </w:rPr>
        <w:t xml:space="preserve">         </w:t>
      </w:r>
    </w:p>
    <w:p w:rsidR="0084463B" w:rsidRPr="001D0E6D" w:rsidRDefault="001D0E6D" w:rsidP="0084463B">
      <w:pPr>
        <w:pStyle w:val="Standard"/>
        <w:rPr>
          <w:rFonts w:cs="Times New Roman"/>
        </w:rPr>
      </w:pPr>
      <w:r w:rsidRPr="001D0E6D">
        <w:rPr>
          <w:rFonts w:cs="Times New Roman"/>
        </w:rPr>
        <w:t xml:space="preserve">          </w:t>
      </w:r>
    </w:p>
    <w:p w:rsidR="0084463B" w:rsidRPr="001D0E6D" w:rsidRDefault="0084463B" w:rsidP="0084463B">
      <w:pPr>
        <w:pStyle w:val="Standard"/>
        <w:ind w:left="-540" w:firstLine="720"/>
        <w:rPr>
          <w:rFonts w:cs="Times New Roman"/>
        </w:rPr>
      </w:pPr>
    </w:p>
    <w:bookmarkEnd w:id="2"/>
    <w:p w:rsidR="0084463B" w:rsidRPr="001D0E6D" w:rsidRDefault="0084463B" w:rsidP="0084463B">
      <w:pPr>
        <w:pStyle w:val="Standard"/>
        <w:jc w:val="right"/>
        <w:rPr>
          <w:b/>
          <w:bCs/>
          <w:color w:val="000080"/>
        </w:rPr>
      </w:pPr>
    </w:p>
    <w:p w:rsidR="0084463B" w:rsidRPr="001D0E6D" w:rsidRDefault="0084463B" w:rsidP="0084463B">
      <w:pPr>
        <w:pStyle w:val="Standard"/>
        <w:jc w:val="right"/>
        <w:rPr>
          <w:b/>
          <w:bCs/>
          <w:color w:val="000080"/>
        </w:rPr>
      </w:pPr>
    </w:p>
    <w:p w:rsidR="0084463B" w:rsidRDefault="0084463B" w:rsidP="0084463B">
      <w:pPr>
        <w:pStyle w:val="Standard"/>
        <w:tabs>
          <w:tab w:val="left" w:pos="1125"/>
        </w:tabs>
      </w:pPr>
      <w:r w:rsidRPr="001D0E6D">
        <w:rPr>
          <w:b/>
          <w:bCs/>
          <w:color w:val="000080"/>
        </w:rPr>
        <w:tab/>
      </w:r>
      <w:r w:rsidRPr="001D0E6D">
        <w:rPr>
          <w:rFonts w:cs="Times New Roman"/>
          <w:bCs/>
        </w:rPr>
        <w:t xml:space="preserve">Глава </w:t>
      </w:r>
      <w:r w:rsidR="005B338C">
        <w:rPr>
          <w:rFonts w:cs="Times New Roman"/>
          <w:bCs/>
        </w:rPr>
        <w:t xml:space="preserve">Токаревского  </w:t>
      </w:r>
      <w:r w:rsidRPr="001D0E6D">
        <w:rPr>
          <w:rFonts w:cs="Times New Roman"/>
          <w:bCs/>
        </w:rPr>
        <w:t xml:space="preserve">района                                                    </w:t>
      </w:r>
      <w:proofErr w:type="spellStart"/>
      <w:r w:rsidRPr="001D0E6D">
        <w:rPr>
          <w:rFonts w:cs="Times New Roman"/>
          <w:bCs/>
        </w:rPr>
        <w:t>Н.В.Стегачева</w:t>
      </w:r>
      <w:proofErr w:type="spellEnd"/>
    </w:p>
    <w:p w:rsidR="0084463B" w:rsidRDefault="0084463B" w:rsidP="0084463B">
      <w:pPr>
        <w:pStyle w:val="Standard"/>
        <w:tabs>
          <w:tab w:val="left" w:pos="1125"/>
        </w:tabs>
        <w:rPr>
          <w:rFonts w:cs="Times New Roman"/>
          <w:bCs/>
          <w:sz w:val="28"/>
          <w:szCs w:val="28"/>
        </w:rPr>
      </w:pPr>
    </w:p>
    <w:p w:rsidR="0084463B" w:rsidRDefault="0084463B" w:rsidP="0084463B">
      <w:pPr>
        <w:pStyle w:val="Standard"/>
        <w:tabs>
          <w:tab w:val="left" w:pos="1125"/>
        </w:tabs>
        <w:rPr>
          <w:rFonts w:cs="Times New Roman"/>
          <w:bCs/>
          <w:sz w:val="28"/>
          <w:szCs w:val="28"/>
        </w:rPr>
      </w:pPr>
      <w:r>
        <w:rPr>
          <w:rFonts w:cs="Times New Roman"/>
          <w:bCs/>
          <w:sz w:val="28"/>
          <w:szCs w:val="28"/>
        </w:rPr>
        <w:t xml:space="preserve">                                                                                                   </w:t>
      </w:r>
    </w:p>
    <w:p w:rsidR="002C7C74" w:rsidRDefault="002C7C74"/>
    <w:p w:rsidR="007F4CDF" w:rsidRDefault="007F4CDF"/>
    <w:p w:rsidR="00B85EB6" w:rsidRDefault="00B85EB6"/>
    <w:p w:rsidR="001D0E6D" w:rsidRDefault="001D0E6D"/>
    <w:p w:rsidR="001D0E6D" w:rsidRDefault="001D0E6D"/>
    <w:p w:rsidR="005B338C" w:rsidRDefault="007F4CDF" w:rsidP="009345AC">
      <w:pPr>
        <w:tabs>
          <w:tab w:val="left" w:pos="6165"/>
          <w:tab w:val="right" w:pos="9355"/>
        </w:tabs>
        <w:jc w:val="right"/>
      </w:pPr>
      <w:r w:rsidRPr="005B338C">
        <w:t xml:space="preserve">                                                                            </w:t>
      </w:r>
    </w:p>
    <w:p w:rsidR="005B338C" w:rsidRDefault="005B338C" w:rsidP="009345AC">
      <w:pPr>
        <w:tabs>
          <w:tab w:val="left" w:pos="6165"/>
          <w:tab w:val="right" w:pos="9355"/>
        </w:tabs>
        <w:jc w:val="right"/>
      </w:pPr>
      <w:r>
        <w:lastRenderedPageBreak/>
        <w:t xml:space="preserve">Приложение </w:t>
      </w:r>
    </w:p>
    <w:p w:rsidR="009345AC" w:rsidRPr="005B338C" w:rsidRDefault="005B338C" w:rsidP="009345AC">
      <w:pPr>
        <w:tabs>
          <w:tab w:val="left" w:pos="6165"/>
          <w:tab w:val="right" w:pos="9355"/>
        </w:tabs>
        <w:jc w:val="right"/>
      </w:pPr>
      <w:r>
        <w:t xml:space="preserve">к </w:t>
      </w:r>
      <w:r w:rsidR="009345AC" w:rsidRPr="005B338C">
        <w:t>решени</w:t>
      </w:r>
      <w:r>
        <w:t>ю</w:t>
      </w:r>
      <w:r w:rsidR="009345AC" w:rsidRPr="005B338C">
        <w:t xml:space="preserve"> Токаревского районного </w:t>
      </w:r>
    </w:p>
    <w:p w:rsidR="009345AC" w:rsidRPr="005B338C" w:rsidRDefault="009345AC" w:rsidP="009345AC">
      <w:pPr>
        <w:tabs>
          <w:tab w:val="left" w:pos="6165"/>
          <w:tab w:val="right" w:pos="9355"/>
        </w:tabs>
        <w:jc w:val="right"/>
      </w:pPr>
      <w:r w:rsidRPr="005B338C">
        <w:t xml:space="preserve">Совета народных депутатов </w:t>
      </w:r>
    </w:p>
    <w:p w:rsidR="009345AC" w:rsidRPr="005B338C" w:rsidRDefault="009345AC" w:rsidP="005B338C">
      <w:pPr>
        <w:tabs>
          <w:tab w:val="left" w:pos="5472"/>
          <w:tab w:val="left" w:pos="6165"/>
          <w:tab w:val="right" w:pos="9355"/>
        </w:tabs>
        <w:jc w:val="right"/>
      </w:pPr>
      <w:r w:rsidRPr="005B338C">
        <w:tab/>
        <w:t xml:space="preserve">                  </w:t>
      </w:r>
      <w:r w:rsidR="005B338C">
        <w:t xml:space="preserve">              </w:t>
      </w:r>
      <w:r w:rsidRPr="005B338C">
        <w:t xml:space="preserve"> </w:t>
      </w:r>
      <w:r w:rsidR="005B338C" w:rsidRPr="005B338C">
        <w:t>№44</w:t>
      </w:r>
      <w:r w:rsidR="005B338C">
        <w:t xml:space="preserve"> </w:t>
      </w:r>
      <w:r w:rsidRPr="005B338C">
        <w:t xml:space="preserve">от </w:t>
      </w:r>
      <w:r w:rsidR="001D0E6D" w:rsidRPr="005B338C">
        <w:t>27.02.2014</w:t>
      </w:r>
      <w:r w:rsidRPr="005B338C">
        <w:t xml:space="preserve"> </w:t>
      </w:r>
    </w:p>
    <w:p w:rsidR="009345AC" w:rsidRPr="005B338C" w:rsidRDefault="009345AC" w:rsidP="009345AC">
      <w:pPr>
        <w:tabs>
          <w:tab w:val="left" w:pos="6165"/>
          <w:tab w:val="right" w:pos="9355"/>
        </w:tabs>
        <w:jc w:val="center"/>
      </w:pPr>
    </w:p>
    <w:p w:rsidR="009345AC" w:rsidRPr="005B338C" w:rsidRDefault="009345AC" w:rsidP="009345AC">
      <w:pPr>
        <w:tabs>
          <w:tab w:val="left" w:pos="6165"/>
          <w:tab w:val="right" w:pos="9355"/>
        </w:tabs>
        <w:jc w:val="center"/>
        <w:rPr>
          <w:b/>
        </w:rPr>
      </w:pPr>
      <w:r w:rsidRPr="005B338C">
        <w:rPr>
          <w:b/>
        </w:rPr>
        <w:t>ПОЛОЖЕНИЕ</w:t>
      </w:r>
    </w:p>
    <w:p w:rsidR="009345AC" w:rsidRPr="005B338C" w:rsidRDefault="005B338C" w:rsidP="005B338C">
      <w:pPr>
        <w:pStyle w:val="1"/>
      </w:pPr>
      <w:r>
        <w:rPr>
          <w:rFonts w:cs="Times New Roman"/>
          <w:bCs w:val="0"/>
          <w:color w:val="000000"/>
        </w:rPr>
        <w:t>о</w:t>
      </w:r>
      <w:r w:rsidR="009345AC" w:rsidRPr="005B338C">
        <w:rPr>
          <w:rFonts w:cs="Times New Roman"/>
          <w:bCs w:val="0"/>
          <w:color w:val="000000"/>
        </w:rPr>
        <w:t xml:space="preserve"> составе, порядке подготовки, согласования и утверждения проекта схемы территориального планирования Токаревского района и п</w:t>
      </w:r>
      <w:r>
        <w:rPr>
          <w:rFonts w:cs="Times New Roman"/>
          <w:bCs w:val="0"/>
          <w:color w:val="000000"/>
        </w:rPr>
        <w:t>орядке внесения в нее изменений</w:t>
      </w:r>
    </w:p>
    <w:p w:rsidR="00C36B88" w:rsidRPr="005B338C" w:rsidRDefault="005B338C" w:rsidP="005B338C">
      <w:pPr>
        <w:widowControl w:val="0"/>
        <w:suppressAutoHyphens w:val="0"/>
        <w:autoSpaceDE w:val="0"/>
        <w:autoSpaceDN w:val="0"/>
        <w:adjustRightInd w:val="0"/>
        <w:spacing w:before="108" w:after="108"/>
        <w:outlineLvl w:val="0"/>
        <w:rPr>
          <w:lang w:eastAsia="ru-RU"/>
        </w:rPr>
      </w:pPr>
      <w:bookmarkStart w:id="3" w:name="sub_1100"/>
      <w:r>
        <w:rPr>
          <w:b/>
          <w:bCs/>
          <w:color w:val="26282F"/>
          <w:lang w:eastAsia="ru-RU"/>
        </w:rPr>
        <w:tab/>
      </w:r>
      <w:r w:rsidR="00C36B88" w:rsidRPr="005B338C">
        <w:rPr>
          <w:b/>
          <w:bCs/>
          <w:color w:val="26282F"/>
          <w:lang w:eastAsia="ru-RU"/>
        </w:rPr>
        <w:t>1. Общие положения</w:t>
      </w:r>
      <w:bookmarkEnd w:id="3"/>
    </w:p>
    <w:p w:rsidR="009345AC" w:rsidRPr="005B338C" w:rsidRDefault="00C36B88" w:rsidP="005B338C">
      <w:pPr>
        <w:widowControl w:val="0"/>
        <w:suppressAutoHyphens w:val="0"/>
        <w:autoSpaceDE w:val="0"/>
        <w:autoSpaceDN w:val="0"/>
        <w:adjustRightInd w:val="0"/>
        <w:ind w:firstLine="720"/>
        <w:jc w:val="both"/>
        <w:rPr>
          <w:lang w:eastAsia="ru-RU"/>
        </w:rPr>
      </w:pPr>
      <w:bookmarkStart w:id="4" w:name="sub_1011"/>
      <w:r w:rsidRPr="005B338C">
        <w:rPr>
          <w:lang w:eastAsia="ru-RU"/>
        </w:rPr>
        <w:t xml:space="preserve">1.1. Настоящее Положение разработано в соответствии с </w:t>
      </w:r>
      <w:hyperlink r:id="rId9" w:history="1">
        <w:r w:rsidRPr="005B338C">
          <w:rPr>
            <w:color w:val="000000"/>
            <w:lang w:eastAsia="ru-RU"/>
          </w:rPr>
          <w:t>Градостроительным кодексом</w:t>
        </w:r>
      </w:hyperlink>
      <w:r w:rsidRPr="005B338C">
        <w:rPr>
          <w:lang w:eastAsia="ru-RU"/>
        </w:rPr>
        <w:t xml:space="preserve"> Российской Федерации и </w:t>
      </w:r>
      <w:hyperlink r:id="rId10" w:history="1">
        <w:r w:rsidRPr="005B338C">
          <w:rPr>
            <w:color w:val="000000"/>
            <w:lang w:eastAsia="ru-RU"/>
          </w:rPr>
          <w:t>Законом</w:t>
        </w:r>
      </w:hyperlink>
      <w:r w:rsidRPr="005B338C">
        <w:rPr>
          <w:lang w:eastAsia="ru-RU"/>
        </w:rPr>
        <w:t xml:space="preserve"> Там</w:t>
      </w:r>
      <w:r w:rsidR="005B338C">
        <w:rPr>
          <w:lang w:eastAsia="ru-RU"/>
        </w:rPr>
        <w:t>бовской области от 31.01.2007 №</w:t>
      </w:r>
      <w:r w:rsidRPr="005B338C">
        <w:rPr>
          <w:lang w:eastAsia="ru-RU"/>
        </w:rPr>
        <w:t>144-З "О градостроительной деятельности на территории Тамбовской области".</w:t>
      </w:r>
      <w:bookmarkEnd w:id="4"/>
    </w:p>
    <w:p w:rsidR="009345AC" w:rsidRPr="005B338C" w:rsidRDefault="005B338C" w:rsidP="005B338C">
      <w:pPr>
        <w:tabs>
          <w:tab w:val="left" w:pos="709"/>
          <w:tab w:val="right" w:pos="9355"/>
        </w:tabs>
        <w:jc w:val="both"/>
        <w:rPr>
          <w:rFonts w:eastAsiaTheme="minorEastAsia"/>
          <w:lang w:eastAsia="ru-RU"/>
        </w:rPr>
      </w:pPr>
      <w:r>
        <w:rPr>
          <w:lang w:eastAsia="ru-RU"/>
        </w:rPr>
        <w:tab/>
      </w:r>
      <w:r w:rsidR="00C36B88" w:rsidRPr="005B338C">
        <w:rPr>
          <w:lang w:eastAsia="ru-RU"/>
        </w:rPr>
        <w:t xml:space="preserve">1.2. Положение устанавливает состав и порядок </w:t>
      </w:r>
      <w:proofErr w:type="gramStart"/>
      <w:r w:rsidR="00C36B88" w:rsidRPr="005B338C">
        <w:rPr>
          <w:lang w:eastAsia="ru-RU"/>
        </w:rPr>
        <w:t xml:space="preserve">подготовки проекта схемы территориального планирования </w:t>
      </w:r>
      <w:r w:rsidR="009345AC" w:rsidRPr="005B338C">
        <w:rPr>
          <w:lang w:eastAsia="ru-RU"/>
        </w:rPr>
        <w:t>Токаревского</w:t>
      </w:r>
      <w:r w:rsidR="00C36B88" w:rsidRPr="005B338C">
        <w:rPr>
          <w:lang w:eastAsia="ru-RU"/>
        </w:rPr>
        <w:t xml:space="preserve"> района Тамбовской</w:t>
      </w:r>
      <w:proofErr w:type="gramEnd"/>
      <w:r w:rsidR="00C36B88" w:rsidRPr="005B338C">
        <w:rPr>
          <w:lang w:eastAsia="ru-RU"/>
        </w:rPr>
        <w:t xml:space="preserve"> области, порядок подготовки изменений и внесения их в схему территориального планирования </w:t>
      </w:r>
      <w:r w:rsidR="009345AC" w:rsidRPr="005B338C">
        <w:rPr>
          <w:lang w:eastAsia="ru-RU"/>
        </w:rPr>
        <w:t xml:space="preserve">Токаревского </w:t>
      </w:r>
      <w:r w:rsidR="00C36B88" w:rsidRPr="005B338C">
        <w:rPr>
          <w:lang w:eastAsia="ru-RU"/>
        </w:rPr>
        <w:t xml:space="preserve"> района, а также состав, порядок подготовки планов реализации схемы</w:t>
      </w:r>
      <w:r w:rsidR="009345AC" w:rsidRPr="005B338C">
        <w:rPr>
          <w:lang w:eastAsia="ru-RU"/>
        </w:rPr>
        <w:t xml:space="preserve"> </w:t>
      </w:r>
      <w:r w:rsidR="009345AC" w:rsidRPr="005B338C">
        <w:rPr>
          <w:rFonts w:eastAsiaTheme="minorEastAsia"/>
          <w:lang w:eastAsia="ru-RU"/>
        </w:rPr>
        <w:t>территориального планирования Токарев</w:t>
      </w:r>
      <w:r w:rsidR="001D0E6D" w:rsidRPr="005B338C">
        <w:rPr>
          <w:rFonts w:eastAsiaTheme="minorEastAsia"/>
          <w:lang w:eastAsia="ru-RU"/>
        </w:rPr>
        <w:t>с</w:t>
      </w:r>
      <w:r w:rsidR="009345AC" w:rsidRPr="005B338C">
        <w:rPr>
          <w:rFonts w:eastAsiaTheme="minorEastAsia"/>
          <w:lang w:eastAsia="ru-RU"/>
        </w:rPr>
        <w:t>кого района Тамбовской области.</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 w:name="sub_1013"/>
      <w:r w:rsidRPr="005B338C">
        <w:rPr>
          <w:rFonts w:eastAsiaTheme="minorEastAsia"/>
          <w:lang w:eastAsia="ru-RU"/>
        </w:rPr>
        <w:t>1.3. Целями подготовки схемы территориального планирования Токаревского района являются:</w:t>
      </w:r>
    </w:p>
    <w:bookmarkEnd w:id="5"/>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 устойчивое социально-экономическое развитие Токаревского района посредством совершенствования пространственной организации их социальной, производственной, транспортной и инженерной инфраструктур, формирования местных систем расселения, обеспечения защиты природной и историко-культурной среды;</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 повышение эффективности использования территории и защиты прав граждан, связанных с градостроительной деятельностью, посредством зонирования и соответствующего регламентирования использования территории;</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 xml:space="preserve">- повышение качества жизни людей в </w:t>
      </w:r>
      <w:r w:rsidR="00367CA0" w:rsidRPr="005B338C">
        <w:rPr>
          <w:rFonts w:eastAsiaTheme="minorEastAsia"/>
          <w:lang w:eastAsia="ru-RU"/>
        </w:rPr>
        <w:t xml:space="preserve">Токаревском </w:t>
      </w:r>
      <w:r w:rsidRPr="005B338C">
        <w:rPr>
          <w:rFonts w:eastAsiaTheme="minorEastAsia"/>
          <w:lang w:eastAsia="ru-RU"/>
        </w:rPr>
        <w:t xml:space="preserve"> районе посредством принятия эффективных решений по пространственной организации и обустройству территории </w:t>
      </w:r>
      <w:r w:rsidR="00367CA0" w:rsidRPr="005B338C">
        <w:rPr>
          <w:rFonts w:eastAsiaTheme="minorEastAsia"/>
          <w:lang w:eastAsia="ru-RU"/>
        </w:rPr>
        <w:t>Токаревского</w:t>
      </w:r>
      <w:r w:rsidRPr="005B338C">
        <w:rPr>
          <w:rFonts w:eastAsiaTheme="minorEastAsia"/>
          <w:lang w:eastAsia="ru-RU"/>
        </w:rPr>
        <w:t xml:space="preserve"> района.</w:t>
      </w:r>
    </w:p>
    <w:p w:rsidR="00F46D15"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6" w:name="sub_1014"/>
      <w:r w:rsidRPr="005B338C">
        <w:rPr>
          <w:rFonts w:eastAsiaTheme="minorEastAsia"/>
          <w:lang w:eastAsia="ru-RU"/>
        </w:rPr>
        <w:t xml:space="preserve">1.4. Подготовка проекта схемы территориального планирования </w:t>
      </w:r>
      <w:r w:rsidR="00625D0B" w:rsidRPr="005B338C">
        <w:rPr>
          <w:rFonts w:eastAsiaTheme="minorEastAsia"/>
          <w:lang w:eastAsia="ru-RU"/>
        </w:rPr>
        <w:t>Токаревского</w:t>
      </w:r>
      <w:r w:rsidRPr="005B338C">
        <w:rPr>
          <w:rFonts w:eastAsiaTheme="minorEastAsia"/>
          <w:lang w:eastAsia="ru-RU"/>
        </w:rPr>
        <w:t xml:space="preserve"> района осуществляется в соответствии с требованиями </w:t>
      </w:r>
      <w:hyperlink r:id="rId11" w:history="1">
        <w:r w:rsidRPr="005B338C">
          <w:rPr>
            <w:rFonts w:eastAsiaTheme="minorEastAsia"/>
            <w:color w:val="106BBE"/>
            <w:lang w:eastAsia="ru-RU"/>
          </w:rPr>
          <w:t>статьи 9</w:t>
        </w:r>
      </w:hyperlink>
      <w:r w:rsidRPr="005B338C">
        <w:rPr>
          <w:rFonts w:eastAsiaTheme="minorEastAsia"/>
          <w:lang w:eastAsia="ru-RU"/>
        </w:rPr>
        <w:t xml:space="preserve"> Градостроительного кодекса РФ и</w:t>
      </w:r>
      <w:r w:rsidR="00F46D15" w:rsidRPr="005B338C">
        <w:rPr>
          <w:rFonts w:eastAsiaTheme="minorEastAsia"/>
          <w:lang w:eastAsia="ru-RU"/>
        </w:rPr>
        <w:t xml:space="preserve"> настоящим положением.</w:t>
      </w:r>
      <w:r w:rsidRPr="005B338C">
        <w:rPr>
          <w:rFonts w:eastAsiaTheme="minorEastAsia"/>
          <w:lang w:eastAsia="ru-RU"/>
        </w:rPr>
        <w:t xml:space="preserve"> </w:t>
      </w:r>
      <w:bookmarkStart w:id="7" w:name="sub_1015"/>
      <w:bookmarkEnd w:id="6"/>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 xml:space="preserve">1.5. Схема территориального планирования </w:t>
      </w:r>
      <w:r w:rsidR="00625D0B" w:rsidRPr="005B338C">
        <w:rPr>
          <w:rFonts w:eastAsiaTheme="minorEastAsia"/>
          <w:lang w:eastAsia="ru-RU"/>
        </w:rPr>
        <w:t>Токаревского</w:t>
      </w:r>
      <w:r w:rsidRPr="005B338C">
        <w:rPr>
          <w:rFonts w:eastAsiaTheme="minorEastAsia"/>
          <w:lang w:eastAsia="ru-RU"/>
        </w:rPr>
        <w:t xml:space="preserve"> района, в том числе внесение изменений в такую схему, утверждается </w:t>
      </w:r>
      <w:r w:rsidR="00625D0B" w:rsidRPr="005B338C">
        <w:rPr>
          <w:rFonts w:eastAsiaTheme="minorEastAsia"/>
          <w:lang w:eastAsia="ru-RU"/>
        </w:rPr>
        <w:t xml:space="preserve">Токаревским </w:t>
      </w:r>
      <w:r w:rsidRPr="005B338C">
        <w:rPr>
          <w:rFonts w:eastAsiaTheme="minorEastAsia"/>
          <w:lang w:eastAsia="ru-RU"/>
        </w:rPr>
        <w:t>районным Советом народных депутатов.</w:t>
      </w:r>
    </w:p>
    <w:bookmarkEnd w:id="7"/>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 xml:space="preserve">Подготовка </w:t>
      </w:r>
      <w:proofErr w:type="gramStart"/>
      <w:r w:rsidRPr="005B338C">
        <w:rPr>
          <w:rFonts w:eastAsiaTheme="minorEastAsia"/>
          <w:lang w:eastAsia="ru-RU"/>
        </w:rPr>
        <w:t xml:space="preserve">проекта схемы территориального планирования </w:t>
      </w:r>
      <w:r w:rsidR="00625D0B" w:rsidRPr="005B338C">
        <w:rPr>
          <w:rFonts w:eastAsiaTheme="minorEastAsia"/>
          <w:lang w:eastAsia="ru-RU"/>
        </w:rPr>
        <w:t>Токаревского</w:t>
      </w:r>
      <w:r w:rsidRPr="005B338C">
        <w:rPr>
          <w:rFonts w:eastAsiaTheme="minorEastAsia"/>
          <w:lang w:eastAsia="ru-RU"/>
        </w:rPr>
        <w:t xml:space="preserve"> района Тамбовской области</w:t>
      </w:r>
      <w:proofErr w:type="gramEnd"/>
      <w:r w:rsidRPr="005B338C">
        <w:rPr>
          <w:rFonts w:eastAsiaTheme="minorEastAsia"/>
          <w:lang w:eastAsia="ru-RU"/>
        </w:rPr>
        <w:t xml:space="preserve"> осуществляется в соответствии с </w:t>
      </w:r>
      <w:hyperlink r:id="rId12" w:history="1">
        <w:r w:rsidRPr="005B338C">
          <w:rPr>
            <w:rFonts w:eastAsiaTheme="minorEastAsia"/>
            <w:color w:val="106BBE"/>
            <w:lang w:eastAsia="ru-RU"/>
          </w:rPr>
          <w:t>Градостроительным законодательством</w:t>
        </w:r>
      </w:hyperlink>
      <w:r w:rsidRPr="005B338C">
        <w:rPr>
          <w:rFonts w:eastAsiaTheme="minorEastAsia"/>
          <w:lang w:eastAsia="ru-RU"/>
        </w:rPr>
        <w:t xml:space="preserve"> и настоящим Положением.</w:t>
      </w:r>
    </w:p>
    <w:p w:rsidR="005B338C" w:rsidRDefault="009345AC" w:rsidP="005B338C">
      <w:pPr>
        <w:widowControl w:val="0"/>
        <w:suppressAutoHyphens w:val="0"/>
        <w:autoSpaceDE w:val="0"/>
        <w:autoSpaceDN w:val="0"/>
        <w:adjustRightInd w:val="0"/>
        <w:ind w:firstLine="720"/>
        <w:jc w:val="both"/>
        <w:rPr>
          <w:rFonts w:eastAsiaTheme="minorEastAsia"/>
          <w:lang w:eastAsia="ru-RU"/>
        </w:rPr>
      </w:pPr>
      <w:bookmarkStart w:id="8" w:name="sub_1016"/>
      <w:r w:rsidRPr="005B338C">
        <w:rPr>
          <w:rFonts w:eastAsiaTheme="minorEastAsia"/>
          <w:lang w:eastAsia="ru-RU"/>
        </w:rPr>
        <w:t xml:space="preserve">1.6. Организацию </w:t>
      </w:r>
      <w:proofErr w:type="gramStart"/>
      <w:r w:rsidRPr="005B338C">
        <w:rPr>
          <w:rFonts w:eastAsiaTheme="minorEastAsia"/>
          <w:lang w:eastAsia="ru-RU"/>
        </w:rPr>
        <w:t xml:space="preserve">подготовки проекта схемы территориального планирования </w:t>
      </w:r>
      <w:r w:rsidR="00625D0B" w:rsidRPr="005B338C">
        <w:rPr>
          <w:rFonts w:eastAsiaTheme="minorEastAsia"/>
          <w:lang w:eastAsia="ru-RU"/>
        </w:rPr>
        <w:t>Токаревского</w:t>
      </w:r>
      <w:r w:rsidRPr="005B338C">
        <w:rPr>
          <w:rFonts w:eastAsiaTheme="minorEastAsia"/>
          <w:lang w:eastAsia="ru-RU"/>
        </w:rPr>
        <w:t xml:space="preserve"> района</w:t>
      </w:r>
      <w:proofErr w:type="gramEnd"/>
      <w:r w:rsidRPr="005B338C">
        <w:rPr>
          <w:rFonts w:eastAsiaTheme="minorEastAsia"/>
          <w:lang w:eastAsia="ru-RU"/>
        </w:rPr>
        <w:t xml:space="preserve"> обеспечивает администрация </w:t>
      </w:r>
      <w:r w:rsidR="00625D0B" w:rsidRPr="005B338C">
        <w:rPr>
          <w:rFonts w:eastAsiaTheme="minorEastAsia"/>
          <w:lang w:eastAsia="ru-RU"/>
        </w:rPr>
        <w:t>Токаревского</w:t>
      </w:r>
      <w:r w:rsidRPr="005B338C">
        <w:rPr>
          <w:rFonts w:eastAsiaTheme="minorEastAsia"/>
          <w:lang w:eastAsia="ru-RU"/>
        </w:rPr>
        <w:t xml:space="preserve"> района Тамбовской области.</w:t>
      </w:r>
      <w:bookmarkStart w:id="9" w:name="sub_1200"/>
      <w:bookmarkEnd w:id="8"/>
    </w:p>
    <w:p w:rsidR="005B338C" w:rsidRDefault="005B338C" w:rsidP="005B338C">
      <w:pPr>
        <w:widowControl w:val="0"/>
        <w:suppressAutoHyphens w:val="0"/>
        <w:autoSpaceDE w:val="0"/>
        <w:autoSpaceDN w:val="0"/>
        <w:adjustRightInd w:val="0"/>
        <w:ind w:firstLine="720"/>
        <w:jc w:val="both"/>
        <w:rPr>
          <w:rFonts w:eastAsiaTheme="minorEastAsia"/>
          <w:lang w:eastAsia="ru-RU"/>
        </w:rPr>
      </w:pPr>
    </w:p>
    <w:p w:rsidR="009345AC" w:rsidRDefault="009345AC" w:rsidP="005B338C">
      <w:pPr>
        <w:widowControl w:val="0"/>
        <w:suppressAutoHyphens w:val="0"/>
        <w:autoSpaceDE w:val="0"/>
        <w:autoSpaceDN w:val="0"/>
        <w:adjustRightInd w:val="0"/>
        <w:ind w:firstLine="720"/>
        <w:jc w:val="both"/>
        <w:rPr>
          <w:rFonts w:eastAsiaTheme="minorEastAsia"/>
          <w:b/>
          <w:bCs/>
          <w:color w:val="26282F"/>
          <w:lang w:eastAsia="ru-RU"/>
        </w:rPr>
      </w:pPr>
      <w:r w:rsidRPr="005B338C">
        <w:rPr>
          <w:rFonts w:eastAsiaTheme="minorEastAsia"/>
          <w:b/>
          <w:bCs/>
          <w:color w:val="26282F"/>
          <w:lang w:eastAsia="ru-RU"/>
        </w:rPr>
        <w:t xml:space="preserve">2. Схема территориального планирования </w:t>
      </w:r>
      <w:r w:rsidR="00625D0B" w:rsidRPr="005B338C">
        <w:rPr>
          <w:rFonts w:eastAsiaTheme="minorEastAsia"/>
          <w:b/>
          <w:bCs/>
          <w:color w:val="26282F"/>
          <w:lang w:eastAsia="ru-RU"/>
        </w:rPr>
        <w:t>Токаревского</w:t>
      </w:r>
      <w:r w:rsidRPr="005B338C">
        <w:rPr>
          <w:rFonts w:eastAsiaTheme="minorEastAsia"/>
          <w:b/>
          <w:bCs/>
          <w:color w:val="26282F"/>
          <w:lang w:eastAsia="ru-RU"/>
        </w:rPr>
        <w:t xml:space="preserve"> района</w:t>
      </w:r>
    </w:p>
    <w:p w:rsidR="005B338C" w:rsidRPr="005B338C" w:rsidRDefault="005B338C" w:rsidP="005B338C">
      <w:pPr>
        <w:widowControl w:val="0"/>
        <w:suppressAutoHyphens w:val="0"/>
        <w:autoSpaceDE w:val="0"/>
        <w:autoSpaceDN w:val="0"/>
        <w:adjustRightInd w:val="0"/>
        <w:ind w:firstLine="720"/>
        <w:jc w:val="both"/>
        <w:rPr>
          <w:rFonts w:eastAsiaTheme="minorEastAsia"/>
          <w:lang w:eastAsia="ru-RU"/>
        </w:rPr>
      </w:pP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0" w:name="sub_1021"/>
      <w:bookmarkEnd w:id="9"/>
      <w:r w:rsidRPr="005B338C">
        <w:rPr>
          <w:rFonts w:eastAsiaTheme="minorEastAsia"/>
          <w:lang w:eastAsia="ru-RU"/>
        </w:rPr>
        <w:t xml:space="preserve">2.1. Схема территориального планирования </w:t>
      </w:r>
      <w:r w:rsidR="008E7315" w:rsidRPr="005B338C">
        <w:rPr>
          <w:rFonts w:eastAsiaTheme="minorEastAsia"/>
          <w:lang w:eastAsia="ru-RU"/>
        </w:rPr>
        <w:t>Токаревского</w:t>
      </w:r>
      <w:r w:rsidRPr="005B338C">
        <w:rPr>
          <w:rFonts w:eastAsiaTheme="minorEastAsia"/>
          <w:lang w:eastAsia="ru-RU"/>
        </w:rPr>
        <w:t xml:space="preserve"> района содержит:</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1" w:name="sub_10211"/>
      <w:bookmarkEnd w:id="10"/>
      <w:r w:rsidRPr="005B338C">
        <w:rPr>
          <w:rFonts w:eastAsiaTheme="minorEastAsia"/>
          <w:lang w:eastAsia="ru-RU"/>
        </w:rPr>
        <w:t>1) положение о территориальном планировании;</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2" w:name="sub_10212"/>
      <w:bookmarkEnd w:id="11"/>
      <w:r w:rsidRPr="005B338C">
        <w:rPr>
          <w:rFonts w:eastAsiaTheme="minorEastAsia"/>
          <w:lang w:eastAsia="ru-RU"/>
        </w:rPr>
        <w:t>2)</w:t>
      </w:r>
      <w:r w:rsidR="00DA7FA2" w:rsidRPr="005B338C">
        <w:rPr>
          <w:rFonts w:eastAsiaTheme="minorEastAsia"/>
          <w:lang w:eastAsia="ru-RU"/>
        </w:rPr>
        <w:t xml:space="preserve"> карту планируемого размещения</w:t>
      </w:r>
      <w:r w:rsidRPr="005B338C">
        <w:rPr>
          <w:rFonts w:eastAsiaTheme="minorEastAsia"/>
          <w:lang w:eastAsia="ru-RU"/>
        </w:rPr>
        <w:t xml:space="preserve"> объектов местного значения </w:t>
      </w:r>
      <w:r w:rsidR="008E7315" w:rsidRPr="005B338C">
        <w:rPr>
          <w:rFonts w:eastAsiaTheme="minorEastAsia"/>
          <w:lang w:eastAsia="ru-RU"/>
        </w:rPr>
        <w:t>Токаревского</w:t>
      </w:r>
      <w:r w:rsidRPr="005B338C">
        <w:rPr>
          <w:rFonts w:eastAsiaTheme="minorEastAsia"/>
          <w:lang w:eastAsia="ru-RU"/>
        </w:rPr>
        <w:t xml:space="preserve"> района;</w:t>
      </w:r>
    </w:p>
    <w:p w:rsidR="00DA7FA2" w:rsidRPr="005B338C" w:rsidRDefault="00DA7FA2"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3) карту границ населенных пунктов расположенных на межселенных территориях;</w:t>
      </w:r>
    </w:p>
    <w:p w:rsidR="00DA7FA2" w:rsidRPr="005B338C" w:rsidRDefault="00DA7FA2" w:rsidP="009345AC">
      <w:pPr>
        <w:widowControl w:val="0"/>
        <w:suppressAutoHyphens w:val="0"/>
        <w:autoSpaceDE w:val="0"/>
        <w:autoSpaceDN w:val="0"/>
        <w:adjustRightInd w:val="0"/>
        <w:ind w:firstLine="720"/>
        <w:jc w:val="both"/>
        <w:rPr>
          <w:rFonts w:eastAsiaTheme="minorEastAsia"/>
          <w:lang w:eastAsia="ru-RU"/>
        </w:rPr>
      </w:pPr>
      <w:r w:rsidRPr="005B338C">
        <w:rPr>
          <w:rFonts w:eastAsiaTheme="minorEastAsia"/>
          <w:lang w:eastAsia="ru-RU"/>
        </w:rPr>
        <w:t>4)карту функциональных зон, установленных на межселенных территориях,</w:t>
      </w:r>
      <w:r w:rsidR="00CA286E" w:rsidRPr="005B338C">
        <w:rPr>
          <w:rFonts w:eastAsiaTheme="minorEastAsia"/>
          <w:lang w:eastAsia="ru-RU"/>
        </w:rPr>
        <w:t xml:space="preserve"> в </w:t>
      </w:r>
      <w:r w:rsidR="00CA286E" w:rsidRPr="005B338C">
        <w:rPr>
          <w:rFonts w:eastAsiaTheme="minorEastAsia"/>
          <w:lang w:eastAsia="ru-RU"/>
        </w:rPr>
        <w:lastRenderedPageBreak/>
        <w:t>случае,</w:t>
      </w:r>
      <w:r w:rsidR="00970DA1">
        <w:rPr>
          <w:rFonts w:eastAsiaTheme="minorEastAsia"/>
          <w:lang w:eastAsia="ru-RU"/>
        </w:rPr>
        <w:t xml:space="preserve"> </w:t>
      </w:r>
      <w:r w:rsidR="00CA286E" w:rsidRPr="005B338C">
        <w:rPr>
          <w:rFonts w:eastAsiaTheme="minorEastAsia"/>
          <w:lang w:eastAsia="ru-RU"/>
        </w:rPr>
        <w:t xml:space="preserve">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 линейных объектов). </w:t>
      </w:r>
      <w:r w:rsidRPr="005B338C">
        <w:rPr>
          <w:rFonts w:eastAsiaTheme="minorEastAsia"/>
          <w:lang w:eastAsia="ru-RU"/>
        </w:rPr>
        <w:t xml:space="preserve">  </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3" w:name="sub_1022"/>
      <w:bookmarkEnd w:id="12"/>
      <w:r w:rsidRPr="005B338C">
        <w:rPr>
          <w:rFonts w:eastAsiaTheme="minorEastAsia"/>
          <w:lang w:eastAsia="ru-RU"/>
        </w:rPr>
        <w:t xml:space="preserve">2.2. Положение о территориальном планировании, содержащееся в схеме территориального планирования </w:t>
      </w:r>
      <w:r w:rsidR="008E7315" w:rsidRPr="005B338C">
        <w:rPr>
          <w:rFonts w:eastAsiaTheme="minorEastAsia"/>
          <w:lang w:eastAsia="ru-RU"/>
        </w:rPr>
        <w:t>Токаревского</w:t>
      </w:r>
      <w:r w:rsidRPr="005B338C">
        <w:rPr>
          <w:rFonts w:eastAsiaTheme="minorEastAsia"/>
          <w:lang w:eastAsia="ru-RU"/>
        </w:rPr>
        <w:t xml:space="preserve"> района, включает в себя:</w:t>
      </w:r>
    </w:p>
    <w:bookmarkEnd w:id="13"/>
    <w:p w:rsidR="009345AC" w:rsidRPr="005B338C" w:rsidRDefault="00CA286E" w:rsidP="009345AC">
      <w:pPr>
        <w:widowControl w:val="0"/>
        <w:suppressAutoHyphens w:val="0"/>
        <w:autoSpaceDE w:val="0"/>
        <w:autoSpaceDN w:val="0"/>
        <w:adjustRightInd w:val="0"/>
        <w:ind w:firstLine="720"/>
        <w:jc w:val="both"/>
        <w:rPr>
          <w:rFonts w:eastAsiaTheme="minorEastAsia"/>
          <w:lang w:eastAsia="ru-RU"/>
        </w:rPr>
      </w:pPr>
      <w:proofErr w:type="gramStart"/>
      <w:r w:rsidRPr="005B338C">
        <w:rPr>
          <w:rFonts w:eastAsiaTheme="minorEastAsia"/>
          <w:lang w:eastAsia="ru-RU"/>
        </w:rPr>
        <w:t>1)</w:t>
      </w:r>
      <w:r w:rsidR="009345AC" w:rsidRPr="005B338C">
        <w:rPr>
          <w:rFonts w:eastAsiaTheme="minorEastAsia"/>
          <w:lang w:eastAsia="ru-RU"/>
        </w:rPr>
        <w:t xml:space="preserve"> сведения о видах, назначении и наименованиях, планируемых для размещения объектов местного значения </w:t>
      </w:r>
      <w:r w:rsidR="008E7315" w:rsidRPr="005B338C">
        <w:rPr>
          <w:rFonts w:eastAsiaTheme="minorEastAsia"/>
          <w:lang w:eastAsia="ru-RU"/>
        </w:rPr>
        <w:t>Токаревского</w:t>
      </w:r>
      <w:r w:rsidR="009345AC" w:rsidRPr="005B338C">
        <w:rPr>
          <w:rFonts w:eastAsiaTheme="minorEastAsia"/>
          <w:lang w:eastAsia="ru-RU"/>
        </w:rPr>
        <w:t xml:space="preserve"> района, их основные характеристики, их местоположение (указываются наименования муниципальных образований поселений </w:t>
      </w:r>
      <w:r w:rsidR="008E7315" w:rsidRPr="005B338C">
        <w:rPr>
          <w:rFonts w:eastAsiaTheme="minorEastAsia"/>
          <w:lang w:eastAsia="ru-RU"/>
        </w:rPr>
        <w:t>Токаревского</w:t>
      </w:r>
      <w:r w:rsidR="009345AC" w:rsidRPr="005B338C">
        <w:rPr>
          <w:rFonts w:eastAsiaTheme="minorEastAsia"/>
          <w:lang w:eastAsia="ru-RU"/>
        </w:rPr>
        <w:t xml:space="preserve"> района, населенных пунктов), а также характеристики зон с особыми условиями использования территорий в случае, если установление таких зон требуется в связи с размещен</w:t>
      </w:r>
      <w:r w:rsidR="00F33C90" w:rsidRPr="005B338C">
        <w:rPr>
          <w:rFonts w:eastAsiaTheme="minorEastAsia"/>
          <w:lang w:eastAsia="ru-RU"/>
        </w:rPr>
        <w:t>ием данных объектов;</w:t>
      </w:r>
      <w:proofErr w:type="gramEnd"/>
    </w:p>
    <w:p w:rsidR="00F33C90" w:rsidRPr="005B338C" w:rsidRDefault="00F33C90" w:rsidP="00F33C90">
      <w:pPr>
        <w:ind w:firstLine="708"/>
        <w:rPr>
          <w:rFonts w:eastAsiaTheme="minorEastAsia"/>
          <w:lang w:eastAsia="ru-RU"/>
        </w:rPr>
      </w:pPr>
      <w:bookmarkStart w:id="14" w:name="sub_19022"/>
      <w:r w:rsidRPr="005B338C">
        <w:rPr>
          <w:rFonts w:eastAsiaTheme="minorHAnsi"/>
          <w:lang w:eastAsia="en-US"/>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bookmarkEnd w:id="14"/>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5" w:name="sub_1023"/>
      <w:r w:rsidRPr="005B338C">
        <w:rPr>
          <w:rFonts w:eastAsiaTheme="minorEastAsia"/>
          <w:lang w:eastAsia="ru-RU"/>
        </w:rPr>
        <w:t xml:space="preserve">2.3. На указанных </w:t>
      </w:r>
      <w:r w:rsidR="000E2F7C" w:rsidRPr="005B338C">
        <w:rPr>
          <w:rFonts w:eastAsiaTheme="minorEastAsia"/>
          <w:lang w:eastAsia="ru-RU"/>
        </w:rPr>
        <w:t xml:space="preserve">в </w:t>
      </w:r>
      <w:r w:rsidR="00F33C90" w:rsidRPr="005B338C">
        <w:rPr>
          <w:rFonts w:eastAsiaTheme="minorEastAsia"/>
          <w:lang w:eastAsia="ru-RU"/>
        </w:rPr>
        <w:t>подпунктах 2-4</w:t>
      </w:r>
      <w:hyperlink w:anchor="sub_10212" w:history="1">
        <w:r w:rsidRPr="005B338C">
          <w:rPr>
            <w:rFonts w:eastAsiaTheme="minorEastAsia"/>
            <w:color w:val="106BBE"/>
            <w:lang w:eastAsia="ru-RU"/>
          </w:rPr>
          <w:t xml:space="preserve"> пункта 2.1.</w:t>
        </w:r>
      </w:hyperlink>
      <w:r w:rsidRPr="005B338C">
        <w:rPr>
          <w:rFonts w:eastAsiaTheme="minorEastAsia"/>
          <w:lang w:eastAsia="ru-RU"/>
        </w:rPr>
        <w:t xml:space="preserve"> настоящего раздела картах соответственно отображаются:</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16" w:name="sub_10231"/>
      <w:bookmarkEnd w:id="15"/>
      <w:r w:rsidRPr="005B338C">
        <w:rPr>
          <w:rFonts w:eastAsiaTheme="minorEastAsia"/>
          <w:lang w:eastAsia="ru-RU"/>
        </w:rPr>
        <w:t xml:space="preserve">1) планируемые для размещения объекты местного значения </w:t>
      </w:r>
      <w:r w:rsidR="008E7315" w:rsidRPr="005B338C">
        <w:rPr>
          <w:rFonts w:eastAsiaTheme="minorEastAsia"/>
          <w:lang w:eastAsia="ru-RU"/>
        </w:rPr>
        <w:t>Токаревского</w:t>
      </w:r>
      <w:r w:rsidRPr="005B338C">
        <w:rPr>
          <w:rFonts w:eastAsiaTheme="minorEastAsia"/>
          <w:lang w:eastAsia="ru-RU"/>
        </w:rPr>
        <w:t xml:space="preserve"> района</w:t>
      </w:r>
      <w:r w:rsidR="003B3A92" w:rsidRPr="005B338C">
        <w:rPr>
          <w:rFonts w:eastAsiaTheme="minorEastAsia"/>
          <w:lang w:eastAsia="ru-RU"/>
        </w:rPr>
        <w:t xml:space="preserve"> относящиеся к следующим областям:</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17" w:name="sub_19311"/>
      <w:r w:rsidRPr="005B338C">
        <w:rPr>
          <w:rFonts w:eastAsiaTheme="minorHAnsi"/>
          <w:lang w:eastAsia="en-US"/>
        </w:rPr>
        <w:t>а) электро- и газоснабжение поселений;</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18" w:name="sub_19312"/>
      <w:bookmarkEnd w:id="17"/>
      <w:r w:rsidRPr="005B338C">
        <w:rPr>
          <w:rFonts w:eastAsiaTheme="minorHAnsi"/>
          <w:lang w:eastAsia="en-US"/>
        </w:rPr>
        <w:t>б) автомобильные дороги местного значения вне границ населенных пунктов в границах Токаревского района;</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19" w:name="sub_19313"/>
      <w:bookmarkEnd w:id="18"/>
      <w:r w:rsidRPr="005B338C">
        <w:rPr>
          <w:rFonts w:eastAsiaTheme="minorHAnsi"/>
          <w:lang w:eastAsia="en-US"/>
        </w:rPr>
        <w:t>в) образование;</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20" w:name="sub_19314"/>
      <w:bookmarkEnd w:id="19"/>
      <w:r w:rsidRPr="005B338C">
        <w:rPr>
          <w:rFonts w:eastAsiaTheme="minorHAnsi"/>
          <w:lang w:eastAsia="en-US"/>
        </w:rPr>
        <w:t>г) здравоохранение;</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21" w:name="sub_19315"/>
      <w:bookmarkEnd w:id="20"/>
      <w:r w:rsidRPr="005B338C">
        <w:rPr>
          <w:rFonts w:eastAsiaTheme="minorHAnsi"/>
          <w:lang w:eastAsia="en-US"/>
        </w:rPr>
        <w:t>д) физическая культура и массовый спорт;</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22" w:name="sub_19316"/>
      <w:bookmarkEnd w:id="21"/>
      <w:r w:rsidRPr="005B338C">
        <w:rPr>
          <w:rFonts w:eastAsiaTheme="minorHAnsi"/>
          <w:lang w:eastAsia="en-US"/>
        </w:rPr>
        <w:t>е) утилизация и переработка бытовых и промышленных отходов;</w:t>
      </w:r>
    </w:p>
    <w:p w:rsidR="003A2D90" w:rsidRPr="005B338C" w:rsidRDefault="003A2D90" w:rsidP="003A2D90">
      <w:pPr>
        <w:suppressAutoHyphens w:val="0"/>
        <w:autoSpaceDE w:val="0"/>
        <w:autoSpaceDN w:val="0"/>
        <w:adjustRightInd w:val="0"/>
        <w:ind w:firstLine="720"/>
        <w:jc w:val="both"/>
        <w:rPr>
          <w:rFonts w:eastAsiaTheme="minorHAnsi"/>
          <w:lang w:eastAsia="en-US"/>
        </w:rPr>
      </w:pPr>
      <w:bookmarkStart w:id="23" w:name="sub_19317"/>
      <w:bookmarkEnd w:id="22"/>
      <w:r w:rsidRPr="005B338C">
        <w:rPr>
          <w:rFonts w:eastAsiaTheme="minorHAnsi"/>
          <w:lang w:eastAsia="en-US"/>
        </w:rPr>
        <w:t>ж) иные области в связи с решением вопросов местного значения Токаревского района;</w:t>
      </w:r>
    </w:p>
    <w:p w:rsidR="00C616FE" w:rsidRPr="005B338C" w:rsidRDefault="00C616FE" w:rsidP="003A2D90">
      <w:pPr>
        <w:suppressAutoHyphens w:val="0"/>
        <w:autoSpaceDE w:val="0"/>
        <w:autoSpaceDN w:val="0"/>
        <w:adjustRightInd w:val="0"/>
        <w:ind w:firstLine="720"/>
        <w:jc w:val="both"/>
        <w:rPr>
          <w:rFonts w:eastAsiaTheme="minorHAnsi"/>
          <w:lang w:eastAsia="en-US"/>
        </w:rPr>
      </w:pPr>
      <w:r w:rsidRPr="005B338C">
        <w:rPr>
          <w:rFonts w:eastAsiaTheme="minorHAnsi"/>
          <w:lang w:eastAsia="en-US"/>
        </w:rPr>
        <w:t>2)границы населенных пунктов (в том числе границы образуемых населенных пунктов),</w:t>
      </w:r>
      <w:r w:rsidR="00970DA1">
        <w:rPr>
          <w:rFonts w:eastAsiaTheme="minorHAnsi"/>
          <w:lang w:eastAsia="en-US"/>
        </w:rPr>
        <w:t xml:space="preserve"> </w:t>
      </w:r>
      <w:r w:rsidRPr="005B338C">
        <w:rPr>
          <w:rFonts w:eastAsiaTheme="minorHAnsi"/>
          <w:lang w:eastAsia="en-US"/>
        </w:rPr>
        <w:t>расположенных на межселенных территориях;</w:t>
      </w:r>
    </w:p>
    <w:p w:rsidR="00C616FE" w:rsidRPr="005B338C" w:rsidRDefault="00C616FE" w:rsidP="00C616FE">
      <w:pPr>
        <w:ind w:firstLine="708"/>
        <w:rPr>
          <w:rFonts w:eastAsiaTheme="minorHAnsi"/>
          <w:lang w:eastAsia="en-US"/>
        </w:rPr>
      </w:pPr>
      <w:bookmarkStart w:id="24" w:name="sub_19033"/>
      <w:r w:rsidRPr="005B338C">
        <w:rPr>
          <w:rFonts w:eastAsiaTheme="minorHAnsi"/>
          <w:lang w:eastAsia="en-US"/>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25" w:name="sub_1024"/>
      <w:bookmarkEnd w:id="16"/>
      <w:bookmarkEnd w:id="23"/>
      <w:bookmarkEnd w:id="24"/>
      <w:r w:rsidRPr="005B338C">
        <w:rPr>
          <w:rFonts w:eastAsiaTheme="minorEastAsia"/>
          <w:lang w:eastAsia="ru-RU"/>
        </w:rPr>
        <w:t xml:space="preserve">2.4. К схеме территориального планирования </w:t>
      </w:r>
      <w:r w:rsidR="001C62C5" w:rsidRPr="005B338C">
        <w:rPr>
          <w:rFonts w:eastAsiaTheme="minorEastAsia"/>
          <w:lang w:eastAsia="ru-RU"/>
        </w:rPr>
        <w:t>Токаревского</w:t>
      </w:r>
      <w:r w:rsidRPr="005B338C">
        <w:rPr>
          <w:rFonts w:eastAsiaTheme="minorEastAsia"/>
          <w:lang w:eastAsia="ru-RU"/>
        </w:rPr>
        <w:t xml:space="preserve"> района прилагаются материалы по ее обоснованию в текстовой форме и в виде карт.</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26" w:name="sub_1025"/>
      <w:bookmarkEnd w:id="25"/>
      <w:r w:rsidRPr="005B338C">
        <w:rPr>
          <w:rFonts w:eastAsiaTheme="minorEastAsia"/>
          <w:lang w:eastAsia="ru-RU"/>
        </w:rPr>
        <w:t xml:space="preserve">2.5. Материалы по обоснованию схемы территориального планирования </w:t>
      </w:r>
      <w:r w:rsidR="001C62C5" w:rsidRPr="005B338C">
        <w:rPr>
          <w:rFonts w:eastAsiaTheme="minorEastAsia"/>
          <w:lang w:eastAsia="ru-RU"/>
        </w:rPr>
        <w:t xml:space="preserve">Токаревского </w:t>
      </w:r>
      <w:r w:rsidRPr="005B338C">
        <w:rPr>
          <w:rFonts w:eastAsiaTheme="minorEastAsia"/>
          <w:lang w:eastAsia="ru-RU"/>
        </w:rPr>
        <w:t>района в текстовой форме содержат:</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27" w:name="sub_19051"/>
      <w:r w:rsidRPr="005B338C">
        <w:rPr>
          <w:rFonts w:eastAsiaTheme="minorHAnsi"/>
          <w:lang w:eastAsia="en-US"/>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28" w:name="sub_19052"/>
      <w:bookmarkEnd w:id="27"/>
      <w:r w:rsidRPr="005B338C">
        <w:rPr>
          <w:rFonts w:eastAsiaTheme="minorHAnsi"/>
          <w:lang w:eastAsia="en-US"/>
        </w:rPr>
        <w:t xml:space="preserve">2) обоснование выбранного </w:t>
      </w:r>
      <w:proofErr w:type="gramStart"/>
      <w:r w:rsidRPr="005B338C">
        <w:rPr>
          <w:rFonts w:eastAsiaTheme="minorHAnsi"/>
          <w:lang w:eastAsia="en-US"/>
        </w:rPr>
        <w:t>варианта размещения объектов местного значения Токаревского района</w:t>
      </w:r>
      <w:proofErr w:type="gramEnd"/>
      <w:r w:rsidRPr="005B338C">
        <w:rPr>
          <w:rFonts w:eastAsiaTheme="minorHAnsi"/>
          <w:lang w:eastAsia="en-US"/>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29" w:name="sub_19053"/>
      <w:bookmarkEnd w:id="28"/>
      <w:r w:rsidRPr="005B338C">
        <w:rPr>
          <w:rFonts w:eastAsiaTheme="minorHAnsi"/>
          <w:lang w:eastAsia="en-US"/>
        </w:rPr>
        <w:t>3) оценку возможного влияния планируемых для размещения объектов местного значения Токаревского района на комплексное развитие соответствующей территории;</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30" w:name="sub_19054"/>
      <w:bookmarkEnd w:id="29"/>
      <w:proofErr w:type="gramStart"/>
      <w:r w:rsidRPr="005B338C">
        <w:rPr>
          <w:rFonts w:eastAsiaTheme="minorHAnsi"/>
          <w:lang w:eastAsia="en-US"/>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w:t>
      </w:r>
      <w:r w:rsidRPr="005B338C">
        <w:rPr>
          <w:rFonts w:eastAsiaTheme="minorHAnsi"/>
          <w:lang w:eastAsia="en-US"/>
        </w:rPr>
        <w:lastRenderedPageBreak/>
        <w:t xml:space="preserve">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w:t>
      </w:r>
      <w:hyperlink w:anchor="sub_104" w:history="1">
        <w:r w:rsidRPr="005B338C">
          <w:rPr>
            <w:rFonts w:eastAsiaTheme="minorHAnsi"/>
            <w:color w:val="106BBE"/>
            <w:lang w:eastAsia="en-US"/>
          </w:rPr>
          <w:t>зон с особыми условиями использования территорий</w:t>
        </w:r>
      </w:hyperlink>
      <w:r w:rsidRPr="005B338C">
        <w:rPr>
          <w:rFonts w:eastAsiaTheme="minorHAnsi"/>
          <w:lang w:eastAsia="en-US"/>
        </w:rPr>
        <w:t xml:space="preserve"> в случае, если установление таких зон требуется в связи с размещением данных объектов, реквизиты указанных документов территориального планирования</w:t>
      </w:r>
      <w:proofErr w:type="gramEnd"/>
      <w:r w:rsidRPr="005B338C">
        <w:rPr>
          <w:rFonts w:eastAsiaTheme="minorHAnsi"/>
          <w:lang w:eastAsia="en-US"/>
        </w:rPr>
        <w:t>,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31" w:name="sub_19055"/>
      <w:bookmarkEnd w:id="30"/>
      <w:r w:rsidRPr="005B338C">
        <w:rPr>
          <w:rFonts w:eastAsiaTheme="minorHAnsi"/>
          <w:lang w:eastAsia="en-US"/>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327D4" w:rsidRPr="005B338C" w:rsidRDefault="007327D4" w:rsidP="007327D4">
      <w:pPr>
        <w:suppressAutoHyphens w:val="0"/>
        <w:autoSpaceDE w:val="0"/>
        <w:autoSpaceDN w:val="0"/>
        <w:adjustRightInd w:val="0"/>
        <w:ind w:firstLine="720"/>
        <w:jc w:val="both"/>
        <w:rPr>
          <w:rFonts w:eastAsiaTheme="minorHAnsi"/>
          <w:lang w:eastAsia="en-US"/>
        </w:rPr>
      </w:pPr>
      <w:bookmarkStart w:id="32" w:name="sub_19056"/>
      <w:bookmarkEnd w:id="31"/>
      <w:r w:rsidRPr="005B338C">
        <w:rPr>
          <w:rFonts w:eastAsiaTheme="minorHAnsi"/>
          <w:lang w:eastAsia="en-US"/>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3" w:name="sub_1026"/>
      <w:bookmarkEnd w:id="26"/>
      <w:bookmarkEnd w:id="32"/>
      <w:r w:rsidRPr="005B338C">
        <w:rPr>
          <w:rFonts w:eastAsiaTheme="minorEastAsia"/>
          <w:lang w:eastAsia="ru-RU"/>
        </w:rPr>
        <w:t xml:space="preserve">2.6. Материалы по обоснованию схемы территориального планирования </w:t>
      </w:r>
      <w:r w:rsidR="001C62C5" w:rsidRPr="005B338C">
        <w:rPr>
          <w:rFonts w:eastAsiaTheme="minorEastAsia"/>
          <w:lang w:eastAsia="ru-RU"/>
        </w:rPr>
        <w:t>Токаревского</w:t>
      </w:r>
      <w:r w:rsidRPr="005B338C">
        <w:rPr>
          <w:rFonts w:eastAsiaTheme="minorEastAsia"/>
          <w:lang w:eastAsia="ru-RU"/>
        </w:rPr>
        <w:t xml:space="preserve"> района в виде карт отображают:</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4" w:name="sub_10261"/>
      <w:bookmarkEnd w:id="33"/>
      <w:r w:rsidRPr="005B338C">
        <w:rPr>
          <w:rFonts w:eastAsiaTheme="minorEastAsia"/>
          <w:lang w:eastAsia="ru-RU"/>
        </w:rPr>
        <w:t xml:space="preserve">1) границы поселений, входящих в состав </w:t>
      </w:r>
      <w:r w:rsidR="009D7EF9" w:rsidRPr="005B338C">
        <w:rPr>
          <w:rFonts w:eastAsiaTheme="minorEastAsia"/>
          <w:lang w:eastAsia="ru-RU"/>
        </w:rPr>
        <w:t xml:space="preserve">Токаревского </w:t>
      </w:r>
      <w:r w:rsidRPr="005B338C">
        <w:rPr>
          <w:rFonts w:eastAsiaTheme="minorEastAsia"/>
          <w:lang w:eastAsia="ru-RU"/>
        </w:rPr>
        <w:t>района;</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5" w:name="sub_10262"/>
      <w:bookmarkEnd w:id="34"/>
      <w:r w:rsidRPr="005B338C">
        <w:rPr>
          <w:rFonts w:eastAsiaTheme="minorEastAsia"/>
          <w:lang w:eastAsia="ru-RU"/>
        </w:rPr>
        <w:t xml:space="preserve">2) границы населенных пунктов, входящих в состав </w:t>
      </w:r>
      <w:r w:rsidR="009D7EF9" w:rsidRPr="005B338C">
        <w:rPr>
          <w:rFonts w:eastAsiaTheme="minorEastAsia"/>
          <w:lang w:eastAsia="ru-RU"/>
        </w:rPr>
        <w:t xml:space="preserve">Токаревского </w:t>
      </w:r>
      <w:r w:rsidRPr="005B338C">
        <w:rPr>
          <w:rFonts w:eastAsiaTheme="minorEastAsia"/>
          <w:lang w:eastAsia="ru-RU"/>
        </w:rPr>
        <w:t>района;</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6" w:name="sub_10263"/>
      <w:bookmarkEnd w:id="35"/>
      <w:r w:rsidRPr="005B338C">
        <w:rPr>
          <w:rFonts w:eastAsiaTheme="minorEastAsia"/>
          <w:lang w:eastAsia="ru-RU"/>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w:t>
      </w:r>
      <w:r w:rsidR="009D7EF9" w:rsidRPr="005B338C">
        <w:rPr>
          <w:rFonts w:eastAsiaTheme="minorEastAsia"/>
          <w:lang w:eastAsia="ru-RU"/>
        </w:rPr>
        <w:t xml:space="preserve">Токаревского </w:t>
      </w:r>
      <w:r w:rsidRPr="005B338C">
        <w:rPr>
          <w:rFonts w:eastAsiaTheme="minorEastAsia"/>
          <w:lang w:eastAsia="ru-RU"/>
        </w:rPr>
        <w:t>района, объектов федерального значения, объектов регионального значения, в том числе:</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7" w:name="sub_102631"/>
      <w:bookmarkEnd w:id="36"/>
      <w:r w:rsidRPr="005B338C">
        <w:rPr>
          <w:rFonts w:eastAsiaTheme="minorEastAsia"/>
          <w:lang w:eastAsia="ru-RU"/>
        </w:rPr>
        <w:t xml:space="preserve">а) планируемые для размещения объекты федерального значения, объекты </w:t>
      </w:r>
      <w:r w:rsidR="00AA4CEB" w:rsidRPr="005B338C">
        <w:rPr>
          <w:rFonts w:eastAsiaTheme="minorEastAsia"/>
          <w:lang w:eastAsia="ru-RU"/>
        </w:rPr>
        <w:t>регионального</w:t>
      </w:r>
      <w:r w:rsidRPr="005B338C">
        <w:rPr>
          <w:rFonts w:eastAsiaTheme="minorEastAsia"/>
          <w:lang w:eastAsia="ru-RU"/>
        </w:rPr>
        <w:t xml:space="preserve">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8E4CA3"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38" w:name="sub_102632"/>
      <w:bookmarkEnd w:id="37"/>
      <w:r w:rsidRPr="005B338C">
        <w:rPr>
          <w:rFonts w:eastAsiaTheme="minorEastAsia"/>
          <w:lang w:eastAsia="ru-RU"/>
        </w:rPr>
        <w:t xml:space="preserve">б) </w:t>
      </w:r>
      <w:bookmarkStart w:id="39" w:name="sub_102633"/>
      <w:bookmarkEnd w:id="38"/>
      <w:r w:rsidR="008E4CA3" w:rsidRPr="005B338C">
        <w:rPr>
          <w:rFonts w:eastAsiaTheme="minorEastAsia"/>
          <w:lang w:eastAsia="ru-RU"/>
        </w:rPr>
        <w:t>особые экономические зоны;</w:t>
      </w:r>
    </w:p>
    <w:p w:rsidR="008E4CA3" w:rsidRPr="005B338C" w:rsidRDefault="008E4CA3" w:rsidP="008E4CA3">
      <w:pPr>
        <w:suppressAutoHyphens w:val="0"/>
        <w:autoSpaceDE w:val="0"/>
        <w:autoSpaceDN w:val="0"/>
        <w:adjustRightInd w:val="0"/>
        <w:ind w:firstLine="720"/>
        <w:jc w:val="both"/>
        <w:rPr>
          <w:rFonts w:eastAsiaTheme="minorHAnsi"/>
          <w:lang w:eastAsia="en-US"/>
        </w:rPr>
      </w:pPr>
      <w:bookmarkStart w:id="40" w:name="sub_190633"/>
      <w:r w:rsidRPr="005B338C">
        <w:rPr>
          <w:rFonts w:eastAsiaTheme="minorHAnsi"/>
          <w:lang w:eastAsia="en-US"/>
        </w:rPr>
        <w:t>в) особо охраняемые природные территории федерального, регионального, местного значения;</w:t>
      </w:r>
    </w:p>
    <w:p w:rsidR="008E4CA3" w:rsidRPr="005B338C" w:rsidRDefault="008E4CA3" w:rsidP="008E4CA3">
      <w:pPr>
        <w:suppressAutoHyphens w:val="0"/>
        <w:autoSpaceDE w:val="0"/>
        <w:autoSpaceDN w:val="0"/>
        <w:adjustRightInd w:val="0"/>
        <w:ind w:firstLine="720"/>
        <w:jc w:val="both"/>
        <w:rPr>
          <w:rFonts w:eastAsiaTheme="minorHAnsi"/>
          <w:lang w:eastAsia="en-US"/>
        </w:rPr>
      </w:pPr>
      <w:bookmarkStart w:id="41" w:name="sub_190634"/>
      <w:bookmarkEnd w:id="40"/>
      <w:r w:rsidRPr="005B338C">
        <w:rPr>
          <w:rFonts w:eastAsiaTheme="minorHAnsi"/>
          <w:lang w:eastAsia="en-US"/>
        </w:rPr>
        <w:t>г) территории объектов культурного наследия;</w:t>
      </w:r>
    </w:p>
    <w:p w:rsidR="008E4CA3" w:rsidRPr="005B338C" w:rsidRDefault="008E4CA3" w:rsidP="008E4CA3">
      <w:pPr>
        <w:suppressAutoHyphens w:val="0"/>
        <w:autoSpaceDE w:val="0"/>
        <w:autoSpaceDN w:val="0"/>
        <w:adjustRightInd w:val="0"/>
        <w:ind w:firstLine="720"/>
        <w:jc w:val="both"/>
        <w:rPr>
          <w:rFonts w:eastAsiaTheme="minorHAnsi"/>
          <w:lang w:eastAsia="en-US"/>
        </w:rPr>
      </w:pPr>
      <w:bookmarkStart w:id="42" w:name="sub_190635"/>
      <w:bookmarkEnd w:id="41"/>
      <w:r w:rsidRPr="005B338C">
        <w:rPr>
          <w:rFonts w:eastAsiaTheme="minorHAnsi"/>
          <w:lang w:eastAsia="en-US"/>
        </w:rPr>
        <w:t>д) зоны с особыми условиями использования территорий;</w:t>
      </w:r>
    </w:p>
    <w:p w:rsidR="008E4CA3" w:rsidRPr="005B338C" w:rsidRDefault="008E4CA3" w:rsidP="008E4CA3">
      <w:pPr>
        <w:suppressAutoHyphens w:val="0"/>
        <w:autoSpaceDE w:val="0"/>
        <w:autoSpaceDN w:val="0"/>
        <w:adjustRightInd w:val="0"/>
        <w:ind w:firstLine="720"/>
        <w:jc w:val="both"/>
        <w:rPr>
          <w:rFonts w:eastAsiaTheme="minorHAnsi"/>
          <w:lang w:eastAsia="en-US"/>
        </w:rPr>
      </w:pPr>
      <w:bookmarkStart w:id="43" w:name="sub_190636"/>
      <w:bookmarkEnd w:id="42"/>
      <w:r w:rsidRPr="005B338C">
        <w:rPr>
          <w:rFonts w:eastAsiaTheme="minorHAnsi"/>
          <w:lang w:eastAsia="en-US"/>
        </w:rPr>
        <w:t>е) территории, подверженные риску возникновения чрезвычайных ситуаций природного и техногенного характера;</w:t>
      </w:r>
    </w:p>
    <w:p w:rsidR="008E4CA3" w:rsidRPr="005B338C" w:rsidRDefault="008E4CA3" w:rsidP="008E4CA3">
      <w:pPr>
        <w:suppressAutoHyphens w:val="0"/>
        <w:autoSpaceDE w:val="0"/>
        <w:autoSpaceDN w:val="0"/>
        <w:adjustRightInd w:val="0"/>
        <w:ind w:firstLine="720"/>
        <w:jc w:val="both"/>
        <w:rPr>
          <w:rFonts w:eastAsiaTheme="minorHAnsi"/>
          <w:lang w:eastAsia="en-US"/>
        </w:rPr>
      </w:pPr>
      <w:bookmarkStart w:id="44" w:name="sub_190637"/>
      <w:bookmarkEnd w:id="43"/>
      <w:r w:rsidRPr="005B338C">
        <w:rPr>
          <w:rFonts w:eastAsiaTheme="minorHAnsi"/>
          <w:lang w:eastAsia="en-US"/>
        </w:rPr>
        <w:t>ж) иные объекты, иные территории и (или) зоны.</w:t>
      </w:r>
    </w:p>
    <w:bookmarkEnd w:id="44"/>
    <w:p w:rsidR="008E4CA3" w:rsidRPr="005B338C" w:rsidRDefault="008E4CA3" w:rsidP="009345AC">
      <w:pPr>
        <w:widowControl w:val="0"/>
        <w:suppressAutoHyphens w:val="0"/>
        <w:autoSpaceDE w:val="0"/>
        <w:autoSpaceDN w:val="0"/>
        <w:adjustRightInd w:val="0"/>
        <w:ind w:firstLine="720"/>
        <w:jc w:val="both"/>
        <w:rPr>
          <w:rFonts w:eastAsiaTheme="minorEastAsia"/>
          <w:lang w:eastAsia="ru-RU"/>
        </w:rPr>
      </w:pPr>
    </w:p>
    <w:p w:rsidR="009345AC" w:rsidRPr="005B338C" w:rsidRDefault="009345AC" w:rsidP="009345AC">
      <w:pPr>
        <w:widowControl w:val="0"/>
        <w:suppressAutoHyphens w:val="0"/>
        <w:autoSpaceDE w:val="0"/>
        <w:autoSpaceDN w:val="0"/>
        <w:adjustRightInd w:val="0"/>
        <w:spacing w:before="108" w:after="108"/>
        <w:jc w:val="center"/>
        <w:outlineLvl w:val="0"/>
        <w:rPr>
          <w:rFonts w:eastAsiaTheme="minorEastAsia"/>
          <w:b/>
          <w:bCs/>
          <w:color w:val="26282F"/>
          <w:lang w:eastAsia="ru-RU"/>
        </w:rPr>
      </w:pPr>
      <w:bookmarkStart w:id="45" w:name="sub_1300"/>
      <w:bookmarkEnd w:id="39"/>
      <w:r w:rsidRPr="005B338C">
        <w:rPr>
          <w:rFonts w:eastAsiaTheme="minorEastAsia"/>
          <w:b/>
          <w:bCs/>
          <w:color w:val="26282F"/>
          <w:lang w:eastAsia="ru-RU"/>
        </w:rPr>
        <w:t xml:space="preserve">3. Подготовка и утверждение схемы территориального планирования </w:t>
      </w:r>
      <w:r w:rsidR="009D7EF9" w:rsidRPr="005B338C">
        <w:rPr>
          <w:rFonts w:eastAsiaTheme="minorEastAsia"/>
          <w:b/>
          <w:bCs/>
          <w:color w:val="26282F"/>
          <w:lang w:eastAsia="ru-RU"/>
        </w:rPr>
        <w:t>Токаревского</w:t>
      </w:r>
      <w:r w:rsidRPr="005B338C">
        <w:rPr>
          <w:rFonts w:eastAsiaTheme="minorEastAsia"/>
          <w:b/>
          <w:bCs/>
          <w:color w:val="26282F"/>
          <w:lang w:eastAsia="ru-RU"/>
        </w:rPr>
        <w:t xml:space="preserve"> района, порядок внесения в нее изменений</w:t>
      </w:r>
    </w:p>
    <w:bookmarkEnd w:id="45"/>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46" w:name="sub_1031"/>
      <w:r w:rsidRPr="005B338C">
        <w:rPr>
          <w:rFonts w:eastAsiaTheme="minorEastAsia"/>
          <w:lang w:eastAsia="ru-RU"/>
        </w:rPr>
        <w:t xml:space="preserve">3.1. Схема территориального планирования </w:t>
      </w:r>
      <w:r w:rsidR="00621EB8" w:rsidRPr="005B338C">
        <w:rPr>
          <w:rFonts w:eastAsiaTheme="minorEastAsia"/>
          <w:lang w:eastAsia="ru-RU"/>
        </w:rPr>
        <w:t xml:space="preserve">Токаревского </w:t>
      </w:r>
      <w:r w:rsidRPr="005B338C">
        <w:rPr>
          <w:rFonts w:eastAsiaTheme="minorEastAsia"/>
          <w:lang w:eastAsia="ru-RU"/>
        </w:rPr>
        <w:t xml:space="preserve">района, в том числе внесение изменений в такую схему, утверждается </w:t>
      </w:r>
      <w:r w:rsidR="00621EB8" w:rsidRPr="005B338C">
        <w:rPr>
          <w:rFonts w:eastAsiaTheme="minorEastAsia"/>
          <w:lang w:eastAsia="ru-RU"/>
        </w:rPr>
        <w:t xml:space="preserve">Токаревским </w:t>
      </w:r>
      <w:r w:rsidRPr="005B338C">
        <w:rPr>
          <w:rFonts w:eastAsiaTheme="minorEastAsia"/>
          <w:lang w:eastAsia="ru-RU"/>
        </w:rPr>
        <w:t>районным Советом народных депутатов.</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47" w:name="sub_1032"/>
      <w:bookmarkEnd w:id="46"/>
      <w:r w:rsidRPr="005B338C">
        <w:rPr>
          <w:rFonts w:eastAsiaTheme="minorEastAsia"/>
          <w:lang w:eastAsia="ru-RU"/>
        </w:rPr>
        <w:t xml:space="preserve">3.2. Подготовка проекта схемы территориального планирования </w:t>
      </w:r>
      <w:r w:rsidR="00621EB8" w:rsidRPr="005B338C">
        <w:rPr>
          <w:rFonts w:eastAsiaTheme="minorEastAsia"/>
          <w:lang w:eastAsia="ru-RU"/>
        </w:rPr>
        <w:t>Токаревского</w:t>
      </w:r>
      <w:r w:rsidRPr="005B338C">
        <w:rPr>
          <w:rFonts w:eastAsiaTheme="minorEastAsia"/>
          <w:lang w:eastAsia="ru-RU"/>
        </w:rPr>
        <w:t xml:space="preserve"> района осуществляется в соответствии с требованиями </w:t>
      </w:r>
      <w:hyperlink r:id="rId13" w:history="1">
        <w:r w:rsidRPr="005B338C">
          <w:rPr>
            <w:rFonts w:eastAsiaTheme="minorEastAsia"/>
            <w:lang w:eastAsia="ru-RU"/>
          </w:rPr>
          <w:t>статьи 9</w:t>
        </w:r>
      </w:hyperlink>
      <w:r w:rsidRPr="005B338C">
        <w:rPr>
          <w:rFonts w:eastAsiaTheme="minorEastAsia"/>
          <w:lang w:eastAsia="ru-RU"/>
        </w:rPr>
        <w:t xml:space="preserve"> Градостроительного Кодекса Российской Федерации с учетом областных и (или) местных нормативов градостроительного проектирования, утверждаемых в порядке, установленном законодательством о градостроительной деятельности, а также с учетом предложений заинтересованных лиц.</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48" w:name="sub_1033"/>
      <w:bookmarkEnd w:id="47"/>
      <w:r w:rsidRPr="005B338C">
        <w:rPr>
          <w:rFonts w:eastAsiaTheme="minorEastAsia"/>
          <w:lang w:eastAsia="ru-RU"/>
        </w:rPr>
        <w:lastRenderedPageBreak/>
        <w:t xml:space="preserve">3.3. Проект схемы территориального планирования </w:t>
      </w:r>
      <w:r w:rsidR="00621EB8" w:rsidRPr="005B338C">
        <w:rPr>
          <w:rFonts w:eastAsiaTheme="minorEastAsia"/>
          <w:lang w:eastAsia="ru-RU"/>
        </w:rPr>
        <w:t xml:space="preserve">Токаревского </w:t>
      </w:r>
      <w:r w:rsidRPr="005B338C">
        <w:rPr>
          <w:rFonts w:eastAsiaTheme="minorEastAsia"/>
          <w:lang w:eastAsia="ru-RU"/>
        </w:rPr>
        <w:t xml:space="preserve">района до ее утверждения подлежит в соответствии со </w:t>
      </w:r>
      <w:hyperlink r:id="rId14" w:history="1">
        <w:r w:rsidRPr="005B338C">
          <w:rPr>
            <w:rFonts w:eastAsiaTheme="minorEastAsia"/>
            <w:lang w:eastAsia="ru-RU"/>
          </w:rPr>
          <w:t>статьей 21</w:t>
        </w:r>
      </w:hyperlink>
      <w:r w:rsidRPr="005B338C">
        <w:rPr>
          <w:rFonts w:eastAsiaTheme="minorEastAsia"/>
          <w:lang w:eastAsia="ru-RU"/>
        </w:rPr>
        <w:t xml:space="preserve">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49" w:name="sub_1035"/>
      <w:bookmarkEnd w:id="48"/>
      <w:r w:rsidRPr="005B338C">
        <w:rPr>
          <w:rFonts w:eastAsiaTheme="minorEastAsia"/>
          <w:lang w:eastAsia="ru-RU"/>
        </w:rPr>
        <w:t>3.</w:t>
      </w:r>
      <w:r w:rsidR="0019341E" w:rsidRPr="005B338C">
        <w:rPr>
          <w:rFonts w:eastAsiaTheme="minorEastAsia"/>
          <w:lang w:eastAsia="ru-RU"/>
        </w:rPr>
        <w:t>4</w:t>
      </w:r>
      <w:r w:rsidRPr="005B338C">
        <w:rPr>
          <w:rFonts w:eastAsiaTheme="minorEastAsia"/>
          <w:lang w:eastAsia="ru-RU"/>
        </w:rPr>
        <w:t xml:space="preserve">. Заинтересованные лица вправе представить свои предложения по проекту схемы территориального планирования </w:t>
      </w:r>
      <w:r w:rsidR="00621EB8" w:rsidRPr="005B338C">
        <w:rPr>
          <w:rFonts w:eastAsiaTheme="minorEastAsia"/>
          <w:lang w:eastAsia="ru-RU"/>
        </w:rPr>
        <w:t>Токаревского</w:t>
      </w:r>
      <w:r w:rsidRPr="005B338C">
        <w:rPr>
          <w:rFonts w:eastAsiaTheme="minorEastAsia"/>
          <w:lang w:eastAsia="ru-RU"/>
        </w:rPr>
        <w:t xml:space="preserve"> района.</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0" w:name="sub_1036"/>
      <w:bookmarkEnd w:id="49"/>
      <w:r w:rsidRPr="005B338C">
        <w:rPr>
          <w:rFonts w:eastAsiaTheme="minorEastAsia"/>
          <w:lang w:eastAsia="ru-RU"/>
        </w:rPr>
        <w:t>3.</w:t>
      </w:r>
      <w:r w:rsidR="003D58E4" w:rsidRPr="005B338C">
        <w:rPr>
          <w:rFonts w:eastAsiaTheme="minorEastAsia"/>
          <w:lang w:eastAsia="ru-RU"/>
        </w:rPr>
        <w:t>5</w:t>
      </w:r>
      <w:r w:rsidRPr="005B338C">
        <w:rPr>
          <w:rFonts w:eastAsiaTheme="minorEastAsia"/>
          <w:lang w:eastAsia="ru-RU"/>
        </w:rPr>
        <w:t xml:space="preserve">.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w:t>
      </w:r>
      <w:r w:rsidR="00621EB8" w:rsidRPr="005B338C">
        <w:rPr>
          <w:rFonts w:eastAsiaTheme="minorEastAsia"/>
          <w:lang w:eastAsia="ru-RU"/>
        </w:rPr>
        <w:t>Токаревского</w:t>
      </w:r>
      <w:r w:rsidRPr="005B338C">
        <w:rPr>
          <w:rFonts w:eastAsiaTheme="minorEastAsia"/>
          <w:lang w:eastAsia="ru-RU"/>
        </w:rPr>
        <w:t xml:space="preserve"> района, вправе оспорить схему территориального планирования района в судебном порядке.</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1" w:name="sub_1037"/>
      <w:bookmarkEnd w:id="50"/>
      <w:r w:rsidRPr="005B338C">
        <w:rPr>
          <w:rFonts w:eastAsiaTheme="minorEastAsia"/>
          <w:lang w:eastAsia="ru-RU"/>
        </w:rPr>
        <w:t>3.</w:t>
      </w:r>
      <w:r w:rsidR="003D58E4" w:rsidRPr="005B338C">
        <w:rPr>
          <w:rFonts w:eastAsiaTheme="minorEastAsia"/>
          <w:lang w:eastAsia="ru-RU"/>
        </w:rPr>
        <w:t>6</w:t>
      </w:r>
      <w:r w:rsidRPr="005B338C">
        <w:rPr>
          <w:rFonts w:eastAsiaTheme="minorEastAsia"/>
          <w:lang w:eastAsia="ru-RU"/>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администрацию района предложения о внесении изменений в схему территориального планирования </w:t>
      </w:r>
      <w:r w:rsidR="00265524" w:rsidRPr="005B338C">
        <w:rPr>
          <w:rFonts w:eastAsiaTheme="minorEastAsia"/>
          <w:lang w:eastAsia="ru-RU"/>
        </w:rPr>
        <w:t>Токаревского</w:t>
      </w:r>
      <w:r w:rsidRPr="005B338C">
        <w:rPr>
          <w:rFonts w:eastAsiaTheme="minorEastAsia"/>
          <w:lang w:eastAsia="ru-RU"/>
        </w:rPr>
        <w:t xml:space="preserve"> района.</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2" w:name="sub_1039"/>
      <w:bookmarkEnd w:id="51"/>
      <w:r w:rsidRPr="005B338C">
        <w:rPr>
          <w:rFonts w:eastAsiaTheme="minorEastAsia"/>
          <w:lang w:eastAsia="ru-RU"/>
        </w:rPr>
        <w:t>3.</w:t>
      </w:r>
      <w:r w:rsidR="00BD0685" w:rsidRPr="005B338C">
        <w:rPr>
          <w:rFonts w:eastAsiaTheme="minorEastAsia"/>
          <w:lang w:eastAsia="ru-RU"/>
        </w:rPr>
        <w:t>7</w:t>
      </w:r>
      <w:r w:rsidRPr="005B338C">
        <w:rPr>
          <w:rFonts w:eastAsiaTheme="minorEastAsia"/>
          <w:lang w:eastAsia="ru-RU"/>
        </w:rPr>
        <w:t xml:space="preserve">. Внесение изменений в схему территориального планирования </w:t>
      </w:r>
      <w:r w:rsidR="00265524" w:rsidRPr="005B338C">
        <w:rPr>
          <w:rFonts w:eastAsiaTheme="minorEastAsia"/>
          <w:lang w:eastAsia="ru-RU"/>
        </w:rPr>
        <w:t xml:space="preserve">Токаревского </w:t>
      </w:r>
      <w:r w:rsidRPr="005B338C">
        <w:rPr>
          <w:rFonts w:eastAsiaTheme="minorEastAsia"/>
          <w:lang w:eastAsia="ru-RU"/>
        </w:rPr>
        <w:t xml:space="preserve">района </w:t>
      </w:r>
      <w:r w:rsidR="00BD0685" w:rsidRPr="005B338C">
        <w:rPr>
          <w:rFonts w:eastAsiaTheme="minorEastAsia"/>
          <w:lang w:eastAsia="ru-RU"/>
        </w:rPr>
        <w:t xml:space="preserve"> должно </w:t>
      </w:r>
      <w:r w:rsidRPr="005B338C">
        <w:rPr>
          <w:rFonts w:eastAsiaTheme="minorEastAsia"/>
          <w:lang w:eastAsia="ru-RU"/>
        </w:rPr>
        <w:t xml:space="preserve">осуществляется в </w:t>
      </w:r>
      <w:r w:rsidR="00BD0685" w:rsidRPr="005B338C">
        <w:rPr>
          <w:rFonts w:eastAsiaTheme="minorEastAsia"/>
          <w:lang w:eastAsia="ru-RU"/>
        </w:rPr>
        <w:t xml:space="preserve">соответствии с требованиями, предусмотренными </w:t>
      </w:r>
      <w:r w:rsidR="00F94BD9" w:rsidRPr="005B338C">
        <w:rPr>
          <w:rFonts w:eastAsiaTheme="minorEastAsia"/>
          <w:lang w:eastAsia="ru-RU"/>
        </w:rPr>
        <w:t xml:space="preserve">статьей 3 настоящего Положения </w:t>
      </w:r>
      <w:r w:rsidR="00BD0685" w:rsidRPr="005B338C">
        <w:rPr>
          <w:rFonts w:eastAsiaTheme="minorEastAsia"/>
          <w:lang w:eastAsia="ru-RU"/>
        </w:rPr>
        <w:t xml:space="preserve">и статьями 9 и 21 настоящего </w:t>
      </w:r>
      <w:r w:rsidR="00F94BD9" w:rsidRPr="005B338C">
        <w:rPr>
          <w:rFonts w:eastAsiaTheme="minorEastAsia"/>
          <w:lang w:eastAsia="ru-RU"/>
        </w:rPr>
        <w:t xml:space="preserve"> Градостроительного </w:t>
      </w:r>
      <w:r w:rsidR="00BD0685" w:rsidRPr="005B338C">
        <w:rPr>
          <w:rFonts w:eastAsiaTheme="minorEastAsia"/>
          <w:lang w:eastAsia="ru-RU"/>
        </w:rPr>
        <w:t>Кодекса</w:t>
      </w:r>
      <w:r w:rsidR="002863FA" w:rsidRPr="005B338C">
        <w:rPr>
          <w:rFonts w:eastAsiaTheme="minorEastAsia"/>
          <w:lang w:eastAsia="ru-RU"/>
        </w:rPr>
        <w:t xml:space="preserve"> Российской Федерации</w:t>
      </w:r>
      <w:r w:rsidR="00BD0685" w:rsidRPr="005B338C">
        <w:rPr>
          <w:rFonts w:eastAsiaTheme="minorEastAsia"/>
          <w:lang w:eastAsia="ru-RU"/>
        </w:rPr>
        <w:t>.</w:t>
      </w:r>
    </w:p>
    <w:p w:rsidR="009345AC" w:rsidRPr="005B338C" w:rsidRDefault="009345AC" w:rsidP="009345AC">
      <w:pPr>
        <w:widowControl w:val="0"/>
        <w:suppressAutoHyphens w:val="0"/>
        <w:autoSpaceDE w:val="0"/>
        <w:autoSpaceDN w:val="0"/>
        <w:adjustRightInd w:val="0"/>
        <w:spacing w:before="108" w:after="108"/>
        <w:jc w:val="center"/>
        <w:outlineLvl w:val="0"/>
        <w:rPr>
          <w:rFonts w:eastAsiaTheme="minorEastAsia"/>
          <w:b/>
          <w:bCs/>
          <w:color w:val="26282F"/>
          <w:lang w:eastAsia="ru-RU"/>
        </w:rPr>
      </w:pPr>
      <w:bookmarkStart w:id="53" w:name="sub_1400"/>
      <w:bookmarkEnd w:id="52"/>
      <w:r w:rsidRPr="005B338C">
        <w:rPr>
          <w:rFonts w:eastAsiaTheme="minorEastAsia"/>
          <w:b/>
          <w:bCs/>
          <w:color w:val="26282F"/>
          <w:lang w:eastAsia="ru-RU"/>
        </w:rPr>
        <w:t xml:space="preserve">4. Реализация схемы территориального планирования </w:t>
      </w:r>
      <w:r w:rsidR="00E04379" w:rsidRPr="005B338C">
        <w:rPr>
          <w:rFonts w:eastAsiaTheme="minorEastAsia"/>
          <w:b/>
          <w:bCs/>
          <w:color w:val="26282F"/>
          <w:lang w:eastAsia="ru-RU"/>
        </w:rPr>
        <w:t xml:space="preserve">Токаревского </w:t>
      </w:r>
      <w:r w:rsidRPr="005B338C">
        <w:rPr>
          <w:rFonts w:eastAsiaTheme="minorEastAsia"/>
          <w:b/>
          <w:bCs/>
          <w:color w:val="26282F"/>
          <w:lang w:eastAsia="ru-RU"/>
        </w:rPr>
        <w:t>района</w:t>
      </w:r>
    </w:p>
    <w:bookmarkEnd w:id="53"/>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4" w:name="sub_1041"/>
      <w:r w:rsidRPr="005B338C">
        <w:rPr>
          <w:rFonts w:eastAsiaTheme="minorEastAsia"/>
          <w:lang w:eastAsia="ru-RU"/>
        </w:rPr>
        <w:t>4.1. Реализация схемы территориального планирования осуществляется путем:</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5" w:name="sub_10411"/>
      <w:bookmarkEnd w:id="54"/>
      <w:r w:rsidRPr="005B338C">
        <w:rPr>
          <w:rFonts w:eastAsiaTheme="minorEastAsia"/>
          <w:lang w:eastAsia="ru-RU"/>
        </w:rPr>
        <w:t>1) подготовки и утверждения документации по планировке территории в соответствии с документом территориального планирования;</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6" w:name="sub_10412"/>
      <w:bookmarkEnd w:id="55"/>
      <w:r w:rsidRPr="005B338C">
        <w:rPr>
          <w:rFonts w:eastAsiaTheme="minorEastAsia"/>
          <w:lang w:eastAsia="ru-RU"/>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7" w:name="sub_10413"/>
      <w:bookmarkEnd w:id="56"/>
      <w:r w:rsidRPr="005B338C">
        <w:rPr>
          <w:rFonts w:eastAsiaTheme="minorEastAsia"/>
          <w:lang w:eastAsia="ru-RU"/>
        </w:rPr>
        <w:t>3) создания объектов федерального значения, объектов областного значения, объектов местного значения на основании документации по планировке территории.</w:t>
      </w:r>
    </w:p>
    <w:p w:rsidR="009345AC" w:rsidRPr="005B338C" w:rsidRDefault="009345AC" w:rsidP="009345AC">
      <w:pPr>
        <w:widowControl w:val="0"/>
        <w:suppressAutoHyphens w:val="0"/>
        <w:autoSpaceDE w:val="0"/>
        <w:autoSpaceDN w:val="0"/>
        <w:adjustRightInd w:val="0"/>
        <w:ind w:firstLine="720"/>
        <w:jc w:val="both"/>
        <w:rPr>
          <w:rFonts w:eastAsiaTheme="minorEastAsia"/>
          <w:lang w:eastAsia="ru-RU"/>
        </w:rPr>
      </w:pPr>
      <w:bookmarkStart w:id="58" w:name="sub_1042"/>
      <w:bookmarkEnd w:id="57"/>
      <w:r w:rsidRPr="005B338C">
        <w:rPr>
          <w:rFonts w:eastAsiaTheme="minorEastAsia"/>
          <w:lang w:eastAsia="ru-RU"/>
        </w:rPr>
        <w:t xml:space="preserve">4.2. Реализация схемы территориального планирования района осуществляется путем выполнения мероприятий, которые предусмотрены программами, утвержденными администрацией </w:t>
      </w:r>
      <w:r w:rsidR="00E04379" w:rsidRPr="005B338C">
        <w:rPr>
          <w:rFonts w:eastAsiaTheme="minorEastAsia"/>
          <w:lang w:eastAsia="ru-RU"/>
        </w:rPr>
        <w:t>Токаревского</w:t>
      </w:r>
      <w:r w:rsidRPr="005B338C">
        <w:rPr>
          <w:rFonts w:eastAsiaTheme="minorEastAsia"/>
          <w:lang w:eastAsia="ru-RU"/>
        </w:rPr>
        <w:t xml:space="preserve"> района и реализуемыми за счет средств районного бюджета, или нормативными правовыми актами администрации района, или в установленном администрацией района порядке решениями главных распорядителей средств районного бюджета, или инвестиционными программами организаций коммунального комплекса.</w:t>
      </w:r>
    </w:p>
    <w:p w:rsidR="00B85EB6" w:rsidRPr="005B338C" w:rsidRDefault="009345AC" w:rsidP="00970DA1">
      <w:pPr>
        <w:widowControl w:val="0"/>
        <w:suppressAutoHyphens w:val="0"/>
        <w:autoSpaceDE w:val="0"/>
        <w:autoSpaceDN w:val="0"/>
        <w:adjustRightInd w:val="0"/>
        <w:ind w:firstLine="720"/>
        <w:jc w:val="both"/>
      </w:pPr>
      <w:bookmarkStart w:id="59" w:name="sub_1043"/>
      <w:bookmarkEnd w:id="58"/>
      <w:r w:rsidRPr="005B338C">
        <w:rPr>
          <w:rFonts w:eastAsiaTheme="minorEastAsia"/>
          <w:lang w:eastAsia="ru-RU"/>
        </w:rPr>
        <w:t>4.3. В случае</w:t>
      </w:r>
      <w:proofErr w:type="gramStart"/>
      <w:r w:rsidRPr="005B338C">
        <w:rPr>
          <w:rFonts w:eastAsiaTheme="minorEastAsia"/>
          <w:lang w:eastAsia="ru-RU"/>
        </w:rPr>
        <w:t>,</w:t>
      </w:r>
      <w:proofErr w:type="gramEnd"/>
      <w:r w:rsidRPr="005B338C">
        <w:rPr>
          <w:rFonts w:eastAsiaTheme="minorEastAsia"/>
          <w:lang w:eastAsia="ru-RU"/>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областного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схемы территориального планирования и предусматривают создание объектов федерального значения, объектов областного значения, объектов местного значения, подлежащих отображению в схеме территориального планирования, но не предусмотренных схемой территориального планирования, в схему территориального планирования в пятимесячный срок </w:t>
      </w:r>
      <w:proofErr w:type="gramStart"/>
      <w:r w:rsidRPr="005B338C">
        <w:rPr>
          <w:rFonts w:eastAsiaTheme="minorEastAsia"/>
          <w:lang w:eastAsia="ru-RU"/>
        </w:rPr>
        <w:t>с даты утверждения</w:t>
      </w:r>
      <w:proofErr w:type="gramEnd"/>
      <w:r w:rsidRPr="005B338C">
        <w:rPr>
          <w:rFonts w:eastAsiaTheme="minorEastAsia"/>
          <w:lang w:eastAsia="ru-RU"/>
        </w:rPr>
        <w:t xml:space="preserve"> таких программ и принятия таких решений вносятся соответствующие изменения.</w:t>
      </w:r>
      <w:bookmarkEnd w:id="59"/>
    </w:p>
    <w:tbl>
      <w:tblPr>
        <w:tblStyle w:val="a7"/>
        <w:tblpPr w:leftFromText="180" w:rightFromText="180" w:vertAnchor="page" w:horzAnchor="margin" w:tblpXSpec="center" w:tblpY="1825"/>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4501"/>
      </w:tblGrid>
      <w:tr w:rsidR="00556C28" w:rsidRPr="005B338C" w:rsidTr="004A27EE">
        <w:tc>
          <w:tcPr>
            <w:tcW w:w="3652" w:type="dxa"/>
          </w:tcPr>
          <w:p w:rsidR="00556C28" w:rsidRPr="005B338C" w:rsidRDefault="00556C28" w:rsidP="00970DA1">
            <w:pPr>
              <w:suppressAutoHyphens w:val="0"/>
              <w:spacing w:after="200" w:line="276" w:lineRule="auto"/>
            </w:pPr>
          </w:p>
        </w:tc>
        <w:tc>
          <w:tcPr>
            <w:tcW w:w="2728" w:type="dxa"/>
          </w:tcPr>
          <w:p w:rsidR="00556C28" w:rsidRPr="005B338C" w:rsidRDefault="00556C28" w:rsidP="004A27EE">
            <w:pPr>
              <w:tabs>
                <w:tab w:val="left" w:pos="0"/>
              </w:tabs>
              <w:spacing w:line="360" w:lineRule="auto"/>
              <w:jc w:val="center"/>
            </w:pPr>
          </w:p>
        </w:tc>
        <w:tc>
          <w:tcPr>
            <w:tcW w:w="4501" w:type="dxa"/>
          </w:tcPr>
          <w:p w:rsidR="00556C28" w:rsidRPr="005B338C" w:rsidRDefault="00556C28" w:rsidP="004A27EE">
            <w:pPr>
              <w:tabs>
                <w:tab w:val="left" w:pos="0"/>
              </w:tabs>
              <w:spacing w:line="360" w:lineRule="auto"/>
              <w:jc w:val="center"/>
            </w:pPr>
          </w:p>
        </w:tc>
      </w:tr>
    </w:tbl>
    <w:p w:rsidR="006F1662" w:rsidRPr="005B338C" w:rsidRDefault="006F1662" w:rsidP="007F4CDF">
      <w:pPr>
        <w:spacing w:line="360" w:lineRule="auto"/>
        <w:jc w:val="center"/>
        <w:rPr>
          <w:b/>
        </w:rPr>
      </w:pPr>
    </w:p>
    <w:p w:rsidR="00F34928" w:rsidRPr="005B338C" w:rsidRDefault="007F4CDF" w:rsidP="00684496">
      <w:pPr>
        <w:jc w:val="both"/>
      </w:pPr>
      <w:r w:rsidRPr="005B338C">
        <w:tab/>
      </w:r>
    </w:p>
    <w:p w:rsidR="000B3C13" w:rsidRPr="005B338C" w:rsidRDefault="000B3C13" w:rsidP="007F4CDF"/>
    <w:p w:rsidR="000B3C13" w:rsidRPr="005B338C" w:rsidRDefault="000B3C13"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7C56F8" w:rsidRPr="005B338C" w:rsidRDefault="007C56F8" w:rsidP="007F4CDF"/>
    <w:p w:rsidR="00556C28" w:rsidRPr="005B338C" w:rsidRDefault="00556C28"/>
    <w:p w:rsidR="00556C28" w:rsidRPr="005B338C" w:rsidRDefault="00556C28"/>
    <w:p w:rsidR="00556C28" w:rsidRPr="005B338C" w:rsidRDefault="00556C28"/>
    <w:p w:rsidR="00556C28" w:rsidRPr="005B338C" w:rsidRDefault="00556C28"/>
    <w:p w:rsidR="00556C28" w:rsidRPr="005B338C" w:rsidRDefault="00556C28"/>
    <w:p w:rsidR="00556C28" w:rsidRPr="005B338C" w:rsidRDefault="00556C28"/>
    <w:sectPr w:rsidR="00556C28" w:rsidRPr="005B338C" w:rsidSect="001D0E6D">
      <w:head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F1" w:rsidRDefault="00F442F1" w:rsidP="00F713E5">
      <w:r>
        <w:separator/>
      </w:r>
    </w:p>
  </w:endnote>
  <w:endnote w:type="continuationSeparator" w:id="0">
    <w:p w:rsidR="00F442F1" w:rsidRDefault="00F442F1" w:rsidP="00F7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F1" w:rsidRDefault="00F442F1" w:rsidP="00F713E5">
      <w:r>
        <w:separator/>
      </w:r>
    </w:p>
  </w:footnote>
  <w:footnote w:type="continuationSeparator" w:id="0">
    <w:p w:rsidR="00F442F1" w:rsidRDefault="00F442F1" w:rsidP="00F7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E5" w:rsidRDefault="00F713E5">
    <w:pPr>
      <w:pStyle w:val="a3"/>
    </w:pPr>
  </w:p>
  <w:p w:rsidR="00F713E5" w:rsidRDefault="00F71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3B"/>
    <w:rsid w:val="00040CD1"/>
    <w:rsid w:val="000B3C13"/>
    <w:rsid w:val="000C77AD"/>
    <w:rsid w:val="000D728A"/>
    <w:rsid w:val="000D7F04"/>
    <w:rsid w:val="000E1414"/>
    <w:rsid w:val="000E2F7C"/>
    <w:rsid w:val="0019341E"/>
    <w:rsid w:val="001C62C5"/>
    <w:rsid w:val="001D0E6D"/>
    <w:rsid w:val="001F5C05"/>
    <w:rsid w:val="00224843"/>
    <w:rsid w:val="002463CC"/>
    <w:rsid w:val="00261739"/>
    <w:rsid w:val="002620BE"/>
    <w:rsid w:val="00265524"/>
    <w:rsid w:val="002730C7"/>
    <w:rsid w:val="002863FA"/>
    <w:rsid w:val="002B44E0"/>
    <w:rsid w:val="002C7C74"/>
    <w:rsid w:val="0030343D"/>
    <w:rsid w:val="00330186"/>
    <w:rsid w:val="003349A0"/>
    <w:rsid w:val="00335789"/>
    <w:rsid w:val="003405E1"/>
    <w:rsid w:val="00367CA0"/>
    <w:rsid w:val="00391227"/>
    <w:rsid w:val="0039292C"/>
    <w:rsid w:val="003A2D90"/>
    <w:rsid w:val="003B3A92"/>
    <w:rsid w:val="003B63A1"/>
    <w:rsid w:val="003B7DF4"/>
    <w:rsid w:val="003C7DD7"/>
    <w:rsid w:val="003D58E4"/>
    <w:rsid w:val="003E55C5"/>
    <w:rsid w:val="00447018"/>
    <w:rsid w:val="00451C32"/>
    <w:rsid w:val="0047356D"/>
    <w:rsid w:val="004811ED"/>
    <w:rsid w:val="004A27EE"/>
    <w:rsid w:val="004B3157"/>
    <w:rsid w:val="005276DC"/>
    <w:rsid w:val="005368B3"/>
    <w:rsid w:val="00541E19"/>
    <w:rsid w:val="00552070"/>
    <w:rsid w:val="005548DC"/>
    <w:rsid w:val="00556C28"/>
    <w:rsid w:val="0059720B"/>
    <w:rsid w:val="005B338C"/>
    <w:rsid w:val="00610AC2"/>
    <w:rsid w:val="006113BB"/>
    <w:rsid w:val="00621EB8"/>
    <w:rsid w:val="00625D0B"/>
    <w:rsid w:val="00631A52"/>
    <w:rsid w:val="00684496"/>
    <w:rsid w:val="006A1B78"/>
    <w:rsid w:val="006D0F81"/>
    <w:rsid w:val="006D7CA8"/>
    <w:rsid w:val="006F1662"/>
    <w:rsid w:val="00700484"/>
    <w:rsid w:val="00713CCA"/>
    <w:rsid w:val="007327D4"/>
    <w:rsid w:val="007C56F8"/>
    <w:rsid w:val="007E6269"/>
    <w:rsid w:val="007F4CDF"/>
    <w:rsid w:val="008341DE"/>
    <w:rsid w:val="008407BF"/>
    <w:rsid w:val="008411EC"/>
    <w:rsid w:val="0084463B"/>
    <w:rsid w:val="00864B3B"/>
    <w:rsid w:val="008E4CA3"/>
    <w:rsid w:val="008E7315"/>
    <w:rsid w:val="00922BAB"/>
    <w:rsid w:val="009345AC"/>
    <w:rsid w:val="00937969"/>
    <w:rsid w:val="00954386"/>
    <w:rsid w:val="009655E2"/>
    <w:rsid w:val="00970DA1"/>
    <w:rsid w:val="009B4536"/>
    <w:rsid w:val="009D7EF9"/>
    <w:rsid w:val="00A33BB5"/>
    <w:rsid w:val="00A94F47"/>
    <w:rsid w:val="00AA4CEB"/>
    <w:rsid w:val="00AC025E"/>
    <w:rsid w:val="00B04225"/>
    <w:rsid w:val="00B55ED2"/>
    <w:rsid w:val="00B60E38"/>
    <w:rsid w:val="00B62BFB"/>
    <w:rsid w:val="00B85EB6"/>
    <w:rsid w:val="00BA49DD"/>
    <w:rsid w:val="00BB474F"/>
    <w:rsid w:val="00BD0685"/>
    <w:rsid w:val="00BF1D71"/>
    <w:rsid w:val="00C22FD2"/>
    <w:rsid w:val="00C35A72"/>
    <w:rsid w:val="00C36B88"/>
    <w:rsid w:val="00C5014A"/>
    <w:rsid w:val="00C5343C"/>
    <w:rsid w:val="00C616FE"/>
    <w:rsid w:val="00C62FDE"/>
    <w:rsid w:val="00CA286E"/>
    <w:rsid w:val="00CA5ACF"/>
    <w:rsid w:val="00CC2E87"/>
    <w:rsid w:val="00CC5B6D"/>
    <w:rsid w:val="00CD6882"/>
    <w:rsid w:val="00CF25B6"/>
    <w:rsid w:val="00D22C9A"/>
    <w:rsid w:val="00D934DF"/>
    <w:rsid w:val="00DA7FA2"/>
    <w:rsid w:val="00E04379"/>
    <w:rsid w:val="00E63FA4"/>
    <w:rsid w:val="00E7388D"/>
    <w:rsid w:val="00E972B8"/>
    <w:rsid w:val="00EC5E57"/>
    <w:rsid w:val="00F11998"/>
    <w:rsid w:val="00F23EF2"/>
    <w:rsid w:val="00F33AFD"/>
    <w:rsid w:val="00F33C90"/>
    <w:rsid w:val="00F34928"/>
    <w:rsid w:val="00F442F1"/>
    <w:rsid w:val="00F46D15"/>
    <w:rsid w:val="00F713E5"/>
    <w:rsid w:val="00F742F3"/>
    <w:rsid w:val="00F94BD9"/>
    <w:rsid w:val="00FC505F"/>
    <w:rsid w:val="00FD56A8"/>
    <w:rsid w:val="00FF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3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Standard"/>
    <w:next w:val="Standard"/>
    <w:link w:val="10"/>
    <w:rsid w:val="0084463B"/>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63B"/>
    <w:rPr>
      <w:rFonts w:ascii="Times New Roman" w:eastAsia="Lucida Sans Unicode" w:hAnsi="Times New Roman" w:cs="Mangal"/>
      <w:b/>
      <w:bCs/>
      <w:color w:val="000080"/>
      <w:kern w:val="3"/>
      <w:sz w:val="24"/>
      <w:szCs w:val="24"/>
      <w:lang w:eastAsia="zh-CN" w:bidi="hi-IN"/>
    </w:rPr>
  </w:style>
  <w:style w:type="paragraph" w:customStyle="1" w:styleId="Standard">
    <w:name w:val="Standard"/>
    <w:rsid w:val="0084463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84463B"/>
    <w:pPr>
      <w:spacing w:after="120"/>
    </w:pPr>
  </w:style>
  <w:style w:type="paragraph" w:styleId="a3">
    <w:name w:val="header"/>
    <w:basedOn w:val="a"/>
    <w:link w:val="a4"/>
    <w:uiPriority w:val="99"/>
    <w:unhideWhenUsed/>
    <w:rsid w:val="00F713E5"/>
    <w:pPr>
      <w:tabs>
        <w:tab w:val="center" w:pos="4677"/>
        <w:tab w:val="right" w:pos="9355"/>
      </w:tabs>
    </w:pPr>
  </w:style>
  <w:style w:type="character" w:customStyle="1" w:styleId="a4">
    <w:name w:val="Верхний колонтитул Знак"/>
    <w:basedOn w:val="a0"/>
    <w:link w:val="a3"/>
    <w:uiPriority w:val="99"/>
    <w:rsid w:val="00F713E5"/>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F713E5"/>
    <w:pPr>
      <w:tabs>
        <w:tab w:val="center" w:pos="4677"/>
        <w:tab w:val="right" w:pos="9355"/>
      </w:tabs>
    </w:pPr>
  </w:style>
  <w:style w:type="character" w:customStyle="1" w:styleId="a6">
    <w:name w:val="Нижний колонтитул Знак"/>
    <w:basedOn w:val="a0"/>
    <w:link w:val="a5"/>
    <w:uiPriority w:val="99"/>
    <w:rsid w:val="00F713E5"/>
    <w:rPr>
      <w:rFonts w:ascii="Times New Roman" w:eastAsia="Times New Roman" w:hAnsi="Times New Roman" w:cs="Times New Roman"/>
      <w:sz w:val="24"/>
      <w:szCs w:val="24"/>
      <w:lang w:eastAsia="ar-SA"/>
    </w:rPr>
  </w:style>
  <w:style w:type="table" w:styleId="a7">
    <w:name w:val="Table Grid"/>
    <w:basedOn w:val="a1"/>
    <w:uiPriority w:val="59"/>
    <w:rsid w:val="00556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863FA"/>
    <w:rPr>
      <w:rFonts w:ascii="Tahoma" w:hAnsi="Tahoma" w:cs="Tahoma"/>
      <w:sz w:val="16"/>
      <w:szCs w:val="16"/>
    </w:rPr>
  </w:style>
  <w:style w:type="character" w:customStyle="1" w:styleId="a9">
    <w:name w:val="Текст выноски Знак"/>
    <w:basedOn w:val="a0"/>
    <w:link w:val="a8"/>
    <w:uiPriority w:val="99"/>
    <w:semiHidden/>
    <w:rsid w:val="002863F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3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Standard"/>
    <w:next w:val="Standard"/>
    <w:link w:val="10"/>
    <w:rsid w:val="0084463B"/>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63B"/>
    <w:rPr>
      <w:rFonts w:ascii="Times New Roman" w:eastAsia="Lucida Sans Unicode" w:hAnsi="Times New Roman" w:cs="Mangal"/>
      <w:b/>
      <w:bCs/>
      <w:color w:val="000080"/>
      <w:kern w:val="3"/>
      <w:sz w:val="24"/>
      <w:szCs w:val="24"/>
      <w:lang w:eastAsia="zh-CN" w:bidi="hi-IN"/>
    </w:rPr>
  </w:style>
  <w:style w:type="paragraph" w:customStyle="1" w:styleId="Standard">
    <w:name w:val="Standard"/>
    <w:rsid w:val="0084463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84463B"/>
    <w:pPr>
      <w:spacing w:after="120"/>
    </w:pPr>
  </w:style>
  <w:style w:type="paragraph" w:styleId="a3">
    <w:name w:val="header"/>
    <w:basedOn w:val="a"/>
    <w:link w:val="a4"/>
    <w:uiPriority w:val="99"/>
    <w:unhideWhenUsed/>
    <w:rsid w:val="00F713E5"/>
    <w:pPr>
      <w:tabs>
        <w:tab w:val="center" w:pos="4677"/>
        <w:tab w:val="right" w:pos="9355"/>
      </w:tabs>
    </w:pPr>
  </w:style>
  <w:style w:type="character" w:customStyle="1" w:styleId="a4">
    <w:name w:val="Верхний колонтитул Знак"/>
    <w:basedOn w:val="a0"/>
    <w:link w:val="a3"/>
    <w:uiPriority w:val="99"/>
    <w:rsid w:val="00F713E5"/>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F713E5"/>
    <w:pPr>
      <w:tabs>
        <w:tab w:val="center" w:pos="4677"/>
        <w:tab w:val="right" w:pos="9355"/>
      </w:tabs>
    </w:pPr>
  </w:style>
  <w:style w:type="character" w:customStyle="1" w:styleId="a6">
    <w:name w:val="Нижний колонтитул Знак"/>
    <w:basedOn w:val="a0"/>
    <w:link w:val="a5"/>
    <w:uiPriority w:val="99"/>
    <w:rsid w:val="00F713E5"/>
    <w:rPr>
      <w:rFonts w:ascii="Times New Roman" w:eastAsia="Times New Roman" w:hAnsi="Times New Roman" w:cs="Times New Roman"/>
      <w:sz w:val="24"/>
      <w:szCs w:val="24"/>
      <w:lang w:eastAsia="ar-SA"/>
    </w:rPr>
  </w:style>
  <w:style w:type="table" w:styleId="a7">
    <w:name w:val="Table Grid"/>
    <w:basedOn w:val="a1"/>
    <w:uiPriority w:val="59"/>
    <w:rsid w:val="00556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863FA"/>
    <w:rPr>
      <w:rFonts w:ascii="Tahoma" w:hAnsi="Tahoma" w:cs="Tahoma"/>
      <w:sz w:val="16"/>
      <w:szCs w:val="16"/>
    </w:rPr>
  </w:style>
  <w:style w:type="character" w:customStyle="1" w:styleId="a9">
    <w:name w:val="Текст выноски Знак"/>
    <w:basedOn w:val="a0"/>
    <w:link w:val="a8"/>
    <w:uiPriority w:val="99"/>
    <w:semiHidden/>
    <w:rsid w:val="002863F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2210">
      <w:bodyDiv w:val="1"/>
      <w:marLeft w:val="0"/>
      <w:marRight w:val="0"/>
      <w:marTop w:val="0"/>
      <w:marBottom w:val="0"/>
      <w:divBdr>
        <w:top w:val="none" w:sz="0" w:space="0" w:color="auto"/>
        <w:left w:val="none" w:sz="0" w:space="0" w:color="auto"/>
        <w:bottom w:val="none" w:sz="0" w:space="0" w:color="auto"/>
        <w:right w:val="none" w:sz="0" w:space="0" w:color="auto"/>
      </w:divBdr>
    </w:div>
    <w:div w:id="10189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28024037.0/" TargetMode="External"/><Relationship Id="rId4" Type="http://schemas.microsoft.com/office/2007/relationships/stylesWithEffects" Target="stylesWithEffects.xml"/><Relationship Id="rId9" Type="http://schemas.openxmlformats.org/officeDocument/2006/relationships/hyperlink" Target="garantf1://12038258.0/" TargetMode="External"/><Relationship Id="rId14" Type="http://schemas.openxmlformats.org/officeDocument/2006/relationships/hyperlink" Target="garantF1://1203825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11A1-9910-423B-84D7-21065408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Атминистрация токаревского района</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отдел</dc:creator>
  <cp:keywords/>
  <dc:description/>
  <cp:lastModifiedBy>Админ</cp:lastModifiedBy>
  <cp:revision>6</cp:revision>
  <cp:lastPrinted>2014-02-24T08:47:00Z</cp:lastPrinted>
  <dcterms:created xsi:type="dcterms:W3CDTF">2014-02-24T09:25:00Z</dcterms:created>
  <dcterms:modified xsi:type="dcterms:W3CDTF">2014-03-04T11:19:00Z</dcterms:modified>
</cp:coreProperties>
</file>