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F85" w:rsidRPr="00DC6F85" w:rsidRDefault="00DC6F85" w:rsidP="008374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выполнения мероприятий муниципальной программы Токарёвского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муниципального округа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Тамбовской области</w:t>
      </w:r>
      <w:r w:rsidRPr="00DC6F8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C6F85">
        <w:rPr>
          <w:rFonts w:ascii="Times New Roman" w:eastAsia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Pr="00DC6F8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C6F85" w:rsidRPr="00DC6F85" w:rsidRDefault="00DC6F85" w:rsidP="008374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 период январь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июнь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4 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года (с нарастающим итогом с начала года)</w:t>
      </w: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544"/>
        <w:gridCol w:w="3544"/>
        <w:gridCol w:w="4394"/>
        <w:gridCol w:w="1276"/>
        <w:gridCol w:w="1135"/>
        <w:gridCol w:w="1416"/>
      </w:tblGrid>
      <w:tr w:rsidR="00DC6F85" w:rsidRPr="008374EA" w:rsidTr="008374EA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8374E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C6F85" w:rsidRPr="008374EA" w:rsidTr="008374EA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F8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6F8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 w:rsidRPr="008374EA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8374EA">
              <w:rPr>
                <w:rFonts w:ascii="Times New Roman" w:hAnsi="Times New Roman" w:cs="Times New Roman"/>
                <w:sz w:val="24"/>
                <w:szCs w:val="24"/>
              </w:rPr>
              <w:t xml:space="preserve"> - оздоровительных</w:t>
            </w:r>
            <w:proofErr w:type="gramEnd"/>
            <w:r w:rsidRPr="008374EA">
              <w:rPr>
                <w:rFonts w:ascii="Times New Roman" w:hAnsi="Times New Roman" w:cs="Times New Roman"/>
                <w:sz w:val="24"/>
                <w:szCs w:val="24"/>
              </w:rPr>
              <w:t xml:space="preserve"> массовых мероприятий согласно ежегодному календарному плану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 администрации </w:t>
            </w:r>
            <w:r w:rsidR="008374EA"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, отдел о</w:t>
            </w:r>
            <w:r w:rsidR="008374EA"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бразования администрации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60,8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F8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8374EA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hAnsi="Times New Roman" w:cs="Times New Roman"/>
                <w:sz w:val="24"/>
                <w:szCs w:val="24"/>
              </w:rPr>
              <w:t>Улучшение технического состояния спортивных сооружений, приобретение спортивного инвентаря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8374EA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 администрации муниципального округа, отдел образования администрации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37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спортивными сооружениями, исходя из их единовременной пропускной способности объектов спорта, в том числе для лиц с ограниченными способностями здоровья и инвалидов;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F8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8374EA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соревнований по видам спорта и спортивно-массовых мероприятий с </w:t>
            </w:r>
            <w:proofErr w:type="gramStart"/>
            <w:r w:rsidRPr="008374EA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374E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учреждений. Участие сборных команд Токарёвского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4E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в областных и зональных соревнованиях, в том числе в зачет областной Спартакиады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 администрации района, отдел образования администрации </w:t>
            </w:r>
            <w:r w:rsidR="0039359F"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8374EA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r w:rsidRPr="008374E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проводимых </w:t>
            </w:r>
            <w:proofErr w:type="spellStart"/>
            <w:r w:rsidRPr="008374E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физкультурно</w:t>
            </w:r>
            <w:proofErr w:type="spellEnd"/>
            <w:r w:rsidRPr="008374E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–оздоровительных и спортивно – 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8374EA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056B8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6F85" w:rsidRPr="008374EA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F85" w:rsidRPr="005053E7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0"/>
    <w:p w:rsidR="00DC6F85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694"/>
        <w:gridCol w:w="1134"/>
        <w:gridCol w:w="992"/>
        <w:gridCol w:w="1134"/>
        <w:gridCol w:w="1134"/>
        <w:gridCol w:w="1134"/>
        <w:gridCol w:w="1134"/>
        <w:gridCol w:w="992"/>
        <w:gridCol w:w="1276"/>
        <w:gridCol w:w="1276"/>
        <w:gridCol w:w="1275"/>
        <w:gridCol w:w="1134"/>
      </w:tblGrid>
      <w:tr w:rsidR="00DC6F85" w:rsidRPr="005053E7" w:rsidTr="00973A44">
        <w:tc>
          <w:tcPr>
            <w:tcW w:w="158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F85" w:rsidRPr="00973A44" w:rsidRDefault="00DC6F85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Отчет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об использовании финансовых средств за счет всех источников на реализаци</w:t>
            </w:r>
            <w:r w:rsidR="00973A44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ю муниципальной программы Токарё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вского </w:t>
            </w:r>
            <w:r w:rsidR="00973A44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муниципального округа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Тамбовской области </w:t>
            </w:r>
            <w:r w:rsidRPr="00973A44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973A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 физической культуры и спорта</w:t>
            </w:r>
            <w:r w:rsidRPr="00973A4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DC6F85" w:rsidRPr="00973A44" w:rsidRDefault="00973A44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за период январь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июнь</w:t>
            </w:r>
            <w:r w:rsidR="00DC6F85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4 </w:t>
            </w:r>
            <w:r w:rsidR="00DC6F85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года (с нарастающим итогом с начала года)</w:t>
            </w:r>
          </w:p>
          <w:p w:rsidR="00DC6F85" w:rsidRPr="005053E7" w:rsidRDefault="00DC6F85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73A44" w:rsidRPr="00973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C6F85" w:rsidRPr="005053E7" w:rsidTr="00973A44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трено паспортом Программы на 202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202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973A44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C6F85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ср-ва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973A44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C6F85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ср-ва</w:t>
            </w:r>
            <w:proofErr w:type="spellEnd"/>
          </w:p>
        </w:tc>
      </w:tr>
      <w:tr w:rsidR="00DC6F85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C6F85" w:rsidRPr="005053E7" w:rsidTr="00973A44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973A44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973A44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F85" w:rsidRPr="005053E7" w:rsidTr="00973A44">
        <w:trPr>
          <w:trHeight w:val="878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6F85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268"/>
        <w:gridCol w:w="1134"/>
        <w:gridCol w:w="1276"/>
        <w:gridCol w:w="1276"/>
        <w:gridCol w:w="850"/>
        <w:gridCol w:w="1134"/>
        <w:gridCol w:w="993"/>
        <w:gridCol w:w="1275"/>
        <w:gridCol w:w="1276"/>
        <w:gridCol w:w="1134"/>
        <w:gridCol w:w="1134"/>
        <w:gridCol w:w="1559"/>
      </w:tblGrid>
      <w:tr w:rsidR="00DC6F85" w:rsidRPr="005053E7" w:rsidTr="00973A44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Кассовые расходы за отчетный период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(%), 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Графу 14/графу 9 и т.д.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C6F85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C6F85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«Развитие физической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спорта»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402A9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823B33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823B33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823B33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823B33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</w:tr>
    </w:tbl>
    <w:p w:rsidR="00DC6F85" w:rsidRDefault="00DC6F85" w:rsidP="00DC6F85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6F85" w:rsidRPr="00990F3E" w:rsidRDefault="00DC6F85" w:rsidP="00DC6F85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Ответственный исполнитель</w:t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О.Н. Бухарева</w:t>
      </w:r>
    </w:p>
    <w:p w:rsidR="00DC6F85" w:rsidRPr="00990F3E" w:rsidRDefault="00DC6F85" w:rsidP="00DC6F85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>Тел. 8 (475 57) 2-52-80</w:t>
      </w:r>
    </w:p>
    <w:p w:rsidR="00610980" w:rsidRDefault="00610980"/>
    <w:sectPr w:rsidR="00610980" w:rsidSect="008374E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DC6F85"/>
    <w:rsid w:val="0039359F"/>
    <w:rsid w:val="00402A95"/>
    <w:rsid w:val="00610980"/>
    <w:rsid w:val="00675969"/>
    <w:rsid w:val="00775DCC"/>
    <w:rsid w:val="00823B33"/>
    <w:rsid w:val="008374EA"/>
    <w:rsid w:val="00973A44"/>
    <w:rsid w:val="00C2039D"/>
    <w:rsid w:val="00CC12F3"/>
    <w:rsid w:val="00D056B8"/>
    <w:rsid w:val="00D957F3"/>
    <w:rsid w:val="00DC6F85"/>
    <w:rsid w:val="00F46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2024-08-29T06:28:00Z</dcterms:created>
  <dcterms:modified xsi:type="dcterms:W3CDTF">2024-08-29T12:35:00Z</dcterms:modified>
</cp:coreProperties>
</file>