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18" w:rsidRDefault="00422AF4">
      <w:pPr>
        <w:pStyle w:val="1"/>
        <w:framePr w:w="16099" w:h="2533" w:hRule="exact" w:wrap="none" w:vAnchor="page" w:hAnchor="page" w:x="370" w:y="3585"/>
        <w:shd w:val="clear" w:color="auto" w:fill="auto"/>
        <w:spacing w:after="65" w:line="250" w:lineRule="exact"/>
        <w:ind w:left="540"/>
      </w:pPr>
      <w:r>
        <w:t>Сведения</w:t>
      </w:r>
    </w:p>
    <w:p w:rsidR="00E26E18" w:rsidRDefault="00422AF4">
      <w:pPr>
        <w:pStyle w:val="1"/>
        <w:framePr w:w="16099" w:h="2533" w:hRule="exact" w:wrap="none" w:vAnchor="page" w:hAnchor="page" w:x="370" w:y="3585"/>
        <w:shd w:val="clear" w:color="auto" w:fill="auto"/>
        <w:spacing w:after="0"/>
        <w:ind w:left="540"/>
      </w:pPr>
      <w:r>
        <w:t>о степени выполнения мероприятий муниципальной программы Токарёвского муниципального округа</w:t>
      </w:r>
    </w:p>
    <w:p w:rsidR="00E26E18" w:rsidRDefault="00422AF4">
      <w:pPr>
        <w:pStyle w:val="1"/>
        <w:framePr w:w="16099" w:h="2533" w:hRule="exact" w:wrap="none" w:vAnchor="page" w:hAnchor="page" w:x="370" w:y="3585"/>
        <w:shd w:val="clear" w:color="auto" w:fill="auto"/>
        <w:spacing w:after="0"/>
        <w:ind w:left="540"/>
      </w:pPr>
      <w:r>
        <w:t>Тамбовской области</w:t>
      </w:r>
    </w:p>
    <w:p w:rsidR="00E26E18" w:rsidRDefault="00422AF4">
      <w:pPr>
        <w:pStyle w:val="1"/>
        <w:framePr w:w="16099" w:h="2533" w:hRule="exact" w:wrap="none" w:vAnchor="page" w:hAnchor="page" w:x="370" w:y="3585"/>
        <w:shd w:val="clear" w:color="auto" w:fill="auto"/>
        <w:spacing w:after="0"/>
        <w:ind w:left="540"/>
      </w:pPr>
      <w:r>
        <w:t xml:space="preserve">«Социальная </w:t>
      </w:r>
      <w:r>
        <w:t>поддержка граждан на 2024-2030 годы» за январь-июнь 2024г. (нарастающим итогом с начала</w:t>
      </w:r>
    </w:p>
    <w:p w:rsidR="00E26E18" w:rsidRDefault="00422AF4">
      <w:pPr>
        <w:pStyle w:val="1"/>
        <w:framePr w:w="16099" w:h="2533" w:hRule="exact" w:wrap="none" w:vAnchor="page" w:hAnchor="page" w:x="370" w:y="3585"/>
        <w:shd w:val="clear" w:color="auto" w:fill="auto"/>
        <w:spacing w:after="0"/>
        <w:ind w:left="540"/>
      </w:pPr>
      <w:r>
        <w:t>года)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3845"/>
        <w:gridCol w:w="2270"/>
        <w:gridCol w:w="3974"/>
        <w:gridCol w:w="1584"/>
        <w:gridCol w:w="1598"/>
        <w:gridCol w:w="1872"/>
      </w:tblGrid>
      <w:tr w:rsidR="00E26E18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line="160" w:lineRule="exact"/>
              <w:ind w:right="280"/>
              <w:jc w:val="right"/>
            </w:pPr>
            <w:r>
              <w:rPr>
                <w:rStyle w:val="8pt"/>
              </w:rPr>
              <w:t>№</w:t>
            </w:r>
          </w:p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before="60" w:after="0" w:line="160" w:lineRule="exact"/>
              <w:ind w:left="280"/>
              <w:jc w:val="left"/>
            </w:pPr>
            <w:r>
              <w:rPr>
                <w:rStyle w:val="8pt"/>
              </w:rPr>
              <w:t>п/п</w:t>
            </w:r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Ответственный</w:t>
            </w:r>
          </w:p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исполнитель,</w:t>
            </w:r>
          </w:p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соисполнители</w:t>
            </w: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  <w:ind w:left="740" w:hanging="440"/>
              <w:jc w:val="left"/>
            </w:pPr>
            <w:r>
              <w:rPr>
                <w:rStyle w:val="8pt"/>
              </w:rPr>
              <w:t xml:space="preserve">Фактически проведенные мероприятия, </w:t>
            </w:r>
            <w:r>
              <w:rPr>
                <w:rStyle w:val="8pt"/>
              </w:rPr>
              <w:t>направленные на достижение запланированных значений непосредственных результатов</w:t>
            </w:r>
          </w:p>
        </w:tc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Результаты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Проблемы, возникшие в хоД</w:t>
            </w:r>
            <w:r>
              <w:rPr>
                <w:rStyle w:val="8pt"/>
                <w:vertAlign w:val="superscript"/>
              </w:rPr>
              <w:t>е</w:t>
            </w:r>
            <w:r>
              <w:rPr>
                <w:rStyle w:val="8pt"/>
              </w:rPr>
              <w:t xml:space="preserve"> реализации мероприятия^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  <w:tc>
          <w:tcPr>
            <w:tcW w:w="38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  <w:tc>
          <w:tcPr>
            <w:tcW w:w="39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line="160" w:lineRule="exact"/>
            </w:pPr>
            <w:r>
              <w:rPr>
                <w:rStyle w:val="8pt"/>
              </w:rPr>
              <w:t>запланированн</w:t>
            </w:r>
          </w:p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before="60" w:after="0" w:line="160" w:lineRule="exact"/>
            </w:pPr>
            <w:r>
              <w:rPr>
                <w:rStyle w:val="8pt"/>
              </w:rPr>
              <w:t>ые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достигнутые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LucidaSansUnicode8pt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7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1586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50" w:lineRule="exact"/>
            </w:pPr>
            <w:r>
              <w:rPr>
                <w:rStyle w:val="95pt0pt"/>
                <w:b/>
                <w:bCs/>
              </w:rPr>
              <w:t xml:space="preserve">Подпрограмма 1 «Профилактика и ограничение распространения </w:t>
            </w:r>
            <w:r>
              <w:rPr>
                <w:rStyle w:val="95pt0pt"/>
                <w:b/>
                <w:bCs/>
              </w:rPr>
              <w:t>туберкулеза на территории Токарёвского муниципального округа Тамбовской</w:t>
            </w:r>
          </w:p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50" w:lineRule="exact"/>
            </w:pPr>
            <w:r>
              <w:rPr>
                <w:rStyle w:val="95pt0pt"/>
                <w:b/>
                <w:bCs/>
              </w:rPr>
              <w:t>области» на 2024-2030 годы»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LucidaSansUnicode8pt"/>
              </w:rPr>
              <w:t>1</w:t>
            </w:r>
            <w:r>
              <w:rPr>
                <w:rStyle w:val="Tahoma8pt"/>
              </w:rPr>
              <w:t>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90" w:lineRule="exact"/>
              <w:jc w:val="both"/>
            </w:pPr>
            <w:r>
              <w:rPr>
                <w:rStyle w:val="95pt0pt"/>
                <w:b/>
                <w:bCs/>
              </w:rPr>
              <w:t>Основное мероприятие 1.1.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  <w:rPr>
                <w:sz w:val="10"/>
                <w:szCs w:val="10"/>
              </w:rPr>
            </w:pP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  <w:rPr>
                <w:sz w:val="10"/>
                <w:szCs w:val="10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  <w:ind w:left="160"/>
              <w:jc w:val="left"/>
            </w:pPr>
            <w:r>
              <w:rPr>
                <w:rStyle w:val="8pt"/>
              </w:rPr>
              <w:t>»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  <w:rPr>
                <w:sz w:val="10"/>
                <w:szCs w:val="10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  <w:jc w:val="both"/>
            </w:pPr>
            <w:r>
              <w:rPr>
                <w:rStyle w:val="8pt"/>
              </w:rPr>
              <w:t>Организационные мероприятия</w:t>
            </w:r>
          </w:p>
        </w:tc>
        <w:tc>
          <w:tcPr>
            <w:tcW w:w="22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  <w:tc>
          <w:tcPr>
            <w:tcW w:w="39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  <w:tc>
          <w:tcPr>
            <w:tcW w:w="15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58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1.1.1.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 xml:space="preserve">Проведение заседаний комиссии по предупреждению распространения социально </w:t>
            </w:r>
            <w:r>
              <w:rPr>
                <w:rStyle w:val="8pt"/>
              </w:rPr>
              <w:t>значимых заболеваний на Территории Токарёвского района Тамбовской области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Председатель комиссии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Заседания комиссии проводятся ежеквартально. Реализуются на практике мероприятия, направленные на снижение заболеваемости туберкулезом на территории района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8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1.1.2.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Подготовка и проведение мероприятий (акции, круглые столы), распространение санитарно-просветительных материалов по профилактике туберкулеза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5" w:lineRule="exact"/>
            </w:pPr>
            <w:r>
              <w:rPr>
                <w:rStyle w:val="8pt"/>
              </w:rPr>
              <w:t>ТОГБУЗ «Токарёвская ЦРБ»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 xml:space="preserve">Оформлены уголки здоровья и санбюллетени по данной теме. Проведены лекции в </w:t>
            </w:r>
            <w:r>
              <w:rPr>
                <w:rStyle w:val="8pt"/>
              </w:rPr>
              <w:t>образовательных учреждениях района.</w:t>
            </w:r>
          </w:p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230" w:lineRule="exact"/>
              <w:ind w:firstLine="180"/>
              <w:jc w:val="both"/>
            </w:pPr>
            <w:r>
              <w:rPr>
                <w:rStyle w:val="8pt"/>
              </w:rPr>
              <w:t xml:space="preserve">Проведены массовые акции среди населения с раздачей буклетов на тему: «Профилактика туберкулеза». На сайте лечебного учреждения размещена информация «Что такое туберкулез», «Профилактика туберкулеза». Направлены памятки </w:t>
            </w:r>
            <w:r>
              <w:rPr>
                <w:rStyle w:val="8pt"/>
              </w:rPr>
              <w:t>по электронной почте в сельские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64" w:h="7128" w:wrap="none" w:vAnchor="page" w:hAnchor="page" w:x="375" w:y="63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64" w:h="7128" w:wrap="none" w:vAnchor="page" w:hAnchor="page" w:x="375" w:y="6357"/>
              <w:rPr>
                <w:sz w:val="10"/>
                <w:szCs w:val="10"/>
              </w:rPr>
            </w:pPr>
          </w:p>
        </w:tc>
      </w:tr>
    </w:tbl>
    <w:p w:rsidR="00E26E18" w:rsidRDefault="00E26E18">
      <w:pPr>
        <w:rPr>
          <w:sz w:val="2"/>
          <w:szCs w:val="2"/>
        </w:rPr>
        <w:sectPr w:rsidR="00E26E18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3830"/>
        <w:gridCol w:w="2270"/>
        <w:gridCol w:w="3979"/>
        <w:gridCol w:w="1584"/>
        <w:gridCol w:w="1598"/>
        <w:gridCol w:w="1838"/>
      </w:tblGrid>
      <w:tr w:rsidR="00E26E18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160" w:lineRule="exact"/>
            </w:pPr>
            <w:r>
              <w:rPr>
                <w:rStyle w:val="7pt"/>
                <w:b/>
                <w:bCs/>
              </w:rPr>
              <w:t xml:space="preserve">. </w:t>
            </w:r>
            <w:r>
              <w:rPr>
                <w:rStyle w:val="8pt"/>
              </w:rPr>
              <w:t>•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26" w:lineRule="exact"/>
              <w:jc w:val="both"/>
            </w:pPr>
            <w:r>
              <w:rPr>
                <w:rStyle w:val="8pt"/>
              </w:rPr>
              <w:t>советы, отдел образования администрации района, МФЦ, почтовые отделения, пункты приема платежей, для распространения информации среди населения по данной теме.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1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160" w:lineRule="exact"/>
              <w:ind w:left="200"/>
              <w:jc w:val="left"/>
            </w:pPr>
            <w:r>
              <w:rPr>
                <w:rStyle w:val="8pt"/>
              </w:rPr>
              <w:t>1.2.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0pt"/>
                <w:b/>
                <w:bCs/>
              </w:rPr>
              <w:t xml:space="preserve">Основное </w:t>
            </w:r>
            <w:r>
              <w:rPr>
                <w:rStyle w:val="95pt0pt"/>
                <w:b/>
                <w:bCs/>
              </w:rPr>
              <w:t>мероприятие 1.2.</w:t>
            </w:r>
          </w:p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8pt"/>
              </w:rPr>
              <w:t>Реализация мер, направленных на социальную поддержку граждан, больных активной формой туберкулеза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36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160" w:lineRule="exact"/>
              <w:ind w:left="200"/>
              <w:jc w:val="left"/>
            </w:pPr>
            <w:r>
              <w:rPr>
                <w:rStyle w:val="8pt"/>
              </w:rPr>
              <w:t>1.2.1.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26" w:lineRule="exact"/>
              <w:jc w:val="both"/>
            </w:pPr>
            <w:r>
              <w:rPr>
                <w:rStyle w:val="8pt"/>
              </w:rPr>
              <w:t xml:space="preserve">Ежемесячное предоставление дополнительной меры социальной поддержки гражданам, больным активной формой туберкулеза, в виде </w:t>
            </w:r>
            <w:r>
              <w:rPr>
                <w:rStyle w:val="8pt"/>
              </w:rPr>
              <w:t>продуктового набора на сумму 500 руб.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ind w:left="160" w:firstLine="300"/>
              <w:jc w:val="left"/>
            </w:pPr>
            <w:r>
              <w:rPr>
                <w:rStyle w:val="8pt"/>
              </w:rPr>
              <w:t>Администрация Токаревского района Тамбовской обоасти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26" w:lineRule="exact"/>
              <w:ind w:left="120"/>
              <w:jc w:val="left"/>
            </w:pPr>
            <w:r>
              <w:rPr>
                <w:rStyle w:val="8pt"/>
              </w:rPr>
              <w:t>В конце каждого месяца, по заявке ЦРБ, гражданам, больным активной формой туберкулеза, предоставляются продуктовые пакеты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2220" w:line="230" w:lineRule="exact"/>
              <w:ind w:left="540"/>
              <w:jc w:val="left"/>
            </w:pPr>
            <w:r>
              <w:rPr>
                <w:rStyle w:val="8pt"/>
              </w:rPr>
              <w:t>50,0 тыс. руб.</w:t>
            </w:r>
          </w:p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before="2220" w:after="0" w:line="80" w:lineRule="exact"/>
              <w:ind w:left="120"/>
              <w:jc w:val="left"/>
            </w:pPr>
            <w:r>
              <w:rPr>
                <w:rStyle w:val="4pt150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0,0 тыс. руб.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8pt"/>
              </w:rPr>
              <w:t xml:space="preserve">На </w:t>
            </w:r>
            <w:r>
              <w:rPr>
                <w:rStyle w:val="8pt"/>
              </w:rPr>
              <w:t>территории района в настоящее время 1 чел, больной активной формой туберкулеза, уклоняющийся от лечения. По решению ТОГБУЗ «Токаревская ЦРБ» - в предоставлении продуктового набора ему отказано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1581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160" w:lineRule="exact"/>
              <w:ind w:left="2960"/>
              <w:jc w:val="left"/>
            </w:pPr>
            <w:r>
              <w:rPr>
                <w:rStyle w:val="8pt"/>
              </w:rPr>
              <w:t>&lt;</w:t>
            </w:r>
          </w:p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 xml:space="preserve">Подпрограмма 2 «Организация льготного проезда отдельных </w:t>
            </w:r>
            <w:r>
              <w:rPr>
                <w:rStyle w:val="95pt0pt"/>
                <w:b/>
                <w:bCs/>
              </w:rPr>
              <w:t>категорий граждан на маршрутах регулярных перевозок на 2024-2030 годы»</w:t>
            </w:r>
          </w:p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110" w:lineRule="exact"/>
              <w:ind w:left="10700"/>
              <w:jc w:val="left"/>
            </w:pPr>
            <w:r>
              <w:rPr>
                <w:rStyle w:val="CordiaUPC55pt"/>
              </w:rPr>
              <w:t>4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50" w:lineRule="exact"/>
            </w:pPr>
            <w:r>
              <w:rPr>
                <w:rStyle w:val="CordiaUPC"/>
                <w:b/>
                <w:bCs/>
              </w:rPr>
              <w:t>1</w:t>
            </w:r>
            <w:r>
              <w:rPr>
                <w:rStyle w:val="7pt"/>
                <w:b/>
                <w:bCs/>
              </w:rPr>
              <w:t>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5" w:lineRule="exact"/>
              <w:ind w:left="120"/>
              <w:jc w:val="left"/>
            </w:pPr>
            <w:r>
              <w:rPr>
                <w:rStyle w:val="95pt0pt"/>
                <w:b/>
                <w:bCs/>
              </w:rPr>
              <w:t>Основное мероприятие 2.1.</w:t>
            </w:r>
          </w:p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5" w:lineRule="exact"/>
              <w:jc w:val="both"/>
            </w:pPr>
            <w:r>
              <w:rPr>
                <w:rStyle w:val="8pt"/>
              </w:rPr>
              <w:t>Предоставление субсидий перевозчику в счет недополученных доходов, в связи с осуществлением перевозок на льготных условиях отдельных категорий граждан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8pt"/>
              </w:rPr>
              <w:t>Администрация Токаревского района Тамбовской области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Предоставляются меры социальной поддержки отдельным категориям граждан, осуществляющих льготный проезд на автомобильном транспорте на маршрутах регулярных перевозок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5" w:lineRule="exact"/>
              <w:ind w:left="540"/>
              <w:jc w:val="left"/>
            </w:pPr>
            <w:r>
              <w:rPr>
                <w:rStyle w:val="8pt"/>
              </w:rPr>
              <w:t>34,4 тыс. руб.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13,7 тыс. руб.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6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0pt"/>
                <w:b/>
                <w:bCs/>
              </w:rPr>
              <w:t>Основное мероприятие 2.2.</w:t>
            </w:r>
          </w:p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Предоставление бесплатного проезда для обучающихся в общеобразовательных организациях и организациях профессионального образования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8pt"/>
              </w:rPr>
              <w:t>Администрация Токарёвского района Тамбовской области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 xml:space="preserve">Предоставляются меры социальной обучающимся в </w:t>
            </w:r>
            <w:r>
              <w:rPr>
                <w:rStyle w:val="8pt"/>
              </w:rPr>
              <w:t>общеобразовательных организациях, осуществляющим льготный проезд на автомобильном транспорте на маршрутах регулярных перевозок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26" w:lineRule="exact"/>
              <w:ind w:left="540"/>
              <w:jc w:val="left"/>
            </w:pPr>
            <w:r>
              <w:rPr>
                <w:rStyle w:val="8pt"/>
              </w:rPr>
              <w:t>1,3 тыс. руб.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226" w:lineRule="exact"/>
            </w:pPr>
            <w:r>
              <w:rPr>
                <w:rStyle w:val="8pt"/>
              </w:rPr>
              <w:t>1,3 тыс. руб.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21" w:h="10229" w:wrap="none" w:vAnchor="page" w:hAnchor="page" w:x="510" w:y="3457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58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21" w:h="10229" w:wrap="none" w:vAnchor="page" w:hAnchor="page" w:x="510" w:y="3457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Прочие основные мероприятия, не вошедшие в подпрограммы</w:t>
            </w:r>
          </w:p>
        </w:tc>
      </w:tr>
    </w:tbl>
    <w:p w:rsidR="00E26E18" w:rsidRDefault="00E26E18">
      <w:pPr>
        <w:rPr>
          <w:sz w:val="2"/>
          <w:szCs w:val="2"/>
        </w:rPr>
        <w:sectPr w:rsidR="00E26E18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3830"/>
        <w:gridCol w:w="2266"/>
        <w:gridCol w:w="3974"/>
        <w:gridCol w:w="1589"/>
        <w:gridCol w:w="1594"/>
        <w:gridCol w:w="1853"/>
      </w:tblGrid>
      <w:tr w:rsidR="00E26E18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lastRenderedPageBreak/>
              <w:t>1.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 xml:space="preserve">Оказание </w:t>
            </w:r>
            <w:r>
              <w:rPr>
                <w:rStyle w:val="8pt"/>
              </w:rPr>
              <w:t>адресной социальной помощи гражданам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8pt"/>
              </w:rPr>
              <w:t>Администрация Токаревского района Тамбовской области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Оказана материальная помощь 82 гражданам, проживающим на территории района, оказавшимся в трудной жизненной ситуации и обратившимся за помощью в администрацию района.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160/2750,0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101/1041,0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40" w:h="9115" w:wrap="none" w:vAnchor="page" w:hAnchor="page" w:x="500" w:y="39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61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35" w:lineRule="exact"/>
              <w:jc w:val="both"/>
            </w:pPr>
            <w:r>
              <w:rPr>
                <w:rStyle w:val="8pt"/>
              </w:rPr>
              <w:t>Выплата дополнительного единовременного денежного пособия, в связи с рождением ребенка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30" w:lineRule="exact"/>
              <w:ind w:left="100"/>
              <w:jc w:val="left"/>
            </w:pPr>
            <w:r>
              <w:rPr>
                <w:rStyle w:val="8pt"/>
              </w:rPr>
              <w:t>Администрация Токарёвского района Тамбовской области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 xml:space="preserve">Пособие выплачено 31 гражданам, проживающим на территории района, обратившимся в </w:t>
            </w:r>
            <w:r>
              <w:rPr>
                <w:rStyle w:val="8pt"/>
              </w:rPr>
              <w:t>администрацию района за единовременным пособием в связи с рождением ребенка.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78/750,0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21/168,0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40" w:h="9115" w:wrap="none" w:vAnchor="page" w:hAnchor="page" w:x="500" w:y="39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44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3.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50" w:lineRule="exact"/>
              <w:ind w:left="120"/>
              <w:jc w:val="left"/>
            </w:pPr>
            <w:r>
              <w:rPr>
                <w:rStyle w:val="8pt"/>
              </w:rPr>
              <w:t>Приобретение новогодних подарков детям-инвалидам и детям из многодетных малообеспеченных семей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50" w:lineRule="exact"/>
              <w:ind w:left="100"/>
              <w:jc w:val="left"/>
            </w:pPr>
            <w:r>
              <w:rPr>
                <w:rStyle w:val="8pt"/>
              </w:rPr>
              <w:t>Администрация Токарёвского района Тамбовской области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Планируется приобретение 190 новогодних подарков для детей - инвалидов (46), для детей из многодетных семей (имеющих от 5 и выше детей) и малообеспеченных семей, имеющих 4 малолетних ребенка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230/150,0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0,0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40" w:h="9115" w:wrap="none" w:vAnchor="page" w:hAnchor="page" w:x="500" w:y="39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96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4.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54" w:lineRule="exact"/>
              <w:jc w:val="both"/>
            </w:pPr>
            <w:r>
              <w:rPr>
                <w:rStyle w:val="8pt"/>
              </w:rPr>
              <w:t xml:space="preserve">Единовременная денежная выплата членам семей </w:t>
            </w:r>
            <w:r>
              <w:rPr>
                <w:rStyle w:val="8pt"/>
              </w:rPr>
              <w:t>граждан Российской Федерации, призванным на военную службу по мобилизации в Вооруженные Силы Российской Федерации и направленным для участия в специальной военной операции (мобилизованные граждане) или мобилизованным гражданам (при отсутствии у них семьи)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54" w:lineRule="exact"/>
              <w:ind w:left="100"/>
              <w:jc w:val="left"/>
            </w:pPr>
            <w:r>
              <w:rPr>
                <w:rStyle w:val="8pt"/>
              </w:rPr>
              <w:t>Администрация Токарёвского района Тамбовской области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35" w:lineRule="exact"/>
            </w:pPr>
            <w:r>
              <w:rPr>
                <w:rStyle w:val="8pt"/>
              </w:rPr>
              <w:t>Материальная поддержка семьям мобилизованных граждан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80/0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40" w:h="9115" w:wrap="none" w:vAnchor="page" w:hAnchor="page" w:x="500" w:y="39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47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5.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54" w:lineRule="exact"/>
              <w:jc w:val="both"/>
            </w:pPr>
            <w:r>
              <w:rPr>
                <w:rStyle w:val="8pt"/>
              </w:rPr>
              <w:t>Проведение районного мероприятия «Семьям героев», в рамках поддержки семей участников специальной военной операции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54" w:lineRule="exact"/>
              <w:ind w:left="100"/>
              <w:jc w:val="left"/>
            </w:pPr>
            <w:r>
              <w:rPr>
                <w:rStyle w:val="8pt"/>
              </w:rPr>
              <w:t xml:space="preserve">Администрация </w:t>
            </w:r>
            <w:r>
              <w:rPr>
                <w:rStyle w:val="8pt"/>
              </w:rPr>
              <w:t>Токарёвского района Тамбовской области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Вручение продуктовых наборов семьям мобилизованных граждан (из расчета 500 руб. на1 семью)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50,0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840" w:h="9115" w:wrap="none" w:vAnchor="page" w:hAnchor="page" w:x="500" w:y="3996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840" w:h="9115" w:wrap="none" w:vAnchor="page" w:hAnchor="page" w:x="500" w:y="3996"/>
              <w:rPr>
                <w:sz w:val="10"/>
                <w:szCs w:val="10"/>
              </w:rPr>
            </w:pPr>
          </w:p>
        </w:tc>
      </w:tr>
    </w:tbl>
    <w:p w:rsidR="00E26E18" w:rsidRDefault="00E26E18">
      <w:pPr>
        <w:rPr>
          <w:sz w:val="2"/>
          <w:szCs w:val="2"/>
        </w:rPr>
        <w:sectPr w:rsidR="00E26E18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E26E18" w:rsidRDefault="00422AF4">
      <w:pPr>
        <w:pStyle w:val="1"/>
        <w:framePr w:w="14813" w:h="1031" w:hRule="exact" w:wrap="none" w:vAnchor="page" w:hAnchor="page" w:x="1013" w:y="3634"/>
        <w:shd w:val="clear" w:color="auto" w:fill="auto"/>
        <w:spacing w:after="0"/>
        <w:ind w:left="120"/>
      </w:pPr>
      <w:r>
        <w:lastRenderedPageBreak/>
        <w:t>Сведения</w:t>
      </w:r>
    </w:p>
    <w:p w:rsidR="00E26E18" w:rsidRDefault="00422AF4">
      <w:pPr>
        <w:pStyle w:val="1"/>
        <w:framePr w:w="14813" w:h="1031" w:hRule="exact" w:wrap="none" w:vAnchor="page" w:hAnchor="page" w:x="1013" w:y="3634"/>
        <w:shd w:val="clear" w:color="auto" w:fill="auto"/>
        <w:spacing w:after="0"/>
        <w:ind w:left="840" w:right="980"/>
        <w:jc w:val="left"/>
      </w:pPr>
      <w:r>
        <w:t>о достижении значений показателей муниципальной программы Токарёвского муниципального</w:t>
      </w:r>
      <w:r>
        <w:t xml:space="preserve"> округа Тамбовской области «Социальная поддержка граждан на 2024-2030 годы» за 1 полугодие 2024 года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3110"/>
        <w:gridCol w:w="1018"/>
        <w:gridCol w:w="2746"/>
        <w:gridCol w:w="1536"/>
        <w:gridCol w:w="1963"/>
        <w:gridCol w:w="3710"/>
      </w:tblGrid>
      <w:tr w:rsidR="00E26E18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line="160" w:lineRule="exact"/>
              <w:ind w:left="280"/>
              <w:jc w:val="left"/>
            </w:pPr>
            <w:r>
              <w:rPr>
                <w:rStyle w:val="8pt"/>
              </w:rPr>
              <w:t>№</w:t>
            </w:r>
          </w:p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before="60" w:after="0" w:line="160" w:lineRule="exact"/>
              <w:ind w:left="280"/>
              <w:jc w:val="left"/>
            </w:pPr>
            <w:r>
              <w:rPr>
                <w:rStyle w:val="8pt"/>
              </w:rPr>
              <w:t>п/п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Показатель (индикатор) (наименование)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Единица</w:t>
            </w:r>
          </w:p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измерен</w:t>
            </w:r>
          </w:p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</w:pPr>
            <w:r>
              <w:rPr>
                <w:rStyle w:val="5pt0pt"/>
              </w:rPr>
              <w:t>ИЯ</w:t>
            </w:r>
          </w:p>
        </w:tc>
        <w:tc>
          <w:tcPr>
            <w:tcW w:w="62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 xml:space="preserve">Значения показателей (индикаторов) муниципальной программы Токаревского муниципального </w:t>
            </w:r>
            <w:r>
              <w:rPr>
                <w:rStyle w:val="8pt"/>
              </w:rPr>
              <w:t>округа Тамбовской области, подпрограммы муниципальной программы</w:t>
            </w:r>
          </w:p>
        </w:tc>
        <w:tc>
          <w:tcPr>
            <w:tcW w:w="3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</w:pPr>
          </w:p>
        </w:tc>
        <w:tc>
          <w:tcPr>
            <w:tcW w:w="31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</w:pPr>
          </w:p>
        </w:tc>
        <w:tc>
          <w:tcPr>
            <w:tcW w:w="10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</w:pP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год, предшествующий отчетному*</w:t>
            </w:r>
          </w:p>
        </w:tc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отчетный год</w:t>
            </w:r>
          </w:p>
        </w:tc>
        <w:tc>
          <w:tcPr>
            <w:tcW w:w="3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</w:pPr>
          </w:p>
        </w:tc>
        <w:tc>
          <w:tcPr>
            <w:tcW w:w="31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</w:pPr>
          </w:p>
        </w:tc>
        <w:tc>
          <w:tcPr>
            <w:tcW w:w="10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</w:pPr>
          </w:p>
        </w:tc>
        <w:tc>
          <w:tcPr>
            <w:tcW w:w="27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план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факт</w:t>
            </w:r>
          </w:p>
        </w:tc>
        <w:tc>
          <w:tcPr>
            <w:tcW w:w="3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40" w:lineRule="exact"/>
            </w:pPr>
            <w:r>
              <w:rPr>
                <w:rStyle w:val="CordiaUPC12pt"/>
                <w:b/>
                <w:bCs/>
              </w:rPr>
              <w:t>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3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7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48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95pt0pt"/>
                <w:b/>
                <w:bCs/>
              </w:rPr>
              <w:t xml:space="preserve">Муниципальная </w:t>
            </w:r>
            <w:r>
              <w:rPr>
                <w:rStyle w:val="95pt0pt"/>
                <w:b/>
                <w:bCs/>
              </w:rPr>
              <w:t>программа Токарёвского муниципального округа Тамбовской области «Социальная поддержка граждан на 2024-2030 годы»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8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40" w:lineRule="exact"/>
            </w:pPr>
            <w:r>
              <w:rPr>
                <w:rStyle w:val="CordiaUPC12pt"/>
                <w:b/>
                <w:bCs/>
              </w:rPr>
              <w:t>1</w:t>
            </w:r>
            <w:r>
              <w:rPr>
                <w:rStyle w:val="Gungsuh6pt"/>
              </w:rPr>
              <w:t>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Уровень предоставления социальной поддержки гражданам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%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87,5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87,9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63,1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48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 xml:space="preserve">Подпрограмма 1 «Профилактика и ограничение распространения </w:t>
            </w:r>
            <w:r>
              <w:rPr>
                <w:rStyle w:val="95pt0pt"/>
                <w:b/>
                <w:bCs/>
              </w:rPr>
              <w:t>туберкулеза на территории Токаревского района» на 2024-2030 годы»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3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  <w:ind w:left="260"/>
              <w:jc w:val="left"/>
            </w:pPr>
            <w:r>
              <w:rPr>
                <w:rStyle w:val="8pt"/>
              </w:rPr>
              <w:t>1.1.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  <w:ind w:left="140"/>
              <w:jc w:val="left"/>
            </w:pPr>
            <w:r>
              <w:rPr>
                <w:rStyle w:val="8pt"/>
              </w:rPr>
              <w:t>Доля флюорографически обследованных граждан, проживающих на территории Токарёвского района, от числа подлежащих обследованию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%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94,0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95,0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600" w:line="160" w:lineRule="exact"/>
            </w:pPr>
            <w:r>
              <w:rPr>
                <w:rStyle w:val="8pt"/>
              </w:rPr>
              <w:t>63,7</w:t>
            </w:r>
          </w:p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before="600" w:after="0" w:line="80" w:lineRule="exact"/>
              <w:ind w:left="1300"/>
              <w:jc w:val="left"/>
            </w:pPr>
            <w:r>
              <w:rPr>
                <w:rStyle w:val="Consolas4pt150"/>
              </w:rPr>
              <w:t>9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26" w:lineRule="exact"/>
            </w:pPr>
            <w:r>
              <w:rPr>
                <w:rStyle w:val="8pt"/>
              </w:rPr>
              <w:t xml:space="preserve">подлежит обследованию / обследовано </w:t>
            </w:r>
            <w:r>
              <w:rPr>
                <w:rStyle w:val="8pt"/>
              </w:rPr>
              <w:t>11418/7273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  <w:ind w:left="260"/>
              <w:jc w:val="left"/>
            </w:pPr>
            <w:r>
              <w:rPr>
                <w:rStyle w:val="8pt"/>
              </w:rPr>
              <w:t>1.2.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Доля больных прекративших бактериовыделение в процессе лечения в общем количестве бактериовыделителей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%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100,0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79,0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360" w:line="160" w:lineRule="exact"/>
            </w:pPr>
            <w:r>
              <w:rPr>
                <w:rStyle w:val="8pt"/>
              </w:rPr>
              <w:t>100,0</w:t>
            </w:r>
          </w:p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before="360" w:after="0" w:line="80" w:lineRule="exact"/>
            </w:pPr>
            <w:r>
              <w:rPr>
                <w:rStyle w:val="Gungsuh4pt"/>
                <w:lang w:val="en-US"/>
              </w:rPr>
              <w:t>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  <w:ind w:left="140"/>
              <w:jc w:val="left"/>
            </w:pPr>
            <w:r>
              <w:rPr>
                <w:rStyle w:val="8pt"/>
              </w:rPr>
              <w:t xml:space="preserve">Общее количество бактериовыделителей -0 чел. (было-3) 3-ое больных граждан прекратили бактериовыделение в процессе </w:t>
            </w:r>
            <w:r>
              <w:rPr>
                <w:rStyle w:val="8pt"/>
              </w:rPr>
              <w:t>лечения.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8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  <w:ind w:left="260"/>
              <w:jc w:val="left"/>
            </w:pPr>
            <w:r>
              <w:rPr>
                <w:rStyle w:val="8pt"/>
              </w:rPr>
              <w:t>1.3.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Доля больных туберкулезом, получивших меры дополнительной социальной поддержки, в общей численности больных туберкулезом, находящихся в активной стадии и проходящих лечение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%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100,0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100,0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  <w:rPr>
                <w:sz w:val="10"/>
                <w:szCs w:val="10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 xml:space="preserve">1 чел. имеет право получить социальную поддержку, но </w:t>
            </w:r>
            <w:r>
              <w:rPr>
                <w:rStyle w:val="8pt"/>
              </w:rPr>
              <w:t>в связи с алкогольной зависимостью, отказывается от лечения.</w:t>
            </w:r>
          </w:p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  <w:ind w:left="140"/>
              <w:jc w:val="left"/>
            </w:pPr>
            <w:r>
              <w:rPr>
                <w:rStyle w:val="8pt"/>
              </w:rPr>
              <w:t>Продуктовый пакет не выдавался.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9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  <w:ind w:right="200"/>
              <w:jc w:val="right"/>
            </w:pPr>
            <w:r>
              <w:rPr>
                <w:rStyle w:val="8pt"/>
              </w:rPr>
              <w:t>1.4.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5" w:lineRule="exact"/>
              <w:jc w:val="both"/>
            </w:pPr>
            <w:r>
              <w:rPr>
                <w:rStyle w:val="8pt"/>
              </w:rPr>
              <w:t>Уровень информированности населения по вопросам туберкулеза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803" w:h="8698" w:wrap="none" w:vAnchor="page" w:hAnchor="page" w:x="1018" w:y="4731"/>
              <w:rPr>
                <w:sz w:val="10"/>
                <w:szCs w:val="10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100,0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100,0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100,0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803" w:h="8698" w:wrap="none" w:vAnchor="page" w:hAnchor="page" w:x="1018" w:y="4731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 xml:space="preserve">По вопросам профилактики и ограничению распространения туберкулеза на </w:t>
            </w:r>
            <w:r>
              <w:rPr>
                <w:rStyle w:val="8pt"/>
              </w:rPr>
              <w:t>территории района: Опубликована статья в газете «Маяк»,</w:t>
            </w:r>
          </w:p>
        </w:tc>
      </w:tr>
    </w:tbl>
    <w:p w:rsidR="00E26E18" w:rsidRDefault="00E26E18">
      <w:pPr>
        <w:rPr>
          <w:sz w:val="2"/>
          <w:szCs w:val="2"/>
        </w:rPr>
        <w:sectPr w:rsidR="00E26E18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6"/>
        <w:gridCol w:w="3110"/>
        <w:gridCol w:w="1018"/>
        <w:gridCol w:w="2750"/>
        <w:gridCol w:w="1531"/>
        <w:gridCol w:w="1963"/>
        <w:gridCol w:w="3691"/>
      </w:tblGrid>
      <w:tr w:rsidR="00E26E18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770" w:h="8040" w:wrap="none" w:vAnchor="page" w:hAnchor="page" w:x="1035" w:y="4518"/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770" w:h="8040" w:wrap="none" w:vAnchor="page" w:hAnchor="page" w:x="1035" w:y="4518"/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770" w:h="8040" w:wrap="none" w:vAnchor="page" w:hAnchor="page" w:x="1035" w:y="4518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280" w:lineRule="exact"/>
              <w:ind w:left="200"/>
              <w:jc w:val="left"/>
            </w:pPr>
            <w:r>
              <w:rPr>
                <w:rStyle w:val="CordiaUPC14pt"/>
              </w:rPr>
              <w:t xml:space="preserve">. </w:t>
            </w:r>
            <w:r>
              <w:rPr>
                <w:rStyle w:val="8pt"/>
              </w:rPr>
              <w:t>&gt;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770" w:h="8040" w:wrap="none" w:vAnchor="page" w:hAnchor="page" w:x="1035" w:y="4518"/>
              <w:rPr>
                <w:sz w:val="10"/>
                <w:szCs w:val="1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770" w:h="8040" w:wrap="none" w:vAnchor="page" w:hAnchor="page" w:x="1035" w:y="4518"/>
              <w:rPr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230" w:lineRule="exact"/>
            </w:pPr>
            <w:r>
              <w:rPr>
                <w:rStyle w:val="8pt"/>
              </w:rPr>
              <w:t>размещается информация в социальных сетях, проводятся акции, раздаются буклеты и листовки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1476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 xml:space="preserve">Подпрограмма! «Организация льготного проезда на пригородных и </w:t>
            </w:r>
            <w:r>
              <w:rPr>
                <w:rStyle w:val="95pt0pt"/>
                <w:b/>
                <w:bCs/>
              </w:rPr>
              <w:t>межмуниципальных маршрутах регулярных перевозок отдельных категорий граждан</w:t>
            </w:r>
          </w:p>
          <w:p w:rsidR="00E26E18" w:rsidRDefault="00EB49CC" w:rsidP="00EB49CC">
            <w:pPr>
              <w:pStyle w:val="1"/>
              <w:framePr w:w="14770" w:h="8040" w:wrap="none" w:vAnchor="page" w:hAnchor="page" w:x="1035" w:y="4518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на 2024-2030</w:t>
            </w:r>
            <w:r w:rsidR="00422AF4">
              <w:rPr>
                <w:rStyle w:val="95pt0pt"/>
                <w:b/>
                <w:bCs/>
              </w:rPr>
              <w:t xml:space="preserve"> годы»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37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0pt"/>
                <w:b/>
                <w:bCs/>
              </w:rPr>
              <w:t>2.1.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>Уровень обеспечения транспортной доступности проезда отдельных категорий граждан на маршрутах регулярных перевозок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%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770" w:h="8040" w:wrap="none" w:vAnchor="page" w:hAnchor="page" w:x="1035" w:y="4518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59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95pt0pt"/>
                <w:b/>
                <w:bCs/>
              </w:rPr>
              <w:t>2.2.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226" w:lineRule="exact"/>
              <w:jc w:val="both"/>
            </w:pPr>
            <w:r>
              <w:rPr>
                <w:rStyle w:val="8pt"/>
              </w:rPr>
              <w:t xml:space="preserve">Уровень </w:t>
            </w:r>
            <w:r>
              <w:rPr>
                <w:rStyle w:val="8pt"/>
              </w:rPr>
              <w:t>предоставления бесплатного проезда для обучающихся в общеобразовательных организациях и организациях профессионального образования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%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770" w:h="8040" w:wrap="none" w:vAnchor="page" w:hAnchor="page" w:x="1035" w:y="4518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476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Прочие основные мероприятия, не вошедшие в подпрограммы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280" w:lineRule="exact"/>
            </w:pPr>
            <w:r>
              <w:rPr>
                <w:rStyle w:val="LucidaSansUnicode9pt"/>
              </w:rPr>
              <w:t>1</w:t>
            </w:r>
            <w:r>
              <w:rPr>
                <w:rStyle w:val="CordiaUPC14pt"/>
              </w:rPr>
              <w:t>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8pt"/>
              </w:rPr>
              <w:t xml:space="preserve">Удельный вес граждан получающих социальную </w:t>
            </w:r>
            <w:r>
              <w:rPr>
                <w:rStyle w:val="8pt"/>
              </w:rPr>
              <w:t>поддержку в общей численности граждан, обратившихся за получением социальной помощи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%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720" w:line="190" w:lineRule="exact"/>
            </w:pPr>
            <w:r>
              <w:rPr>
                <w:rStyle w:val="95pt0pt"/>
                <w:b/>
                <w:bCs/>
              </w:rPr>
              <w:t>101), 0</w:t>
            </w:r>
          </w:p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before="720" w:after="0" w:line="110" w:lineRule="exact"/>
              <w:ind w:left="1440"/>
              <w:jc w:val="left"/>
            </w:pPr>
            <w:r>
              <w:rPr>
                <w:rStyle w:val="55pt"/>
              </w:rPr>
              <w:t>»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770" w:h="8040" w:wrap="none" w:vAnchor="page" w:hAnchor="page" w:x="1035" w:y="4518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12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2.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230" w:lineRule="exact"/>
              <w:jc w:val="both"/>
            </w:pPr>
            <w:r>
              <w:rPr>
                <w:rStyle w:val="8pt"/>
              </w:rPr>
              <w:t xml:space="preserve">Удельный вес граждан, получивших дополнительное единовременное денежное пособие при рождении ребенка, в общей численности, граждан, </w:t>
            </w:r>
            <w:r>
              <w:rPr>
                <w:rStyle w:val="8pt"/>
              </w:rPr>
              <w:t>обратившихся за получением дополнительного едино</w:t>
            </w:r>
            <w:r>
              <w:rPr>
                <w:rStyle w:val="8pt"/>
              </w:rPr>
              <w:softHyphen/>
              <w:t>временного денежного пособия при рождении ребенка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%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after="420" w:line="190" w:lineRule="exact"/>
            </w:pPr>
            <w:r>
              <w:rPr>
                <w:rStyle w:val="95pt0pt"/>
                <w:b/>
                <w:bCs/>
              </w:rPr>
              <w:t>100,0</w:t>
            </w:r>
          </w:p>
          <w:p w:rsidR="00E26E18" w:rsidRDefault="00422AF4">
            <w:pPr>
              <w:pStyle w:val="1"/>
              <w:framePr w:w="14770" w:h="8040" w:wrap="none" w:vAnchor="page" w:hAnchor="page" w:x="1035" w:y="4518"/>
              <w:shd w:val="clear" w:color="auto" w:fill="auto"/>
              <w:spacing w:before="420" w:after="0" w:line="280" w:lineRule="exact"/>
              <w:ind w:right="740"/>
              <w:jc w:val="right"/>
            </w:pPr>
            <w:r>
              <w:rPr>
                <w:rStyle w:val="CordiaUPC14pt0"/>
                <w:lang w:val="en-US"/>
              </w:rPr>
              <w:t>t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4770" w:h="8040" w:wrap="none" w:vAnchor="page" w:hAnchor="page" w:x="1035" w:y="4518"/>
              <w:rPr>
                <w:sz w:val="10"/>
                <w:szCs w:val="10"/>
              </w:rPr>
            </w:pPr>
          </w:p>
        </w:tc>
      </w:tr>
    </w:tbl>
    <w:p w:rsidR="00E26E18" w:rsidRDefault="00E26E18">
      <w:pPr>
        <w:rPr>
          <w:sz w:val="2"/>
          <w:szCs w:val="2"/>
        </w:rPr>
        <w:sectPr w:rsidR="00E26E18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p w:rsidR="00E26E18" w:rsidRDefault="00422AF4">
      <w:pPr>
        <w:pStyle w:val="20"/>
        <w:framePr w:w="16118" w:h="1349" w:hRule="exact" w:wrap="none" w:vAnchor="page" w:hAnchor="page" w:x="361" w:y="3440"/>
        <w:shd w:val="clear" w:color="auto" w:fill="auto"/>
        <w:ind w:left="520"/>
      </w:pPr>
      <w:r>
        <w:lastRenderedPageBreak/>
        <w:t>Отчет</w:t>
      </w:r>
    </w:p>
    <w:p w:rsidR="00E26E18" w:rsidRDefault="00422AF4">
      <w:pPr>
        <w:pStyle w:val="1"/>
        <w:framePr w:w="16118" w:h="1349" w:hRule="exact" w:wrap="none" w:vAnchor="page" w:hAnchor="page" w:x="361" w:y="3440"/>
        <w:shd w:val="clear" w:color="auto" w:fill="auto"/>
        <w:spacing w:after="0"/>
        <w:ind w:left="520"/>
      </w:pPr>
      <w:r>
        <w:t xml:space="preserve">об использовании финансовых средств за счет всех источников на реализацию муниципальной программы </w:t>
      </w:r>
      <w:r>
        <w:t>Токаревского муниципального округа Тамбовской области «Социальная поддержка граждан на 2024-2030 годы»</w:t>
      </w:r>
    </w:p>
    <w:p w:rsidR="00E26E18" w:rsidRDefault="00422AF4">
      <w:pPr>
        <w:pStyle w:val="20"/>
        <w:framePr w:w="16118" w:h="1349" w:hRule="exact" w:wrap="none" w:vAnchor="page" w:hAnchor="page" w:x="361" w:y="3440"/>
        <w:shd w:val="clear" w:color="auto" w:fill="auto"/>
        <w:ind w:left="520"/>
      </w:pPr>
      <w:r>
        <w:t>за период январь-июнь 2024 г. (нарастающим итогом с начала года)</w:t>
      </w:r>
    </w:p>
    <w:p w:rsidR="00E26E18" w:rsidRDefault="00422AF4">
      <w:pPr>
        <w:pStyle w:val="11"/>
        <w:framePr w:wrap="none" w:vAnchor="page" w:hAnchor="page" w:x="361" w:y="4907"/>
        <w:shd w:val="clear" w:color="auto" w:fill="auto"/>
        <w:spacing w:before="0" w:after="0" w:line="210" w:lineRule="exact"/>
        <w:ind w:left="14500"/>
      </w:pPr>
      <w:bookmarkStart w:id="0" w:name="bookmark0"/>
      <w:r>
        <w:t>тыс. рублей)</w:t>
      </w:r>
      <w:bookmarkEnd w:id="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2842"/>
        <w:gridCol w:w="1358"/>
        <w:gridCol w:w="1104"/>
        <w:gridCol w:w="984"/>
        <w:gridCol w:w="1210"/>
        <w:gridCol w:w="1094"/>
        <w:gridCol w:w="1099"/>
        <w:gridCol w:w="1099"/>
        <w:gridCol w:w="1099"/>
        <w:gridCol w:w="1104"/>
        <w:gridCol w:w="1099"/>
        <w:gridCol w:w="1152"/>
      </w:tblGrid>
      <w:tr w:rsidR="00E26E1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line="190" w:lineRule="exact"/>
              <w:ind w:left="280"/>
              <w:jc w:val="left"/>
            </w:pPr>
            <w:r>
              <w:rPr>
                <w:rStyle w:val="95pt0pt"/>
                <w:b/>
                <w:bCs/>
              </w:rPr>
              <w:t>№</w:t>
            </w:r>
          </w:p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before="60" w:after="0" w:line="190" w:lineRule="exact"/>
              <w:ind w:left="280"/>
              <w:jc w:val="left"/>
            </w:pPr>
            <w:r>
              <w:rPr>
                <w:rStyle w:val="95pt0pt"/>
                <w:b/>
                <w:bCs/>
              </w:rPr>
              <w:t>п/п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250" w:lineRule="exact"/>
            </w:pPr>
            <w:r>
              <w:rPr>
                <w:rStyle w:val="95pt0pt"/>
                <w:b/>
                <w:bCs/>
              </w:rPr>
              <w:t xml:space="preserve">Наименование подпрограммы, основного мероприятия, муниципальной </w:t>
            </w:r>
            <w:r>
              <w:rPr>
                <w:rStyle w:val="95pt0pt"/>
                <w:b/>
                <w:bCs/>
              </w:rPr>
              <w:t>программы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254" w:lineRule="exact"/>
              <w:jc w:val="both"/>
            </w:pPr>
            <w:r>
              <w:rPr>
                <w:rStyle w:val="95pt0pt"/>
                <w:b/>
                <w:bCs/>
              </w:rPr>
              <w:t>Направлени е расходов</w:t>
            </w:r>
          </w:p>
        </w:tc>
        <w:tc>
          <w:tcPr>
            <w:tcW w:w="549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Предусмотрено паспортом Программы на 2024 год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44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  <w:ind w:left="20"/>
              <w:jc w:val="left"/>
            </w:pPr>
            <w:r>
              <w:rPr>
                <w:rStyle w:val="95pt0pt"/>
                <w:b/>
                <w:bCs/>
              </w:rPr>
              <w:t>Лредусмотрено бюджетом на 2024 г.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3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438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 том числе по источникам: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44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 том числе по источникам: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3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1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фед.</w:t>
            </w:r>
          </w:p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обл.</w:t>
            </w:r>
          </w:p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местн.</w:t>
            </w:r>
          </w:p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120" w:line="190" w:lineRule="exact"/>
            </w:pPr>
            <w:r>
              <w:rPr>
                <w:rStyle w:val="95pt0pt"/>
                <w:b/>
                <w:bCs/>
              </w:rPr>
              <w:t>внебюдж</w:t>
            </w:r>
          </w:p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before="120" w:after="0" w:line="190" w:lineRule="exact"/>
            </w:pPr>
            <w:r>
              <w:rPr>
                <w:rStyle w:val="95pt0pt"/>
                <w:b/>
                <w:bCs/>
              </w:rPr>
              <w:t>етные</w:t>
            </w:r>
          </w:p>
        </w:tc>
        <w:tc>
          <w:tcPr>
            <w:tcW w:w="10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фед.</w:t>
            </w:r>
          </w:p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обл.</w:t>
            </w:r>
          </w:p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местн.</w:t>
            </w:r>
          </w:p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120" w:line="190" w:lineRule="exact"/>
            </w:pPr>
            <w:r>
              <w:rPr>
                <w:rStyle w:val="95pt0pt"/>
                <w:b/>
                <w:bCs/>
              </w:rPr>
              <w:t>внебюд</w:t>
            </w:r>
          </w:p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before="120" w:after="0" w:line="190" w:lineRule="exact"/>
            </w:pPr>
            <w:r>
              <w:rPr>
                <w:rStyle w:val="95pt0pt"/>
                <w:b/>
                <w:bCs/>
              </w:rPr>
              <w:t>жетные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290" w:lineRule="exact"/>
            </w:pPr>
            <w:r>
              <w:rPr>
                <w:rStyle w:val="CordiaUPC145pt"/>
                <w:b/>
                <w:bCs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13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093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290" w:lineRule="exact"/>
            </w:pPr>
            <w:r>
              <w:rPr>
                <w:rStyle w:val="CordiaUPC145pt"/>
                <w:b/>
                <w:bCs/>
              </w:rPr>
              <w:t>1</w:t>
            </w:r>
            <w:r>
              <w:rPr>
                <w:rStyle w:val="CordiaUPC145pt0"/>
              </w:rPr>
              <w:t>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 w:rsidP="00EB49CC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0pt"/>
                <w:b/>
                <w:bCs/>
              </w:rPr>
              <w:t>Подпрограмма 1 «Профилактика и ограничение распространения туберкулеза на территории Токарёвского района Тамбовской области на 20</w:t>
            </w:r>
            <w:r w:rsidR="00EB49CC">
              <w:rPr>
                <w:rStyle w:val="95pt0pt"/>
                <w:b/>
                <w:bCs/>
              </w:rPr>
              <w:t>24</w:t>
            </w:r>
            <w:r>
              <w:rPr>
                <w:rStyle w:val="95pt0pt"/>
                <w:b/>
                <w:bCs/>
              </w:rPr>
              <w:t>-20</w:t>
            </w:r>
            <w:r w:rsidR="00EB49CC">
              <w:rPr>
                <w:rStyle w:val="95pt0pt"/>
                <w:b/>
                <w:bCs/>
              </w:rPr>
              <w:t>30</w:t>
            </w:r>
            <w:r>
              <w:rPr>
                <w:rStyle w:val="95pt0pt"/>
                <w:b/>
                <w:bCs/>
              </w:rPr>
              <w:t xml:space="preserve"> годы»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50,0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50,0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50,0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50,0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НИОКР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Инвестиции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Прочие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872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  <w:ind w:right="260"/>
              <w:jc w:val="right"/>
            </w:pPr>
            <w:r>
              <w:rPr>
                <w:rStyle w:val="95pt0pt"/>
                <w:b/>
                <w:bCs/>
              </w:rPr>
              <w:t>2.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 w:rsidP="00EB49CC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230" w:lineRule="exact"/>
              <w:jc w:val="both"/>
            </w:pPr>
            <w:r>
              <w:rPr>
                <w:rStyle w:val="95pt0pt"/>
                <w:b/>
                <w:bCs/>
              </w:rPr>
              <w:t>Подпрограмма 2 «Организация льготного проезда отдельных категорий граждан л на маршрутах регулярных перевозок на 20</w:t>
            </w:r>
            <w:r w:rsidR="00EB49CC">
              <w:rPr>
                <w:rStyle w:val="95pt0pt"/>
                <w:b/>
                <w:bCs/>
              </w:rPr>
              <w:t>24-2030</w:t>
            </w:r>
            <w:r>
              <w:rPr>
                <w:rStyle w:val="95pt0pt"/>
                <w:b/>
                <w:bCs/>
              </w:rPr>
              <w:t xml:space="preserve"> годы»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35,7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35,7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35,7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35,7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НИОКР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Инвестиции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2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Прочие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051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  <w:ind w:left="140"/>
              <w:jc w:val="left"/>
            </w:pPr>
            <w:r>
              <w:rPr>
                <w:rStyle w:val="95pt0pt"/>
                <w:b/>
                <w:bCs/>
              </w:rPr>
              <w:t>3.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254" w:lineRule="exact"/>
              <w:ind w:left="120"/>
              <w:jc w:val="left"/>
            </w:pPr>
            <w:r>
              <w:rPr>
                <w:rStyle w:val="95pt0pt"/>
                <w:b/>
                <w:bCs/>
              </w:rPr>
              <w:t>Прочие основные мероприятия, не вошедшие в подпрограммы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3923,7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3923,7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3923,7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46" w:h="8242" w:wrap="none" w:vAnchor="page" w:hAnchor="page" w:x="366" w:y="5296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3923,7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46" w:h="8242" w:wrap="none" w:vAnchor="page" w:hAnchor="page" w:x="366" w:y="5296"/>
              <w:rPr>
                <w:sz w:val="10"/>
                <w:szCs w:val="10"/>
              </w:rPr>
            </w:pPr>
          </w:p>
        </w:tc>
      </w:tr>
    </w:tbl>
    <w:p w:rsidR="00E26E18" w:rsidRDefault="00E26E18">
      <w:pPr>
        <w:rPr>
          <w:sz w:val="2"/>
          <w:szCs w:val="2"/>
        </w:rPr>
        <w:sectPr w:rsidR="00E26E18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01"/>
        <w:gridCol w:w="2856"/>
        <w:gridCol w:w="1358"/>
        <w:gridCol w:w="1099"/>
        <w:gridCol w:w="979"/>
        <w:gridCol w:w="125"/>
        <w:gridCol w:w="1094"/>
        <w:gridCol w:w="1099"/>
        <w:gridCol w:w="1099"/>
        <w:gridCol w:w="1099"/>
        <w:gridCol w:w="1094"/>
        <w:gridCol w:w="1114"/>
        <w:gridCol w:w="1094"/>
        <w:gridCol w:w="1166"/>
      </w:tblGrid>
      <w:tr w:rsidR="00E26E18">
        <w:tblPrEx>
          <w:tblCellMar>
            <w:top w:w="0" w:type="dxa"/>
            <w:bottom w:w="0" w:type="dxa"/>
          </w:tblCellMar>
        </w:tblPrEx>
        <w:trPr>
          <w:trHeight w:hRule="exact" w:val="92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95pt0pt"/>
                <w:b/>
                <w:bCs/>
              </w:rPr>
              <w:t>. •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НИОКР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Инвестиции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Прочие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 w:rsidP="00EB49CC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254" w:lineRule="exact"/>
            </w:pPr>
            <w:r>
              <w:rPr>
                <w:rStyle w:val="95pt0pt"/>
                <w:b/>
                <w:bCs/>
              </w:rPr>
              <w:t xml:space="preserve">Программа </w:t>
            </w:r>
            <w:r>
              <w:rPr>
                <w:rStyle w:val="95pt0pt"/>
                <w:b/>
                <w:bCs/>
              </w:rPr>
              <w:t>«Социальная поддержка граждан на 20</w:t>
            </w:r>
            <w:r w:rsidR="00EB49CC">
              <w:rPr>
                <w:rStyle w:val="95pt0pt"/>
                <w:b/>
                <w:bCs/>
              </w:rPr>
              <w:t>24</w:t>
            </w:r>
            <w:r>
              <w:rPr>
                <w:rStyle w:val="95pt0pt"/>
                <w:b/>
                <w:bCs/>
              </w:rPr>
              <w:t>-20</w:t>
            </w:r>
            <w:r w:rsidR="00EB49CC">
              <w:rPr>
                <w:rStyle w:val="95pt0pt"/>
                <w:b/>
                <w:bCs/>
              </w:rPr>
              <w:t>30</w:t>
            </w:r>
            <w:r>
              <w:rPr>
                <w:rStyle w:val="95pt0pt"/>
                <w:b/>
                <w:bCs/>
              </w:rPr>
              <w:t xml:space="preserve"> годы»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250" w:lineRule="exact"/>
              <w:ind w:left="300"/>
              <w:jc w:val="left"/>
            </w:pPr>
            <w:r>
              <w:rPr>
                <w:rStyle w:val="95pt0pt"/>
                <w:b/>
                <w:bCs/>
              </w:rPr>
              <w:t>Всего по программе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right="240"/>
              <w:jc w:val="right"/>
            </w:pPr>
            <w:r>
              <w:rPr>
                <w:rStyle w:val="95pt0pt"/>
                <w:b/>
                <w:bCs/>
              </w:rPr>
              <w:t>4009,4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35,7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3973,7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95pt0pt"/>
                <w:b/>
                <w:bCs/>
              </w:rPr>
              <w:t>4009,4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left="20"/>
              <w:jc w:val="left"/>
            </w:pPr>
            <w:r>
              <w:rPr>
                <w:rStyle w:val="95pt0pt"/>
                <w:b/>
                <w:bCs/>
              </w:rPr>
              <w:t>•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35,7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95pt0pt"/>
                <w:b/>
                <w:bCs/>
              </w:rPr>
              <w:t>3973,7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2856" w:type="dxa"/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НИОКР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394"/>
        </w:trPr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2856" w:type="dxa"/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Инвестиции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2856" w:type="dxa"/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Прочие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95pt0pt"/>
                <w:b/>
                <w:bCs/>
              </w:rPr>
              <w:t>№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Наименование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Направле</w:t>
            </w:r>
            <w:r>
              <w:rPr>
                <w:rStyle w:val="95pt0pt"/>
                <w:b/>
                <w:bCs/>
              </w:rPr>
              <w:softHyphen/>
            </w:r>
          </w:p>
        </w:tc>
        <w:tc>
          <w:tcPr>
            <w:tcW w:w="549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Кассовые расходы за отчетный период</w:t>
            </w:r>
          </w:p>
        </w:tc>
        <w:tc>
          <w:tcPr>
            <w:tcW w:w="330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jc w:val="right"/>
            </w:pPr>
            <w:r>
              <w:rPr>
                <w:rStyle w:val="95pt0pt"/>
                <w:b/>
                <w:bCs/>
              </w:rPr>
              <w:t xml:space="preserve">Отклонение (%), Графу </w:t>
            </w:r>
            <w:r>
              <w:rPr>
                <w:rStyle w:val="95pt0pt0"/>
              </w:rPr>
              <w:t>V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jc w:val="left"/>
            </w:pPr>
            <w:r>
              <w:rPr>
                <w:rStyle w:val="95pt0pt"/>
                <w:b/>
                <w:bCs/>
                <w:lang w:val="en-US"/>
              </w:rPr>
              <w:t>t</w:t>
            </w:r>
            <w:r>
              <w:rPr>
                <w:rStyle w:val="95pt0pt"/>
                <w:b/>
                <w:bCs/>
              </w:rPr>
              <w:t xml:space="preserve">/графу </w:t>
            </w:r>
            <w:r>
              <w:rPr>
                <w:rStyle w:val="8pt"/>
              </w:rPr>
              <w:t xml:space="preserve">9 </w:t>
            </w:r>
            <w:r>
              <w:rPr>
                <w:rStyle w:val="95pt0pt"/>
                <w:b/>
                <w:bCs/>
              </w:rPr>
              <w:t>и т.д.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95pt0pt"/>
                <w:b/>
                <w:bCs/>
              </w:rPr>
              <w:t>п/п</w:t>
            </w:r>
          </w:p>
        </w:tc>
        <w:tc>
          <w:tcPr>
            <w:tcW w:w="2856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подпрограммы, основного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ние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439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 том числе по источникам: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-</w:t>
            </w:r>
            <w:r>
              <w:rPr>
                <w:rStyle w:val="95pt0pt"/>
                <w:b/>
                <w:bCs/>
              </w:rPr>
              <w:t xml:space="preserve"> Всего</w:t>
            </w:r>
          </w:p>
        </w:tc>
        <w:tc>
          <w:tcPr>
            <w:tcW w:w="44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 том числе по источникам: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254" w:lineRule="exact"/>
            </w:pPr>
            <w:r>
              <w:rPr>
                <w:rStyle w:val="95pt0pt"/>
                <w:b/>
                <w:bCs/>
              </w:rPr>
              <w:t>мероприятия, муниципальной программы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расходов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фед.</w:t>
            </w:r>
          </w:p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обл.</w:t>
            </w:r>
          </w:p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местн.</w:t>
            </w:r>
          </w:p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бюджеты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120" w:line="190" w:lineRule="exact"/>
            </w:pPr>
            <w:r>
              <w:rPr>
                <w:rStyle w:val="95pt0pt"/>
                <w:b/>
                <w:bCs/>
              </w:rPr>
              <w:t>внебюдж</w:t>
            </w:r>
          </w:p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before="120" w:after="0" w:line="190" w:lineRule="exact"/>
            </w:pPr>
            <w:r>
              <w:rPr>
                <w:rStyle w:val="95pt0pt"/>
                <w:b/>
                <w:bCs/>
              </w:rPr>
              <w:t>етные</w:t>
            </w:r>
          </w:p>
        </w:tc>
        <w:tc>
          <w:tcPr>
            <w:tcW w:w="1099" w:type="dxa"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фед.</w:t>
            </w:r>
          </w:p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обл.</w:t>
            </w:r>
          </w:p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line="190" w:lineRule="exact"/>
            </w:pPr>
            <w:r>
              <w:rPr>
                <w:rStyle w:val="95pt0pt"/>
                <w:b/>
                <w:bCs/>
              </w:rPr>
              <w:t>местн.</w:t>
            </w:r>
          </w:p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before="60" w:after="0" w:line="190" w:lineRule="exact"/>
            </w:pPr>
            <w:r>
              <w:rPr>
                <w:rStyle w:val="95pt0pt"/>
                <w:b/>
                <w:bCs/>
              </w:rPr>
              <w:t>бюджеты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120" w:line="190" w:lineRule="exact"/>
            </w:pPr>
            <w:r>
              <w:rPr>
                <w:rStyle w:val="95pt0pt"/>
                <w:b/>
                <w:bCs/>
              </w:rPr>
              <w:t>внебюдж</w:t>
            </w:r>
          </w:p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before="120" w:after="0" w:line="190" w:lineRule="exact"/>
            </w:pPr>
            <w:r>
              <w:rPr>
                <w:rStyle w:val="95pt0pt"/>
                <w:b/>
                <w:bCs/>
              </w:rPr>
              <w:t>етные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20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21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22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23</w:t>
            </w: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184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1.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 w:rsidP="00EB49CC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0pt"/>
                <w:b/>
                <w:bCs/>
              </w:rPr>
              <w:t>Подпрограмма 1 «Профилактика и ограничение распрост</w:t>
            </w:r>
            <w:r>
              <w:rPr>
                <w:rStyle w:val="95pt0pt"/>
                <w:b/>
                <w:bCs/>
              </w:rPr>
              <w:softHyphen/>
              <w:t>ранения туберкулеза на территории Токарёвского района Тамбовской области на 20</w:t>
            </w:r>
            <w:r w:rsidR="00EB49CC">
              <w:rPr>
                <w:rStyle w:val="95pt0pt"/>
                <w:b/>
                <w:bCs/>
              </w:rPr>
              <w:t>24</w:t>
            </w:r>
            <w:r>
              <w:rPr>
                <w:rStyle w:val="95pt0pt"/>
                <w:b/>
                <w:bCs/>
              </w:rPr>
              <w:t>-20</w:t>
            </w:r>
            <w:r w:rsidR="00EB49CC">
              <w:rPr>
                <w:rStyle w:val="95pt0pt"/>
                <w:b/>
                <w:bCs/>
              </w:rPr>
              <w:t>30</w:t>
            </w:r>
            <w:r>
              <w:rPr>
                <w:rStyle w:val="95pt0pt"/>
                <w:b/>
                <w:bCs/>
              </w:rPr>
              <w:t>4 годы»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0,0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960" w:line="190" w:lineRule="exact"/>
            </w:pPr>
            <w:r>
              <w:rPr>
                <w:rStyle w:val="95pt0pt0"/>
              </w:rPr>
              <w:t>0</w:t>
            </w:r>
          </w:p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before="960" w:after="0" w:line="190" w:lineRule="exact"/>
              <w:ind w:left="260"/>
              <w:jc w:val="left"/>
            </w:pPr>
            <w:r>
              <w:rPr>
                <w:rStyle w:val="95pt0pt0"/>
                <w:lang w:val="en-US"/>
              </w:rPr>
              <w:t>f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0,0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0,0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2074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60" w:lineRule="exact"/>
              <w:ind w:right="260"/>
              <w:jc w:val="right"/>
            </w:pPr>
            <w:r>
              <w:rPr>
                <w:rStyle w:val="8pt"/>
              </w:rPr>
              <w:t>2.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 w:rsidP="00EB49CC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230" w:lineRule="exact"/>
              <w:jc w:val="both"/>
            </w:pPr>
            <w:r>
              <w:rPr>
                <w:rStyle w:val="95pt0pt"/>
                <w:b/>
                <w:bCs/>
              </w:rPr>
              <w:t>Подпрограмма! «Организация льготного проезда отдельных категорий граждан на марш</w:t>
            </w:r>
            <w:r w:rsidR="00EB49CC">
              <w:rPr>
                <w:rStyle w:val="95pt0pt"/>
                <w:b/>
                <w:bCs/>
              </w:rPr>
              <w:t>рутах регулярных перевозок на 2024</w:t>
            </w:r>
            <w:r>
              <w:rPr>
                <w:rStyle w:val="95pt0pt"/>
                <w:b/>
                <w:bCs/>
              </w:rPr>
              <w:t>-20</w:t>
            </w:r>
            <w:r w:rsidR="00EB49CC">
              <w:rPr>
                <w:rStyle w:val="95pt0pt"/>
                <w:b/>
                <w:bCs/>
              </w:rPr>
              <w:t>30</w:t>
            </w:r>
            <w:r>
              <w:rPr>
                <w:rStyle w:val="95pt0pt"/>
                <w:b/>
                <w:bCs/>
              </w:rPr>
              <w:t xml:space="preserve"> годы»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13,7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13,7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38,4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83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left="80"/>
              <w:jc w:val="left"/>
            </w:pPr>
            <w:r>
              <w:rPr>
                <w:rStyle w:val="95pt0pt"/>
                <w:b/>
                <w:bCs/>
              </w:rPr>
              <w:t>3.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230" w:lineRule="exact"/>
              <w:ind w:left="120"/>
              <w:jc w:val="left"/>
            </w:pPr>
            <w:r>
              <w:rPr>
                <w:rStyle w:val="95pt0pt"/>
                <w:b/>
                <w:bCs/>
              </w:rPr>
              <w:t>Прочие основные мероприятия, не вошедшие в подпрограммы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1124,6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“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“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1124,6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right="80"/>
              <w:jc w:val="right"/>
            </w:pPr>
            <w:r>
              <w:rPr>
                <w:rStyle w:val="95pt0pt0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28,7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left="140"/>
              <w:jc w:val="left"/>
            </w:pPr>
            <w:r>
              <w:rPr>
                <w:rStyle w:val="95pt0pt0"/>
              </w:rPr>
              <w:t>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  <w:ind w:left="140"/>
              <w:jc w:val="left"/>
            </w:pPr>
            <w:r>
              <w:rPr>
                <w:rStyle w:val="95pt0pt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79" w:h="10238" w:wrap="none" w:vAnchor="page" w:hAnchor="page" w:x="431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79" w:h="10238" w:wrap="none" w:vAnchor="page" w:hAnchor="page" w:x="431" w:y="3299"/>
              <w:rPr>
                <w:sz w:val="10"/>
                <w:szCs w:val="10"/>
              </w:rPr>
            </w:pPr>
          </w:p>
        </w:tc>
      </w:tr>
    </w:tbl>
    <w:p w:rsidR="00E26E18" w:rsidRDefault="00E26E18">
      <w:pPr>
        <w:rPr>
          <w:sz w:val="2"/>
          <w:szCs w:val="2"/>
        </w:rPr>
        <w:sectPr w:rsidR="00E26E18">
          <w:pgSz w:w="16838" w:h="16834" w:orient="landscape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538"/>
        <w:gridCol w:w="1358"/>
        <w:gridCol w:w="1104"/>
        <w:gridCol w:w="1099"/>
        <w:gridCol w:w="1099"/>
        <w:gridCol w:w="1094"/>
        <w:gridCol w:w="1104"/>
        <w:gridCol w:w="1099"/>
        <w:gridCol w:w="1099"/>
        <w:gridCol w:w="1104"/>
        <w:gridCol w:w="1094"/>
        <w:gridCol w:w="1142"/>
      </w:tblGrid>
      <w:tr w:rsidR="00E26E18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3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 w:rsidP="00EB49CC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226" w:lineRule="exact"/>
            </w:pPr>
            <w:r>
              <w:rPr>
                <w:rStyle w:val="95pt0pt"/>
                <w:b/>
                <w:bCs/>
              </w:rPr>
              <w:lastRenderedPageBreak/>
              <w:t>Программа «Социальная поддержка граждан на 20</w:t>
            </w:r>
            <w:r w:rsidR="00EB49CC">
              <w:rPr>
                <w:rStyle w:val="95pt0pt"/>
                <w:b/>
                <w:bCs/>
              </w:rPr>
              <w:t>24</w:t>
            </w:r>
            <w:r>
              <w:rPr>
                <w:rStyle w:val="95pt0pt"/>
                <w:b/>
                <w:bCs/>
              </w:rPr>
              <w:t>-20</w:t>
            </w:r>
            <w:r w:rsidR="00EB49CC">
              <w:rPr>
                <w:rStyle w:val="95pt0pt"/>
                <w:b/>
                <w:bCs/>
              </w:rPr>
              <w:t>30</w:t>
            </w:r>
            <w:r>
              <w:rPr>
                <w:rStyle w:val="95pt0pt"/>
                <w:b/>
                <w:bCs/>
              </w:rPr>
              <w:t xml:space="preserve"> годы»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90" w:lineRule="exact"/>
            </w:pPr>
            <w:r>
              <w:rPr>
                <w:rStyle w:val="95pt0pt"/>
                <w:b/>
                <w:bCs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1138,3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13,7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1124,6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0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28,4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90" w:lineRule="exact"/>
              <w:ind w:left="120"/>
              <w:jc w:val="left"/>
            </w:pPr>
            <w:r>
              <w:rPr>
                <w:rStyle w:val="95pt0pt0"/>
              </w:rPr>
              <w:t>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90" w:lineRule="exact"/>
            </w:pPr>
            <w:r>
              <w:rPr>
                <w:rStyle w:val="95pt0pt0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5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НИОКР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35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Инвестиции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</w:tr>
      <w:tr w:rsidR="00E26E18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35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422AF4">
            <w:pPr>
              <w:pStyle w:val="1"/>
              <w:framePr w:w="15936" w:h="1858" w:wrap="none" w:vAnchor="page" w:hAnchor="page" w:x="452" w:y="3299"/>
              <w:shd w:val="clear" w:color="auto" w:fill="auto"/>
              <w:spacing w:after="0" w:line="160" w:lineRule="exact"/>
            </w:pPr>
            <w:r>
              <w:rPr>
                <w:rStyle w:val="8pt"/>
              </w:rPr>
              <w:t>Прочие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E18" w:rsidRDefault="00E26E18">
            <w:pPr>
              <w:framePr w:w="15936" w:h="1858" w:wrap="none" w:vAnchor="page" w:hAnchor="page" w:x="452" w:y="3299"/>
              <w:rPr>
                <w:sz w:val="10"/>
                <w:szCs w:val="10"/>
              </w:rPr>
            </w:pPr>
          </w:p>
        </w:tc>
      </w:tr>
    </w:tbl>
    <w:p w:rsidR="00E26E18" w:rsidRDefault="00422AF4">
      <w:pPr>
        <w:pStyle w:val="30"/>
        <w:framePr w:w="15946" w:h="797" w:hRule="exact" w:wrap="none" w:vAnchor="page" w:hAnchor="page" w:x="447" w:y="5973"/>
        <w:shd w:val="clear" w:color="auto" w:fill="auto"/>
        <w:tabs>
          <w:tab w:val="left" w:leader="underscore" w:pos="9878"/>
        </w:tabs>
        <w:spacing w:before="0" w:after="263" w:line="210" w:lineRule="exact"/>
        <w:ind w:left="1180"/>
      </w:pPr>
      <w:r>
        <w:t>Управляющий делами администрации Токарёвского муниципального округа</w:t>
      </w:r>
      <w:r>
        <w:tab/>
        <w:t>Т.И. Ананьева</w:t>
      </w:r>
    </w:p>
    <w:p w:rsidR="00E26E18" w:rsidRDefault="00422AF4">
      <w:pPr>
        <w:pStyle w:val="30"/>
        <w:framePr w:w="15946" w:h="797" w:hRule="exact" w:wrap="none" w:vAnchor="page" w:hAnchor="page" w:x="447" w:y="5973"/>
        <w:shd w:val="clear" w:color="auto" w:fill="auto"/>
        <w:tabs>
          <w:tab w:val="left" w:leader="underscore" w:pos="7012"/>
        </w:tabs>
        <w:spacing w:before="0" w:after="0" w:line="210" w:lineRule="exact"/>
        <w:ind w:left="1180"/>
      </w:pPr>
      <w:r>
        <w:t>Ответственный исполнитель:</w:t>
      </w:r>
      <w:r>
        <w:tab/>
        <w:t>Е.П. Терехова, тел.2-50-85</w:t>
      </w:r>
    </w:p>
    <w:p w:rsidR="00E26E18" w:rsidRDefault="00E26E18">
      <w:pPr>
        <w:rPr>
          <w:sz w:val="2"/>
          <w:szCs w:val="2"/>
        </w:rPr>
      </w:pPr>
    </w:p>
    <w:sectPr w:rsidR="00E26E18" w:rsidSect="00E26E18">
      <w:pgSz w:w="16838" w:h="16834" w:orient="landscape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AF4" w:rsidRDefault="00422AF4" w:rsidP="00E26E18">
      <w:r>
        <w:separator/>
      </w:r>
    </w:p>
  </w:endnote>
  <w:endnote w:type="continuationSeparator" w:id="1">
    <w:p w:rsidR="00422AF4" w:rsidRDefault="00422AF4" w:rsidP="00E26E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AF4" w:rsidRDefault="00422AF4"/>
  </w:footnote>
  <w:footnote w:type="continuationSeparator" w:id="1">
    <w:p w:rsidR="00422AF4" w:rsidRDefault="00422AF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26E18"/>
    <w:rsid w:val="00422AF4"/>
    <w:rsid w:val="00E26E18"/>
    <w:rsid w:val="00EB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6E1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6E18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E26E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8pt">
    <w:name w:val="Основной текст + 8 pt;Не полужирный"/>
    <w:basedOn w:val="a4"/>
    <w:rsid w:val="00E26E18"/>
    <w:rPr>
      <w:b/>
      <w:bCs/>
      <w:color w:val="000000"/>
      <w:spacing w:val="0"/>
      <w:w w:val="100"/>
      <w:position w:val="0"/>
      <w:sz w:val="16"/>
      <w:szCs w:val="16"/>
      <w:lang w:val="ru-RU"/>
    </w:rPr>
  </w:style>
  <w:style w:type="character" w:customStyle="1" w:styleId="LucidaSansUnicode8pt">
    <w:name w:val="Основной текст + Lucida Sans Unicode;8 pt;Не полужирный"/>
    <w:basedOn w:val="a4"/>
    <w:rsid w:val="00E26E18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16"/>
      <w:szCs w:val="16"/>
    </w:rPr>
  </w:style>
  <w:style w:type="character" w:customStyle="1" w:styleId="95pt0pt">
    <w:name w:val="Основной текст + 9;5 pt;Интервал 0 pt"/>
    <w:basedOn w:val="a4"/>
    <w:rsid w:val="00E26E18"/>
    <w:rPr>
      <w:color w:val="000000"/>
      <w:spacing w:val="-2"/>
      <w:w w:val="100"/>
      <w:position w:val="0"/>
      <w:sz w:val="19"/>
      <w:szCs w:val="19"/>
      <w:lang w:val="ru-RU"/>
    </w:rPr>
  </w:style>
  <w:style w:type="character" w:customStyle="1" w:styleId="Tahoma8pt">
    <w:name w:val="Основной текст + Tahoma;8 pt;Не полужирный"/>
    <w:basedOn w:val="a4"/>
    <w:rsid w:val="00E26E18"/>
    <w:rPr>
      <w:rFonts w:ascii="Tahoma" w:eastAsia="Tahoma" w:hAnsi="Tahoma" w:cs="Tahoma"/>
      <w:b/>
      <w:bCs/>
      <w:color w:val="000000"/>
      <w:spacing w:val="0"/>
      <w:w w:val="100"/>
      <w:position w:val="0"/>
      <w:sz w:val="16"/>
      <w:szCs w:val="16"/>
    </w:rPr>
  </w:style>
  <w:style w:type="character" w:customStyle="1" w:styleId="7pt">
    <w:name w:val="Основной текст + 7 pt"/>
    <w:basedOn w:val="a4"/>
    <w:rsid w:val="00E26E18"/>
    <w:rPr>
      <w:color w:val="000000"/>
      <w:spacing w:val="0"/>
      <w:w w:val="100"/>
      <w:position w:val="0"/>
      <w:sz w:val="14"/>
      <w:szCs w:val="14"/>
      <w:lang w:val="ru-RU"/>
    </w:rPr>
  </w:style>
  <w:style w:type="character" w:customStyle="1" w:styleId="4pt150">
    <w:name w:val="Основной текст + 4 pt;Не полужирный;Курсив;Масштаб 150%"/>
    <w:basedOn w:val="a4"/>
    <w:rsid w:val="00E26E18"/>
    <w:rPr>
      <w:b/>
      <w:bCs/>
      <w:i/>
      <w:iCs/>
      <w:color w:val="000000"/>
      <w:spacing w:val="0"/>
      <w:w w:val="150"/>
      <w:position w:val="0"/>
      <w:sz w:val="8"/>
      <w:szCs w:val="8"/>
    </w:rPr>
  </w:style>
  <w:style w:type="character" w:customStyle="1" w:styleId="CordiaUPC55pt">
    <w:name w:val="Основной текст + CordiaUPC;5;5 pt;Не полужирный;Курсив"/>
    <w:basedOn w:val="a4"/>
    <w:rsid w:val="00E26E18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11"/>
      <w:szCs w:val="11"/>
    </w:rPr>
  </w:style>
  <w:style w:type="character" w:customStyle="1" w:styleId="CordiaUPC">
    <w:name w:val="Основной текст + CordiaUPC"/>
    <w:basedOn w:val="a4"/>
    <w:rsid w:val="00E26E18"/>
    <w:rPr>
      <w:rFonts w:ascii="CordiaUPC" w:eastAsia="CordiaUPC" w:hAnsi="CordiaUPC" w:cs="CordiaUPC"/>
      <w:color w:val="000000"/>
      <w:spacing w:val="0"/>
      <w:w w:val="100"/>
      <w:position w:val="0"/>
    </w:rPr>
  </w:style>
  <w:style w:type="character" w:customStyle="1" w:styleId="5pt0pt">
    <w:name w:val="Основной текст + 5 pt;Не полужирный;Интервал 0 pt"/>
    <w:basedOn w:val="a4"/>
    <w:rsid w:val="00E26E18"/>
    <w:rPr>
      <w:b/>
      <w:bCs/>
      <w:color w:val="000000"/>
      <w:spacing w:val="-1"/>
      <w:w w:val="100"/>
      <w:position w:val="0"/>
      <w:sz w:val="10"/>
      <w:szCs w:val="10"/>
      <w:lang w:val="ru-RU"/>
    </w:rPr>
  </w:style>
  <w:style w:type="character" w:customStyle="1" w:styleId="CordiaUPC12pt">
    <w:name w:val="Основной текст + CordiaUPC;12 pt"/>
    <w:basedOn w:val="a4"/>
    <w:rsid w:val="00E26E18"/>
    <w:rPr>
      <w:rFonts w:ascii="CordiaUPC" w:eastAsia="CordiaUPC" w:hAnsi="CordiaUPC" w:cs="CordiaUPC"/>
      <w:color w:val="000000"/>
      <w:spacing w:val="0"/>
      <w:w w:val="100"/>
      <w:position w:val="0"/>
      <w:sz w:val="24"/>
      <w:szCs w:val="24"/>
    </w:rPr>
  </w:style>
  <w:style w:type="character" w:customStyle="1" w:styleId="Gungsuh6pt">
    <w:name w:val="Основной текст + Gungsuh;6 pt;Не полужирный"/>
    <w:basedOn w:val="a4"/>
    <w:rsid w:val="00E26E18"/>
    <w:rPr>
      <w:rFonts w:ascii="Gungsuh" w:eastAsia="Gungsuh" w:hAnsi="Gungsuh" w:cs="Gungsuh"/>
      <w:b/>
      <w:bCs/>
      <w:color w:val="000000"/>
      <w:spacing w:val="0"/>
      <w:w w:val="100"/>
      <w:position w:val="0"/>
      <w:sz w:val="12"/>
      <w:szCs w:val="12"/>
    </w:rPr>
  </w:style>
  <w:style w:type="character" w:customStyle="1" w:styleId="Consolas4pt150">
    <w:name w:val="Основной текст + Consolas;4 pt;Не полужирный;Курсив;Масштаб 150%"/>
    <w:basedOn w:val="a4"/>
    <w:rsid w:val="00E26E18"/>
    <w:rPr>
      <w:rFonts w:ascii="Consolas" w:eastAsia="Consolas" w:hAnsi="Consolas" w:cs="Consolas"/>
      <w:b/>
      <w:bCs/>
      <w:i/>
      <w:iCs/>
      <w:color w:val="000000"/>
      <w:spacing w:val="0"/>
      <w:w w:val="150"/>
      <w:position w:val="0"/>
      <w:sz w:val="8"/>
      <w:szCs w:val="8"/>
    </w:rPr>
  </w:style>
  <w:style w:type="character" w:customStyle="1" w:styleId="Gungsuh4pt">
    <w:name w:val="Основной текст + Gungsuh;4 pt;Не полужирный;Курсив"/>
    <w:basedOn w:val="a4"/>
    <w:rsid w:val="00E26E18"/>
    <w:rPr>
      <w:rFonts w:ascii="Gungsuh" w:eastAsia="Gungsuh" w:hAnsi="Gungsuh" w:cs="Gungsuh"/>
      <w:b/>
      <w:bCs/>
      <w:i/>
      <w:iCs/>
      <w:color w:val="000000"/>
      <w:spacing w:val="0"/>
      <w:w w:val="100"/>
      <w:position w:val="0"/>
      <w:sz w:val="8"/>
      <w:szCs w:val="8"/>
    </w:rPr>
  </w:style>
  <w:style w:type="character" w:customStyle="1" w:styleId="CordiaUPC14pt">
    <w:name w:val="Основной текст + CordiaUPC;14 pt;Не полужирный"/>
    <w:basedOn w:val="a4"/>
    <w:rsid w:val="00E26E18"/>
    <w:rPr>
      <w:rFonts w:ascii="CordiaUPC" w:eastAsia="CordiaUPC" w:hAnsi="CordiaUPC" w:cs="CordiaUPC"/>
      <w:b/>
      <w:bCs/>
      <w:color w:val="000000"/>
      <w:spacing w:val="0"/>
      <w:w w:val="100"/>
      <w:position w:val="0"/>
      <w:sz w:val="28"/>
      <w:szCs w:val="28"/>
      <w:lang w:val="ru-RU"/>
    </w:rPr>
  </w:style>
  <w:style w:type="character" w:customStyle="1" w:styleId="LucidaSansUnicode9pt">
    <w:name w:val="Основной текст + Lucida Sans Unicode;9 pt;Не полужирный"/>
    <w:basedOn w:val="a4"/>
    <w:rsid w:val="00E26E18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18"/>
      <w:szCs w:val="18"/>
    </w:rPr>
  </w:style>
  <w:style w:type="character" w:customStyle="1" w:styleId="55pt">
    <w:name w:val="Основной текст + 5;5 pt;Не полужирный;Курсив"/>
    <w:basedOn w:val="a4"/>
    <w:rsid w:val="00E26E18"/>
    <w:rPr>
      <w:b/>
      <w:bCs/>
      <w:i/>
      <w:iCs/>
      <w:color w:val="000000"/>
      <w:spacing w:val="0"/>
      <w:w w:val="100"/>
      <w:position w:val="0"/>
      <w:sz w:val="11"/>
      <w:szCs w:val="11"/>
    </w:rPr>
  </w:style>
  <w:style w:type="character" w:customStyle="1" w:styleId="CordiaUPC14pt0">
    <w:name w:val="Основной текст + CordiaUPC;14 pt;Не полужирный;Курсив"/>
    <w:basedOn w:val="a4"/>
    <w:rsid w:val="00E26E18"/>
    <w:rPr>
      <w:rFonts w:ascii="CordiaUPC" w:eastAsia="CordiaUPC" w:hAnsi="CordiaUPC" w:cs="CordiaUPC"/>
      <w:b/>
      <w:bCs/>
      <w:i/>
      <w:iCs/>
      <w:color w:val="000000"/>
      <w:spacing w:val="0"/>
      <w:w w:val="100"/>
      <w:position w:val="0"/>
      <w:sz w:val="28"/>
      <w:szCs w:val="28"/>
    </w:rPr>
  </w:style>
  <w:style w:type="character" w:customStyle="1" w:styleId="2">
    <w:name w:val="Основной текст (2)_"/>
    <w:basedOn w:val="a0"/>
    <w:link w:val="20"/>
    <w:rsid w:val="00E26E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10">
    <w:name w:val="Заголовок №1_"/>
    <w:basedOn w:val="a0"/>
    <w:link w:val="11"/>
    <w:rsid w:val="00E26E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1"/>
      <w:szCs w:val="21"/>
      <w:u w:val="none"/>
    </w:rPr>
  </w:style>
  <w:style w:type="character" w:customStyle="1" w:styleId="CordiaUPC145pt">
    <w:name w:val="Основной текст + CordiaUPC;14;5 pt"/>
    <w:basedOn w:val="a4"/>
    <w:rsid w:val="00E26E18"/>
    <w:rPr>
      <w:rFonts w:ascii="CordiaUPC" w:eastAsia="CordiaUPC" w:hAnsi="CordiaUPC" w:cs="CordiaUPC"/>
      <w:color w:val="000000"/>
      <w:spacing w:val="0"/>
      <w:w w:val="100"/>
      <w:position w:val="0"/>
      <w:sz w:val="29"/>
      <w:szCs w:val="29"/>
    </w:rPr>
  </w:style>
  <w:style w:type="character" w:customStyle="1" w:styleId="CordiaUPC145pt0">
    <w:name w:val="Основной текст + CordiaUPC;14;5 pt;Не полужирный"/>
    <w:basedOn w:val="a4"/>
    <w:rsid w:val="00E26E18"/>
    <w:rPr>
      <w:rFonts w:ascii="CordiaUPC" w:eastAsia="CordiaUPC" w:hAnsi="CordiaUPC" w:cs="CordiaUPC"/>
      <w:b/>
      <w:bCs/>
      <w:color w:val="000000"/>
      <w:spacing w:val="0"/>
      <w:w w:val="100"/>
      <w:position w:val="0"/>
      <w:sz w:val="29"/>
      <w:szCs w:val="29"/>
    </w:rPr>
  </w:style>
  <w:style w:type="character" w:customStyle="1" w:styleId="95pt0pt0">
    <w:name w:val="Основной текст + 9;5 pt;Не полужирный;Курсив;Интервал 0 pt"/>
    <w:basedOn w:val="a4"/>
    <w:rsid w:val="00E26E18"/>
    <w:rPr>
      <w:b/>
      <w:bCs/>
      <w:i/>
      <w:iCs/>
      <w:color w:val="000000"/>
      <w:spacing w:val="-8"/>
      <w:w w:val="100"/>
      <w:position w:val="0"/>
      <w:sz w:val="19"/>
      <w:szCs w:val="19"/>
      <w:lang w:val="ru-RU"/>
    </w:rPr>
  </w:style>
  <w:style w:type="character" w:customStyle="1" w:styleId="3">
    <w:name w:val="Основной текст (3)_"/>
    <w:basedOn w:val="a0"/>
    <w:link w:val="30"/>
    <w:rsid w:val="00E26E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1"/>
      <w:szCs w:val="21"/>
      <w:u w:val="none"/>
    </w:rPr>
  </w:style>
  <w:style w:type="paragraph" w:customStyle="1" w:styleId="1">
    <w:name w:val="Основной текст1"/>
    <w:basedOn w:val="a"/>
    <w:link w:val="a4"/>
    <w:rsid w:val="00E26E18"/>
    <w:pPr>
      <w:shd w:val="clear" w:color="auto" w:fill="FFFFFF"/>
      <w:spacing w:after="60" w:line="32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0">
    <w:name w:val="Основной текст (2)"/>
    <w:basedOn w:val="a"/>
    <w:link w:val="2"/>
    <w:rsid w:val="00E26E18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1">
    <w:name w:val="Заголовок №1"/>
    <w:basedOn w:val="a"/>
    <w:link w:val="10"/>
    <w:rsid w:val="00E26E18"/>
    <w:pPr>
      <w:shd w:val="clear" w:color="auto" w:fill="FFFFFF"/>
      <w:spacing w:before="60" w:after="120" w:line="0" w:lineRule="atLeast"/>
      <w:outlineLvl w:val="0"/>
    </w:pPr>
    <w:rPr>
      <w:rFonts w:ascii="Times New Roman" w:eastAsia="Times New Roman" w:hAnsi="Times New Roman" w:cs="Times New Roman"/>
      <w:b/>
      <w:bCs/>
      <w:spacing w:val="-5"/>
      <w:sz w:val="21"/>
      <w:szCs w:val="21"/>
    </w:rPr>
  </w:style>
  <w:style w:type="paragraph" w:customStyle="1" w:styleId="30">
    <w:name w:val="Основной текст (3)"/>
    <w:basedOn w:val="a"/>
    <w:link w:val="3"/>
    <w:rsid w:val="00E26E18"/>
    <w:pPr>
      <w:shd w:val="clear" w:color="auto" w:fill="FFFFFF"/>
      <w:spacing w:before="780" w:after="300" w:line="0" w:lineRule="atLeast"/>
      <w:jc w:val="both"/>
    </w:pPr>
    <w:rPr>
      <w:rFonts w:ascii="Times New Roman" w:eastAsia="Times New Roman" w:hAnsi="Times New Roman" w:cs="Times New Roman"/>
      <w:b/>
      <w:bCs/>
      <w:spacing w:val="-5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1622</Words>
  <Characters>9251</Characters>
  <Application>Microsoft Office Word</Application>
  <DocSecurity>0</DocSecurity>
  <Lines>77</Lines>
  <Paragraphs>21</Paragraphs>
  <ScaleCrop>false</ScaleCrop>
  <Company/>
  <LinksUpToDate>false</LinksUpToDate>
  <CharactersWithSpaces>10852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2024-08-22T13:01:00Z</dcterms:created>
  <dcterms:modified xsi:type="dcterms:W3CDTF">2024-08-22T13:04:00Z</dcterms:modified>
</cp:coreProperties>
</file>