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E3" w:rsidRPr="00A9544F" w:rsidRDefault="005053E7" w:rsidP="000E092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r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Сведения</w:t>
      </w:r>
      <w:r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D235DC"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«Развитие транспортной системы и дорожного хозяйства Токаревского района» на 2015-2020 годы </w:t>
      </w:r>
      <w:r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br/>
        <w:t xml:space="preserve">за  </w:t>
      </w:r>
      <w:r w:rsidR="00F8284F"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1 полугодие </w:t>
      </w:r>
      <w:r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20</w:t>
      </w:r>
      <w:r w:rsidR="00D21B3D"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1</w:t>
      </w:r>
      <w:r w:rsidR="00F8284F"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6 года</w:t>
      </w:r>
      <w:r w:rsidR="00632D5D"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</w:t>
      </w:r>
    </w:p>
    <w:p w:rsidR="005053E7" w:rsidRPr="00A9544F" w:rsidRDefault="005053E7" w:rsidP="000E092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44F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685"/>
        <w:gridCol w:w="2051"/>
        <w:gridCol w:w="4328"/>
        <w:gridCol w:w="1276"/>
        <w:gridCol w:w="1559"/>
        <w:gridCol w:w="2126"/>
      </w:tblGrid>
      <w:tr w:rsidR="00A9544F" w:rsidRPr="00A9544F" w:rsidTr="008B17A1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A9544F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</w:tr>
      <w:tr w:rsidR="00A9544F" w:rsidRPr="00A9544F" w:rsidTr="008B17A1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544F" w:rsidRPr="00A9544F" w:rsidTr="008B17A1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9544F" w:rsidRPr="00A9544F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A9544F" w:rsidRDefault="005053E7" w:rsidP="00D2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 w:rsidR="00D235DC" w:rsidRPr="00A9544F">
              <w:rPr>
                <w:rFonts w:ascii="Times New Roman" w:eastAsia="Times New Roman" w:hAnsi="Times New Roman" w:cs="Times New Roman"/>
                <w:bCs/>
                <w:kern w:val="32"/>
                <w:lang w:eastAsia="x-none"/>
              </w:rPr>
              <w:t xml:space="preserve"> «Совершенствование и развитие сети автомобильных дорог Токаревского района» на 2014-2020 годы</w:t>
            </w:r>
            <w:r w:rsidR="00D235DC" w:rsidRPr="00A9544F">
              <w:rPr>
                <w:rFonts w:ascii="Times New Roman" w:eastAsia="Times New Roman" w:hAnsi="Times New Roman" w:cs="Times New Roman"/>
                <w:bCs/>
                <w:kern w:val="32"/>
                <w:lang w:val="x-none" w:eastAsia="x-none"/>
              </w:rPr>
              <w:t xml:space="preserve"> </w:t>
            </w:r>
            <w:r w:rsidR="00D235DC" w:rsidRPr="00A9544F">
              <w:rPr>
                <w:rFonts w:ascii="Times New Roman" w:eastAsia="Times New Roman" w:hAnsi="Times New Roman" w:cs="Times New Roman"/>
                <w:bCs/>
                <w:kern w:val="32"/>
                <w:lang w:val="x-none" w:eastAsia="x-none"/>
              </w:rPr>
              <w:br/>
            </w:r>
          </w:p>
        </w:tc>
      </w:tr>
      <w:tr w:rsidR="00A9544F" w:rsidRPr="00A9544F" w:rsidTr="008B17A1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EA" w:rsidRPr="00A9544F" w:rsidRDefault="00F119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1D72EA" w:rsidP="008B1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3"/>
                <w:lang w:eastAsia="zh-CN" w:bidi="hi-IN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и реконструкция автомобильных дорог  муниципального значения, в </w:t>
            </w:r>
            <w:proofErr w:type="spellStart"/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D72EA" w:rsidRPr="00A9544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2EA" w:rsidRPr="00A9544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544F" w:rsidRPr="00A9544F" w:rsidTr="008B17A1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EA" w:rsidRPr="00A9544F" w:rsidRDefault="00F119F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2EA" w:rsidRPr="00A9544F" w:rsidRDefault="001D72EA" w:rsidP="008B17A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544F">
              <w:rPr>
                <w:rFonts w:ascii="Times New Roman" w:hAnsi="Times New Roman" w:cs="Times New Roman"/>
              </w:rPr>
              <w:t>Строительство подъездов к ОАО «Токаревская птицефабрика»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877793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119F0" w:rsidRPr="00A9544F">
              <w:rPr>
                <w:rFonts w:ascii="Times New Roman" w:eastAsia="Times New Roman" w:hAnsi="Times New Roman" w:cs="Times New Roman"/>
                <w:lang w:eastAsia="ru-RU"/>
              </w:rPr>
              <w:t xml:space="preserve">Отдел </w:t>
            </w: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 xml:space="preserve">по экономике </w:t>
            </w:r>
            <w:r w:rsidR="00F119F0" w:rsidRPr="00A9544F">
              <w:rPr>
                <w:rFonts w:ascii="Times New Roman" w:eastAsia="Times New Roman" w:hAnsi="Times New Roman" w:cs="Times New Roman"/>
                <w:lang w:eastAsia="ru-RU"/>
              </w:rPr>
              <w:t>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E3438A" w:rsidP="00813E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hAnsi="Times New Roman" w:cs="Times New Roman"/>
              </w:rPr>
              <w:t>п</w:t>
            </w:r>
            <w:r w:rsidR="00877793" w:rsidRPr="00A9544F">
              <w:rPr>
                <w:rFonts w:ascii="Times New Roman" w:hAnsi="Times New Roman" w:cs="Times New Roman"/>
              </w:rPr>
              <w:t>одрядная организация</w:t>
            </w:r>
            <w:r w:rsidR="00877793" w:rsidRPr="00A9544F">
              <w:rPr>
                <w:rFonts w:ascii="Times New Roman" w:hAnsi="Times New Roman" w:cs="Times New Roman"/>
                <w:bCs/>
              </w:rPr>
              <w:t xml:space="preserve"> «Общество с ограниченной ответственностью «Строй</w:t>
            </w:r>
            <w:r w:rsidR="001B1C83" w:rsidRPr="00A9544F">
              <w:rPr>
                <w:rFonts w:ascii="Times New Roman" w:hAnsi="Times New Roman" w:cs="Times New Roman"/>
                <w:bCs/>
              </w:rPr>
              <w:t xml:space="preserve"> </w:t>
            </w:r>
            <w:r w:rsidR="00877793" w:rsidRPr="00A9544F">
              <w:rPr>
                <w:rFonts w:ascii="Times New Roman" w:hAnsi="Times New Roman" w:cs="Times New Roman"/>
                <w:bCs/>
              </w:rPr>
              <w:t>Сервис»</w:t>
            </w:r>
            <w:r w:rsidRPr="00A9544F">
              <w:rPr>
                <w:rFonts w:ascii="Times New Roman" w:hAnsi="Times New Roman" w:cs="Times New Roman"/>
                <w:bCs/>
              </w:rPr>
              <w:t xml:space="preserve">, </w:t>
            </w:r>
            <w:r w:rsidR="00813EAE" w:rsidRPr="00A9544F">
              <w:rPr>
                <w:rFonts w:ascii="Times New Roman" w:hAnsi="Times New Roman" w:cs="Times New Roman"/>
                <w:bCs/>
              </w:rPr>
              <w:t xml:space="preserve"> в соответствии с муниципальным контрактом ведет строительство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E3438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2EA" w:rsidRPr="00A9544F" w:rsidRDefault="00E3438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2EA" w:rsidRPr="00A9544F" w:rsidRDefault="001D72EA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793" w:rsidRPr="00A9544F" w:rsidRDefault="00877793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7793" w:rsidRPr="00A9544F" w:rsidRDefault="00877793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9544F" w:rsidRPr="00A9544F" w:rsidTr="00483822">
        <w:trPr>
          <w:trHeight w:val="102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6" w:rsidRPr="00A9544F" w:rsidRDefault="00C25146" w:rsidP="00AE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AE48A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A9544F" w:rsidRDefault="00C25146" w:rsidP="00E3438A">
            <w:pPr>
              <w:autoSpaceDE w:val="0"/>
              <w:rPr>
                <w:rFonts w:ascii="Times New Roman" w:hAnsi="Times New Roman" w:cs="Times New Roman"/>
              </w:rPr>
            </w:pPr>
            <w:r w:rsidRPr="00A9544F">
              <w:rPr>
                <w:rFonts w:ascii="Times New Roman" w:hAnsi="Times New Roman" w:cs="Times New Roman"/>
              </w:rPr>
              <w:t>Реконструкция автомобильной дороги «Токаревка-Семеновка</w:t>
            </w:r>
            <w:proofErr w:type="gramStart"/>
            <w:r w:rsidRPr="00A9544F">
              <w:rPr>
                <w:rFonts w:ascii="Times New Roman" w:hAnsi="Times New Roman" w:cs="Times New Roman"/>
              </w:rPr>
              <w:t>»-</w:t>
            </w:r>
            <w:proofErr w:type="spellStart"/>
            <w:proofErr w:type="gramEnd"/>
            <w:r w:rsidRPr="00A9544F">
              <w:rPr>
                <w:rFonts w:ascii="Times New Roman" w:hAnsi="Times New Roman" w:cs="Times New Roman"/>
              </w:rPr>
              <w:t>Гладышево</w:t>
            </w:r>
            <w:proofErr w:type="spellEnd"/>
            <w:r w:rsidRPr="00A9544F">
              <w:rPr>
                <w:rFonts w:ascii="Times New Roman" w:hAnsi="Times New Roman" w:cs="Times New Roman"/>
              </w:rPr>
              <w:t xml:space="preserve"> (ПИР)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6" w:rsidRPr="00A9544F" w:rsidRDefault="00C25146" w:rsidP="002542DC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A9544F" w:rsidRDefault="00A90AFE" w:rsidP="00F97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544F">
              <w:rPr>
                <w:rFonts w:ascii="Times New Roman" w:hAnsi="Times New Roman" w:cs="Times New Roman"/>
              </w:rPr>
              <w:t>Проектно-сметная документация в стадии разработки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A9544F" w:rsidRDefault="00C25146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A9544F" w:rsidRDefault="00C25146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146" w:rsidRPr="00A9544F" w:rsidRDefault="00C25146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6B3B" w:rsidRPr="00A9544F" w:rsidRDefault="002C6B3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04B" w:rsidRPr="00A9544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B1C83" w:rsidRPr="00A9544F" w:rsidRDefault="002C6B3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9544F" w:rsidRPr="00A9544F" w:rsidTr="00483822">
        <w:trPr>
          <w:trHeight w:val="1028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6" w:rsidRPr="00A9544F" w:rsidRDefault="00C25146" w:rsidP="00AE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AE48A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A9544F" w:rsidRDefault="00A90AFE" w:rsidP="00E3438A">
            <w:pPr>
              <w:autoSpaceDE w:val="0"/>
              <w:rPr>
                <w:rFonts w:ascii="Times New Roman" w:hAnsi="Times New Roman" w:cs="Times New Roman"/>
              </w:rPr>
            </w:pPr>
            <w:r w:rsidRPr="00A9544F">
              <w:rPr>
                <w:rFonts w:ascii="Times New Roman" w:hAnsi="Times New Roman" w:cs="Times New Roman"/>
              </w:rPr>
              <w:t>Реконструкция автомобильной дороги «Токаревка-Семеновка</w:t>
            </w:r>
            <w:proofErr w:type="gramStart"/>
            <w:r w:rsidRPr="00A9544F">
              <w:rPr>
                <w:rFonts w:ascii="Times New Roman" w:hAnsi="Times New Roman" w:cs="Times New Roman"/>
              </w:rPr>
              <w:t>»-</w:t>
            </w:r>
            <w:proofErr w:type="spellStart"/>
            <w:proofErr w:type="gramEnd"/>
            <w:r w:rsidRPr="00A9544F">
              <w:rPr>
                <w:rFonts w:ascii="Times New Roman" w:hAnsi="Times New Roman" w:cs="Times New Roman"/>
              </w:rPr>
              <w:t>Гладышево</w:t>
            </w:r>
            <w:proofErr w:type="spellEnd"/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46" w:rsidRPr="00A9544F" w:rsidRDefault="00A90AFE" w:rsidP="002542DC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A9544F" w:rsidRDefault="002C6B3B" w:rsidP="002C6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544F">
              <w:rPr>
                <w:rFonts w:ascii="Times New Roman" w:hAnsi="Times New Roman" w:cs="Times New Roman"/>
              </w:rPr>
              <w:t>ПСД в стадии изготовления. Доведены лимиты на строительство объекта в сумме 47,6 млн. рублей</w:t>
            </w:r>
            <w:r w:rsidR="00A5604B" w:rsidRPr="00A9544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A9544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146" w:rsidRPr="00A9544F" w:rsidRDefault="00C25146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604B" w:rsidRPr="00A9544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604B" w:rsidRPr="00A9544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25146" w:rsidRPr="00A9544F" w:rsidRDefault="00A5604B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9544F" w:rsidRPr="00A9544F" w:rsidTr="0041777E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A9544F" w:rsidRDefault="00E3438A" w:rsidP="00E343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32D5D" w:rsidRPr="00A954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A9544F" w:rsidRDefault="00632D5D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5D" w:rsidRPr="00A9544F" w:rsidRDefault="00632D5D" w:rsidP="000277C3">
            <w:pPr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архитектуры, строительства, </w:t>
            </w: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D5D" w:rsidRPr="00A9544F" w:rsidRDefault="00632D5D" w:rsidP="002C6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544F">
              <w:rPr>
                <w:rFonts w:ascii="Times New Roman" w:hAnsi="Times New Roman" w:cs="Times New Roman"/>
              </w:rPr>
              <w:lastRenderedPageBreak/>
              <w:t>Содержание автомобильных дорог муниципального значения в рамках муниципальных контрактов на 201</w:t>
            </w:r>
            <w:r w:rsidR="002C6B3B" w:rsidRPr="00A9544F">
              <w:rPr>
                <w:rFonts w:ascii="Times New Roman" w:hAnsi="Times New Roman" w:cs="Times New Roman"/>
              </w:rPr>
              <w:t>6</w:t>
            </w:r>
            <w:r w:rsidRPr="00A9544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D5D" w:rsidRPr="00A9544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377,2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D5D" w:rsidRPr="00A9544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377,2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5D" w:rsidRPr="00A9544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2D5D" w:rsidRPr="00A9544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2D5D" w:rsidRPr="00A9544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2D5D" w:rsidRPr="00A9544F" w:rsidRDefault="00632D5D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нет</w:t>
            </w:r>
          </w:p>
        </w:tc>
      </w:tr>
      <w:tr w:rsidR="00A9544F" w:rsidRPr="00A9544F" w:rsidTr="006C38C8">
        <w:trPr>
          <w:trHeight w:val="487"/>
        </w:trPr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A357E" w:rsidRPr="00A9544F" w:rsidRDefault="006A357E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</w:t>
            </w:r>
            <w:r w:rsidR="002D3036" w:rsidRPr="00A9544F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транспортного комплекса»</w:t>
            </w:r>
          </w:p>
        </w:tc>
      </w:tr>
      <w:tr w:rsidR="00A9544F" w:rsidRPr="00A9544F" w:rsidTr="002D3036">
        <w:trPr>
          <w:trHeight w:val="7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A9544F" w:rsidRDefault="000E5F77" w:rsidP="002D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5F77" w:rsidRPr="00A9544F" w:rsidRDefault="000E5F77" w:rsidP="002D3036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A9544F">
              <w:rPr>
                <w:rFonts w:ascii="Times New Roman" w:eastAsia="Times New Roman" w:hAnsi="Times New Roman" w:cs="Times New Roman"/>
              </w:rPr>
              <w:t>Предоставление         субсидий   организациям     на      возмещение потерь в  доходах,</w:t>
            </w:r>
            <w:r w:rsidR="002D3036" w:rsidRPr="00A9544F">
              <w:rPr>
                <w:rFonts w:ascii="Times New Roman" w:eastAsia="Times New Roman" w:hAnsi="Times New Roman" w:cs="Times New Roman"/>
              </w:rPr>
              <w:t xml:space="preserve"> в</w:t>
            </w:r>
            <w:r w:rsidRPr="00A9544F">
              <w:rPr>
                <w:rFonts w:ascii="Times New Roman" w:eastAsia="Times New Roman" w:hAnsi="Times New Roman" w:cs="Times New Roman"/>
              </w:rPr>
              <w:t>озникающих в результате  гос. регулирования  тарифов на пас</w:t>
            </w:r>
            <w:proofErr w:type="gramStart"/>
            <w:r w:rsidRPr="00A9544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954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9544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9544F">
              <w:rPr>
                <w:rFonts w:ascii="Times New Roman" w:eastAsia="Times New Roman" w:hAnsi="Times New Roman" w:cs="Times New Roman"/>
              </w:rPr>
              <w:t xml:space="preserve">еревозки                                         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A9544F" w:rsidRDefault="002D3036" w:rsidP="002D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Финансовый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A9544F" w:rsidRDefault="00185265" w:rsidP="009F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Перечисление субсидий в полном объеме, в соответствии с договором, по 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A9544F" w:rsidRDefault="00F91DF5" w:rsidP="009F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A9544F" w:rsidRDefault="001B1C83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25 %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DF5" w:rsidRPr="00A9544F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1DF5" w:rsidRPr="00A9544F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5F77" w:rsidRPr="00A9544F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 w:rsidR="00185265" w:rsidRPr="00A9544F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  <w:p w:rsidR="00B14079" w:rsidRPr="00A9544F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544F" w:rsidRPr="00A9544F" w:rsidTr="007000DE">
        <w:trPr>
          <w:trHeight w:val="7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A9544F" w:rsidRDefault="002D303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77" w:rsidRPr="00A9544F" w:rsidRDefault="000E5F77" w:rsidP="000277C3">
            <w:pPr>
              <w:autoSpaceDE w:val="0"/>
              <w:rPr>
                <w:rFonts w:ascii="Times New Roman" w:hAnsi="Times New Roman" w:cs="Times New Roman"/>
              </w:rPr>
            </w:pPr>
            <w:r w:rsidRPr="00A9544F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A9544F" w:rsidRDefault="002D3036" w:rsidP="002D30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Финансовый отдел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A9544F" w:rsidRDefault="00185265" w:rsidP="0018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Перечисление лизинговых платежей в полном объеме, в соответствии с договором, по графику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A9544F" w:rsidRDefault="00F91DF5" w:rsidP="009F7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77" w:rsidRPr="00A9544F" w:rsidRDefault="001B1C83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1DF5" w:rsidRPr="00A9544F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079" w:rsidRPr="00A9544F" w:rsidRDefault="00B14079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E5F77" w:rsidRPr="00A9544F" w:rsidRDefault="00F91DF5" w:rsidP="008B17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</w:tbl>
    <w:p w:rsidR="002214FA" w:rsidRPr="00A9544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A9544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A9544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A9544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A9544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A9544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A9544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2214FA" w:rsidRPr="00A9544F" w:rsidRDefault="002214FA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AE48A4" w:rsidRDefault="00AE48A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AE48A4" w:rsidRDefault="00AE48A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AE48A4" w:rsidRDefault="00AE48A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AE48A4" w:rsidRDefault="00AE48A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AE48A4" w:rsidRDefault="00AE48A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AE48A4" w:rsidRDefault="00AE48A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950336" w:rsidRPr="00A9544F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  <w:r w:rsidRPr="00A9544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Отчет</w:t>
      </w:r>
      <w:r w:rsidRPr="00A9544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0C70E3" w:rsidRPr="00A9544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«Развитие транспортной системы и дорожного хозяйства Токаревского района» на 2015-2020 годы</w:t>
      </w:r>
      <w:r w:rsidR="00847CDF" w:rsidRPr="00A9544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»</w:t>
      </w:r>
      <w:r w:rsidR="000C70E3" w:rsidRPr="00A9544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551"/>
        <w:gridCol w:w="1134"/>
        <w:gridCol w:w="1418"/>
        <w:gridCol w:w="850"/>
        <w:gridCol w:w="1276"/>
        <w:gridCol w:w="1134"/>
        <w:gridCol w:w="1134"/>
        <w:gridCol w:w="1134"/>
        <w:gridCol w:w="992"/>
        <w:gridCol w:w="1276"/>
        <w:gridCol w:w="1134"/>
        <w:gridCol w:w="992"/>
      </w:tblGrid>
      <w:tr w:rsidR="00A9544F" w:rsidRPr="00A9544F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65AB" w:rsidRPr="00A9544F" w:rsidRDefault="005053E7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 xml:space="preserve">за </w:t>
            </w:r>
            <w:r w:rsidR="00C808D0" w:rsidRPr="00A9544F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en-US" w:eastAsia="x-none"/>
              </w:rPr>
              <w:t>I</w:t>
            </w:r>
            <w:r w:rsidR="00C808D0" w:rsidRPr="00A9544F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 xml:space="preserve"> полугодие </w:t>
            </w:r>
            <w:r w:rsidRPr="00A9544F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>20</w:t>
            </w:r>
            <w:r w:rsidR="00950336" w:rsidRPr="00A9544F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>1</w:t>
            </w:r>
            <w:r w:rsidR="00C808D0" w:rsidRPr="00A9544F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>6</w:t>
            </w:r>
            <w:r w:rsidR="00950336" w:rsidRPr="00A9544F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eastAsia="x-none"/>
              </w:rPr>
              <w:t xml:space="preserve"> </w:t>
            </w:r>
            <w:r w:rsidRPr="00A9544F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  <w:lang w:val="x-none" w:eastAsia="x-none"/>
              </w:rPr>
              <w:t>г.</w:t>
            </w:r>
            <w:r w:rsidR="002D65AB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5053E7" w:rsidRPr="00A9544F" w:rsidRDefault="002D65AB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(</w:t>
            </w:r>
            <w:r w:rsidR="005053E7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A9544F" w:rsidRPr="00A9544F" w:rsidTr="00911C32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812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950336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221D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8122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950336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221D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9544F" w:rsidRPr="00A9544F" w:rsidTr="00911C32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A9544F" w:rsidRPr="00A9544F" w:rsidTr="00203C43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D34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местнбюджеты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70E3" w:rsidRPr="00A9544F" w:rsidRDefault="000C70E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99011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0E3" w:rsidRPr="00A9544F" w:rsidRDefault="00950336" w:rsidP="000C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r w:rsidR="000C70E3"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транспортной системы и дорожного хозяйства</w:t>
            </w:r>
          </w:p>
          <w:p w:rsidR="005053E7" w:rsidRPr="00A9544F" w:rsidRDefault="00950336" w:rsidP="000C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Токаревского района» на 201</w:t>
            </w:r>
            <w:r w:rsidR="000C70E3"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C808D0" w:rsidP="00911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126562,7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C808D0" w:rsidP="00514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118428,1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B454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951FB6" w:rsidP="00946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126562,6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BF678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951FB6" w:rsidP="00BF6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118428,0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951FB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951FB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«Совершенствование и развитие сети автомобильных дорог Токаревского района» на 2014-2020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123947,7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116224,5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123947,7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BF6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116224,5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</w:t>
            </w: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105509,2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B5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214FA" w:rsidP="00CF5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B556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4F" w:rsidRPr="00A9544F" w:rsidRDefault="00A84BA6" w:rsidP="00AC6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172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2D65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«Развитие транспортного комплекса»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2615</w:t>
            </w:r>
            <w:r w:rsidR="0078708C"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27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10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</w:t>
            </w:r>
            <w:r w:rsidR="00104C74"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104C74"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ED38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10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2203,</w:t>
            </w:r>
            <w:r w:rsidR="00104C74"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A84BA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D1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214FA" w:rsidP="0022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</w:rPr>
              <w:t>Предоставление         субсидий   организациям     на      возмещение потерь в  доходах, возникающих в результате  гос. регулирования  тарифов на пас</w:t>
            </w:r>
            <w:proofErr w:type="gramStart"/>
            <w:r w:rsidRPr="00A9544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954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9544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9544F">
              <w:rPr>
                <w:rFonts w:ascii="Times New Roman" w:eastAsia="Times New Roman" w:hAnsi="Times New Roman" w:cs="Times New Roman"/>
              </w:rPr>
              <w:t xml:space="preserve">еревозки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808D0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A7BD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552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2A7BD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9544F" w:rsidRPr="00A9544F" w:rsidTr="00203C4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CF5E67" w:rsidP="001E5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C684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A84BA6" w:rsidP="00A84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A7BD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A7BD7" w:rsidP="00104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1340,</w:t>
            </w:r>
            <w:r w:rsidR="00104C74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E67" w:rsidRPr="00A9544F" w:rsidRDefault="002A7BD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E67" w:rsidRPr="00A9544F" w:rsidRDefault="00A84BA6" w:rsidP="00812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</w:tbl>
    <w:p w:rsidR="002214FA" w:rsidRPr="00A9544F" w:rsidRDefault="002214FA">
      <w:r w:rsidRPr="00A9544F">
        <w:br w:type="page"/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551"/>
        <w:gridCol w:w="1560"/>
        <w:gridCol w:w="1134"/>
        <w:gridCol w:w="992"/>
        <w:gridCol w:w="1134"/>
        <w:gridCol w:w="992"/>
        <w:gridCol w:w="992"/>
        <w:gridCol w:w="1276"/>
        <w:gridCol w:w="1134"/>
        <w:gridCol w:w="1134"/>
        <w:gridCol w:w="1134"/>
        <w:gridCol w:w="1134"/>
      </w:tblGrid>
      <w:tr w:rsidR="00A9544F" w:rsidRPr="00A9544F" w:rsidTr="00251DF7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A9544F" w:rsidRPr="00A9544F" w:rsidTr="00251DF7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A9544F" w:rsidRPr="00A9544F" w:rsidTr="00251DF7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A9544F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транспортной системы и дорожного хозяйства</w:t>
            </w:r>
          </w:p>
          <w:p w:rsidR="00251DF7" w:rsidRPr="00A9544F" w:rsidRDefault="00251DF7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Токаревского района» на 2015-2020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EC1B3F" w:rsidP="00946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EC1B3F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21661,9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EC1B3F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EC1B3F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832A5F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832A5F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832A5F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DF7" w:rsidRPr="00A9544F" w:rsidRDefault="00832A5F" w:rsidP="00DC2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98,6</w:t>
            </w: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214FA" w:rsidP="00221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«Совершенствование и развитие сети автомобильных дорог Токаревского района»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23822,4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EC1B3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25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DF7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DF7" w:rsidRPr="00A9544F" w:rsidRDefault="00251DF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автомобильных дорог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475DE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475DE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муниципального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475DE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475DE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1221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1221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1221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5DE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EC1B3F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строительного контроля по объекту «Строительство подъездов к ОАО «Токаревская птицефабрика»</w:t>
            </w:r>
          </w:p>
          <w:p w:rsidR="00EC1B3F" w:rsidRPr="00A9544F" w:rsidRDefault="00EC1B3F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F378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5DE" w:rsidRPr="00A9544F" w:rsidRDefault="008475D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«Развитие транспортного комплекса»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576E1C" w:rsidP="00946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0F7EB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1534,7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0F7EB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0F7EB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C1B" w:rsidRPr="00A9544F" w:rsidRDefault="00832A5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98,6</w:t>
            </w: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544F">
              <w:rPr>
                <w:rFonts w:ascii="Times New Roman" w:eastAsia="Times New Roman" w:hAnsi="Times New Roman" w:cs="Times New Roman"/>
              </w:rPr>
              <w:t>Предоставление         субсидий   организациям     на      возмещение потерь в  доходах, возникающих в результате  гос. регулирования  тарифов на пас</w:t>
            </w:r>
            <w:proofErr w:type="gramStart"/>
            <w:r w:rsidRPr="00A9544F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A954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9544F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9544F">
              <w:rPr>
                <w:rFonts w:ascii="Times New Roman" w:eastAsia="Times New Roman" w:hAnsi="Times New Roman" w:cs="Times New Roman"/>
              </w:rPr>
              <w:t xml:space="preserve">еревозки   </w:t>
            </w:r>
          </w:p>
          <w:p w:rsidR="00B60C1B" w:rsidRPr="00A9544F" w:rsidRDefault="00B60C1B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</w:rPr>
              <w:t xml:space="preserve">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576E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0F7EB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0F7EB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362CF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362CF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362CF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2214F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</w:rPr>
              <w:t>Оплата лизинговых платежей за приобретенный в 2014 году подвижной состав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576E1C" w:rsidP="00576E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8C2F68" w:rsidP="008C2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8C2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8C2F68"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576E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362CF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B60C1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362CF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C1B" w:rsidRPr="00A9544F" w:rsidRDefault="00362CF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C1B" w:rsidRPr="00A9544F" w:rsidRDefault="00362CF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A9544F" w:rsidRPr="00A9544F" w:rsidTr="00251DF7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576E1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027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9544F">
              <w:rPr>
                <w:rFonts w:ascii="Times New Roman" w:eastAsia="Times New Roman" w:hAnsi="Times New Roman" w:cs="Times New Roman"/>
              </w:rPr>
              <w:t>Оплата  транспортных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576E1C" w:rsidP="00BF6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F68" w:rsidRPr="00A9544F" w:rsidRDefault="008C2F6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A9544F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A9544F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0143EF" w:rsidRPr="00A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="000143EF" w:rsidRPr="00A9544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Бабайцева</w:t>
      </w:r>
      <w:proofErr w:type="spellEnd"/>
      <w:r w:rsidR="000143EF" w:rsidRPr="00A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Ф.И.О., Тел.: </w:t>
      </w:r>
      <w:r w:rsidR="000143EF" w:rsidRPr="00A9544F">
        <w:rPr>
          <w:rFonts w:ascii="Times New Roman" w:eastAsia="Times New Roman" w:hAnsi="Times New Roman" w:cs="Times New Roman"/>
          <w:sz w:val="24"/>
          <w:szCs w:val="24"/>
          <w:lang w:eastAsia="ru-RU"/>
        </w:rPr>
        <w:t>2 56 75</w:t>
      </w:r>
    </w:p>
    <w:p w:rsidR="005053E7" w:rsidRPr="00A9544F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A9544F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A9544F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44F">
        <w:rPr>
          <w:rFonts w:ascii="Times New Roman" w:hAnsi="Times New Roman" w:cs="Times New Roman"/>
          <w:sz w:val="28"/>
          <w:szCs w:val="28"/>
        </w:rPr>
        <w:t>Зам. главы администрации района</w:t>
      </w:r>
      <w:r w:rsidRPr="00A9544F">
        <w:rPr>
          <w:rFonts w:ascii="Times New Roman" w:hAnsi="Times New Roman" w:cs="Times New Roman"/>
          <w:sz w:val="28"/>
          <w:szCs w:val="28"/>
        </w:rPr>
        <w:tab/>
      </w:r>
      <w:r w:rsidRPr="00A9544F">
        <w:rPr>
          <w:rFonts w:ascii="Times New Roman" w:hAnsi="Times New Roman" w:cs="Times New Roman"/>
          <w:sz w:val="28"/>
          <w:szCs w:val="28"/>
        </w:rPr>
        <w:tab/>
      </w:r>
      <w:r w:rsidRPr="00A9544F">
        <w:rPr>
          <w:rFonts w:ascii="Times New Roman" w:hAnsi="Times New Roman" w:cs="Times New Roman"/>
          <w:sz w:val="28"/>
          <w:szCs w:val="28"/>
        </w:rPr>
        <w:tab/>
      </w:r>
      <w:r w:rsidRPr="00A9544F">
        <w:rPr>
          <w:rFonts w:ascii="Times New Roman" w:hAnsi="Times New Roman" w:cs="Times New Roman"/>
          <w:sz w:val="28"/>
          <w:szCs w:val="28"/>
        </w:rPr>
        <w:tab/>
      </w:r>
      <w:r w:rsidRPr="00A9544F">
        <w:rPr>
          <w:rFonts w:ascii="Times New Roman" w:hAnsi="Times New Roman" w:cs="Times New Roman"/>
          <w:sz w:val="28"/>
          <w:szCs w:val="28"/>
        </w:rPr>
        <w:tab/>
        <w:t>И.Н. Васюков</w:t>
      </w:r>
    </w:p>
    <w:p w:rsidR="005053E7" w:rsidRPr="00A9544F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14FA" w:rsidRPr="00A9544F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44F">
        <w:rPr>
          <w:rFonts w:ascii="Times New Roman" w:hAnsi="Times New Roman" w:cs="Times New Roman"/>
          <w:sz w:val="28"/>
          <w:szCs w:val="28"/>
        </w:rPr>
        <w:t>Зам. главы администрации района,</w:t>
      </w:r>
    </w:p>
    <w:p w:rsidR="005053E7" w:rsidRPr="00A9544F" w:rsidRDefault="002214FA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544F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  <w:r w:rsidRPr="00A9544F">
        <w:rPr>
          <w:rFonts w:ascii="Times New Roman" w:hAnsi="Times New Roman" w:cs="Times New Roman"/>
          <w:sz w:val="28"/>
          <w:szCs w:val="28"/>
        </w:rPr>
        <w:tab/>
      </w:r>
      <w:r w:rsidRPr="00A9544F">
        <w:rPr>
          <w:rFonts w:ascii="Times New Roman" w:hAnsi="Times New Roman" w:cs="Times New Roman"/>
          <w:sz w:val="28"/>
          <w:szCs w:val="28"/>
        </w:rPr>
        <w:tab/>
      </w:r>
      <w:r w:rsidRPr="00A9544F">
        <w:rPr>
          <w:rFonts w:ascii="Times New Roman" w:hAnsi="Times New Roman" w:cs="Times New Roman"/>
          <w:sz w:val="28"/>
          <w:szCs w:val="28"/>
        </w:rPr>
        <w:tab/>
      </w:r>
      <w:r w:rsidRPr="00A9544F">
        <w:rPr>
          <w:rFonts w:ascii="Times New Roman" w:hAnsi="Times New Roman" w:cs="Times New Roman"/>
          <w:sz w:val="28"/>
          <w:szCs w:val="28"/>
        </w:rPr>
        <w:tab/>
      </w:r>
      <w:r w:rsidRPr="00A9544F">
        <w:rPr>
          <w:rFonts w:ascii="Times New Roman" w:hAnsi="Times New Roman" w:cs="Times New Roman"/>
          <w:sz w:val="28"/>
          <w:szCs w:val="28"/>
        </w:rPr>
        <w:tab/>
        <w:t>Л.А. Родионова</w:t>
      </w:r>
    </w:p>
    <w:p w:rsidR="005053E7" w:rsidRPr="00A9544F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Pr="00A9544F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26460" w:rsidRDefault="00126460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3A1B34" w:rsidRPr="00A9544F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bookmarkStart w:id="0" w:name="_GoBack"/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lastRenderedPageBreak/>
        <w:t>Информационная справка</w:t>
      </w:r>
    </w:p>
    <w:p w:rsidR="003A1B34" w:rsidRPr="00A9544F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о реализации муниципальной программы «Развитие транспортной системы и дорожного хозяйства Токаревского района» на 2015-2020 годы</w:t>
      </w:r>
    </w:p>
    <w:p w:rsidR="003A1B34" w:rsidRPr="00A9544F" w:rsidRDefault="003A1B34" w:rsidP="003A1B34">
      <w:pPr>
        <w:spacing w:after="0"/>
        <w:jc w:val="center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</w:p>
    <w:p w:rsidR="003A1B34" w:rsidRPr="00A9544F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Муниципальная программа включает в себя 2 подпрограммы:</w:t>
      </w:r>
    </w:p>
    <w:p w:rsidR="003A1B34" w:rsidRPr="00A9544F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1.</w:t>
      </w:r>
      <w:r w:rsid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</w:t>
      </w: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подпрограмма «Совершенствование и развтите сети автомобильных дорог Токаревского района»;</w:t>
      </w:r>
    </w:p>
    <w:p w:rsidR="003A1B34" w:rsidRPr="00A9544F" w:rsidRDefault="003A1B34" w:rsidP="003A1B34">
      <w:pPr>
        <w:spacing w:after="0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2.</w:t>
      </w:r>
      <w:r w:rsid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</w:t>
      </w: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подпрограмма: «Развиите транспортного комплекса».</w:t>
      </w:r>
    </w:p>
    <w:p w:rsidR="003A1B34" w:rsidRPr="00A9544F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В рамках подпрограммы №1 в 201</w:t>
      </w:r>
      <w:r w:rsidR="00A9544F"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6</w:t>
      </w: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году проведены следующие мероприятия:</w:t>
      </w:r>
    </w:p>
    <w:p w:rsidR="003A1B34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в рамках муниципального контракта </w:t>
      </w:r>
      <w:r w:rsidR="00A9544F"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продолжено </w:t>
      </w: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строительство подъездов к ОАО «Токаревская птицефабрика»;</w:t>
      </w:r>
    </w:p>
    <w:p w:rsidR="00AE48A4" w:rsidRPr="00A9544F" w:rsidRDefault="00AE48A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в стадии изготовления проектно-сметная документация на реконструкцию автомобильной дороги «Токаревка-Семеновка»-Гладышево (ПИР)</w:t>
      </w:r>
    </w:p>
    <w:p w:rsidR="003A1B34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A9544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содежание автомобильных дорог.</w:t>
      </w:r>
    </w:p>
    <w:p w:rsidR="00AE48A4" w:rsidRDefault="00AE48A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Программой не были предусмотрены средства на услуги строительного контроля по объекту «Строительство подъездов к ОАО «Токаревская птицефабрика», кассовые расходы в 1 полугодии составили  251,8 тыс. рублей.</w:t>
      </w:r>
    </w:p>
    <w:p w:rsidR="00AE48A4" w:rsidRPr="00A9544F" w:rsidRDefault="00AE48A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Кассовые расходы подпрограммы №1 в 1 полугодии – 23882,4% - 19,2 % от годовых лимитов.</w:t>
      </w:r>
    </w:p>
    <w:p w:rsidR="003A1B34" w:rsidRPr="00AE48A4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AE48A4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В рамках подпрограммы №2 было обеспечено:</w:t>
      </w:r>
    </w:p>
    <w:p w:rsidR="003A1B34" w:rsidRPr="00794C2A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представление субсидии ТР МУП «Токаревское АТП» на возмещение потерь в доходах, возникающих в результате гос. регулирования тарифов на пассажирские перевозки в </w:t>
      </w:r>
      <w:r w:rsidR="00CD1AF0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сумме 308, 0 тыс. рублей, что составляет 25% годового лимита. Еще 25 % годового лимита перечислены предприятию в июле текущего года;</w:t>
      </w:r>
    </w:p>
    <w:p w:rsidR="003A1B34" w:rsidRPr="00794C2A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оплата лизинговых платежей за приобретенный в 2014 году подвижной состав </w:t>
      </w:r>
      <w:r w:rsidR="00CD1AF0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перечислены  в сумме 1359,7 тыс. рублей, что составляет 98,4% </w:t>
      </w: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в полном объеме в соответствии с договором, по графику.</w:t>
      </w:r>
    </w:p>
    <w:p w:rsidR="00826C51" w:rsidRPr="00794C2A" w:rsidRDefault="003A1B34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Паспортом подпрораммы</w:t>
      </w:r>
      <w:r w:rsidR="00826C51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№2</w:t>
      </w: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</w:t>
      </w:r>
      <w:r w:rsidR="00CD1AF0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не </w:t>
      </w: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предусмотрен</w:t>
      </w:r>
      <w:r w:rsidR="00CD1AF0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ы средства местного </w:t>
      </w:r>
      <w:r w:rsidR="00826C51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бюджета </w:t>
      </w:r>
      <w:r w:rsidR="00CD1AF0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на оплату транспортных услуг в сумме 32,5 тыс. рублей. Кроме того, в паспорте </w:t>
      </w: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подпрограммы отражены внебюджетные источники в сумме 27,6 тыс. рублей – средства предприятия, которые не отражаются в бюджете района.</w:t>
      </w:r>
      <w:r w:rsidR="00826C51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Финансирование подпрограммы  №2 в 1 полугодии  – 1673,3  тыс. рублей – 64,7%.</w:t>
      </w:r>
    </w:p>
    <w:p w:rsidR="00CD1AF0" w:rsidRPr="00794C2A" w:rsidRDefault="00DD3407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Кассовые расходы бюджет</w:t>
      </w:r>
      <w:r w:rsidR="00C43D49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ов всех уровней</w:t>
      </w: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муниципальной программы по итогам 1 полугодия –25495,7 тыс. рублей, что составляет 20,1%. Низкий процент по итогам 1 полугодия сложился из-за неполного финансирования объекта: «Строительство подъездов к ОАО «Токаревская птицефабрика», кредиторская задолженность по итогам 1 полугодия </w:t>
      </w:r>
      <w:r w:rsidR="00C43D49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оластных средств </w:t>
      </w: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-</w:t>
      </w:r>
      <w:r w:rsidR="00C43D49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13 155,4 тыс. рублей;</w:t>
      </w:r>
    </w:p>
    <w:p w:rsidR="00C43D49" w:rsidRPr="00794C2A" w:rsidRDefault="00C43D49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Не начат строительством объект: «Реконструкция автомобильной дороги </w:t>
      </w:r>
      <w:r w:rsidR="00794C2A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«Токаревка-Семеновка»-Гладышево</w:t>
      </w:r>
      <w:r w:rsidR="002A312F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.ПСД в стадии подготовки.</w:t>
      </w:r>
    </w:p>
    <w:p w:rsidR="003A1B34" w:rsidRPr="00794C2A" w:rsidRDefault="00C43D49" w:rsidP="003A1B34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color w:val="C00000"/>
          <w:sz w:val="26"/>
          <w:szCs w:val="26"/>
        </w:rPr>
      </w:pP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Других п</w:t>
      </w:r>
      <w:r w:rsidR="00794C2A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>роблем</w:t>
      </w:r>
      <w:r w:rsidR="003A1B34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с  реализацией</w:t>
      </w:r>
      <w:r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мероприятий программы </w:t>
      </w:r>
      <w:r w:rsidR="003A1B34" w:rsidRPr="00794C2A">
        <w:rPr>
          <w:rFonts w:ascii="Times New Roman" w:eastAsia="Calibri" w:hAnsi="Times New Roman" w:cs="Times New Roman"/>
          <w:noProof/>
          <w:color w:val="C00000"/>
          <w:sz w:val="26"/>
          <w:szCs w:val="26"/>
        </w:rPr>
        <w:t xml:space="preserve"> не было.</w:t>
      </w:r>
      <w:bookmarkEnd w:id="0"/>
    </w:p>
    <w:sectPr w:rsidR="003A1B34" w:rsidRPr="00794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A0"/>
    <w:rsid w:val="000143EF"/>
    <w:rsid w:val="00031232"/>
    <w:rsid w:val="0006164B"/>
    <w:rsid w:val="00066418"/>
    <w:rsid w:val="00076929"/>
    <w:rsid w:val="00085C4E"/>
    <w:rsid w:val="00085DAE"/>
    <w:rsid w:val="000B7F7B"/>
    <w:rsid w:val="000C70E3"/>
    <w:rsid w:val="000D46A8"/>
    <w:rsid w:val="000E0924"/>
    <w:rsid w:val="000E4C60"/>
    <w:rsid w:val="000E5F77"/>
    <w:rsid w:val="000F6212"/>
    <w:rsid w:val="000F7EB4"/>
    <w:rsid w:val="00101ADA"/>
    <w:rsid w:val="00104C74"/>
    <w:rsid w:val="00126460"/>
    <w:rsid w:val="001548EC"/>
    <w:rsid w:val="00172A29"/>
    <w:rsid w:val="00185265"/>
    <w:rsid w:val="001B1C83"/>
    <w:rsid w:val="001C2A85"/>
    <w:rsid w:val="001D72EA"/>
    <w:rsid w:val="001E5331"/>
    <w:rsid w:val="001F00E2"/>
    <w:rsid w:val="00202F59"/>
    <w:rsid w:val="00203C43"/>
    <w:rsid w:val="00213D10"/>
    <w:rsid w:val="002214FA"/>
    <w:rsid w:val="0022647A"/>
    <w:rsid w:val="002462C3"/>
    <w:rsid w:val="00251DF7"/>
    <w:rsid w:val="002542DC"/>
    <w:rsid w:val="002542E2"/>
    <w:rsid w:val="0026763A"/>
    <w:rsid w:val="002A312F"/>
    <w:rsid w:val="002A7BD7"/>
    <w:rsid w:val="002C6B3B"/>
    <w:rsid w:val="002D3036"/>
    <w:rsid w:val="002D65AB"/>
    <w:rsid w:val="002E2AF7"/>
    <w:rsid w:val="002F102A"/>
    <w:rsid w:val="00327C81"/>
    <w:rsid w:val="00362CF6"/>
    <w:rsid w:val="003A1B34"/>
    <w:rsid w:val="003C53CB"/>
    <w:rsid w:val="003F5F1C"/>
    <w:rsid w:val="00402E72"/>
    <w:rsid w:val="004835C4"/>
    <w:rsid w:val="00483822"/>
    <w:rsid w:val="005053E7"/>
    <w:rsid w:val="00514AEA"/>
    <w:rsid w:val="005155E4"/>
    <w:rsid w:val="00527A4A"/>
    <w:rsid w:val="00542ADE"/>
    <w:rsid w:val="0055292F"/>
    <w:rsid w:val="00571701"/>
    <w:rsid w:val="005746D8"/>
    <w:rsid w:val="00576E1C"/>
    <w:rsid w:val="005B62C7"/>
    <w:rsid w:val="005F12D1"/>
    <w:rsid w:val="005F1A9D"/>
    <w:rsid w:val="00611D7C"/>
    <w:rsid w:val="0062658A"/>
    <w:rsid w:val="00632D5D"/>
    <w:rsid w:val="00696A3C"/>
    <w:rsid w:val="006A357E"/>
    <w:rsid w:val="006F6B08"/>
    <w:rsid w:val="0070096E"/>
    <w:rsid w:val="0070344B"/>
    <w:rsid w:val="007340CA"/>
    <w:rsid w:val="0078708C"/>
    <w:rsid w:val="00794C2A"/>
    <w:rsid w:val="007D7256"/>
    <w:rsid w:val="008121EC"/>
    <w:rsid w:val="0081221D"/>
    <w:rsid w:val="008133AD"/>
    <w:rsid w:val="00813EAE"/>
    <w:rsid w:val="00815B2B"/>
    <w:rsid w:val="00826C51"/>
    <w:rsid w:val="00832A5F"/>
    <w:rsid w:val="008475DE"/>
    <w:rsid w:val="00847CDF"/>
    <w:rsid w:val="0085583F"/>
    <w:rsid w:val="00856696"/>
    <w:rsid w:val="00860260"/>
    <w:rsid w:val="00875C36"/>
    <w:rsid w:val="00877793"/>
    <w:rsid w:val="00881269"/>
    <w:rsid w:val="008946E0"/>
    <w:rsid w:val="008B17A1"/>
    <w:rsid w:val="008B249F"/>
    <w:rsid w:val="008C2F68"/>
    <w:rsid w:val="008D2371"/>
    <w:rsid w:val="008D7BAB"/>
    <w:rsid w:val="008F599D"/>
    <w:rsid w:val="00911C32"/>
    <w:rsid w:val="009140BA"/>
    <w:rsid w:val="0092537D"/>
    <w:rsid w:val="00946D6E"/>
    <w:rsid w:val="00950336"/>
    <w:rsid w:val="00951FB6"/>
    <w:rsid w:val="009547F7"/>
    <w:rsid w:val="0095700B"/>
    <w:rsid w:val="00962F60"/>
    <w:rsid w:val="00990116"/>
    <w:rsid w:val="009E6334"/>
    <w:rsid w:val="009F1878"/>
    <w:rsid w:val="009F77B9"/>
    <w:rsid w:val="00A442CE"/>
    <w:rsid w:val="00A51AA7"/>
    <w:rsid w:val="00A5604B"/>
    <w:rsid w:val="00A771FC"/>
    <w:rsid w:val="00A84BA6"/>
    <w:rsid w:val="00A90AFE"/>
    <w:rsid w:val="00A9544F"/>
    <w:rsid w:val="00A956A0"/>
    <w:rsid w:val="00AB771E"/>
    <w:rsid w:val="00AC684F"/>
    <w:rsid w:val="00AE3A40"/>
    <w:rsid w:val="00AE48A4"/>
    <w:rsid w:val="00B14079"/>
    <w:rsid w:val="00B15F0F"/>
    <w:rsid w:val="00B45166"/>
    <w:rsid w:val="00B454F7"/>
    <w:rsid w:val="00B5563C"/>
    <w:rsid w:val="00B60C1B"/>
    <w:rsid w:val="00B96CCF"/>
    <w:rsid w:val="00B96FFD"/>
    <w:rsid w:val="00BA2E18"/>
    <w:rsid w:val="00BC0CF0"/>
    <w:rsid w:val="00BD1793"/>
    <w:rsid w:val="00BF1719"/>
    <w:rsid w:val="00BF6786"/>
    <w:rsid w:val="00C25146"/>
    <w:rsid w:val="00C43D49"/>
    <w:rsid w:val="00C464FC"/>
    <w:rsid w:val="00C808D0"/>
    <w:rsid w:val="00C92D04"/>
    <w:rsid w:val="00CD13C2"/>
    <w:rsid w:val="00CD1AF0"/>
    <w:rsid w:val="00CF461E"/>
    <w:rsid w:val="00CF5E67"/>
    <w:rsid w:val="00D14BA6"/>
    <w:rsid w:val="00D21B3D"/>
    <w:rsid w:val="00D235DC"/>
    <w:rsid w:val="00D33FBA"/>
    <w:rsid w:val="00D34425"/>
    <w:rsid w:val="00D45FD3"/>
    <w:rsid w:val="00D469A5"/>
    <w:rsid w:val="00D80BE1"/>
    <w:rsid w:val="00D81200"/>
    <w:rsid w:val="00D820FF"/>
    <w:rsid w:val="00D924FB"/>
    <w:rsid w:val="00D93151"/>
    <w:rsid w:val="00DB690C"/>
    <w:rsid w:val="00DC5A10"/>
    <w:rsid w:val="00DD3407"/>
    <w:rsid w:val="00DE2830"/>
    <w:rsid w:val="00E26CF7"/>
    <w:rsid w:val="00E3438A"/>
    <w:rsid w:val="00E64760"/>
    <w:rsid w:val="00E70B45"/>
    <w:rsid w:val="00E8391B"/>
    <w:rsid w:val="00EC1B3F"/>
    <w:rsid w:val="00F119F0"/>
    <w:rsid w:val="00F608ED"/>
    <w:rsid w:val="00F8284F"/>
    <w:rsid w:val="00F919FD"/>
    <w:rsid w:val="00F91DF5"/>
    <w:rsid w:val="00F9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3A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3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DBFA9-AA6D-44F9-8C0C-25DDCBAD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7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экономике</dc:creator>
  <cp:keywords/>
  <dc:description/>
  <cp:lastModifiedBy>Админ</cp:lastModifiedBy>
  <cp:revision>21</cp:revision>
  <cp:lastPrinted>2016-07-22T06:10:00Z</cp:lastPrinted>
  <dcterms:created xsi:type="dcterms:W3CDTF">2016-07-20T07:33:00Z</dcterms:created>
  <dcterms:modified xsi:type="dcterms:W3CDTF">2016-07-22T06:20:00Z</dcterms:modified>
</cp:coreProperties>
</file>