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5" w:rsidRPr="00851DBE" w:rsidRDefault="001E07D5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1E07D5" w:rsidRPr="00851DBE" w:rsidRDefault="0080645A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евского района</w:t>
      </w:r>
      <w:r w:rsidR="00FD301E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на 2014-2024</w:t>
      </w:r>
      <w:r w:rsidR="008F4616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годы»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AA303D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9A63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2022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1E07D5" w:rsidRPr="00851DBE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53711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C64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текущем году, и численности детей в возрасте от 3 до 7 лет, находящихся в очереди на получение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C64A40" w:rsidP="00C64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D7818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муниципальных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C64A40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 и объем  разработанных методических материалов для внедрения  ФГОС в муниципальные образовательные 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53711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D7818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523" w:rsidRPr="00851DBE" w:rsidRDefault="00733523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523" w:rsidRPr="00851DBE" w:rsidRDefault="00733523" w:rsidP="007C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353711" w:rsidRPr="00851DB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E953A3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D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hanging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 для реализации программ дошкольного образования, созданных в ходе реализации комплекса мероприятий по развитию муниципальной системы дошкольного образования, в том числе за счет развития негосударственного 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hanging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детей дошкольного возраста, охваченных всеми формами дошкольного образования, в общей численности детей в 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дошкольных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53711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D7818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2 месяцев до 3 лет, созданных за счет региональных, муниципальных, внебюджетных и иных средств путем строительства, приобретения (выкупа), капитального ремонта, реконструкции, поддержки негосударственных форм дошкольного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оптимизации площадей, развития вариативных форм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53119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3 до 7 лет, поставленных на учет для получения дошкольного образования, по состоянию на 01 января каждого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дошкольных образовательных организаций (из всех источников) к средней заработной плате работников в сфере общего образования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523" w:rsidRPr="00851DBE" w:rsidRDefault="00733523" w:rsidP="00DE57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 Задача подпрограммы: создание условий для повышения эффективности и качества системы</w:t>
            </w:r>
          </w:p>
          <w:p w:rsidR="00733523" w:rsidRPr="00851DBE" w:rsidRDefault="00733523" w:rsidP="00DE570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23" w:rsidRPr="00851DBE" w:rsidRDefault="00733523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федеральными государственными требованиями,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0FEF" w:rsidP="0046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523" w:rsidRPr="00851DBE" w:rsidRDefault="00733523" w:rsidP="007C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Подпрограмма «Развитие общего и дополнительного образования»</w:t>
            </w: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523" w:rsidRPr="00851DBE" w:rsidRDefault="00733523" w:rsidP="007C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E4F4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3523"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E4F43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D267B"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педагогических работников в муниципальных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прошедших аттестацию на высшую, и первую квалификационную категорию и на соответствие занимаемой должности, в общей численности педагогических работников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B157D" w:rsidRDefault="00C23BEF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B157D" w:rsidRPr="008B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руководителей и учителей организаций общего образования,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учителей организаций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зданиях, имеющих все виды благоустройства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6E4F4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8B157D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которым предоставлена возможность обучаться в соответствии с основными современными требованиями, от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94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53711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2.1.9.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адаптированные образовательные программы, в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которых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созданы современные материально-технические условия в соответствии с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федеральным государственным образовательным стандартом образования обучающихся 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с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ограниченными возможностями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здоровья,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общем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количестве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3D267B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pStyle w:val="TableParagraph"/>
              <w:tabs>
                <w:tab w:val="left" w:pos="737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6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Доля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>общего</w:t>
            </w:r>
          </w:p>
          <w:p w:rsidR="00733523" w:rsidRPr="00851DBE" w:rsidRDefault="00733523" w:rsidP="006F6D48">
            <w:pPr>
              <w:pStyle w:val="TableParagraph"/>
              <w:tabs>
                <w:tab w:val="left" w:pos="533"/>
                <w:tab w:val="left" w:pos="742"/>
              </w:tabs>
              <w:kinsoku w:val="0"/>
              <w:overflowPunct w:val="0"/>
              <w:spacing w:line="261" w:lineRule="auto"/>
              <w:ind w:left="48" w:right="38"/>
              <w:jc w:val="both"/>
              <w:rPr>
                <w:rFonts w:ascii="Times New Roman" w:hAnsi="Times New Roman" w:cs="Times New Roman"/>
                <w:spacing w:val="-3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образования,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здания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которых находятся в аварийном состоянии </w:t>
            </w:r>
            <w:r w:rsidRPr="00851DBE">
              <w:rPr>
                <w:rFonts w:ascii="Times New Roman" w:hAnsi="Times New Roman" w:cs="Times New Roman"/>
                <w:spacing w:val="-2"/>
                <w:w w:val="105"/>
              </w:rPr>
              <w:t xml:space="preserve">или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требуют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капитального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ремонта, в общей численности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lastRenderedPageBreak/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00546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038D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03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занимающихся в зданиях, требующего капитального ремонта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0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3F7BAB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1E5" w:rsidRPr="00851DBE" w:rsidRDefault="003151E5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2.2. Задача подпрограммы: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3151E5" w:rsidRPr="00851DBE" w:rsidRDefault="00315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3151E5" w:rsidRPr="00851DBE" w:rsidRDefault="00315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углубленным изучением 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  достижений, 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17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Число общеобразовательных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обновивших </w:t>
            </w:r>
            <w:r w:rsidRPr="00851DBE">
              <w:rPr>
                <w:rFonts w:ascii="Times New Roman" w:hAnsi="Times New Roman" w:cs="Times New Roman"/>
                <w:w w:val="105"/>
              </w:rPr>
              <w:t>материально-техническую базу для реализации основных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17"/>
                <w:w w:val="105"/>
              </w:rPr>
              <w:t>и</w:t>
            </w:r>
          </w:p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дополнительных общеобразовательных программ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гуманитарного</w:t>
            </w:r>
            <w:r w:rsidRPr="00851DB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851DBE">
              <w:rPr>
                <w:rFonts w:ascii="Times New Roman" w:hAnsi="Times New Roman" w:cs="Times New Roman"/>
              </w:rPr>
              <w:t xml:space="preserve">Численность обучающихся,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охваченных основными и дополнительными </w:t>
            </w:r>
            <w:r w:rsidRPr="00851DBE">
              <w:rPr>
                <w:rFonts w:ascii="Times New Roman" w:hAnsi="Times New Roman" w:cs="Times New Roman"/>
                <w:w w:val="105"/>
              </w:rPr>
              <w:lastRenderedPageBreak/>
              <w:t xml:space="preserve">общеобразовательными программами 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</w:rPr>
              <w:t xml:space="preserve"> и гуманитарного 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315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2867DF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общеобразовательных организаций, в которых созданы 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3151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940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94034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3151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940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0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94034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3151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67229C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151E5" w:rsidRPr="00851DBE" w:rsidRDefault="003151E5" w:rsidP="003F7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570C89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Доля детей в возрасте от 5 до 18 лет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570C89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570C89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570C89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570C89" w:rsidRDefault="003151E5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70C89"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4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олимпиадах, творческих конкурсах, 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дополнительного 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0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0546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EE0AF9" w:rsidRDefault="003151E5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E0AF9"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4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EE0AF9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3D3D91" w:rsidRDefault="003151E5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3D3D91" w:rsidRDefault="003151E5" w:rsidP="006F6D48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 детей, получивших рекомендации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3D3D9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по 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3D3D91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00546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940347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1E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5" w:rsidRPr="00851DBE" w:rsidRDefault="003151E5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1E5" w:rsidRPr="00851DBE" w:rsidRDefault="003151E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D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D14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2.3.8.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D14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открытых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онлайн-уроков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D14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900546" w:rsidP="00D14D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940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940347" w:rsidP="0094034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E" w:rsidRPr="00851DBE" w:rsidRDefault="00851DBE" w:rsidP="00D14D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DBE" w:rsidRPr="00851DBE" w:rsidTr="003F7BAB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DBE" w:rsidRPr="00851DBE" w:rsidRDefault="00851DBE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  <w:tc>
          <w:tcPr>
            <w:tcW w:w="902" w:type="dxa"/>
          </w:tcPr>
          <w:p w:rsidR="00851DBE" w:rsidRPr="00851DBE" w:rsidRDefault="00851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51DBE" w:rsidRPr="00851DBE" w:rsidRDefault="00851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02" w:type="dxa"/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851D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общеобразовательных организаций питанием в общей </w:t>
            </w:r>
            <w:proofErr w:type="gramStart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численности</w:t>
            </w:r>
            <w:proofErr w:type="gramEnd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(кроме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 из многодетных</w:t>
            </w:r>
            <w:r w:rsidRPr="00851DB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E" w:rsidRPr="00851DBE" w:rsidRDefault="00851DB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DBE" w:rsidRPr="00851DBE" w:rsidTr="003F7BAB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51DBE" w:rsidRPr="00851DBE" w:rsidRDefault="00851DBE" w:rsidP="003F7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851DBE" w:rsidRPr="00851DBE" w:rsidTr="003F7BAB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DBE" w:rsidRPr="00851DBE" w:rsidRDefault="00851DBE" w:rsidP="00C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3.1. Задача подпрограммы: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  <w:tc>
          <w:tcPr>
            <w:tcW w:w="902" w:type="dxa"/>
          </w:tcPr>
          <w:p w:rsidR="00851DBE" w:rsidRPr="00851DBE" w:rsidRDefault="00851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51DBE" w:rsidRPr="00851DBE" w:rsidRDefault="00851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1D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BE" w:rsidRPr="00851DBE" w:rsidRDefault="00851DBE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кадров прошедших повышение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квалификации 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900546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90054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562DA9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E" w:rsidRPr="00851DBE" w:rsidRDefault="00851DB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DBE" w:rsidRPr="00851DBE" w:rsidTr="00F062F9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DBE" w:rsidRPr="00851DBE" w:rsidRDefault="00851DBE" w:rsidP="003F7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4.Подпрограмма муниципальной программы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</w:tr>
      <w:tr w:rsidR="00851DBE" w:rsidRPr="00851DBE" w:rsidTr="007C50DA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DBE" w:rsidRPr="00851DBE" w:rsidRDefault="00851DB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</w:p>
        </w:tc>
      </w:tr>
      <w:tr w:rsidR="00851D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00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851DBE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BE" w:rsidRPr="00851DBE" w:rsidRDefault="00900546" w:rsidP="00BB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E" w:rsidRPr="00851DBE" w:rsidRDefault="00851DB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7D5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23C" w:rsidRPr="007D5715" w:rsidRDefault="0080723C" w:rsidP="008072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</w:t>
      </w:r>
    </w:p>
    <w:p w:rsidR="0080723C" w:rsidRPr="007D5715" w:rsidRDefault="0080723C" w:rsidP="008072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80723C" w:rsidRPr="007D5715" w:rsidRDefault="0080723C" w:rsidP="00807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2014-2024</w:t>
      </w:r>
      <w:r w:rsidRPr="007D5715">
        <w:rPr>
          <w:rFonts w:ascii="Times New Roman" w:hAnsi="Times New Roman" w:cs="Times New Roman"/>
          <w:b/>
          <w:sz w:val="28"/>
          <w:szCs w:val="28"/>
        </w:rPr>
        <w:t xml:space="preserve"> годы за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D571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80723C" w:rsidRPr="007D5715" w:rsidRDefault="0080723C" w:rsidP="0080723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23C" w:rsidRPr="007D5715" w:rsidRDefault="0080723C" w:rsidP="008072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186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1800"/>
        <w:gridCol w:w="1800"/>
      </w:tblGrid>
      <w:tr w:rsidR="0080723C" w:rsidRPr="007D5715" w:rsidTr="00D502BA">
        <w:trPr>
          <w:gridAfter w:val="3"/>
          <w:wAfter w:w="5400" w:type="dxa"/>
          <w:trHeight w:val="1440"/>
        </w:trPr>
        <w:tc>
          <w:tcPr>
            <w:tcW w:w="733" w:type="dxa"/>
            <w:gridSpan w:val="2"/>
            <w:vMerge w:val="restart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2" w:type="dxa"/>
            <w:gridSpan w:val="2"/>
            <w:vMerge w:val="restart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80723C" w:rsidRPr="007D5715" w:rsidTr="00D502BA">
        <w:trPr>
          <w:gridAfter w:val="3"/>
          <w:wAfter w:w="5400" w:type="dxa"/>
          <w:trHeight w:val="1082"/>
        </w:trPr>
        <w:tc>
          <w:tcPr>
            <w:tcW w:w="733" w:type="dxa"/>
            <w:gridSpan w:val="2"/>
            <w:vMerge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733" w:type="dxa"/>
            <w:gridSpan w:val="2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14786" w:type="dxa"/>
            <w:gridSpan w:val="9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(группы кратковременного пребывания)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развития дошкольного образования на базе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  (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группы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образования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дошкольного образования на базе общеобразовательных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организаций. 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  <w:trHeight w:val="2108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организаций района 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  <w:trHeight w:val="2330"/>
        </w:trPr>
        <w:tc>
          <w:tcPr>
            <w:tcW w:w="675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0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 (детские сады)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  <w:trHeight w:val="485"/>
        </w:trPr>
        <w:tc>
          <w:tcPr>
            <w:tcW w:w="14786" w:type="dxa"/>
            <w:gridSpan w:val="9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411D94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</w:tcPr>
          <w:p w:rsidR="0080723C" w:rsidRPr="00411D94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80723C" w:rsidRPr="00411D94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80723C" w:rsidRPr="00411D94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 высокомотивированных обучающихся из сельской местности.</w:t>
            </w:r>
          </w:p>
          <w:p w:rsidR="0080723C" w:rsidRPr="00411D94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80723C" w:rsidRPr="00411D94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80723C" w:rsidRPr="00411D94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78" w:type="dxa"/>
          </w:tcPr>
          <w:p w:rsidR="0080723C" w:rsidRPr="00411D94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профильного обучения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 дистанционного обучения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2A3F7C" w:rsidTr="00D502BA">
        <w:trPr>
          <w:gridAfter w:val="3"/>
          <w:wAfter w:w="5400" w:type="dxa"/>
          <w:trHeight w:val="419"/>
        </w:trPr>
        <w:tc>
          <w:tcPr>
            <w:tcW w:w="817" w:type="dxa"/>
            <w:gridSpan w:val="3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78" w:type="dxa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муниципальных </w:t>
            </w: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олимпиад</w:t>
            </w:r>
          </w:p>
        </w:tc>
        <w:tc>
          <w:tcPr>
            <w:tcW w:w="2233" w:type="dxa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Функционирующая система выявления и поддержки </w:t>
            </w:r>
            <w:proofErr w:type="gramStart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одаренных</w:t>
            </w:r>
            <w:proofErr w:type="gramEnd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</w:t>
            </w:r>
          </w:p>
        </w:tc>
        <w:tc>
          <w:tcPr>
            <w:tcW w:w="2268" w:type="dxa"/>
            <w:vAlign w:val="center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80723C" w:rsidRPr="00E26C79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78" w:type="dxa"/>
          </w:tcPr>
          <w:p w:rsidR="0080723C" w:rsidRPr="00E26C79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2A3F7C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578" w:type="dxa"/>
          </w:tcPr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44056E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80723C" w:rsidRPr="0044056E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муниципальных творческих конкурсах (в том числе в формате </w:t>
            </w:r>
            <w:proofErr w:type="spellStart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80723C" w:rsidRPr="0044056E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80723C" w:rsidRPr="0044056E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778" w:type="dxa"/>
          </w:tcPr>
          <w:p w:rsidR="0080723C" w:rsidRPr="0044056E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578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Конкурсный отбор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33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принявших участие в конкурсном отборе среди педагогических работников, занимающих по основному месту работы должность «Учитель», «преподаватель-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 ОБЖ»</w:t>
            </w:r>
          </w:p>
        </w:tc>
        <w:tc>
          <w:tcPr>
            <w:tcW w:w="2268" w:type="dxa"/>
            <w:vAlign w:val="center"/>
          </w:tcPr>
          <w:p w:rsidR="0080723C" w:rsidRPr="0074783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80723C" w:rsidRPr="0074783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  <w:vAlign w:val="center"/>
          </w:tcPr>
          <w:p w:rsidR="0080723C" w:rsidRPr="0074783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общеобразовательных организаций.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(филиалов), принявших участие в конкурсе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77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578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«Что? Где? Когда?», научно-практических конференций и др.</w:t>
            </w:r>
          </w:p>
        </w:tc>
        <w:tc>
          <w:tcPr>
            <w:tcW w:w="2233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интеллектуальных соревнованиях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езопасное колесо», «Школа безопасности», «Что? Где? Когда?», научно-практических 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A371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80723C" w:rsidRPr="00A371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80723C" w:rsidRPr="00A371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616FEA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578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Функционирующая система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80723C" w:rsidRPr="00A371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1" w:type="dxa"/>
            <w:vAlign w:val="center"/>
          </w:tcPr>
          <w:p w:rsidR="0080723C" w:rsidRPr="00A371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78" w:type="dxa"/>
          </w:tcPr>
          <w:p w:rsidR="0080723C" w:rsidRPr="00A371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государственной итоговой аттестации выпускников 9,11 классов общеобразовательных организаций района,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итоговой аттестации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прошедших ГИА от общего количества обучающихся 11 классов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 и педагогов.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принявших участие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массовых мероприятий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578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  <w:proofErr w:type="gramEnd"/>
          </w:p>
        </w:tc>
        <w:tc>
          <w:tcPr>
            <w:tcW w:w="2233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выявления и поддержки одаренных детей.</w:t>
            </w:r>
          </w:p>
          <w:p w:rsidR="0080723C" w:rsidRPr="0074783C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74783C" w:rsidRDefault="0080723C" w:rsidP="00D502BA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80723C" w:rsidRPr="0074783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778" w:type="dxa"/>
          </w:tcPr>
          <w:p w:rsidR="0080723C" w:rsidRPr="0074783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решении вопросов временной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вопросов временной занятости подростков,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состоящих на учете, в свободное от учебы время.</w:t>
            </w:r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учете, трудоустроенных в свободное от учебы время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Аренда жилья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педагогическому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работнику - участнику программы «Земский учитель»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pStyle w:val="a3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района; отдел образования администрации района; руководители образовательных организаций  района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обеспечения общеобразовательных организаций района. Количество жилья, арендованного педагогическому работнику – участнику программы №Земский учитель»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>Функционирующая система стимулирования классных руководителей.</w:t>
            </w:r>
          </w:p>
          <w:p w:rsidR="0080723C" w:rsidRPr="007D5715" w:rsidRDefault="0080723C" w:rsidP="00D502BA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 xml:space="preserve">Количество учителей, осуществляющих функции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  <w:proofErr w:type="gramEnd"/>
          </w:p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руководителя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7D5715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получающих</w:t>
            </w:r>
            <w:proofErr w:type="gramEnd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616FEA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B516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578" w:type="dxa"/>
          </w:tcPr>
          <w:p w:rsidR="0080723C" w:rsidRPr="00B516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 дополнительного образования детей</w:t>
            </w:r>
          </w:p>
        </w:tc>
        <w:tc>
          <w:tcPr>
            <w:tcW w:w="2233" w:type="dxa"/>
          </w:tcPr>
          <w:p w:rsidR="0080723C" w:rsidRPr="00B516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80723C" w:rsidRPr="00B516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обеспечение функционирования системы персонифицированного дополнительного образования </w:t>
            </w:r>
          </w:p>
          <w:p w:rsidR="0080723C" w:rsidRPr="00B5168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детей, подразумевающей предоставление детям именных сертификатом дополнительного образования с возможностью использования в рамках механизмов персонифицированного финансирования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2578" w:type="dxa"/>
          </w:tcPr>
          <w:p w:rsidR="0080723C" w:rsidRPr="007D5715" w:rsidRDefault="0080723C" w:rsidP="00D5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33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0723C" w:rsidRPr="007D5715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578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центра образования цифрового и гуманитарного, </w:t>
            </w:r>
            <w:proofErr w:type="spellStart"/>
            <w:proofErr w:type="gramStart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технологического профилей «Точка роста»</w:t>
            </w:r>
          </w:p>
        </w:tc>
        <w:tc>
          <w:tcPr>
            <w:tcW w:w="2233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центров образования «Точка роста»</w:t>
            </w:r>
          </w:p>
        </w:tc>
        <w:tc>
          <w:tcPr>
            <w:tcW w:w="2268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80723C" w:rsidRPr="00291B6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578" w:type="dxa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общеобразовательных организаций для 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обновлена материально-техническая база для 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68" w:type="dxa"/>
            <w:vAlign w:val="center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80723C" w:rsidRPr="008A02B0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2578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именная стипендия студенту Мичуринского государственного аграрного </w:t>
            </w:r>
            <w:r w:rsidRPr="00FF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университета</w:t>
            </w:r>
          </w:p>
        </w:tc>
        <w:tc>
          <w:tcPr>
            <w:tcW w:w="2233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талантливой молодежи для работы в организациях Токарёвского района, улучшение кадрового потенциала работников </w:t>
            </w:r>
            <w:r w:rsidRPr="00FF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района</w:t>
            </w:r>
          </w:p>
        </w:tc>
        <w:tc>
          <w:tcPr>
            <w:tcW w:w="2268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80723C" w:rsidRPr="00FF20A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2.24.</w:t>
            </w:r>
          </w:p>
        </w:tc>
        <w:tc>
          <w:tcPr>
            <w:tcW w:w="2578" w:type="dxa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напаравленностей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охвата детей в возрасте от 5 до 18 лет дополнительным образованием</w:t>
            </w:r>
          </w:p>
        </w:tc>
        <w:tc>
          <w:tcPr>
            <w:tcW w:w="2268" w:type="dxa"/>
            <w:vAlign w:val="center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80723C" w:rsidRPr="00E1431B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2578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Токарёвский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детского творчества)</w:t>
            </w:r>
          </w:p>
        </w:tc>
        <w:tc>
          <w:tcPr>
            <w:tcW w:w="2233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руководитель организации дополнительного образования</w:t>
            </w:r>
          </w:p>
        </w:tc>
        <w:tc>
          <w:tcPr>
            <w:tcW w:w="3411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778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2578" w:type="dxa"/>
          </w:tcPr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 дополнительного образования  в общеобразовательных организациях   района</w:t>
            </w:r>
          </w:p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0723C" w:rsidRPr="00B51685" w:rsidRDefault="0080723C" w:rsidP="00D50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Доля обучающихся с 5 до 18 лет охваченных дополнительным образованием</w:t>
            </w:r>
          </w:p>
        </w:tc>
        <w:tc>
          <w:tcPr>
            <w:tcW w:w="2268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vAlign w:val="center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778" w:type="dxa"/>
          </w:tcPr>
          <w:p w:rsidR="0080723C" w:rsidRPr="00B5168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578" w:type="dxa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2233" w:type="dxa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r w:rsidRPr="008F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3411" w:type="dxa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7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</w:t>
            </w:r>
            <w:r w:rsidRPr="008F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1145</w:t>
            </w:r>
          </w:p>
        </w:tc>
        <w:tc>
          <w:tcPr>
            <w:tcW w:w="1701" w:type="dxa"/>
            <w:vAlign w:val="center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1778" w:type="dxa"/>
          </w:tcPr>
          <w:p w:rsidR="0080723C" w:rsidRPr="008F57D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2.28.</w:t>
            </w:r>
          </w:p>
        </w:tc>
        <w:tc>
          <w:tcPr>
            <w:tcW w:w="2578" w:type="dxa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 в общей численности обучающихся</w:t>
            </w:r>
          </w:p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(кроме детей из многодетных семей)</w:t>
            </w:r>
          </w:p>
        </w:tc>
        <w:tc>
          <w:tcPr>
            <w:tcW w:w="2233" w:type="dxa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vAlign w:val="center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2578" w:type="dxa"/>
          </w:tcPr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семей, получающих полноценное горячее питание</w:t>
            </w:r>
            <w:proofErr w:type="gramEnd"/>
          </w:p>
        </w:tc>
        <w:tc>
          <w:tcPr>
            <w:tcW w:w="2268" w:type="dxa"/>
            <w:vAlign w:val="center"/>
          </w:tcPr>
          <w:p w:rsidR="0080723C" w:rsidRPr="00DC4A8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778" w:type="dxa"/>
          </w:tcPr>
          <w:p w:rsidR="0080723C" w:rsidRPr="00360E91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0723C" w:rsidRPr="00CC142A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2578" w:type="dxa"/>
          </w:tcPr>
          <w:p w:rsidR="0080723C" w:rsidRPr="00CC142A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80723C" w:rsidRPr="00CC142A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80723C" w:rsidRPr="00CC142A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 в период работы пришкольных лагерей.</w:t>
            </w:r>
          </w:p>
          <w:p w:rsidR="0080723C" w:rsidRPr="00CC142A" w:rsidRDefault="0080723C" w:rsidP="00D5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80723C" w:rsidRPr="00CC142A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80723C" w:rsidRPr="00CC142A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80723C" w:rsidRPr="00CC142A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c>
          <w:tcPr>
            <w:tcW w:w="14786" w:type="dxa"/>
            <w:gridSpan w:val="9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</w:tcPr>
          <w:p w:rsidR="0080723C" w:rsidRPr="00696C55" w:rsidRDefault="0080723C" w:rsidP="00D502BA">
            <w:pPr>
              <w:jc w:val="center"/>
            </w:pPr>
          </w:p>
        </w:tc>
        <w:tc>
          <w:tcPr>
            <w:tcW w:w="1800" w:type="dxa"/>
          </w:tcPr>
          <w:p w:rsidR="0080723C" w:rsidRPr="00696C55" w:rsidRDefault="0080723C" w:rsidP="00D502BA">
            <w:pPr>
              <w:jc w:val="center"/>
            </w:pPr>
          </w:p>
        </w:tc>
        <w:tc>
          <w:tcPr>
            <w:tcW w:w="1800" w:type="dxa"/>
          </w:tcPr>
          <w:p w:rsidR="0080723C" w:rsidRPr="00696C55" w:rsidRDefault="0080723C" w:rsidP="00D502BA">
            <w:pPr>
              <w:jc w:val="center"/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20" w:type="dxa"/>
            <w:gridSpan w:val="3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методического </w:t>
            </w:r>
            <w:proofErr w:type="gramStart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обеспечения  процессов модернизации </w:t>
            </w: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системы образования</w:t>
            </w:r>
            <w:proofErr w:type="gramEnd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необходимое условие повышения качества образования</w:t>
            </w:r>
          </w:p>
        </w:tc>
        <w:tc>
          <w:tcPr>
            <w:tcW w:w="2233" w:type="dxa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Муниципальное казенное учреждение «Информационно-</w:t>
            </w: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методический центр Токаревского района»</w:t>
            </w:r>
          </w:p>
        </w:tc>
        <w:tc>
          <w:tcPr>
            <w:tcW w:w="3411" w:type="dxa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Функционирование МКУ «Информационно-методический центр Токаревского района»</w:t>
            </w:r>
          </w:p>
        </w:tc>
        <w:tc>
          <w:tcPr>
            <w:tcW w:w="2268" w:type="dxa"/>
            <w:vAlign w:val="center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8" w:type="dxa"/>
          </w:tcPr>
          <w:p w:rsidR="0080723C" w:rsidRPr="0063681C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c>
          <w:tcPr>
            <w:tcW w:w="14786" w:type="dxa"/>
            <w:gridSpan w:val="9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</w:tcPr>
          <w:p w:rsidR="0080723C" w:rsidRPr="003623E0" w:rsidRDefault="0080723C" w:rsidP="00D502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80723C" w:rsidRPr="003623E0" w:rsidRDefault="0080723C" w:rsidP="00D502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80723C" w:rsidRPr="003623E0" w:rsidRDefault="0080723C" w:rsidP="00D502BA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80723C" w:rsidRPr="00765996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3C" w:rsidRPr="007D5715" w:rsidTr="00D502BA">
        <w:trPr>
          <w:gridAfter w:val="3"/>
          <w:wAfter w:w="5400" w:type="dxa"/>
        </w:trPr>
        <w:tc>
          <w:tcPr>
            <w:tcW w:w="675" w:type="dxa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20" w:type="dxa"/>
            <w:gridSpan w:val="3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33" w:type="dxa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80723C" w:rsidRPr="009B1FE7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80723C" w:rsidRPr="007D5715" w:rsidRDefault="0080723C" w:rsidP="00D502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723C" w:rsidRPr="007D5715" w:rsidRDefault="0080723C" w:rsidP="008072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lastRenderedPageBreak/>
        <w:t>Отчет</w:t>
      </w:r>
      <w:r>
        <w:rPr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района» на 2014-2024 годы за   2022г.</w:t>
      </w:r>
    </w:p>
    <w:tbl>
      <w:tblPr>
        <w:tblW w:w="15735" w:type="dxa"/>
        <w:tblInd w:w="108" w:type="dxa"/>
        <w:tblLayout w:type="fixed"/>
        <w:tblLook w:val="0000"/>
      </w:tblPr>
      <w:tblGrid>
        <w:gridCol w:w="540"/>
        <w:gridCol w:w="2154"/>
        <w:gridCol w:w="992"/>
        <w:gridCol w:w="1276"/>
        <w:gridCol w:w="1134"/>
        <w:gridCol w:w="1417"/>
        <w:gridCol w:w="1276"/>
        <w:gridCol w:w="992"/>
        <w:gridCol w:w="1276"/>
        <w:gridCol w:w="1134"/>
        <w:gridCol w:w="1276"/>
        <w:gridCol w:w="1275"/>
        <w:gridCol w:w="993"/>
      </w:tblGrid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N</w:t>
            </w:r>
          </w:p>
          <w:p w:rsidR="0080723C" w:rsidRDefault="0080723C" w:rsidP="00D502BA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60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Предусмотрено паспортом Программы на 2022 год</w:t>
            </w:r>
          </w:p>
        </w:tc>
        <w:tc>
          <w:tcPr>
            <w:tcW w:w="595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Предусмотрено бюджетом на 2022 г.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81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6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0723C" w:rsidTr="00D502BA">
        <w:trPr>
          <w:trHeight w:val="71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0723C" w:rsidTr="00D502B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дошкольного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47732,0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11622,4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33626,6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2483,0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47732,0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11622,4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33626,6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2483,0</w:t>
            </w:r>
          </w:p>
        </w:tc>
      </w:tr>
      <w:tr w:rsidR="0080723C" w:rsidTr="00D502B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36E29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4126,3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1383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3868,8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36E29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4126,3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1383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D79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3868,8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36E29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73,4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общего и дополнительного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A1E3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F6D82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174731,8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56A38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10986,3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F6D82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113159,9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F6D82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46845,1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F6D82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3740,5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1203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174731,8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2D20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10986,3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1203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113159,9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1203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46845,1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1203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3740,5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</w:pPr>
            <w:r w:rsidRPr="00B73B58">
              <w:t>Всег</w:t>
            </w:r>
            <w:proofErr w:type="gramStart"/>
            <w:r w:rsidRPr="00B73B58">
              <w:t>о(</w:t>
            </w:r>
            <w:proofErr w:type="spellStart"/>
            <w:proofErr w:type="gramEnd"/>
            <w:r w:rsidRPr="00B73B58">
              <w:t>шк.и</w:t>
            </w:r>
            <w:proofErr w:type="spellEnd"/>
            <w:r>
              <w:t xml:space="preserve"> </w:t>
            </w:r>
            <w:proofErr w:type="spellStart"/>
            <w:r w:rsidRPr="00B73B58">
              <w:t>ддт</w:t>
            </w:r>
            <w:proofErr w:type="spellEnd"/>
            <w:r w:rsidRPr="00B73B58"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178858,1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10986,3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113159,9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46845,1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1A08FD">
              <w:rPr>
                <w:sz w:val="26"/>
                <w:szCs w:val="26"/>
              </w:rPr>
              <w:t>3740,5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178858,1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6350D0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10986,3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113159,9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46845,1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3740,5</w:t>
            </w:r>
          </w:p>
        </w:tc>
      </w:tr>
      <w:tr w:rsidR="0080723C" w:rsidRPr="0076044B" w:rsidTr="00D502B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</w:rPr>
            </w:pPr>
            <w:r w:rsidRPr="00B73B58">
              <w:t>Подпрограмма "Обеспечение реализации муниципальной программы и прочие мероприятия в области</w:t>
            </w:r>
            <w:r w:rsidRPr="0076044B">
              <w:rPr>
                <w:b/>
              </w:rPr>
              <w:t xml:space="preserve"> </w:t>
            </w:r>
            <w:r w:rsidRPr="00B73B58">
              <w:t>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27508,0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12977,5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14530,5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27508,0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12977,5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14530,5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</w:tr>
      <w:tr w:rsidR="0080723C" w:rsidTr="00D502B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927697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6B1B3D" w:rsidRDefault="0080723C" w:rsidP="00D502BA">
            <w:pPr>
              <w:autoSpaceDE w:val="0"/>
              <w:jc w:val="center"/>
            </w:pPr>
            <w:r>
              <w:t>Подпрограмма» Методическое обеспечение процессов модернизации муниципальной системы 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A1E36" w:rsidRDefault="0080723C" w:rsidP="00D502BA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2255,9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21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21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2255,9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2255,9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2618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2618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E0F8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2255,9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2618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723C" w:rsidTr="00D502B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58B9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3654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0723C" w:rsidTr="00D502B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23C" w:rsidRPr="00086A73" w:rsidRDefault="0080723C" w:rsidP="00D502BA">
            <w:pPr>
              <w:autoSpaceDE w:val="0"/>
              <w:jc w:val="center"/>
            </w:pPr>
            <w:r>
              <w:t xml:space="preserve">Подпрограмма «Исполнение государственных полномочий по организации и осуществлению деятельности по опеке и попечительству в </w:t>
            </w:r>
            <w:r>
              <w:lastRenderedPageBreak/>
              <w:t>отношении несовершеннолетних граждан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46E6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E4A2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46E6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46E6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E4A2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A649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A649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0A649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A08F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723C" w:rsidTr="00D502BA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</w:pPr>
            <w:r w:rsidRPr="00B73B58">
              <w:t xml:space="preserve">Всего </w:t>
            </w:r>
            <w:proofErr w:type="gramStart"/>
            <w:r w:rsidRPr="00B73B58">
              <w:t>по</w:t>
            </w:r>
            <w:proofErr w:type="gramEnd"/>
          </w:p>
          <w:p w:rsidR="0080723C" w:rsidRDefault="0080723C" w:rsidP="00D502BA">
            <w:pPr>
              <w:autoSpaceDE w:val="0"/>
              <w:jc w:val="center"/>
            </w:pPr>
            <w:r w:rsidRPr="00B73B58">
              <w:t>Программе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258613,0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10986,3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140202,9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101126,9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6296,9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258613,0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10986,3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140202,9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101126,0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6296,9</w:t>
            </w:r>
          </w:p>
        </w:tc>
      </w:tr>
      <w:tr w:rsidR="0080723C" w:rsidTr="00D502B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0723C" w:rsidRDefault="0080723C" w:rsidP="0080723C">
      <w:pPr>
        <w:autoSpaceDE w:val="0"/>
        <w:ind w:firstLine="720"/>
        <w:jc w:val="both"/>
      </w:pPr>
      <w: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015"/>
        <w:gridCol w:w="1138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N</w:t>
            </w:r>
          </w:p>
          <w:p w:rsidR="0080723C" w:rsidRDefault="0080723C" w:rsidP="00D502BA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263BCC" w:rsidRDefault="0080723C" w:rsidP="00D502BA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263BCC" w:rsidRDefault="0080723C" w:rsidP="00D502BA">
            <w:pPr>
              <w:autoSpaceDE w:val="0"/>
              <w:jc w:val="center"/>
            </w:pPr>
            <w:r>
              <w:t>Отклонение</w:t>
            </w:r>
            <w:proofErr w:type="gramStart"/>
            <w:r>
              <w:t xml:space="preserve"> (%), </w:t>
            </w:r>
            <w:proofErr w:type="gramEnd"/>
            <w:r>
              <w:t>Графику 14/графу 9 и т.д.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0723C" w:rsidRPr="0076044B" w:rsidTr="00D502B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дошкольного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46998,0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11424,3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33436,2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2137,5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</w:tr>
      <w:tr w:rsidR="0080723C" w:rsidTr="00D502B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4098,5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3868,8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3200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3200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3200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13200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63,4</w:t>
            </w:r>
          </w:p>
        </w:tc>
      </w:tr>
      <w:tr w:rsidR="0080723C" w:rsidRPr="0076044B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</w:pPr>
            <w:r w:rsidRPr="00B73B58"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173944,2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10986,3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112674,8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46605,6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3677,5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654ED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r>
              <w:rPr>
                <w:sz w:val="26"/>
                <w:szCs w:val="26"/>
              </w:rPr>
              <w:t>ДДТ</w:t>
            </w:r>
            <w:proofErr w:type="gramStart"/>
            <w:r>
              <w:rPr>
                <w:sz w:val="26"/>
                <w:szCs w:val="26"/>
              </w:rPr>
              <w:t>,ш</w:t>
            </w:r>
            <w:proofErr w:type="gramEnd"/>
            <w:r>
              <w:rPr>
                <w:sz w:val="26"/>
                <w:szCs w:val="26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178042,7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332EB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10986,3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112858,0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50474,4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3724,0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8544F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515A6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8544F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8544F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E8544F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97,6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55589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Прочие </w:t>
            </w:r>
            <w:proofErr w:type="spellStart"/>
            <w:r>
              <w:rPr>
                <w:sz w:val="26"/>
                <w:szCs w:val="26"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27508,0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12977,5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14530,5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723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AC4003" w:rsidRDefault="0080723C" w:rsidP="00D502BA">
            <w:pPr>
              <w:autoSpaceDE w:val="0"/>
              <w:jc w:val="both"/>
              <w:rPr>
                <w:sz w:val="18"/>
                <w:szCs w:val="18"/>
              </w:rPr>
            </w:pPr>
            <w:r w:rsidRPr="00AC4003">
              <w:rPr>
                <w:sz w:val="18"/>
                <w:szCs w:val="18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27073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80723C" w:rsidRDefault="0080723C" w:rsidP="0080723C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80723C" w:rsidTr="00D502B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A1E36" w:rsidRDefault="0080723C" w:rsidP="00D502BA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A1E3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2243,5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A1E36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2243,5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F271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F271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422157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723C" w:rsidRPr="002E60BC" w:rsidTr="00D502BA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t xml:space="preserve">Подпрограмма «Исполнение государственных полномочий по организации и осуществлению деятельности по опеке и попечительству в </w:t>
            </w:r>
            <w:r>
              <w:lastRenderedPageBreak/>
              <w:t>отношении несовершеннолетних граждан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342D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342D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D342D1">
              <w:rPr>
                <w:sz w:val="26"/>
                <w:szCs w:val="26"/>
              </w:rPr>
              <w:t>2233,4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342D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D342D1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342D1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D342D1">
              <w:rPr>
                <w:sz w:val="26"/>
                <w:szCs w:val="26"/>
              </w:rPr>
              <w:t>2233,4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159FC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94E2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2E60B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0723C" w:rsidRPr="002E60B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6662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F43A92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0723C" w:rsidRPr="002E60B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</w:pPr>
            <w:r w:rsidRPr="00B73B58">
              <w:t xml:space="preserve">Всего </w:t>
            </w:r>
            <w:proofErr w:type="gramStart"/>
            <w:r w:rsidRPr="00B73B58">
              <w:t>по</w:t>
            </w:r>
            <w:proofErr w:type="gramEnd"/>
          </w:p>
          <w:p w:rsidR="0080723C" w:rsidRPr="00B73B58" w:rsidRDefault="0080723C" w:rsidP="00D502BA">
            <w:pPr>
              <w:autoSpaceDE w:val="0"/>
              <w:jc w:val="center"/>
            </w:pPr>
            <w:r w:rsidRPr="00B73B58"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B73B58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54B30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257025,6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54B30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10986,3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54B30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139493,2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54B30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100684,6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C54B30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5861,5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99,4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99,5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76044B" w:rsidRDefault="0080723C" w:rsidP="00D502B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93,1</w:t>
            </w:r>
          </w:p>
        </w:tc>
      </w:tr>
      <w:tr w:rsidR="0080723C" w:rsidRPr="002E60BC" w:rsidTr="00D502B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05E73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D05E73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35427F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D505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D505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Pr="005D505B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723C" w:rsidRDefault="0080723C" w:rsidP="00D502B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0723C" w:rsidRDefault="0080723C" w:rsidP="0080723C">
      <w:pPr>
        <w:autoSpaceDE w:val="0"/>
        <w:ind w:firstLine="720"/>
        <w:jc w:val="both"/>
      </w:pPr>
    </w:p>
    <w:p w:rsidR="0080723C" w:rsidRDefault="0080723C" w:rsidP="0080723C">
      <w:pPr>
        <w:autoSpaceDE w:val="0"/>
        <w:ind w:firstLine="720"/>
        <w:jc w:val="both"/>
      </w:pPr>
      <w:r>
        <w:t>Начальник отдела образования</w:t>
      </w:r>
    </w:p>
    <w:p w:rsidR="0080723C" w:rsidRDefault="0080723C" w:rsidP="0080723C">
      <w:pPr>
        <w:autoSpaceDE w:val="0"/>
        <w:ind w:firstLine="720"/>
        <w:jc w:val="both"/>
      </w:pPr>
      <w:r>
        <w:t xml:space="preserve">администрации района                                                                                                          </w:t>
      </w: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723C" w:rsidRPr="00357352" w:rsidRDefault="0080723C" w:rsidP="00807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357352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района                                                               </w:t>
      </w:r>
      <w:proofErr w:type="spellStart"/>
      <w:r w:rsidRPr="00357352"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p w:rsidR="0080723C" w:rsidRPr="00851DBE" w:rsidRDefault="0080723C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0723C" w:rsidRPr="00851DBE" w:rsidSect="007155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7D5"/>
    <w:rsid w:val="00003037"/>
    <w:rsid w:val="00012867"/>
    <w:rsid w:val="00012C00"/>
    <w:rsid w:val="0002498C"/>
    <w:rsid w:val="00051025"/>
    <w:rsid w:val="00065DB0"/>
    <w:rsid w:val="00075BB2"/>
    <w:rsid w:val="00082866"/>
    <w:rsid w:val="00085C7E"/>
    <w:rsid w:val="00087352"/>
    <w:rsid w:val="0009571C"/>
    <w:rsid w:val="000A2D19"/>
    <w:rsid w:val="000C7DD9"/>
    <w:rsid w:val="000D0CEB"/>
    <w:rsid w:val="00115E5E"/>
    <w:rsid w:val="001248E8"/>
    <w:rsid w:val="0014271E"/>
    <w:rsid w:val="001440D5"/>
    <w:rsid w:val="00146F62"/>
    <w:rsid w:val="001A2AD4"/>
    <w:rsid w:val="001B61A6"/>
    <w:rsid w:val="001C5D08"/>
    <w:rsid w:val="001E07D5"/>
    <w:rsid w:val="001E722C"/>
    <w:rsid w:val="002212A6"/>
    <w:rsid w:val="00223C70"/>
    <w:rsid w:val="00244AF9"/>
    <w:rsid w:val="002575B2"/>
    <w:rsid w:val="00263DBD"/>
    <w:rsid w:val="0028364F"/>
    <w:rsid w:val="002867DF"/>
    <w:rsid w:val="003151E5"/>
    <w:rsid w:val="00323AF3"/>
    <w:rsid w:val="00327BD7"/>
    <w:rsid w:val="003301DA"/>
    <w:rsid w:val="003406D5"/>
    <w:rsid w:val="00342DC1"/>
    <w:rsid w:val="00353711"/>
    <w:rsid w:val="00356E53"/>
    <w:rsid w:val="00394431"/>
    <w:rsid w:val="003A1A8A"/>
    <w:rsid w:val="003A2278"/>
    <w:rsid w:val="003B50BC"/>
    <w:rsid w:val="003D0925"/>
    <w:rsid w:val="003D267B"/>
    <w:rsid w:val="003D3D91"/>
    <w:rsid w:val="003E7DE3"/>
    <w:rsid w:val="003F3157"/>
    <w:rsid w:val="003F7BAB"/>
    <w:rsid w:val="00412ED0"/>
    <w:rsid w:val="00447E47"/>
    <w:rsid w:val="00460449"/>
    <w:rsid w:val="00466096"/>
    <w:rsid w:val="00470DCF"/>
    <w:rsid w:val="004B2EAF"/>
    <w:rsid w:val="004F1ADF"/>
    <w:rsid w:val="00514933"/>
    <w:rsid w:val="00540B57"/>
    <w:rsid w:val="00550470"/>
    <w:rsid w:val="005621B3"/>
    <w:rsid w:val="005626E4"/>
    <w:rsid w:val="00562DA9"/>
    <w:rsid w:val="00570C89"/>
    <w:rsid w:val="00577239"/>
    <w:rsid w:val="005B1A56"/>
    <w:rsid w:val="005E77D9"/>
    <w:rsid w:val="005F0892"/>
    <w:rsid w:val="00623F3C"/>
    <w:rsid w:val="006344D4"/>
    <w:rsid w:val="00636C2A"/>
    <w:rsid w:val="00653119"/>
    <w:rsid w:val="00665615"/>
    <w:rsid w:val="006761B1"/>
    <w:rsid w:val="006C4C35"/>
    <w:rsid w:val="006C568A"/>
    <w:rsid w:val="006C77E6"/>
    <w:rsid w:val="006E4F43"/>
    <w:rsid w:val="007074A3"/>
    <w:rsid w:val="00711020"/>
    <w:rsid w:val="0071175D"/>
    <w:rsid w:val="00715537"/>
    <w:rsid w:val="00730FEF"/>
    <w:rsid w:val="00733523"/>
    <w:rsid w:val="00754FB6"/>
    <w:rsid w:val="00756074"/>
    <w:rsid w:val="00760006"/>
    <w:rsid w:val="007725E8"/>
    <w:rsid w:val="0078744D"/>
    <w:rsid w:val="007A07B4"/>
    <w:rsid w:val="007A13B6"/>
    <w:rsid w:val="007B42A8"/>
    <w:rsid w:val="007B552C"/>
    <w:rsid w:val="007C4E09"/>
    <w:rsid w:val="007D58FF"/>
    <w:rsid w:val="007D763F"/>
    <w:rsid w:val="007D7818"/>
    <w:rsid w:val="007E2ED6"/>
    <w:rsid w:val="0080645A"/>
    <w:rsid w:val="00806D39"/>
    <w:rsid w:val="0080723C"/>
    <w:rsid w:val="0084087F"/>
    <w:rsid w:val="00851DBE"/>
    <w:rsid w:val="00857FB1"/>
    <w:rsid w:val="008826B7"/>
    <w:rsid w:val="008875BB"/>
    <w:rsid w:val="00891B61"/>
    <w:rsid w:val="00892E8A"/>
    <w:rsid w:val="008B157D"/>
    <w:rsid w:val="008C0A86"/>
    <w:rsid w:val="008C52D7"/>
    <w:rsid w:val="008C6196"/>
    <w:rsid w:val="008D6990"/>
    <w:rsid w:val="008D6DB4"/>
    <w:rsid w:val="008F4616"/>
    <w:rsid w:val="00900546"/>
    <w:rsid w:val="00906D68"/>
    <w:rsid w:val="0090749C"/>
    <w:rsid w:val="00913553"/>
    <w:rsid w:val="009321EA"/>
    <w:rsid w:val="00934E1A"/>
    <w:rsid w:val="00940347"/>
    <w:rsid w:val="00941FED"/>
    <w:rsid w:val="009515BD"/>
    <w:rsid w:val="00954393"/>
    <w:rsid w:val="0095690D"/>
    <w:rsid w:val="00971B2A"/>
    <w:rsid w:val="009755C6"/>
    <w:rsid w:val="009840E9"/>
    <w:rsid w:val="00995488"/>
    <w:rsid w:val="009A0429"/>
    <w:rsid w:val="009A0E9C"/>
    <w:rsid w:val="009A63CE"/>
    <w:rsid w:val="009B11A3"/>
    <w:rsid w:val="009F269A"/>
    <w:rsid w:val="009F3A25"/>
    <w:rsid w:val="009F3DD9"/>
    <w:rsid w:val="00A049EF"/>
    <w:rsid w:val="00A27352"/>
    <w:rsid w:val="00A579A6"/>
    <w:rsid w:val="00A7740E"/>
    <w:rsid w:val="00A84797"/>
    <w:rsid w:val="00A97F46"/>
    <w:rsid w:val="00AA303D"/>
    <w:rsid w:val="00AC1028"/>
    <w:rsid w:val="00AC61FC"/>
    <w:rsid w:val="00AD5470"/>
    <w:rsid w:val="00B036FF"/>
    <w:rsid w:val="00B10C73"/>
    <w:rsid w:val="00B30092"/>
    <w:rsid w:val="00B3185B"/>
    <w:rsid w:val="00B5768E"/>
    <w:rsid w:val="00B63538"/>
    <w:rsid w:val="00BA416C"/>
    <w:rsid w:val="00BA516C"/>
    <w:rsid w:val="00BA654E"/>
    <w:rsid w:val="00BB5516"/>
    <w:rsid w:val="00BC3133"/>
    <w:rsid w:val="00BC4D55"/>
    <w:rsid w:val="00BE2114"/>
    <w:rsid w:val="00BE5EFA"/>
    <w:rsid w:val="00C227E8"/>
    <w:rsid w:val="00C23BEF"/>
    <w:rsid w:val="00C335BA"/>
    <w:rsid w:val="00C363F4"/>
    <w:rsid w:val="00C41AE8"/>
    <w:rsid w:val="00C5155C"/>
    <w:rsid w:val="00C530A0"/>
    <w:rsid w:val="00C6409D"/>
    <w:rsid w:val="00C64A40"/>
    <w:rsid w:val="00C73A44"/>
    <w:rsid w:val="00C74EB4"/>
    <w:rsid w:val="00C840C9"/>
    <w:rsid w:val="00CA492D"/>
    <w:rsid w:val="00CA5FC0"/>
    <w:rsid w:val="00CB7765"/>
    <w:rsid w:val="00D00DDB"/>
    <w:rsid w:val="00D34A33"/>
    <w:rsid w:val="00D42DF4"/>
    <w:rsid w:val="00D629FA"/>
    <w:rsid w:val="00D673EC"/>
    <w:rsid w:val="00D71957"/>
    <w:rsid w:val="00D7232A"/>
    <w:rsid w:val="00D852DA"/>
    <w:rsid w:val="00D944FE"/>
    <w:rsid w:val="00DA0D86"/>
    <w:rsid w:val="00DC3B25"/>
    <w:rsid w:val="00DD286E"/>
    <w:rsid w:val="00DD737A"/>
    <w:rsid w:val="00DE3189"/>
    <w:rsid w:val="00DE570B"/>
    <w:rsid w:val="00E2180C"/>
    <w:rsid w:val="00E22217"/>
    <w:rsid w:val="00E2466D"/>
    <w:rsid w:val="00E25CD3"/>
    <w:rsid w:val="00E467C3"/>
    <w:rsid w:val="00E7098A"/>
    <w:rsid w:val="00E948CA"/>
    <w:rsid w:val="00E953A3"/>
    <w:rsid w:val="00EA4392"/>
    <w:rsid w:val="00EC42A5"/>
    <w:rsid w:val="00ED0FDE"/>
    <w:rsid w:val="00ED5DC5"/>
    <w:rsid w:val="00ED71B9"/>
    <w:rsid w:val="00EE0AF9"/>
    <w:rsid w:val="00EE531F"/>
    <w:rsid w:val="00F04AE5"/>
    <w:rsid w:val="00F11887"/>
    <w:rsid w:val="00F121F2"/>
    <w:rsid w:val="00F20C83"/>
    <w:rsid w:val="00F26B36"/>
    <w:rsid w:val="00F577B0"/>
    <w:rsid w:val="00F61379"/>
    <w:rsid w:val="00F72CB6"/>
    <w:rsid w:val="00F75E5F"/>
    <w:rsid w:val="00FA4E98"/>
    <w:rsid w:val="00FB1FE6"/>
    <w:rsid w:val="00FD301E"/>
    <w:rsid w:val="00FD7998"/>
    <w:rsid w:val="00FE4F41"/>
    <w:rsid w:val="00FF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basedOn w:val="a0"/>
    <w:rsid w:val="00636C2A"/>
    <w:rPr>
      <w:rFonts w:ascii="Times New Roman" w:hAnsi="Times New Roman" w:cs="Times New Roman"/>
      <w:sz w:val="20"/>
      <w:szCs w:val="20"/>
    </w:rPr>
  </w:style>
  <w:style w:type="paragraph" w:styleId="a3">
    <w:name w:val="No Spacing"/>
    <w:link w:val="a4"/>
    <w:uiPriority w:val="1"/>
    <w:qFormat/>
    <w:rsid w:val="00DE570B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7C4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807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807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8F03-B098-431B-BB4B-899F4F3F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4592</Words>
  <Characters>26180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2023-03-03T08:25:00Z</dcterms:created>
  <dcterms:modified xsi:type="dcterms:W3CDTF">2023-03-03T08:25:00Z</dcterms:modified>
</cp:coreProperties>
</file>