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4E" w:rsidRDefault="00D029B6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остижении </w:t>
      </w:r>
      <w:proofErr w:type="gramStart"/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значений показателей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программы</w:t>
      </w:r>
      <w:r w:rsidR="00D74B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Токарёвского муниципального округа</w:t>
      </w:r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Тамбовской области</w:t>
      </w:r>
      <w:proofErr w:type="gramEnd"/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9510B4" w:rsidRDefault="00D029B6" w:rsidP="00096283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«Развитие институтов г</w:t>
      </w:r>
      <w:r w:rsidR="009510B4">
        <w:rPr>
          <w:rFonts w:ascii="Times New Roman" w:eastAsia="Times New Roman" w:hAnsi="Times New Roman" w:cs="Times New Roman"/>
          <w:b/>
          <w:bCs/>
          <w:sz w:val="28"/>
          <w:szCs w:val="28"/>
        </w:rPr>
        <w:t>ражданского общества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>, подпрограмм муниципальной программы</w:t>
      </w:r>
    </w:p>
    <w:p w:rsidR="001B418E" w:rsidRDefault="000A3FA0" w:rsidP="00096283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="00431E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C2213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D74B4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9510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од</w:t>
      </w:r>
    </w:p>
    <w:p w:rsidR="0099326A" w:rsidRPr="00B5024E" w:rsidRDefault="0099326A" w:rsidP="00096283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533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0"/>
        <w:gridCol w:w="5708"/>
        <w:gridCol w:w="1134"/>
        <w:gridCol w:w="1843"/>
        <w:gridCol w:w="1559"/>
        <w:gridCol w:w="1389"/>
        <w:gridCol w:w="3005"/>
      </w:tblGrid>
      <w:tr w:rsidR="000F0008" w:rsidTr="001B418E">
        <w:tc>
          <w:tcPr>
            <w:tcW w:w="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A3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Значения показателей (индикаторов) муниципальной программы Токаревского </w:t>
            </w:r>
            <w:r w:rsidR="00A36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</w:t>
            </w:r>
            <w:proofErr w:type="spellStart"/>
            <w:r w:rsidR="00A36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Тамбовской</w:t>
            </w:r>
            <w:proofErr w:type="spellEnd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области, подпрограммы муниципальной программы</w:t>
            </w:r>
          </w:p>
        </w:tc>
        <w:tc>
          <w:tcPr>
            <w:tcW w:w="3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 w:rsidRPr="00B5024E"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F0008" w:rsidRPr="00C31888" w:rsidRDefault="0080119B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="00D029B6" w:rsidRP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D029B6" w:rsidRPr="00C318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«Развитие и</w:t>
            </w:r>
            <w:r w:rsidR="009510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нститутов гражданского общества</w:t>
            </w:r>
            <w:r w:rsidR="00D029B6" w:rsidRPr="00C318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C31888" w:rsidRPr="00B5024E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bCs/>
                <w:sz w:val="20"/>
                <w:szCs w:val="20"/>
              </w:rPr>
            </w:pPr>
            <w:r w:rsidRPr="00F804B5">
              <w:rPr>
                <w:bCs/>
                <w:sz w:val="20"/>
                <w:szCs w:val="20"/>
              </w:rPr>
              <w:t>1</w:t>
            </w:r>
            <w:r w:rsidR="00C31888">
              <w:rPr>
                <w:bCs/>
                <w:sz w:val="20"/>
                <w:szCs w:val="20"/>
              </w:rPr>
              <w:t>.</w:t>
            </w:r>
            <w:r w:rsidR="0080119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pStyle w:val="Default"/>
              <w:rPr>
                <w:color w:val="auto"/>
                <w:sz w:val="20"/>
                <w:szCs w:val="20"/>
              </w:rPr>
            </w:pPr>
            <w:r w:rsidRPr="00F804B5">
              <w:rPr>
                <w:color w:val="auto"/>
                <w:sz w:val="20"/>
                <w:szCs w:val="20"/>
              </w:rPr>
              <w:t xml:space="preserve"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D74B4A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9510B4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FB5227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431E64"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FB5227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6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80119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pStyle w:val="Default"/>
              <w:rPr>
                <w:color w:val="auto"/>
                <w:sz w:val="20"/>
                <w:szCs w:val="20"/>
              </w:rPr>
            </w:pPr>
            <w:r w:rsidRPr="00F804B5">
              <w:rPr>
                <w:color w:val="auto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самосознания и духовной общности российской нации, иных гражданских инициативах, реализуемых при поддержке органов власти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D74B4A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9510B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B5227">
              <w:rPr>
                <w:rFonts w:ascii="Times New Roman" w:hAnsi="Times New Roman" w:cs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FB5227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51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008" w:rsidRPr="00C31888" w:rsidRDefault="0080119B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029B6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.Подпрограмма «Развитие социально экономич</w:t>
            </w:r>
            <w:r w:rsidR="009510B4">
              <w:rPr>
                <w:rFonts w:ascii="Times New Roman" w:hAnsi="Times New Roman" w:cs="Times New Roman"/>
                <w:b/>
                <w:sz w:val="20"/>
                <w:szCs w:val="20"/>
              </w:rPr>
              <w:t>еской активности молодежи Токарё</w:t>
            </w:r>
            <w:r w:rsidR="00A3678D">
              <w:rPr>
                <w:rFonts w:ascii="Times New Roman" w:hAnsi="Times New Roman" w:cs="Times New Roman"/>
                <w:b/>
                <w:sz w:val="20"/>
                <w:szCs w:val="20"/>
              </w:rPr>
              <w:t>вского  муниципального округа</w:t>
            </w:r>
            <w:r w:rsidR="00D029B6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C31888" w:rsidRPr="00F804B5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D74B4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951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FB5227" w:rsidP="00B502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431E64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C6562B" w:rsidP="000A3F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B52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0A3F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D74B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FB5227" w:rsidP="009510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74B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431E64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D74B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FB522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951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9510B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9510B4" w:rsidRDefault="009510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0B4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9510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  <w:r w:rsidR="00F804B5"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D74B4A" w:rsidP="009510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D74B4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B52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D74B4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FB52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4B5" w:rsidRPr="00C31888" w:rsidRDefault="0080119B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F804B5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. Подпрограмма «Патриотиче</w:t>
            </w:r>
            <w:r w:rsidR="009510B4">
              <w:rPr>
                <w:rFonts w:ascii="Times New Roman" w:hAnsi="Times New Roman" w:cs="Times New Roman"/>
                <w:b/>
                <w:sz w:val="20"/>
                <w:szCs w:val="20"/>
              </w:rPr>
              <w:t>ское воспитание населения Токарё</w:t>
            </w:r>
            <w:r w:rsidR="00F804B5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A3678D">
              <w:rPr>
                <w:rFonts w:ascii="Times New Roman" w:hAnsi="Times New Roman" w:cs="Times New Roman"/>
                <w:b/>
                <w:sz w:val="20"/>
                <w:szCs w:val="20"/>
              </w:rPr>
              <w:t>ского муниципального округа</w:t>
            </w:r>
            <w:r w:rsidR="00F804B5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участвующих в мероприятиях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патриотическому воспитанию, по отношению к общему количеству граждан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9510B4" w:rsidP="009510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FB52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9510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A36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A3678D" w:rsidP="000A3F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</w:t>
            </w:r>
            <w:r w:rsidR="000A3F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публикаций, освещающих работу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патриотическому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воспитания граждан в средствах мас</w:t>
            </w:r>
            <w:r w:rsidR="00C31888">
              <w:rPr>
                <w:rFonts w:ascii="Times New Roman" w:hAnsi="Times New Roman" w:cs="Times New Roman"/>
                <w:sz w:val="20"/>
                <w:szCs w:val="20"/>
              </w:rPr>
              <w:t>совой информации (далее – СМИ)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0A3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E64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4E646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B50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4B5" w:rsidRDefault="0080119B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F804B5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. Подпрограмма «Комплексные меры противодействия злоупотреблению наркотическими средствами и их незаконному обороту в Токар</w:t>
            </w:r>
            <w:r w:rsidR="000A3FA0">
              <w:rPr>
                <w:rFonts w:ascii="Times New Roman" w:hAnsi="Times New Roman" w:cs="Times New Roman"/>
                <w:b/>
                <w:sz w:val="20"/>
                <w:szCs w:val="20"/>
              </w:rPr>
              <w:t>ё</w:t>
            </w:r>
            <w:r w:rsidR="00A3678D">
              <w:rPr>
                <w:rFonts w:ascii="Times New Roman" w:hAnsi="Times New Roman" w:cs="Times New Roman"/>
                <w:b/>
                <w:sz w:val="20"/>
                <w:szCs w:val="20"/>
              </w:rPr>
              <w:t>вском муниципальном округе</w:t>
            </w:r>
            <w:r w:rsidR="00F804B5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F804B5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A3F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A36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A36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A36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A36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  <w:r w:rsidR="004E64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F804B5" w:rsidRPr="00EC72FA" w:rsidRDefault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A3678D" w:rsidP="000A3F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A3678D" w:rsidP="009932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4E646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04B5" w:rsidRPr="00C31888" w:rsidRDefault="0080119B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C31888" w:rsidRP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="00F804B5" w:rsidRP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</w:t>
            </w:r>
            <w:r w:rsidR="00A367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ганизаций в Токарёвском муниципальном округе</w:t>
            </w:r>
            <w:r w:rsid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C31888" w:rsidRPr="00F804B5" w:rsidRDefault="00C31888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проводимых социально-ориентированными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Степень осведомленности населения о деятельности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2C252B" w:rsidP="009932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9932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F804B5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F804B5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0A3F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F804B5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119B" w:rsidRPr="0080119B" w:rsidTr="00F749F0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19B" w:rsidRPr="0080119B" w:rsidRDefault="0080119B" w:rsidP="008011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</w:t>
            </w:r>
            <w:r w:rsidRPr="0080119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</w:t>
            </w:r>
            <w:r w:rsidRPr="008011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«Информирование населения о деятельности а</w:t>
            </w:r>
            <w:r w:rsidR="00A367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дминистрации Токарёвского муниципального округа</w:t>
            </w:r>
            <w:r w:rsidRPr="008011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Тамбовской области»</w:t>
            </w:r>
          </w:p>
        </w:tc>
      </w:tr>
      <w:tr w:rsidR="000A3FA0" w:rsidRPr="0080119B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3FA0" w:rsidRPr="0080119B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3FA0" w:rsidRPr="0080119B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119B">
              <w:rPr>
                <w:rFonts w:ascii="Times New Roman" w:hAnsi="Times New Roman" w:cs="Times New Roman"/>
                <w:sz w:val="20"/>
                <w:szCs w:val="20"/>
              </w:rPr>
              <w:t xml:space="preserve">Степень осведомленности населения о </w:t>
            </w:r>
            <w:proofErr w:type="gramStart"/>
            <w:r w:rsidRPr="0080119B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proofErr w:type="gramEnd"/>
            <w:r w:rsidRPr="00801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деятельности администрации Токарёвского района Тамбовской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3FA0" w:rsidRPr="0080119B" w:rsidRDefault="00801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19B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A3FA0" w:rsidRPr="0080119B" w:rsidRDefault="0080119B" w:rsidP="009932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A3FA0" w:rsidRPr="0080119B" w:rsidRDefault="0080119B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A3FA0" w:rsidRPr="0080119B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3FA0" w:rsidRPr="0080119B" w:rsidRDefault="000A3F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FA0" w:rsidRPr="0080119B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3FA0" w:rsidRPr="0080119B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3FA0" w:rsidRPr="0080119B" w:rsidRDefault="008011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119B">
              <w:rPr>
                <w:rFonts w:ascii="Times New Roman" w:hAnsi="Times New Roman" w:cs="Times New Roman"/>
                <w:sz w:val="20"/>
                <w:szCs w:val="20"/>
              </w:rPr>
              <w:t>Количество публикаций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0119B" w:rsidRPr="0080119B" w:rsidRDefault="0080119B" w:rsidP="00801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19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0A3FA0" w:rsidRPr="0080119B" w:rsidRDefault="000A3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A3FA0" w:rsidRPr="0080119B" w:rsidRDefault="00A3678D" w:rsidP="009932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</w:t>
            </w:r>
            <w:r w:rsidR="008011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A3FA0" w:rsidRPr="0080119B" w:rsidRDefault="002C252B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  <w:r w:rsidR="008011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A3FA0" w:rsidRPr="0080119B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</w:t>
            </w:r>
            <w:r w:rsidR="008011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3FA0" w:rsidRPr="0080119B" w:rsidRDefault="000A3F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326A" w:rsidRDefault="0099326A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A3FA0" w:rsidRDefault="000A3FA0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A3FA0" w:rsidRDefault="00D029B6" w:rsidP="000A3FA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 степени выполнения мероприятий муниципальной программы </w:t>
      </w:r>
      <w:r w:rsidR="00A3678D">
        <w:rPr>
          <w:rFonts w:ascii="Times New Roman" w:eastAsia="Times New Roman" w:hAnsi="Times New Roman" w:cs="Times New Roman"/>
          <w:b/>
          <w:bCs/>
          <w:sz w:val="28"/>
          <w:szCs w:val="28"/>
        </w:rPr>
        <w:t>Токарёвского муниципального округа</w:t>
      </w:r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Тамбовской области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институтов г</w:t>
      </w:r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>ражданского общества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>» за</w:t>
      </w:r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период январь-декабрь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6C221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3678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</w:t>
      </w:r>
      <w:r w:rsidR="000A3FA0">
        <w:rPr>
          <w:rFonts w:ascii="Times New Roman" w:eastAsia="Times New Roman" w:hAnsi="Times New Roman" w:cs="Times New Roman"/>
          <w:b/>
          <w:bCs/>
          <w:sz w:val="28"/>
          <w:szCs w:val="28"/>
        </w:rPr>
        <w:t>ода</w:t>
      </w:r>
    </w:p>
    <w:p w:rsidR="000F0008" w:rsidRDefault="00B5024E" w:rsidP="000A3FA0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029B6">
        <w:rPr>
          <w:rFonts w:ascii="Times New Roman" w:eastAsia="Times New Roman" w:hAnsi="Times New Roman" w:cs="Times New Roman"/>
          <w:b/>
          <w:bCs/>
          <w:sz w:val="28"/>
          <w:szCs w:val="28"/>
        </w:rPr>
        <w:t>(нарастающим итогом с начала года)</w:t>
      </w:r>
    </w:p>
    <w:tbl>
      <w:tblPr>
        <w:tblW w:w="15750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601"/>
        <w:gridCol w:w="4654"/>
        <w:gridCol w:w="2294"/>
        <w:gridCol w:w="3681"/>
        <w:gridCol w:w="1714"/>
        <w:gridCol w:w="1382"/>
        <w:gridCol w:w="1424"/>
      </w:tblGrid>
      <w:tr w:rsidR="000F0008" w:rsidTr="0099326A">
        <w:tc>
          <w:tcPr>
            <w:tcW w:w="6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6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  <w:hyperlink w:anchor="sub_10061">
              <w:r w:rsidRPr="00B5024E"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0F0008" w:rsidTr="0099326A">
        <w:tc>
          <w:tcPr>
            <w:tcW w:w="6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99326A"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61297E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1. Подпрограмма «Развитие социально - экономич</w:t>
            </w:r>
            <w:r w:rsidR="0080119B">
              <w:rPr>
                <w:rFonts w:ascii="Times New Roman" w:hAnsi="Times New Roman" w:cs="Times New Roman"/>
                <w:b/>
                <w:sz w:val="20"/>
                <w:szCs w:val="20"/>
              </w:rPr>
              <w:t>еской активности молодежи Токарё</w:t>
            </w: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вского района» </w:t>
            </w: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gramStart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областном</w:t>
            </w:r>
            <w:proofErr w:type="gramEnd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Новогоднем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губернаторском 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молодежном </w:t>
            </w:r>
            <w:proofErr w:type="gramStart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карнавале</w:t>
            </w:r>
            <w:proofErr w:type="gramEnd"/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1150D7" w:rsidRDefault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конкурсов, выставо</w:t>
            </w:r>
            <w:proofErr w:type="gramStart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молодежного и юношеского творчества 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1150D7" w:rsidRPr="001150D7" w:rsidRDefault="001150D7" w:rsidP="001150D7">
            <w:pPr>
              <w:pStyle w:val="Standard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hAnsi="Times New Roman" w:cs="Times New Roman"/>
                <w:sz w:val="20"/>
                <w:szCs w:val="20"/>
              </w:rPr>
              <w:t>Руководители образовательных учреждений</w:t>
            </w:r>
          </w:p>
          <w:p w:rsidR="000F0008" w:rsidRPr="00B5024E" w:rsidRDefault="001150D7" w:rsidP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61297E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0F0008" w:rsidRPr="00B5024E" w:rsidRDefault="001150D7" w:rsidP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eastAsia="Calibri" w:hAnsi="Times New Roman" w:cs="Times New Roman"/>
                <w:sz w:val="20"/>
                <w:szCs w:val="20"/>
              </w:rPr>
              <w:t>Районный праздник, посвященный Дню молодежи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61297E" w:rsidRDefault="001150D7" w:rsidP="0061297E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80119B" w:rsidP="008011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0D7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80119B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образовательный форум волонтер</w:t>
            </w:r>
            <w:r w:rsidR="00A36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отрядов Токарёвского МО</w:t>
            </w: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ДоброТок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- 20</w:t>
            </w:r>
            <w:r w:rsidR="008A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36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61297E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Default="001150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0D7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A3678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экологической направленности в рамках </w:t>
            </w:r>
            <w:r w:rsidR="00A36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акции </w:t>
            </w: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ЭКОдружба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99326A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 w:rsidP="001150D7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Default="00A3678D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Default="001150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61297E" w:rsidRDefault="00880E2F" w:rsidP="00A367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 Подпрограмма «Патриотиче</w:t>
            </w:r>
            <w:r w:rsidR="0080119B">
              <w:rPr>
                <w:rFonts w:ascii="Times New Roman" w:hAnsi="Times New Roman" w:cs="Times New Roman"/>
                <w:b/>
                <w:sz w:val="20"/>
                <w:szCs w:val="20"/>
              </w:rPr>
              <w:t>ское воспитание населения Токарё</w:t>
            </w: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вского </w:t>
            </w:r>
            <w:r w:rsidR="00A3678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округа»</w:t>
            </w: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образования;</w:t>
            </w:r>
          </w:p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880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образования;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80119B">
        <w:trPr>
          <w:trHeight w:val="518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0119B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79268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0119B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Проведение мероприятий, посвященных Дню Победы </w:t>
            </w:r>
            <w:proofErr w:type="gramStart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Великой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Отечественной войне.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0119B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0119B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8D1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встреч участников боевых действий в Афганистане и Чеченской республике с молодым поколением.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0119B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0119B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80119B">
        <w:trPr>
          <w:trHeight w:val="282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Дня государственного флага Российской Федерации.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0119B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</w:t>
            </w:r>
          </w:p>
          <w:p w:rsidR="00880E2F" w:rsidRPr="0080119B" w:rsidRDefault="00880E2F" w:rsidP="0080119B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79268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0119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3. Подпрограмма </w:t>
            </w: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«Комплексные меры противодействия злоупотреблению наркотическими средствами и</w:t>
            </w:r>
            <w:r w:rsidR="0061297E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их незаконному обороту в Токарё</w:t>
            </w:r>
            <w:r w:rsidR="00792680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вском муниципальном округе</w:t>
            </w: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</w:p>
          <w:p w:rsidR="0099326A" w:rsidRPr="0099326A" w:rsidRDefault="0099326A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</w:t>
            </w:r>
            <w:proofErr w:type="spellStart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СПИДом</w:t>
            </w:r>
            <w:proofErr w:type="spellEnd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1 марта, 26 июня, 1 декабря ежегодно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0119B" w:rsidRDefault="0099326A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99326A" w:rsidRPr="0080119B" w:rsidRDefault="0099326A" w:rsidP="0080119B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79268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79268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0119B" w:rsidRDefault="0099326A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</w:t>
            </w:r>
            <w:r w:rsidR="007926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политики администрации МО</w:t>
            </w: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61297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61297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80119B">
        <w:trPr>
          <w:trHeight w:val="914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792680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Проведение муниципальных культ</w:t>
            </w:r>
            <w:r w:rsidR="0099326A"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0119B" w:rsidRDefault="0099326A" w:rsidP="0080119B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</w:t>
            </w:r>
            <w:r w:rsidR="007926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политики администрации МО</w:t>
            </w: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61297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61297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792680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Обеспечение горючими материалами и техни</w:t>
            </w: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softHyphen/>
              <w:t xml:space="preserve">кой процесса уничтожения дикорастущих очагов мака и конопли на территории </w:t>
            </w:r>
            <w:r w:rsidR="00792680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округа</w:t>
            </w: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, обнаруженных по результатам обследований земельных угодий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Органы местного самоуправления </w:t>
            </w:r>
            <w:r w:rsidR="00792680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МО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rPr>
          <w:trHeight w:val="1175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792680" w:rsidRDefault="0099326A" w:rsidP="00792680">
            <w:pPr>
              <w:pStyle w:val="Standard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Участие в областных и</w:t>
            </w:r>
            <w:r w:rsidR="00792680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организация </w:t>
            </w:r>
            <w:r w:rsidR="00792680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муниципальных</w:t>
            </w: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семинаров для педагогов, школьных психологов по вопросам первичной профилактики наркомании и наркологической помощи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61297E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</w:t>
            </w:r>
            <w:r w:rsidR="007926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политики администрации МО</w:t>
            </w: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79268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61797F" w:rsidRDefault="0099326A" w:rsidP="00792680">
            <w:pPr>
              <w:pStyle w:val="Standard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hAnsi="Times New Roman" w:cs="Times New Roman"/>
                <w:color w:val="00000A"/>
                <w:sz w:val="20"/>
                <w:szCs w:val="20"/>
                <w:lang w:eastAsia="hi-IN"/>
              </w:rPr>
              <w:t xml:space="preserve">Проведение мониторинга среди учащихся старших классов </w:t>
            </w:r>
            <w:r w:rsidR="00792680">
              <w:rPr>
                <w:rFonts w:ascii="Times New Roman" w:hAnsi="Times New Roman" w:cs="Times New Roman"/>
                <w:color w:val="00000A"/>
                <w:sz w:val="20"/>
                <w:szCs w:val="20"/>
                <w:lang w:eastAsia="hi-IN"/>
              </w:rPr>
              <w:t>округа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61797F" w:rsidRDefault="0099326A" w:rsidP="00792680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r w:rsidR="007926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ТОГБУЗ «Токарёвская ЦРБ»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99326A" w:rsidRPr="00B5024E" w:rsidRDefault="0099326A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8A5B5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RPr="005C28C1" w:rsidTr="0099326A">
        <w:tblPrEx>
          <w:tblCellMar>
            <w:left w:w="103" w:type="dxa"/>
          </w:tblCellMar>
        </w:tblPrEx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Default="0099326A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  <w:r w:rsidR="006129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организаций Токар</w:t>
            </w:r>
            <w:r w:rsidR="00792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ёвского муниципального округа</w:t>
            </w: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99326A" w:rsidRPr="0099326A" w:rsidRDefault="0099326A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9326A" w:rsidRPr="005C28C1" w:rsidTr="0099326A">
        <w:tblPrEx>
          <w:tblCellMar>
            <w:left w:w="103" w:type="dxa"/>
          </w:tblCellMar>
        </w:tblPrEx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61797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61797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797F" w:rsidRPr="005C28C1" w:rsidTr="0099326A">
        <w:tblPrEx>
          <w:tblCellMar>
            <w:left w:w="103" w:type="dxa"/>
          </w:tblCellMar>
        </w:tblPrEx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добровольческой деятельности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297E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297E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297E" w:rsidRPr="0061297E" w:rsidTr="00F749F0">
        <w:tblPrEx>
          <w:tblCellMar>
            <w:left w:w="103" w:type="dxa"/>
          </w:tblCellMar>
        </w:tblPrEx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612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29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Подпрограмма «Информирование населения о деятельности Администрации Токарё</w:t>
            </w:r>
            <w:r w:rsidR="007926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вского муниципального округа Тамбовской области</w:t>
            </w:r>
            <w:r w:rsidRPr="006129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61297E" w:rsidRPr="0061297E" w:rsidTr="0099326A">
        <w:tblPrEx>
          <w:tblCellMar>
            <w:left w:w="103" w:type="dxa"/>
          </w:tblCellMar>
        </w:tblPrEx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792680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Опубликование в районной общественно-</w:t>
            </w:r>
            <w:r w:rsidRPr="00612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политической газете «Маяк» нормативных правовых актов Администрации Токарёвского </w:t>
            </w:r>
            <w:r w:rsidR="007926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</w:t>
            </w:r>
            <w:proofErr w:type="spellStart"/>
            <w:r w:rsidR="007926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  <w:r w:rsidRPr="00612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Тамбовской</w:t>
            </w:r>
            <w:proofErr w:type="spellEnd"/>
            <w:r w:rsidRPr="00612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9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Финансовый отдел </w:t>
            </w:r>
            <w:r w:rsidRPr="006129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района; отдел по организационной работе, взаимодействию с органами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297E" w:rsidRPr="0061297E" w:rsidRDefault="0061297E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92680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749F0" w:rsidRDefault="00F749F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792680">
        <w:rPr>
          <w:rFonts w:ascii="Times New Roman" w:eastAsia="Times New Roman" w:hAnsi="Times New Roman" w:cs="Times New Roman"/>
          <w:b/>
          <w:bCs/>
          <w:sz w:val="28"/>
          <w:szCs w:val="28"/>
        </w:rPr>
        <w:t>Токарёвского 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Тамбовской области «Развитие институтов гражданского общества»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p w:rsidR="00F749F0" w:rsidRPr="00307164" w:rsidRDefault="00792680" w:rsidP="00F749F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 период январь-декабрь 2024</w:t>
      </w:r>
      <w:r w:rsidR="00F749F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года </w:t>
      </w:r>
      <w:r w:rsidR="00F749F0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F749F0" w:rsidRPr="005053E7" w:rsidTr="00F749F0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F749F0" w:rsidRPr="005053E7" w:rsidTr="00F749F0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 w:rsidR="0079268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 w:rsidR="0079268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749F0" w:rsidRPr="005053E7" w:rsidTr="00F749F0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F749F0" w:rsidRPr="005053E7" w:rsidTr="00F749F0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F749F0" w:rsidRPr="005053E7" w:rsidTr="00F749F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5053E7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927A0" w:rsidRPr="005053E7" w:rsidTr="00F749F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5053E7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307164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Подпрограмма «Развитие социально - экономич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еской активности молодежи Токарё</w:t>
            </w: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5053E7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E8052A" w:rsidRDefault="00E8052A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E8052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E8052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E8052A" w:rsidRDefault="00E8052A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792680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7926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79268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387</w:t>
            </w:r>
            <w:r w:rsidR="003927A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680" w:rsidRPr="005053E7" w:rsidTr="00F749F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80" w:rsidRPr="0099326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Подпрограмма «Патриотиче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ское воспитание населения Токарё</w:t>
            </w: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5053E7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E8052A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E8052A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652AE1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Default="00792680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652AE1" w:rsidRDefault="00792680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652AE1" w:rsidRDefault="00792680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Default="00792680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680" w:rsidRPr="00652AE1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680" w:rsidRPr="005053E7" w:rsidTr="00F749F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80" w:rsidRDefault="00792680" w:rsidP="00F749F0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«Комплексные меры противодействия злоупотреблению наркотическими средствами и</w:t>
            </w:r>
            <w:r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их незаконному обороту в Токарё</w:t>
            </w: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вском районе»</w:t>
            </w:r>
          </w:p>
          <w:p w:rsidR="00792680" w:rsidRPr="0099326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5053E7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652AE1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Default="0079268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652AE1" w:rsidRDefault="0079268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652AE1" w:rsidRDefault="0079268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Default="0079268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680" w:rsidRPr="00652AE1" w:rsidRDefault="0079268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680" w:rsidRPr="005053E7" w:rsidTr="00F749F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80" w:rsidRDefault="00792680" w:rsidP="00F74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организаций Токар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ёвского района</w:t>
            </w: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792680" w:rsidRPr="0099326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5053E7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652AE1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Default="0079268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652AE1" w:rsidRDefault="0079268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652AE1" w:rsidRDefault="0079268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Default="0079268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680" w:rsidRPr="00652AE1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680" w:rsidRPr="005053E7" w:rsidTr="00F749F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80" w:rsidRPr="0099326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9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«Информирование населения о деятельности Администрации Токарёвского района Тамбовской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5053E7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E8052A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hAnsi="Times New Roman"/>
                <w:sz w:val="20"/>
                <w:szCs w:val="20"/>
                <w:highlight w:val="yellow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E8052A" w:rsidRDefault="00E8052A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hAnsi="Times New Roman"/>
                <w:sz w:val="20"/>
                <w:szCs w:val="20"/>
                <w:highlight w:val="yellow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662D4C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CC2747" w:rsidRDefault="006C3F5C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CC2747">
              <w:rPr>
                <w:rFonts w:ascii="Times New Roman" w:hAnsi="Times New Roman"/>
                <w:sz w:val="20"/>
                <w:szCs w:val="20"/>
                <w:highlight w:val="yellow"/>
              </w:rPr>
              <w:t>1712,2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CC2747" w:rsidRDefault="0079268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CC2747" w:rsidRDefault="0079268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80" w:rsidRPr="00CC2747" w:rsidRDefault="006C3F5C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CC2747">
              <w:rPr>
                <w:rFonts w:ascii="Times New Roman" w:hAnsi="Times New Roman"/>
                <w:sz w:val="20"/>
                <w:szCs w:val="20"/>
                <w:highlight w:val="yellow"/>
              </w:rPr>
              <w:t>1712,2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680" w:rsidRPr="00652AE1" w:rsidRDefault="0079268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2D4C" w:rsidRPr="00711E44" w:rsidTr="00F749F0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C" w:rsidRPr="00711E44" w:rsidRDefault="00662D4C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1E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D4C" w:rsidRPr="00711E44" w:rsidRDefault="00662D4C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1E44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C" w:rsidRPr="00711E44" w:rsidRDefault="00662D4C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C" w:rsidRPr="00E8052A" w:rsidRDefault="00E8052A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  <w:t>1379,7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C" w:rsidRPr="00E8052A" w:rsidRDefault="00662D4C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C" w:rsidRPr="00E8052A" w:rsidRDefault="00662D4C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C" w:rsidRPr="00E8052A" w:rsidRDefault="00E8052A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8052A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  <w:t>1317,0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C" w:rsidRPr="00711E44" w:rsidRDefault="00662D4C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C" w:rsidRPr="00CC2747" w:rsidRDefault="006C3F5C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C274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  <w:t>2441,5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C" w:rsidRPr="00CC2747" w:rsidRDefault="00662D4C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C" w:rsidRPr="00CC2747" w:rsidRDefault="00662D4C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C274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  <w:t>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4C" w:rsidRPr="00CC2747" w:rsidRDefault="006C3F5C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C274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  <w:t>2379,2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D4C" w:rsidRPr="00711E44" w:rsidRDefault="00662D4C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749F0" w:rsidRDefault="00F749F0" w:rsidP="00F749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62D4C" w:rsidRDefault="00662D4C" w:rsidP="00F749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62D4C" w:rsidRDefault="00662D4C" w:rsidP="00F749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62D4C" w:rsidRDefault="00662D4C" w:rsidP="00F749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62D4C" w:rsidRDefault="00662D4C" w:rsidP="00F749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62D4C" w:rsidRDefault="00662D4C" w:rsidP="00F749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62D4C" w:rsidRDefault="00662D4C" w:rsidP="00F749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62D4C" w:rsidRDefault="00662D4C" w:rsidP="00F749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62D4C" w:rsidRPr="00711E44" w:rsidRDefault="00662D4C" w:rsidP="00F749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749F0" w:rsidRPr="00C524E6" w:rsidRDefault="00F749F0" w:rsidP="00F749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3260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F749F0" w:rsidRPr="00C524E6" w:rsidTr="00F749F0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</w:t>
            </w:r>
            <w:proofErr w:type="gram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(%), </w:t>
            </w:r>
            <w:proofErr w:type="gram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Графу 14/графу 9 и т.д.</w:t>
            </w:r>
          </w:p>
        </w:tc>
      </w:tr>
      <w:tr w:rsidR="00F749F0" w:rsidRPr="00C524E6" w:rsidTr="00F749F0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F749F0" w:rsidRPr="00C524E6" w:rsidTr="00F749F0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F749F0" w:rsidRPr="00C524E6" w:rsidTr="00F749F0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9F0" w:rsidRPr="00C524E6" w:rsidRDefault="00F749F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3927A0" w:rsidRPr="00C524E6" w:rsidTr="00A1764E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5053E7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307164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Подпрограмма «Развитие социально - экономич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еской активности молодежи Токарё</w:t>
            </w: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38</w:t>
            </w:r>
            <w:r w:rsidR="00070092"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38</w:t>
            </w:r>
            <w:r w:rsidR="00070092"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767C6B" w:rsidP="00767C6B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27A0" w:rsidRPr="00C524E6" w:rsidTr="00A1764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99326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Подпрограмма «Патриотиче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ское воспитание населения Токарё</w:t>
            </w: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4250" w:rsidP="00FD3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FD3DA6" w:rsidP="00711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="00711E44"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65,</w:t>
            </w:r>
            <w:r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767C6B" w:rsidRDefault="00767C6B" w:rsidP="00767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7C6B">
              <w:rPr>
                <w:rFonts w:ascii="Times New Roman" w:eastAsia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287BDB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27A0" w:rsidRPr="00C524E6" w:rsidTr="00A1764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Default="003927A0" w:rsidP="00F749F0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«Комплексные меры противодействия злоупотреблению наркотическими средствами и</w:t>
            </w:r>
            <w:r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их незаконному обороту в Токарё</w:t>
            </w: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вском районе»</w:t>
            </w:r>
          </w:p>
          <w:p w:rsidR="003927A0" w:rsidRPr="0099326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767C6B" w:rsidRDefault="00767C6B" w:rsidP="00767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27A0" w:rsidRPr="00C524E6" w:rsidTr="00A1764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Default="003927A0" w:rsidP="00F749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организаций Токар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ёвского района</w:t>
            </w: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3927A0" w:rsidRPr="0099326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767C6B" w:rsidRDefault="00767C6B" w:rsidP="00767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7C6B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27A0" w:rsidRPr="00C524E6" w:rsidTr="00A1764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99326A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9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«Информирование населения о деятельности Администрации Токарёвского района Тамбовской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C524E6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425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1381,0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27A0" w:rsidP="00A17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394250" w:rsidRDefault="00394250" w:rsidP="00FD3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425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1381,0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Pr="00652AE1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7A0" w:rsidRPr="00767C6B" w:rsidRDefault="00767C6B" w:rsidP="00767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7C6B">
              <w:rPr>
                <w:rFonts w:ascii="Times New Roman" w:eastAsia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7A0" w:rsidRDefault="003927A0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3DA6" w:rsidRPr="00C524E6" w:rsidTr="007F631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A6" w:rsidRDefault="00FD3DA6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DA6" w:rsidRPr="0099326A" w:rsidRDefault="00FD3DA6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A6" w:rsidRPr="00C524E6" w:rsidRDefault="00FD3DA6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A6" w:rsidRPr="00394250" w:rsidRDefault="00394250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94250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  <w:t>2047,9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A6" w:rsidRPr="00394250" w:rsidRDefault="00FD3DA6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A6" w:rsidRPr="00394250" w:rsidRDefault="00FD3DA6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A6" w:rsidRPr="00394250" w:rsidRDefault="00394250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94250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  <w:t>2047,9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A6" w:rsidRPr="00711E44" w:rsidRDefault="00FD3DA6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A6" w:rsidRPr="00767C6B" w:rsidRDefault="00767C6B" w:rsidP="00767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A6" w:rsidRPr="00711E44" w:rsidRDefault="00FD3DA6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A6" w:rsidRPr="00711E44" w:rsidRDefault="00FD3DA6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A6" w:rsidRPr="00711E44" w:rsidRDefault="00FD3DA6" w:rsidP="00AE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DA6" w:rsidRDefault="00FD3DA6" w:rsidP="00F74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749F0" w:rsidRDefault="00F749F0" w:rsidP="00F749F0">
      <w:pPr>
        <w:spacing w:after="100" w:afterAutospacing="1" w:line="240" w:lineRule="auto"/>
        <w:contextualSpacing/>
      </w:pPr>
    </w:p>
    <w:p w:rsidR="00FB1A18" w:rsidRDefault="00FB1A18" w:rsidP="00F903EB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903EB" w:rsidRDefault="00F903EB" w:rsidP="00F903EB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Ответственный исполнитель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62D4C">
        <w:rPr>
          <w:rFonts w:ascii="Times New Roman" w:eastAsia="Times New Roman" w:hAnsi="Times New Roman" w:cs="Times New Roman"/>
          <w:b/>
          <w:bCs/>
          <w:sz w:val="28"/>
          <w:szCs w:val="28"/>
        </w:rPr>
        <w:t>Т.В.Сафронова</w:t>
      </w:r>
    </w:p>
    <w:p w:rsidR="00F903EB" w:rsidRDefault="00F903EB" w:rsidP="00F903EB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Тел. 8 (475 57) 2-52-80</w:t>
      </w:r>
    </w:p>
    <w:sectPr w:rsidR="00F903EB" w:rsidSect="00096283">
      <w:pgSz w:w="16838" w:h="11906" w:orient="landscape"/>
      <w:pgMar w:top="426" w:right="1134" w:bottom="426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008"/>
    <w:rsid w:val="00027FDA"/>
    <w:rsid w:val="00033EB8"/>
    <w:rsid w:val="00070092"/>
    <w:rsid w:val="00073D31"/>
    <w:rsid w:val="00091CD5"/>
    <w:rsid w:val="00096283"/>
    <w:rsid w:val="000A3FA0"/>
    <w:rsid w:val="000E07A0"/>
    <w:rsid w:val="000F0008"/>
    <w:rsid w:val="00104DF5"/>
    <w:rsid w:val="001150D7"/>
    <w:rsid w:val="00131B20"/>
    <w:rsid w:val="001436C4"/>
    <w:rsid w:val="00144235"/>
    <w:rsid w:val="0019646C"/>
    <w:rsid w:val="00196E43"/>
    <w:rsid w:val="001B418E"/>
    <w:rsid w:val="00256328"/>
    <w:rsid w:val="00257B85"/>
    <w:rsid w:val="002601E4"/>
    <w:rsid w:val="002614D0"/>
    <w:rsid w:val="00273E46"/>
    <w:rsid w:val="00294BDD"/>
    <w:rsid w:val="002C252B"/>
    <w:rsid w:val="002C3D67"/>
    <w:rsid w:val="002F62B7"/>
    <w:rsid w:val="00342213"/>
    <w:rsid w:val="0039189D"/>
    <w:rsid w:val="003927A0"/>
    <w:rsid w:val="00394250"/>
    <w:rsid w:val="003B4CFE"/>
    <w:rsid w:val="003C153F"/>
    <w:rsid w:val="003D3A7D"/>
    <w:rsid w:val="003E5D2B"/>
    <w:rsid w:val="003F2AC0"/>
    <w:rsid w:val="00404AB8"/>
    <w:rsid w:val="004107A2"/>
    <w:rsid w:val="00430314"/>
    <w:rsid w:val="00431E64"/>
    <w:rsid w:val="00443995"/>
    <w:rsid w:val="004610C4"/>
    <w:rsid w:val="004A216E"/>
    <w:rsid w:val="004B3E73"/>
    <w:rsid w:val="004D5BB6"/>
    <w:rsid w:val="004E646F"/>
    <w:rsid w:val="00510D8F"/>
    <w:rsid w:val="005176B0"/>
    <w:rsid w:val="00525E9A"/>
    <w:rsid w:val="00535AD0"/>
    <w:rsid w:val="00571EA4"/>
    <w:rsid w:val="0058097D"/>
    <w:rsid w:val="005B1117"/>
    <w:rsid w:val="005E0BAE"/>
    <w:rsid w:val="00610317"/>
    <w:rsid w:val="0061297E"/>
    <w:rsid w:val="0061797F"/>
    <w:rsid w:val="0063367B"/>
    <w:rsid w:val="00641FCF"/>
    <w:rsid w:val="00646D83"/>
    <w:rsid w:val="00662D4C"/>
    <w:rsid w:val="00664AF9"/>
    <w:rsid w:val="00692C87"/>
    <w:rsid w:val="00697D45"/>
    <w:rsid w:val="006B5CC4"/>
    <w:rsid w:val="006C0287"/>
    <w:rsid w:val="006C0FC1"/>
    <w:rsid w:val="006C2213"/>
    <w:rsid w:val="006C28DB"/>
    <w:rsid w:val="006C3F5C"/>
    <w:rsid w:val="006E3832"/>
    <w:rsid w:val="00711E44"/>
    <w:rsid w:val="007427CE"/>
    <w:rsid w:val="00745092"/>
    <w:rsid w:val="007474D5"/>
    <w:rsid w:val="00767C6B"/>
    <w:rsid w:val="00792680"/>
    <w:rsid w:val="007A3A23"/>
    <w:rsid w:val="007B5D4C"/>
    <w:rsid w:val="007D3F3B"/>
    <w:rsid w:val="007D50C4"/>
    <w:rsid w:val="007E2B2A"/>
    <w:rsid w:val="0080119B"/>
    <w:rsid w:val="00806BA9"/>
    <w:rsid w:val="00811F93"/>
    <w:rsid w:val="008431AC"/>
    <w:rsid w:val="00850429"/>
    <w:rsid w:val="00853EB9"/>
    <w:rsid w:val="008570EB"/>
    <w:rsid w:val="008647D9"/>
    <w:rsid w:val="008751CE"/>
    <w:rsid w:val="00880E2F"/>
    <w:rsid w:val="00883460"/>
    <w:rsid w:val="00896293"/>
    <w:rsid w:val="008A5B53"/>
    <w:rsid w:val="008D150E"/>
    <w:rsid w:val="008D5F0D"/>
    <w:rsid w:val="00911279"/>
    <w:rsid w:val="00936812"/>
    <w:rsid w:val="009457FD"/>
    <w:rsid w:val="009510B4"/>
    <w:rsid w:val="00952DAD"/>
    <w:rsid w:val="0097374B"/>
    <w:rsid w:val="0099326A"/>
    <w:rsid w:val="009944E1"/>
    <w:rsid w:val="009C2D71"/>
    <w:rsid w:val="00A02B34"/>
    <w:rsid w:val="00A1764E"/>
    <w:rsid w:val="00A3678D"/>
    <w:rsid w:val="00A655C9"/>
    <w:rsid w:val="00A65BB5"/>
    <w:rsid w:val="00AE0693"/>
    <w:rsid w:val="00AF2671"/>
    <w:rsid w:val="00AF5226"/>
    <w:rsid w:val="00B154D5"/>
    <w:rsid w:val="00B500F9"/>
    <w:rsid w:val="00B5024E"/>
    <w:rsid w:val="00B6422D"/>
    <w:rsid w:val="00B97A80"/>
    <w:rsid w:val="00BA0A30"/>
    <w:rsid w:val="00BA590F"/>
    <w:rsid w:val="00BD7D71"/>
    <w:rsid w:val="00BE0F07"/>
    <w:rsid w:val="00BE63C3"/>
    <w:rsid w:val="00C31888"/>
    <w:rsid w:val="00C35197"/>
    <w:rsid w:val="00C6562B"/>
    <w:rsid w:val="00C830C7"/>
    <w:rsid w:val="00CC12EF"/>
    <w:rsid w:val="00CC2747"/>
    <w:rsid w:val="00CF2799"/>
    <w:rsid w:val="00CF7080"/>
    <w:rsid w:val="00D029B6"/>
    <w:rsid w:val="00D06D6B"/>
    <w:rsid w:val="00D6508C"/>
    <w:rsid w:val="00D74B4A"/>
    <w:rsid w:val="00DA4F59"/>
    <w:rsid w:val="00E03262"/>
    <w:rsid w:val="00E16249"/>
    <w:rsid w:val="00E24696"/>
    <w:rsid w:val="00E24CCF"/>
    <w:rsid w:val="00E7186E"/>
    <w:rsid w:val="00E71A12"/>
    <w:rsid w:val="00E804E8"/>
    <w:rsid w:val="00E8052A"/>
    <w:rsid w:val="00E855E6"/>
    <w:rsid w:val="00E85A5F"/>
    <w:rsid w:val="00E91678"/>
    <w:rsid w:val="00EA381E"/>
    <w:rsid w:val="00EA6005"/>
    <w:rsid w:val="00EB1F00"/>
    <w:rsid w:val="00EC72FA"/>
    <w:rsid w:val="00EF1840"/>
    <w:rsid w:val="00EF2766"/>
    <w:rsid w:val="00F103C5"/>
    <w:rsid w:val="00F1621F"/>
    <w:rsid w:val="00F21B3B"/>
    <w:rsid w:val="00F334A4"/>
    <w:rsid w:val="00F338F8"/>
    <w:rsid w:val="00F411D7"/>
    <w:rsid w:val="00F41201"/>
    <w:rsid w:val="00F5220F"/>
    <w:rsid w:val="00F55D0E"/>
    <w:rsid w:val="00F749F0"/>
    <w:rsid w:val="00F804B5"/>
    <w:rsid w:val="00F83B48"/>
    <w:rsid w:val="00F903EB"/>
    <w:rsid w:val="00F9372A"/>
    <w:rsid w:val="00FB1A18"/>
    <w:rsid w:val="00FB4AC6"/>
    <w:rsid w:val="00FB5227"/>
    <w:rsid w:val="00FD3DA6"/>
    <w:rsid w:val="00FE6501"/>
    <w:rsid w:val="00FF4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4496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4496B"/>
  </w:style>
  <w:style w:type="character" w:customStyle="1" w:styleId="a5">
    <w:name w:val="Нижний колонтитул Знак"/>
    <w:basedOn w:val="a0"/>
    <w:uiPriority w:val="99"/>
    <w:qFormat/>
    <w:rsid w:val="0034496B"/>
  </w:style>
  <w:style w:type="character" w:customStyle="1" w:styleId="-">
    <w:name w:val="Интернет-ссылка"/>
    <w:rsid w:val="000F0008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0F000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0F0008"/>
    <w:pPr>
      <w:spacing w:after="140" w:line="288" w:lineRule="auto"/>
    </w:pPr>
  </w:style>
  <w:style w:type="paragraph" w:styleId="a8">
    <w:name w:val="List"/>
    <w:basedOn w:val="a7"/>
    <w:rsid w:val="000F0008"/>
    <w:rPr>
      <w:rFonts w:cs="Mangal"/>
    </w:rPr>
  </w:style>
  <w:style w:type="paragraph" w:customStyle="1" w:styleId="1">
    <w:name w:val="Название объекта1"/>
    <w:basedOn w:val="a"/>
    <w:qFormat/>
    <w:rsid w:val="000F00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0F0008"/>
    <w:pPr>
      <w:suppressLineNumbers/>
    </w:pPr>
    <w:rPr>
      <w:rFonts w:cs="Mangal"/>
    </w:rPr>
  </w:style>
  <w:style w:type="paragraph" w:styleId="aa">
    <w:name w:val="Normal (Web)"/>
    <w:basedOn w:val="a"/>
    <w:qFormat/>
    <w:rsid w:val="0034496B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qFormat/>
    <w:rsid w:val="0034496B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3449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rsid w:val="001150D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4A9D0-5EB7-49AC-9016-E8657DC2A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Ряскова</dc:creator>
  <cp:lastModifiedBy>Admin</cp:lastModifiedBy>
  <cp:revision>7</cp:revision>
  <cp:lastPrinted>2022-03-23T11:26:00Z</cp:lastPrinted>
  <dcterms:created xsi:type="dcterms:W3CDTF">2025-03-25T05:54:00Z</dcterms:created>
  <dcterms:modified xsi:type="dcterms:W3CDTF">2025-03-25T13:52:00Z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