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55" w:type="dxa"/>
        <w:tblInd w:w="-109" w:type="dxa"/>
        <w:tblLook w:val="04A0" w:firstRow="1" w:lastRow="0" w:firstColumn="1" w:lastColumn="0" w:noHBand="0" w:noVBand="1"/>
      </w:tblPr>
      <w:tblGrid>
        <w:gridCol w:w="5035"/>
        <w:gridCol w:w="5520"/>
      </w:tblGrid>
      <w:tr w:rsidR="00407319" w:rsidTr="00407319">
        <w:trPr>
          <w:trHeight w:val="3690"/>
        </w:trPr>
        <w:tc>
          <w:tcPr>
            <w:tcW w:w="5035" w:type="dxa"/>
          </w:tcPr>
          <w:p w:rsidR="00407319" w:rsidRDefault="00407319">
            <w:pPr>
              <w:widowControl w:val="0"/>
              <w:tabs>
                <w:tab w:val="left" w:pos="810"/>
                <w:tab w:val="center" w:pos="2284"/>
              </w:tabs>
              <w:suppressAutoHyphens/>
              <w:spacing w:after="0" w:line="240" w:lineRule="auto"/>
              <w:ind w:left="534"/>
              <w:jc w:val="center"/>
              <w:textAlignment w:val="baseline"/>
              <w:rPr>
                <w:rFonts w:ascii="Times New Roman" w:eastAsia="Times New Roman" w:hAnsi="Times New Roman" w:cs="Tahoma"/>
                <w:b/>
                <w:color w:val="00000A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Times New Roman" w:hAnsi="Times New Roman" w:cs="Tahoma"/>
                <w:b/>
                <w:sz w:val="24"/>
                <w:szCs w:val="24"/>
                <w:lang w:eastAsia="ja-JP" w:bidi="fa-IR"/>
              </w:rPr>
              <w:t>Администрация Токарёвского района</w:t>
            </w:r>
          </w:p>
          <w:p w:rsidR="00407319" w:rsidRDefault="00407319">
            <w:pPr>
              <w:widowControl w:val="0"/>
              <w:tabs>
                <w:tab w:val="left" w:pos="570"/>
                <w:tab w:val="center" w:pos="1959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b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Times New Roman" w:hAnsi="Times New Roman" w:cs="Tahoma"/>
                <w:b/>
                <w:sz w:val="24"/>
                <w:szCs w:val="24"/>
                <w:lang w:eastAsia="ja-JP" w:bidi="fa-IR"/>
              </w:rPr>
              <w:t>Тамбовской области</w:t>
            </w:r>
          </w:p>
          <w:p w:rsidR="00407319" w:rsidRDefault="00407319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ja-JP" w:bidi="fa-IR"/>
              </w:rPr>
              <w:t>ул. Маяковского, д. 3</w:t>
            </w:r>
          </w:p>
          <w:p w:rsidR="00407319" w:rsidRDefault="00407319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ja-JP" w:bidi="fa-IR"/>
              </w:rPr>
              <w:t>р.п. Токарёвка, Тамбовская обл., 393550</w:t>
            </w:r>
          </w:p>
          <w:p w:rsidR="00407319" w:rsidRDefault="00407319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ahoma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Times New Roman" w:hAnsi="Times New Roman" w:cs="Tahoma"/>
                <w:sz w:val="24"/>
                <w:szCs w:val="24"/>
                <w:lang w:eastAsia="ja-JP" w:bidi="fa-IR"/>
              </w:rPr>
              <w:t>тел. (47557) 2-51-68  факс  (47557) 2-40-64</w:t>
            </w:r>
          </w:p>
          <w:p w:rsidR="00407319" w:rsidRDefault="00407319">
            <w:pPr>
              <w:widowControl w:val="0"/>
              <w:suppressAutoHyphens/>
              <w:spacing w:after="0" w:line="240" w:lineRule="auto"/>
              <w:jc w:val="center"/>
              <w:textAlignment w:val="baseline"/>
            </w:pPr>
            <w:proofErr w:type="spellStart"/>
            <w:r>
              <w:rPr>
                <w:rFonts w:ascii="Times New Roman" w:eastAsia="Times New Roman" w:hAnsi="Times New Roman" w:cs="Tahoma"/>
                <w:sz w:val="24"/>
                <w:szCs w:val="24"/>
                <w:lang w:eastAsia="ja-JP" w:bidi="fa-IR"/>
              </w:rPr>
              <w:t>Email</w:t>
            </w:r>
            <w:proofErr w:type="spellEnd"/>
            <w:r>
              <w:rPr>
                <w:rFonts w:ascii="Times New Roman" w:eastAsia="Times New Roman" w:hAnsi="Times New Roman" w:cs="Tahoma"/>
                <w:sz w:val="24"/>
                <w:szCs w:val="24"/>
                <w:lang w:eastAsia="ja-JP" w:bidi="fa-IR"/>
              </w:rPr>
              <w:t xml:space="preserve">:  </w:t>
            </w:r>
            <w:hyperlink r:id="rId5" w:history="1">
              <w:r>
                <w:rPr>
                  <w:rStyle w:val="-"/>
                  <w:rFonts w:ascii="Times New Roman" w:eastAsia="Times New Roman" w:hAnsi="Times New Roman"/>
                  <w:sz w:val="24"/>
                  <w:szCs w:val="24"/>
                  <w:lang w:val="de-DE" w:eastAsia="ja-JP" w:bidi="fa-IR"/>
                </w:rPr>
                <w:t>post</w:t>
              </w:r>
            </w:hyperlink>
            <w:hyperlink r:id="rId6" w:history="1">
              <w:r>
                <w:rPr>
                  <w:rStyle w:val="-"/>
                  <w:rFonts w:ascii="Times New Roman" w:eastAsia="Times New Roman" w:hAnsi="Times New Roman"/>
                  <w:sz w:val="24"/>
                  <w:szCs w:val="24"/>
                  <w:lang w:val="de-DE" w:eastAsia="ja-JP" w:bidi="fa-IR"/>
                </w:rPr>
                <w:t>@</w:t>
              </w:r>
            </w:hyperlink>
            <w:hyperlink r:id="rId7" w:history="1">
              <w:r>
                <w:rPr>
                  <w:rStyle w:val="-"/>
                  <w:rFonts w:ascii="Times New Roman" w:eastAsia="Times New Roman" w:hAnsi="Times New Roman"/>
                  <w:sz w:val="24"/>
                  <w:szCs w:val="24"/>
                  <w:lang w:val="de-DE" w:eastAsia="ja-JP" w:bidi="fa-IR"/>
                </w:rPr>
                <w:t>r</w:t>
              </w:r>
            </w:hyperlink>
            <w:hyperlink r:id="rId8" w:history="1">
              <w:r>
                <w:rPr>
                  <w:rStyle w:val="-"/>
                  <w:rFonts w:ascii="Times New Roman" w:eastAsia="Times New Roman" w:hAnsi="Times New Roman"/>
                  <w:sz w:val="24"/>
                  <w:szCs w:val="24"/>
                  <w:lang w:val="de-DE" w:eastAsia="ja-JP" w:bidi="fa-IR"/>
                </w:rPr>
                <w:t>57.</w:t>
              </w:r>
            </w:hyperlink>
            <w:hyperlink r:id="rId9" w:history="1">
              <w:r>
                <w:rPr>
                  <w:rStyle w:val="-"/>
                  <w:rFonts w:ascii="Times New Roman" w:eastAsia="Times New Roman" w:hAnsi="Times New Roman"/>
                  <w:sz w:val="24"/>
                  <w:szCs w:val="24"/>
                  <w:lang w:val="de-DE" w:eastAsia="ja-JP" w:bidi="fa-IR"/>
                </w:rPr>
                <w:t>tambov</w:t>
              </w:r>
            </w:hyperlink>
            <w:hyperlink r:id="rId10" w:history="1">
              <w:r>
                <w:rPr>
                  <w:rStyle w:val="-"/>
                  <w:rFonts w:ascii="Times New Roman" w:eastAsia="Times New Roman" w:hAnsi="Times New Roman"/>
                  <w:sz w:val="24"/>
                  <w:szCs w:val="24"/>
                  <w:lang w:val="de-DE" w:eastAsia="ja-JP" w:bidi="fa-IR"/>
                </w:rPr>
                <w:t>.</w:t>
              </w:r>
            </w:hyperlink>
            <w:hyperlink r:id="rId11" w:history="1">
              <w:r>
                <w:rPr>
                  <w:rStyle w:val="-"/>
                  <w:rFonts w:ascii="Times New Roman" w:eastAsia="Times New Roman" w:hAnsi="Times New Roman"/>
                  <w:sz w:val="24"/>
                  <w:szCs w:val="24"/>
                  <w:lang w:val="de-DE" w:eastAsia="ja-JP" w:bidi="fa-IR"/>
                </w:rPr>
                <w:t>gov</w:t>
              </w:r>
            </w:hyperlink>
            <w:hyperlink r:id="rId12" w:history="1">
              <w:r>
                <w:rPr>
                  <w:rStyle w:val="-"/>
                  <w:rFonts w:ascii="Times New Roman" w:eastAsia="Times New Roman" w:hAnsi="Times New Roman"/>
                  <w:sz w:val="24"/>
                  <w:szCs w:val="24"/>
                  <w:lang w:val="de-DE" w:eastAsia="ja-JP" w:bidi="fa-IR"/>
                </w:rPr>
                <w:t>.</w:t>
              </w:r>
            </w:hyperlink>
            <w:hyperlink r:id="rId13" w:history="1">
              <w:r>
                <w:rPr>
                  <w:rStyle w:val="-"/>
                  <w:rFonts w:ascii="Times New Roman" w:eastAsia="Times New Roman" w:hAnsi="Times New Roman"/>
                  <w:sz w:val="24"/>
                  <w:szCs w:val="24"/>
                  <w:lang w:val="de-DE" w:eastAsia="ja-JP" w:bidi="fa-IR"/>
                </w:rPr>
                <w:t>ru</w:t>
              </w:r>
            </w:hyperlink>
          </w:p>
          <w:p w:rsidR="00407319" w:rsidRDefault="00407319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  <w:t>ОКПО 02091521, ОГРН 1026800957150,</w:t>
            </w:r>
          </w:p>
          <w:p w:rsidR="00407319" w:rsidRDefault="00407319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  <w:t>ИНН/КПП 6821130152/682101001</w:t>
            </w:r>
          </w:p>
          <w:p w:rsidR="00407319" w:rsidRDefault="00407319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  <w:t xml:space="preserve">                11.07.2019 №        </w:t>
            </w:r>
          </w:p>
          <w:p w:rsidR="00407319" w:rsidRDefault="00407319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ja-JP" w:bidi="fa-IR"/>
              </w:rPr>
              <w:t>На № ________ от _________________</w:t>
            </w:r>
          </w:p>
          <w:p w:rsidR="00407319" w:rsidRDefault="00407319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ja-JP" w:bidi="fa-IR"/>
              </w:rPr>
            </w:pPr>
            <w:r>
              <w:rPr>
                <w:rFonts w:ascii="Times New Roman" w:eastAsia="Times New Roman" w:hAnsi="Times New Roman" w:cs="Times New Roman"/>
                <w:lang w:eastAsia="ja-JP" w:bidi="fa-IR"/>
              </w:rPr>
              <w:t xml:space="preserve"> </w:t>
            </w:r>
          </w:p>
          <w:p w:rsidR="00407319" w:rsidRDefault="00407319">
            <w:pPr>
              <w:tabs>
                <w:tab w:val="left" w:pos="810"/>
                <w:tab w:val="center" w:pos="2284"/>
                <w:tab w:val="left" w:pos="567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407319" w:rsidRDefault="00407319">
            <w:pPr>
              <w:spacing w:after="0" w:line="240" w:lineRule="auto"/>
              <w:rPr>
                <w:rFonts w:ascii="Times New Roman" w:eastAsia="Times New Roman" w:hAnsi="Times New Roman" w:cs="Tahoma"/>
                <w:b/>
                <w:color w:val="00000A"/>
                <w:sz w:val="28"/>
                <w:szCs w:val="28"/>
                <w:lang w:eastAsia="ja-JP" w:bidi="fa-IR"/>
              </w:rPr>
            </w:pPr>
          </w:p>
        </w:tc>
        <w:tc>
          <w:tcPr>
            <w:tcW w:w="5519" w:type="dxa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407319" w:rsidRDefault="00407319">
            <w:pPr>
              <w:widowControl w:val="0"/>
              <w:tabs>
                <w:tab w:val="left" w:pos="9015"/>
              </w:tabs>
              <w:suppressAutoHyphens/>
              <w:spacing w:after="0" w:line="240" w:lineRule="auto"/>
              <w:ind w:left="737" w:right="136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экономике администрации района</w:t>
            </w:r>
          </w:p>
        </w:tc>
      </w:tr>
    </w:tbl>
    <w:p w:rsidR="00407319" w:rsidRDefault="00407319" w:rsidP="00407319">
      <w:pPr>
        <w:widowControl w:val="0"/>
        <w:suppressAutoHyphens/>
        <w:spacing w:after="0" w:line="360" w:lineRule="auto"/>
        <w:ind w:left="-142" w:firstLine="850"/>
        <w:jc w:val="both"/>
        <w:textAlignment w:val="baseline"/>
        <w:rPr>
          <w:color w:val="00000A"/>
        </w:rPr>
      </w:pPr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br/>
      </w:r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ab/>
        <w:t xml:space="preserve">Отдел культуры, туризма, спорта и молодежной </w:t>
      </w:r>
      <w:proofErr w:type="gramStart"/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>политики  администрации</w:t>
      </w:r>
      <w:proofErr w:type="gramEnd"/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 xml:space="preserve">  Токарёвского района Тамбовской области  направляет Вам информацию о реализации муниципальной программы  </w:t>
      </w:r>
      <w:r>
        <w:rPr>
          <w:rFonts w:ascii="Times New Roman" w:eastAsia="Andale Sans UI;Times New Roman" w:hAnsi="Times New Roman" w:cs="Times New Roman"/>
          <w:bCs/>
          <w:spacing w:val="-10"/>
          <w:sz w:val="28"/>
          <w:szCs w:val="28"/>
          <w:lang w:eastAsia="fa-IR" w:bidi="fa-IR"/>
        </w:rPr>
        <w:t>«</w:t>
      </w:r>
      <w:r w:rsidRPr="00407319">
        <w:rPr>
          <w:rFonts w:ascii="Times New Roman" w:eastAsia="Times New Roman" w:hAnsi="Times New Roman" w:cs="Times New Roman"/>
          <w:bCs/>
          <w:sz w:val="28"/>
          <w:szCs w:val="28"/>
        </w:rPr>
        <w:t>Развитие институтов гражданского общества на 2014-2024 годы</w:t>
      </w:r>
      <w:r w:rsidRPr="00407319">
        <w:rPr>
          <w:rFonts w:ascii="Times New Roman" w:eastAsia="Andale Sans UI;Times New Roman" w:hAnsi="Times New Roman" w:cs="Times New Roman"/>
          <w:spacing w:val="-10"/>
          <w:sz w:val="28"/>
          <w:szCs w:val="28"/>
          <w:lang w:eastAsia="fa-IR" w:bidi="fa-IR"/>
        </w:rPr>
        <w:t xml:space="preserve">» </w:t>
      </w:r>
      <w:r>
        <w:rPr>
          <w:rFonts w:ascii="Times New Roman" w:eastAsia="Andale Sans UI;Times New Roman" w:hAnsi="Times New Roman" w:cs="Times New Roman"/>
          <w:spacing w:val="-10"/>
          <w:sz w:val="28"/>
          <w:szCs w:val="28"/>
          <w:lang w:eastAsia="fa-IR" w:bidi="fa-IR"/>
        </w:rPr>
        <w:t>за 1 полугодие 2019 г.</w:t>
      </w:r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>.</w:t>
      </w:r>
    </w:p>
    <w:p w:rsidR="00407319" w:rsidRDefault="00407319" w:rsidP="00407319">
      <w:pPr>
        <w:widowControl w:val="0"/>
        <w:suppressAutoHyphens/>
        <w:spacing w:after="0" w:line="360" w:lineRule="auto"/>
        <w:jc w:val="both"/>
        <w:textAlignment w:val="baseline"/>
      </w:pPr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ab/>
        <w:t>Приложения на  10 л. в 1 экз.</w:t>
      </w:r>
    </w:p>
    <w:p w:rsidR="00407319" w:rsidRDefault="00407319" w:rsidP="00407319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</w:pPr>
    </w:p>
    <w:p w:rsidR="00407319" w:rsidRDefault="00407319" w:rsidP="004073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fa-IR"/>
        </w:rPr>
      </w:pPr>
    </w:p>
    <w:p w:rsidR="00407319" w:rsidRDefault="00407319" w:rsidP="004073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19" w:rsidRDefault="00407319" w:rsidP="004073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19" w:rsidRDefault="00407319" w:rsidP="004073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культуры,</w:t>
      </w:r>
    </w:p>
    <w:p w:rsidR="00407319" w:rsidRDefault="00407319" w:rsidP="00407319">
      <w:pPr>
        <w:spacing w:after="0" w:line="240" w:lineRule="auto"/>
        <w:jc w:val="both"/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</w:pPr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 xml:space="preserve">туризма, </w:t>
      </w:r>
      <w:proofErr w:type="gramStart"/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>спорта  и</w:t>
      </w:r>
      <w:proofErr w:type="gramEnd"/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 xml:space="preserve"> молодежной </w:t>
      </w:r>
    </w:p>
    <w:p w:rsidR="00407319" w:rsidRDefault="00407319" w:rsidP="00407319">
      <w:pPr>
        <w:spacing w:after="0" w:line="240" w:lineRule="auto"/>
        <w:jc w:val="both"/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</w:pPr>
      <w:r>
        <w:rPr>
          <w:rFonts w:ascii="Times New Roman" w:eastAsia="Andale Sans UI;Times New Roman" w:hAnsi="Times New Roman" w:cs="Tahoma"/>
          <w:sz w:val="28"/>
          <w:szCs w:val="28"/>
          <w:lang w:eastAsia="fa-IR" w:bidi="fa-IR"/>
        </w:rPr>
        <w:t>политики 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Т.С.Ершова</w:t>
      </w:r>
    </w:p>
    <w:p w:rsidR="00407319" w:rsidRDefault="00407319" w:rsidP="004073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19" w:rsidRDefault="00407319" w:rsidP="00407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319" w:rsidRDefault="00407319" w:rsidP="00407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319" w:rsidRDefault="00407319" w:rsidP="00407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319" w:rsidRDefault="00407319" w:rsidP="00407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319" w:rsidRDefault="00407319" w:rsidP="00407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319" w:rsidRDefault="00407319" w:rsidP="00407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319" w:rsidRDefault="00407319" w:rsidP="00407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319" w:rsidRDefault="00407319" w:rsidP="00407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319" w:rsidRDefault="00407319" w:rsidP="00407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319" w:rsidRDefault="00407319" w:rsidP="00407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319" w:rsidRDefault="00407319" w:rsidP="00407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319" w:rsidRDefault="00407319" w:rsidP="00407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319" w:rsidRDefault="00407319" w:rsidP="004073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Исп.Ряскова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Е.В.</w:t>
      </w:r>
    </w:p>
    <w:p w:rsidR="00407319" w:rsidRDefault="00407319" w:rsidP="00407319"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25280</w:t>
      </w:r>
    </w:p>
    <w:p w:rsidR="00407319" w:rsidRDefault="0040731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07319" w:rsidRDefault="0040731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sectPr w:rsidR="00407319" w:rsidSect="00407319">
          <w:pgSz w:w="11906" w:h="16838"/>
          <w:pgMar w:top="1134" w:right="851" w:bottom="1134" w:left="1560" w:header="0" w:footer="0" w:gutter="0"/>
          <w:cols w:space="720"/>
          <w:formProt w:val="0"/>
          <w:docGrid w:linePitch="360" w:charSpace="-2049"/>
        </w:sectPr>
      </w:pPr>
    </w:p>
    <w:p w:rsidR="000F0008" w:rsidRDefault="00D029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lastRenderedPageBreak/>
        <w:t xml:space="preserve">Приложение № 1 </w:t>
      </w:r>
    </w:p>
    <w:p w:rsidR="00B5024E" w:rsidRDefault="00D029B6" w:rsidP="00B5024E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д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остижении значений показателей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подпрограмм муниципальной программы</w:t>
      </w:r>
    </w:p>
    <w:p w:rsidR="00B5024E" w:rsidRDefault="00D029B6" w:rsidP="00B5024E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«Развитие институтов гражданского общества на 2014-202</w:t>
      </w:r>
      <w:r w:rsidR="00F21B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 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>годы» за</w:t>
      </w:r>
      <w:r w:rsidR="001943C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 полугодие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201</w:t>
      </w:r>
      <w:r w:rsidR="003065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9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г.</w:t>
      </w:r>
    </w:p>
    <w:p w:rsidR="001B418E" w:rsidRPr="00B5024E" w:rsidRDefault="00D029B6" w:rsidP="00E670F5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1533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00"/>
        <w:gridCol w:w="5708"/>
        <w:gridCol w:w="1134"/>
        <w:gridCol w:w="1843"/>
        <w:gridCol w:w="1559"/>
        <w:gridCol w:w="1389"/>
        <w:gridCol w:w="3005"/>
      </w:tblGrid>
      <w:tr w:rsidR="000F0008" w:rsidTr="001B418E">
        <w:tc>
          <w:tcPr>
            <w:tcW w:w="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5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7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0F0008" w:rsidTr="001B418E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 w:rsidRPr="00B5024E"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9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B502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«Развитие институтов гражданского общества на 2014-202</w:t>
            </w:r>
            <w:r w:rsidR="00F21B3B" w:rsidRPr="00B502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  <w:r w:rsidR="00B5024E" w:rsidRPr="00B502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502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годы»</w:t>
            </w: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rPr>
                <w:bCs/>
                <w:sz w:val="20"/>
                <w:szCs w:val="20"/>
              </w:rPr>
            </w:pPr>
            <w:r w:rsidRPr="00B5024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Default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 xml:space="preserve"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bCs/>
                <w:sz w:val="20"/>
                <w:szCs w:val="20"/>
              </w:rPr>
              <w:t>9,5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bCs/>
                <w:sz w:val="20"/>
                <w:szCs w:val="20"/>
              </w:rPr>
              <w:t>10,5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943C2" w:rsidP="00692C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943C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за 6 месяцев </w:t>
            </w: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rPr>
                <w:bCs/>
                <w:sz w:val="20"/>
                <w:szCs w:val="20"/>
              </w:rPr>
            </w:pPr>
            <w:r w:rsidRPr="00B5024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Default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самосознания и духовной общности российской нации, иных гражданских инициативах, реализуемых при поддержке органов власти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bCs/>
                <w:sz w:val="20"/>
                <w:szCs w:val="20"/>
              </w:rPr>
              <w:t>22,5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943C2" w:rsidP="00692C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1.Подпрограмма «Развитие социально экономической активности молодежи Токаревского  района» на 2014 – 202</w:t>
            </w:r>
            <w:r w:rsidR="00F21B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   от 14 до 30 лет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B502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692C87"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3C2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43C2" w:rsidRDefault="001943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43C2" w:rsidRDefault="001943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43C2" w:rsidRDefault="001943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943C2" w:rsidRPr="00B5024E" w:rsidRDefault="001943C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943C2" w:rsidRPr="00B5024E" w:rsidRDefault="001943C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943C2" w:rsidRPr="001943C2" w:rsidRDefault="001943C2" w:rsidP="001943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943C2" w:rsidRDefault="001943C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3C2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43C2" w:rsidRDefault="001943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43C2" w:rsidRDefault="001943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в возрасте </w:t>
            </w:r>
          </w:p>
          <w:p w:rsidR="001943C2" w:rsidRDefault="001943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 до 30 лет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43C2" w:rsidRDefault="001943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943C2" w:rsidRPr="00B5024E" w:rsidRDefault="001943C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943C2" w:rsidRPr="00B5024E" w:rsidRDefault="001943C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943C2" w:rsidRPr="001943C2" w:rsidRDefault="001943C2" w:rsidP="001943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43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943C2" w:rsidRDefault="001943C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Подпрограмма «Патриотическое воспитание населения Токаревского района на 2014 - 202</w:t>
            </w:r>
            <w:r w:rsidR="00F21B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участвующих в мероприятиях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патриотическому воспитанию, по отношению к общему количеству граждан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943C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историко- патриотических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музеев и музейных комнат (в образовательных и иных учреждениях)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B5024E">
              <w:rPr>
                <w:rFonts w:ascii="Times New Roman" w:hAnsi="Times New Roman" w:cs="Times New Roman"/>
                <w:sz w:val="20"/>
                <w:szCs w:val="20"/>
              </w:rPr>
              <w:t>публикаций,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освещающих работу по патриотическому воспитания граждан в средствах массовой информации (далее – СМИ);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 w:rsidP="00B50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B5024E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«Комплексные меры противодействия злоупотреблению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наркотическими средствами и их неза</w:t>
            </w:r>
            <w:r w:rsidR="00B5024E">
              <w:rPr>
                <w:rFonts w:ascii="Times New Roman" w:hAnsi="Times New Roman" w:cs="Times New Roman"/>
                <w:sz w:val="20"/>
                <w:szCs w:val="20"/>
              </w:rPr>
              <w:t xml:space="preserve">конному обороту в Токаревском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районе</w:t>
            </w:r>
          </w:p>
          <w:p w:rsidR="000F0008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2014-202</w:t>
            </w:r>
            <w:r w:rsidR="00F21B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0F0008" w:rsidRDefault="000F00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0F0008" w:rsidRDefault="000F0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F0008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</w:t>
            </w:r>
            <w:r w:rsidR="001B418E">
              <w:rPr>
                <w:rFonts w:ascii="Times New Roman" w:hAnsi="Times New Roman" w:cs="Times New Roman"/>
                <w:sz w:val="20"/>
                <w:szCs w:val="20"/>
              </w:rPr>
              <w:t>молодежи.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0F0008" w:rsidRDefault="000F0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943C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F0008" w:rsidRDefault="000F0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943C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9C9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381679" w:rsidP="00FF49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r w:rsidR="00FF49C9" w:rsidRPr="00FF4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«Поддержка социально ориентированных некоммерческих организаций в Токарёвском районе» на 2016-2024 годы</w:t>
            </w:r>
          </w:p>
        </w:tc>
      </w:tr>
      <w:tr w:rsidR="00FF49C9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проводимых социально-ориентированными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943C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9C9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9C9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1B41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Степень осведомленности населения о деятельности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F49C9" w:rsidRPr="00FF49C9" w:rsidRDefault="001B418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F49C9" w:rsidRPr="00FF49C9" w:rsidRDefault="00FF49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F0008" w:rsidRDefault="00D029B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</w:p>
    <w:p w:rsidR="00B5024E" w:rsidRDefault="00B5024E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024E" w:rsidRDefault="00B5024E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024E" w:rsidRDefault="00B5024E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B418E" w:rsidRDefault="001B418E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B418E" w:rsidRDefault="001B418E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670F5" w:rsidRDefault="00E670F5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0008" w:rsidRDefault="00D029B6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степени выполнения мероприятий подпрограмм муниципальной программы «Развитие институтов гражданского общества на 2014-202</w:t>
      </w:r>
      <w:r w:rsidR="00F21B3B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годы» за</w:t>
      </w:r>
      <w:r w:rsidR="003065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943C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 полугодие 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1943C2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</w:t>
      </w:r>
      <w:r w:rsidR="001943C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(нарастающим итогом с начала года)</w:t>
      </w:r>
    </w:p>
    <w:tbl>
      <w:tblPr>
        <w:tblW w:w="15441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602"/>
        <w:gridCol w:w="5216"/>
        <w:gridCol w:w="2551"/>
        <w:gridCol w:w="2552"/>
        <w:gridCol w:w="1714"/>
        <w:gridCol w:w="1382"/>
        <w:gridCol w:w="1424"/>
      </w:tblGrid>
      <w:tr w:rsidR="000F0008" w:rsidTr="00E670F5">
        <w:tc>
          <w:tcPr>
            <w:tcW w:w="6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2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  <w:hyperlink w:anchor="sub_10061">
              <w:r w:rsidRPr="00B5024E"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0F0008" w:rsidTr="00E670F5">
        <w:tc>
          <w:tcPr>
            <w:tcW w:w="6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E670F5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0008" w:rsidTr="00E670F5">
        <w:tc>
          <w:tcPr>
            <w:tcW w:w="1544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1. Подпрограмма «Развитие социально - экономической активности молодежи Токаревского района» на 2014 – 202</w:t>
            </w:r>
            <w:r w:rsidR="00F21B3B" w:rsidRPr="00B502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0F0008" w:rsidTr="00E670F5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Участие в областном Новогоднем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губернаторском 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молодежном карнавале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E670F5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творческих конкурсов, выставок- молодежного и юношеского творчества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E804E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E670F5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E670F5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eastAsia="Calibri" w:hAnsi="Times New Roman" w:cs="Times New Roman"/>
                <w:sz w:val="20"/>
                <w:szCs w:val="20"/>
              </w:rPr>
              <w:t>Районный праздник, посвященный Дню молодежи</w:t>
            </w:r>
          </w:p>
          <w:p w:rsidR="000F0008" w:rsidRPr="00B5024E" w:rsidRDefault="000F0008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Администрация района</w:t>
            </w:r>
          </w:p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E670F5">
        <w:tc>
          <w:tcPr>
            <w:tcW w:w="1544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2. Подпрограмма «Патриотическое вос</w:t>
            </w:r>
            <w:r w:rsidR="00B5024E">
              <w:rPr>
                <w:rFonts w:ascii="Times New Roman" w:hAnsi="Times New Roman" w:cs="Times New Roman"/>
                <w:sz w:val="20"/>
                <w:szCs w:val="20"/>
              </w:rPr>
              <w:t xml:space="preserve">питание населения Токаревского </w:t>
            </w: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района на 2014 - 202</w:t>
            </w:r>
            <w:r w:rsidR="00F21B3B" w:rsidRPr="00B502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0F0008" w:rsidTr="00E670F5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Default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 xml:space="preserve">Организация и проведение мероприятий, приуроченных к празднованию Дня защитников Отечества, в рамках месячника оборонно-массовой работы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CF70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7080"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E670F5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E670F5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</w:t>
            </w:r>
          </w:p>
          <w:p w:rsidR="000F0008" w:rsidRPr="00B5024E" w:rsidRDefault="000F00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E670F5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Default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Отдел образования,</w:t>
            </w:r>
          </w:p>
          <w:p w:rsidR="000F0008" w:rsidRPr="00B5024E" w:rsidRDefault="000F0008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943C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E670F5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 xml:space="preserve">Проведение </w:t>
            </w:r>
            <w:r w:rsidR="00B5024E" w:rsidRPr="00B5024E">
              <w:rPr>
                <w:sz w:val="20"/>
                <w:szCs w:val="20"/>
              </w:rPr>
              <w:t>мероприятий,</w:t>
            </w:r>
            <w:r w:rsidRPr="00B5024E">
              <w:rPr>
                <w:sz w:val="20"/>
                <w:szCs w:val="20"/>
              </w:rPr>
              <w:t xml:space="preserve"> посвященных Дню Победы в Великой Отечественной войне.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CF70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7080"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E670F5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E670F5">
        <w:trPr>
          <w:trHeight w:val="591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E670F5">
        <w:tc>
          <w:tcPr>
            <w:tcW w:w="1544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 w:rsidP="00B5024E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3. Подпрограмма </w:t>
            </w:r>
            <w:r w:rsid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«Комплексные меры противодействия злоупотреблению </w:t>
            </w:r>
            <w:r w:rsidRP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наркотическими средствами</w:t>
            </w:r>
            <w:r w:rsid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и их нез</w:t>
            </w:r>
            <w:r w:rsid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аконному обороту в Токаревском </w:t>
            </w:r>
            <w:r w:rsidRP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районе на 2014-202</w:t>
            </w:r>
            <w:r w:rsidR="00F21B3B" w:rsidRP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B5024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0F0008" w:rsidTr="00E670F5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943C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E670F5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943C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E670F5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CF708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E670F5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E670F5">
        <w:trPr>
          <w:trHeight w:val="920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pacing w:val="-10"/>
                <w:sz w:val="20"/>
                <w:szCs w:val="2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943C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E670F5"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Проведение мониторинга среди учащихся старших классов района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Отдел образования администрации района ТОГБУЗ «Токаревская ЦРБ»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0F0008" w:rsidRPr="00B5024E" w:rsidRDefault="000F0008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943C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6D83" w:rsidRPr="005C28C1" w:rsidTr="00E670F5">
        <w:tblPrEx>
          <w:tblCellMar>
            <w:left w:w="103" w:type="dxa"/>
          </w:tblCellMar>
        </w:tblPrEx>
        <w:tc>
          <w:tcPr>
            <w:tcW w:w="1544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065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4.Подпрограмма «Поддержка социально ориентированных некоммерческих организаций Токаревского района на 2016-202</w:t>
            </w:r>
            <w:r w:rsidR="003065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C28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646D83" w:rsidRPr="005C28C1" w:rsidTr="00E670F5">
        <w:tblPrEx>
          <w:tblCellMar>
            <w:left w:w="103" w:type="dxa"/>
          </w:tblCellMar>
        </w:tblPrEx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81679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6D83" w:rsidRPr="005C28C1" w:rsidRDefault="00646D83" w:rsidP="00381679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81679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 xml:space="preserve">Отдел по организационной работе и взаимодействию с органами местного самоуправления и общественными организациями администрации района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D63E84" w:rsidP="00381679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проектов </w:t>
            </w:r>
            <w:r w:rsidRPr="005C28C1">
              <w:rPr>
                <w:sz w:val="20"/>
                <w:szCs w:val="20"/>
              </w:rPr>
              <w:t>социально-ориентированных некоммерческих организаций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261E9E" w:rsidP="00D63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26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81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6D83" w:rsidRPr="005C28C1" w:rsidTr="00E670F5">
        <w:tblPrEx>
          <w:tblCellMar>
            <w:left w:w="103" w:type="dxa"/>
          </w:tblCellMar>
        </w:tblPrEx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81679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6D83" w:rsidRPr="005C28C1" w:rsidRDefault="00646D83" w:rsidP="00381679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Поддержка добровольческой деятельности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81679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Отдел по организационной работе и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D63E84" w:rsidP="00381679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D63E84" w:rsidP="00261E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26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46D83" w:rsidRPr="005C28C1" w:rsidRDefault="00646D83" w:rsidP="00381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F0008" w:rsidRDefault="00D029B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Отчет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 использовании финансовых средств за счет всех источников на реализацию подпрограмм муниципальной программы «Развитие институтов гражданского общества на 2014-202</w:t>
      </w:r>
      <w:r w:rsidR="00F21B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годы» за </w:t>
      </w:r>
      <w:r w:rsidR="001943C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первое полугодие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201</w:t>
      </w:r>
      <w:r w:rsidR="001943C2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(нарастающим итогом с начала года)</w:t>
      </w:r>
    </w:p>
    <w:tbl>
      <w:tblPr>
        <w:tblW w:w="14320" w:type="dxa"/>
        <w:tblInd w:w="-318" w:type="dxa"/>
        <w:tblBorders>
          <w:bottom w:val="single" w:sz="4" w:space="0" w:color="00000A"/>
          <w:insideH w:val="single" w:sz="4" w:space="0" w:color="00000A"/>
        </w:tblBorders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88"/>
        <w:gridCol w:w="6"/>
        <w:gridCol w:w="3381"/>
        <w:gridCol w:w="993"/>
        <w:gridCol w:w="992"/>
        <w:gridCol w:w="1134"/>
        <w:gridCol w:w="850"/>
        <w:gridCol w:w="992"/>
        <w:gridCol w:w="992"/>
        <w:gridCol w:w="895"/>
        <w:gridCol w:w="767"/>
        <w:gridCol w:w="854"/>
        <w:gridCol w:w="960"/>
        <w:gridCol w:w="916"/>
      </w:tblGrid>
      <w:tr w:rsidR="000F0008" w:rsidTr="00883BD4">
        <w:tc>
          <w:tcPr>
            <w:tcW w:w="14320" w:type="dxa"/>
            <w:gridSpan w:val="14"/>
            <w:tcBorders>
              <w:bottom w:val="single" w:sz="4" w:space="0" w:color="00000A"/>
            </w:tcBorders>
            <w:shd w:val="clear" w:color="auto" w:fill="auto"/>
          </w:tcPr>
          <w:p w:rsidR="000F0008" w:rsidRDefault="00D029B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0F0008" w:rsidRPr="00883BD4" w:rsidTr="00883BD4">
        <w:tc>
          <w:tcPr>
            <w:tcW w:w="5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3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49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 w:rsidP="003065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паспортом Программы на 201</w:t>
            </w:r>
            <w:r w:rsidR="00306501"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439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 w:rsidP="003065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Предусмотрено бюджетом на 201</w:t>
            </w:r>
            <w:r w:rsidR="00306501"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0F0008" w:rsidRPr="00883BD4" w:rsidTr="00883BD4">
        <w:tc>
          <w:tcPr>
            <w:tcW w:w="59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8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9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0F0008" w:rsidRPr="00883BD4" w:rsidTr="00883BD4">
        <w:tc>
          <w:tcPr>
            <w:tcW w:w="59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8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0F0008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0F0008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 w:rsidP="00F21B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3. Подпрограмма «Развитие социально - экономической активности молодежи Токаревского района» на 2014 – 202</w:t>
            </w:r>
            <w:r w:rsidR="00F21B3B" w:rsidRPr="00883B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03683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03683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03683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03683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03683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036831" w:rsidP="00646D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3BD4">
              <w:rPr>
                <w:rFonts w:ascii="Times New Roman" w:hAnsi="Times New Roman" w:cs="Times New Roman"/>
                <w:b/>
                <w:sz w:val="20"/>
                <w:szCs w:val="20"/>
              </w:rPr>
              <w:t>120,0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3BD4">
              <w:rPr>
                <w:rFonts w:ascii="Times New Roman" w:hAnsi="Times New Roman" w:cs="Times New Roman"/>
                <w:b/>
                <w:sz w:val="20"/>
                <w:szCs w:val="20"/>
              </w:rPr>
              <w:t>120,</w:t>
            </w:r>
            <w:r w:rsidR="00945C27" w:rsidRPr="00883BD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Участие в областном Новогоднем</w:t>
            </w:r>
          </w:p>
          <w:p w:rsidR="000F0008" w:rsidRPr="00883BD4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губернаторском </w:t>
            </w:r>
          </w:p>
          <w:p w:rsidR="000F0008" w:rsidRPr="00883BD4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молодежном карнавале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6F2F45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C24961"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6F2F45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C24961"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конкурсов, выставок- молодежного и юношеского творчества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bookmarkStart w:id="1" w:name="_GoBack"/>
        <w:bookmarkEnd w:id="1"/>
      </w:tr>
      <w:tr w:rsidR="000F0008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Чествование медалистов, выпускников школ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Районный праздник, посвященный Дню молодежи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C28DB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C28DB" w:rsidRPr="00883BD4" w:rsidRDefault="006C28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C28DB" w:rsidRPr="00883BD4" w:rsidRDefault="006C28D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Итоговый образовательный форум волонтерских отрядов </w:t>
            </w:r>
            <w:proofErr w:type="spellStart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Токарёвского</w:t>
            </w:r>
            <w:proofErr w:type="spellEnd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«</w:t>
            </w:r>
            <w:proofErr w:type="spellStart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ДоброТок</w:t>
            </w:r>
            <w:proofErr w:type="spellEnd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- 2019»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C28DB" w:rsidRPr="00883BD4" w:rsidRDefault="006C28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C24961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C24961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C24961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C24961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C24961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E53C03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E53C03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E53C03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E53C03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E53C03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C28DB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8DB" w:rsidRPr="00883BD4" w:rsidRDefault="006C28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8DB" w:rsidRPr="00883BD4" w:rsidRDefault="006C28D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экологической направленности в рамках районной акции «</w:t>
            </w:r>
            <w:proofErr w:type="spellStart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ЭКОдружба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8DB" w:rsidRPr="00883BD4" w:rsidRDefault="006C28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883BD4" w:rsidTr="00883BD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7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E53C03" w:rsidP="00646D83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883BD4">
              <w:rPr>
                <w:sz w:val="20"/>
                <w:szCs w:val="20"/>
              </w:rPr>
              <w:t>70,0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83BD4" w:rsidRPr="00883BD4" w:rsidTr="00883BD4">
        <w:tc>
          <w:tcPr>
            <w:tcW w:w="14320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3BD4" w:rsidRPr="00883BD4" w:rsidRDefault="00883BD4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3C03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 w:rsidP="00F21B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4. Подпрограмма «Патриотическое воспитание населения Токаревского  района на 2014 - 2024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141,5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141,5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945C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  <w:r w:rsidR="00945C27"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945C27"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945C27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</w:tr>
      <w:tr w:rsidR="00E53C03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мероприятий, </w:t>
            </w:r>
            <w:r w:rsidR="00883BD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 xml:space="preserve">риуроченных к </w:t>
            </w:r>
            <w:r w:rsidRPr="00883B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празднованию Дня защитников Отечества, в рамках месячника оборонно-массовой работы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53C03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53C03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53C03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53C03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C249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53C03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53C03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883BD4" w:rsidP="00883BD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Проведение </w:t>
            </w:r>
            <w:r w:rsidR="00E53C03" w:rsidRPr="00883BD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Дня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53C03" w:rsidRPr="00883BD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53C03" w:rsidRPr="00883BD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флага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53C03" w:rsidRPr="00883BD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Российской Федерации.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3C03" w:rsidRPr="00883BD4" w:rsidTr="00883BD4">
        <w:tc>
          <w:tcPr>
            <w:tcW w:w="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3C03" w:rsidRPr="00883BD4" w:rsidRDefault="00E53C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945C27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945C27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3C03" w:rsidRPr="00883BD4" w:rsidRDefault="00E53C03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BD4" w:rsidRPr="00883BD4" w:rsidTr="00883BD4">
        <w:tc>
          <w:tcPr>
            <w:tcW w:w="14320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3BD4" w:rsidRPr="00883BD4" w:rsidRDefault="00883BD4" w:rsidP="00883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E9E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5. Подпрограмма </w:t>
            </w:r>
            <w:r w:rsidRPr="00883BD4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261E9E" w:rsidRPr="00883BD4" w:rsidRDefault="00261E9E" w:rsidP="00F21B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и их незаконному обороту в Токаревском  районе на 2014-2024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E53C03" w:rsidP="00D77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65,</w:t>
            </w:r>
            <w:r w:rsidR="00D770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E53C03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56,0</w:t>
            </w:r>
          </w:p>
        </w:tc>
      </w:tr>
      <w:tr w:rsidR="00261E9E" w:rsidRPr="00883BD4" w:rsidTr="00883BD4">
        <w:trPr>
          <w:trHeight w:val="276"/>
        </w:trPr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883BD4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883BD4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61E9E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C24961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F0008" w:rsidRPr="00883BD4" w:rsidTr="00883BD4">
        <w:trPr>
          <w:trHeight w:val="545"/>
        </w:trPr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районных культурно-массовых мероприятий (фестивалей </w:t>
            </w:r>
            <w:r w:rsidRPr="00883B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C24961" w:rsidP="006336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61E9E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0F0008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D77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D77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883BD4" w:rsidP="00D77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D77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883BD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среди учащихся старших классов района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83BD4" w:rsidRPr="00883BD4" w:rsidTr="00883BD4">
        <w:tc>
          <w:tcPr>
            <w:tcW w:w="14320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3BD4" w:rsidRPr="00883BD4" w:rsidRDefault="00883BD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1E9E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 w:rsidP="0038167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BD4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6. Подпрограмма </w:t>
            </w: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«Поддержка социально-ориентированных некоммерческих организаций Токарёвского района на 2016-2020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61E9E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 w:rsidP="00646D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 w:rsidP="00646D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 w:rsidP="00646D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61E9E" w:rsidRPr="00883BD4" w:rsidTr="00883BD4">
        <w:tc>
          <w:tcPr>
            <w:tcW w:w="5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 w:rsidP="00646D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 w:rsidP="00646D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Поддержка добровольческой деятельности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61E9E" w:rsidRPr="00883BD4" w:rsidRDefault="00261E9E" w:rsidP="00646D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61E9E" w:rsidRPr="00883BD4" w:rsidRDefault="00434865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50429" w:rsidRPr="00883BD4" w:rsidTr="00883BD4">
        <w:tc>
          <w:tcPr>
            <w:tcW w:w="5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0429" w:rsidRPr="00883BD4" w:rsidRDefault="008504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0429" w:rsidRPr="00883BD4" w:rsidRDefault="008504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по подпрограммам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0429" w:rsidRPr="00883BD4" w:rsidRDefault="008504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883BD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883BD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883BD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883BD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883BD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883BD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883BD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883BD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883BD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883BD4" w:rsidRDefault="00850429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429" w:rsidRPr="00883BD4" w:rsidTr="00883BD4">
        <w:trPr>
          <w:trHeight w:val="147"/>
        </w:trPr>
        <w:tc>
          <w:tcPr>
            <w:tcW w:w="59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0429" w:rsidRPr="00883BD4" w:rsidRDefault="008504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0429" w:rsidRPr="00883BD4" w:rsidRDefault="008504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0429" w:rsidRPr="00883BD4" w:rsidRDefault="008504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883BD4" w:rsidRDefault="00E53C0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332,0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883BD4" w:rsidRDefault="00434865" w:rsidP="00CC1E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  <w:r w:rsidR="00CC1EE7"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945C27"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883BD4" w:rsidRDefault="00CC1EE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434865"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883BD4" w:rsidRDefault="00945C27" w:rsidP="00D770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334,</w:t>
            </w:r>
            <w:r w:rsidR="00D770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883BD4" w:rsidRDefault="0043486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2EFD" w:rsidRPr="00883BD4" w:rsidRDefault="00945C27" w:rsidP="009341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278,0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0429" w:rsidRPr="00883BD4" w:rsidRDefault="00CC1EE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56,0</w:t>
            </w:r>
          </w:p>
        </w:tc>
      </w:tr>
    </w:tbl>
    <w:p w:rsidR="000F0008" w:rsidRPr="00883BD4" w:rsidRDefault="000F0008">
      <w:pPr>
        <w:tabs>
          <w:tab w:val="left" w:pos="3820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-85"/>
        <w:tblW w:w="1587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80"/>
        <w:gridCol w:w="3067"/>
        <w:gridCol w:w="1134"/>
        <w:gridCol w:w="992"/>
        <w:gridCol w:w="1134"/>
        <w:gridCol w:w="1134"/>
        <w:gridCol w:w="1134"/>
        <w:gridCol w:w="1134"/>
        <w:gridCol w:w="1134"/>
        <w:gridCol w:w="993"/>
        <w:gridCol w:w="1134"/>
        <w:gridCol w:w="1134"/>
        <w:gridCol w:w="1173"/>
      </w:tblGrid>
      <w:tr w:rsidR="000F0008" w:rsidRPr="00883BD4" w:rsidTr="00257B85">
        <w:trPr>
          <w:jc w:val="center"/>
        </w:trPr>
        <w:tc>
          <w:tcPr>
            <w:tcW w:w="5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</w:t>
            </w:r>
          </w:p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0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5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556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 w:rsidP="00F21B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3. Подпрограмма «Развитие социально - экономической активности молодежи Токаревского района» на 2014 – 202</w:t>
            </w:r>
            <w:r w:rsidR="00F21B3B" w:rsidRPr="00883B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Участие в областном Новогоднем</w:t>
            </w:r>
          </w:p>
          <w:p w:rsidR="000F0008" w:rsidRPr="00883BD4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губернаторском </w:t>
            </w:r>
          </w:p>
          <w:p w:rsidR="000F0008" w:rsidRPr="00883BD4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молодежном карнавале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конкурсов, выставок- молодежного и юношеского творчества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Чествование медалистов, выпускников школ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 w:rsidP="00BD7D7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Районный праздник, посвященный Дню молодежи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F522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2F45" w:rsidRPr="00883BD4" w:rsidTr="00883BD4">
        <w:trPr>
          <w:jc w:val="center"/>
        </w:trPr>
        <w:tc>
          <w:tcPr>
            <w:tcW w:w="1587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F2F45" w:rsidRPr="00883BD4" w:rsidRDefault="006F2F45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 w:rsidP="00F21B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 xml:space="preserve">4. Подпрограмма «Патриотическое воспитание населения Токаревского  района на 2014 </w:t>
            </w:r>
            <w:r w:rsidR="00F21B3B" w:rsidRPr="00883BD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21B3B" w:rsidRPr="00883BD4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883BD4" w:rsidTr="00883BD4">
        <w:trPr>
          <w:trHeight w:val="1122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883BD4" w:rsidTr="00E670F5">
        <w:trPr>
          <w:trHeight w:val="697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883BD4" w:rsidTr="00E670F5">
        <w:trPr>
          <w:trHeight w:val="996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 w:rsidP="00257B8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5703B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2F45" w:rsidRPr="00883BD4" w:rsidTr="00883BD4">
        <w:trPr>
          <w:jc w:val="center"/>
        </w:trPr>
        <w:tc>
          <w:tcPr>
            <w:tcW w:w="1587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F2F45" w:rsidRPr="00883BD4" w:rsidRDefault="006F2F45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5. Подпрограмма </w:t>
            </w:r>
            <w:r w:rsidRPr="00883BD4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0F0008" w:rsidRPr="00883BD4" w:rsidRDefault="00D029B6" w:rsidP="00F21B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и их незаконному обороту в Токаревском  районе на 2014-202</w:t>
            </w:r>
            <w:r w:rsidR="00F21B3B" w:rsidRPr="00883BD4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883BD4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1D0579"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945C27" w:rsidP="00E804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1D057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EF2EF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EF2EF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294BDD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7709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7709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1D057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6F2F45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6F2F45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1D057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1D057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6F2F45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6F2F45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7709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EF2EFD"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7709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EF2EFD"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7709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7709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горючими материалами и техникой </w:t>
            </w:r>
            <w:r w:rsidRPr="00883B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1D057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1D057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6F2F45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6F2F45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F0008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1D057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1D0579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6F2F45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6F2F45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F0008" w:rsidRPr="00883BD4" w:rsidRDefault="00F5220F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2F45" w:rsidRPr="00883BD4" w:rsidTr="00883BD4">
        <w:trPr>
          <w:jc w:val="center"/>
        </w:trPr>
        <w:tc>
          <w:tcPr>
            <w:tcW w:w="1587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F2F45" w:rsidRPr="00883BD4" w:rsidRDefault="006F2F45" w:rsidP="00CC12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1840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6.Подпрограмма «Поддержка социально-ориентированных некоммерческих организаций </w:t>
            </w:r>
            <w:r w:rsidR="00850429"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Токарёвского района на 2016-2024</w:t>
            </w: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F1840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F1840" w:rsidRPr="00883BD4" w:rsidTr="00257B85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BD4">
              <w:rPr>
                <w:rFonts w:ascii="Times New Roman" w:hAnsi="Times New Roman" w:cs="Times New Roman"/>
                <w:sz w:val="20"/>
                <w:szCs w:val="20"/>
              </w:rPr>
              <w:t>Поддержка добровольческой деятельности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F1840" w:rsidRPr="00883BD4" w:rsidRDefault="00EF1840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F2F45" w:rsidRPr="00883BD4" w:rsidTr="006F2F45">
        <w:trPr>
          <w:trHeight w:val="267"/>
          <w:jc w:val="center"/>
        </w:trPr>
        <w:tc>
          <w:tcPr>
            <w:tcW w:w="15877" w:type="dxa"/>
            <w:gridSpan w:val="1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F2F45" w:rsidRPr="00883BD4" w:rsidRDefault="006F2F45" w:rsidP="006F2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0579" w:rsidRPr="00883BD4" w:rsidTr="00381679">
        <w:trPr>
          <w:trHeight w:val="562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0579" w:rsidRPr="00883BD4" w:rsidRDefault="001D0579" w:rsidP="00EF18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0579" w:rsidRPr="00883BD4" w:rsidRDefault="001D0579" w:rsidP="00EF18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</w:t>
            </w:r>
          </w:p>
          <w:p w:rsidR="001D0579" w:rsidRPr="00883BD4" w:rsidRDefault="001D0579" w:rsidP="00EF18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0579" w:rsidRPr="00883BD4" w:rsidRDefault="001D0579" w:rsidP="00EF18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0579" w:rsidRPr="00883BD4" w:rsidRDefault="001D0579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0579" w:rsidRPr="00883BD4" w:rsidRDefault="001D0579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0579" w:rsidRPr="00883BD4" w:rsidRDefault="001D0579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0579" w:rsidRPr="00883BD4" w:rsidRDefault="001D0579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0579" w:rsidRPr="00883BD4" w:rsidRDefault="001D0579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3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0579" w:rsidRPr="00883BD4" w:rsidRDefault="00D7709F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0579" w:rsidRPr="00883BD4" w:rsidRDefault="00D7709F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0579" w:rsidRPr="00883BD4" w:rsidRDefault="00D7709F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0579" w:rsidRPr="00883BD4" w:rsidRDefault="00D7709F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0579" w:rsidRPr="00883BD4" w:rsidRDefault="001D0579" w:rsidP="00EF18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D0579" w:rsidRPr="00883BD4" w:rsidRDefault="001D05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0008" w:rsidRPr="00883BD4" w:rsidRDefault="008570E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3B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Ответственный исполнитель: </w:t>
      </w:r>
      <w:proofErr w:type="spellStart"/>
      <w:r w:rsidR="00D029B6" w:rsidRPr="00883BD4">
        <w:rPr>
          <w:rFonts w:ascii="Times New Roman" w:eastAsia="Times New Roman" w:hAnsi="Times New Roman" w:cs="Times New Roman"/>
          <w:sz w:val="20"/>
          <w:szCs w:val="20"/>
          <w:lang w:eastAsia="ru-RU"/>
        </w:rPr>
        <w:t>Ряскова</w:t>
      </w:r>
      <w:proofErr w:type="spellEnd"/>
      <w:r w:rsidR="00D029B6" w:rsidRPr="00883B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Е.В</w:t>
      </w:r>
      <w:r w:rsidRPr="00883BD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029B6" w:rsidRPr="00883B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Тел.: 2-52-80</w:t>
      </w:r>
    </w:p>
    <w:p w:rsidR="000F0008" w:rsidRPr="00883BD4" w:rsidRDefault="00D029B6" w:rsidP="006F2F4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83BD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83BD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83BD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83BD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</w:t>
      </w:r>
      <w:r w:rsidR="00EF1840" w:rsidRPr="00883B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0F0008" w:rsidRPr="00883BD4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F0008" w:rsidRPr="00883BD4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F0008" w:rsidRPr="00883BD4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F0008" w:rsidRPr="00883BD4" w:rsidRDefault="000F0008">
      <w:pPr>
        <w:rPr>
          <w:sz w:val="20"/>
          <w:szCs w:val="20"/>
        </w:rPr>
      </w:pPr>
    </w:p>
    <w:p w:rsidR="000F0008" w:rsidRPr="00883BD4" w:rsidRDefault="000F0008">
      <w:pPr>
        <w:rPr>
          <w:sz w:val="20"/>
          <w:szCs w:val="20"/>
        </w:rPr>
      </w:pPr>
    </w:p>
    <w:sectPr w:rsidR="000F0008" w:rsidRPr="00883BD4" w:rsidSect="000F0008">
      <w:pgSz w:w="16838" w:h="11906" w:orient="landscape"/>
      <w:pgMar w:top="851" w:right="1134" w:bottom="850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;Times New Roman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008"/>
    <w:rsid w:val="00036831"/>
    <w:rsid w:val="00091CD5"/>
    <w:rsid w:val="000E07A0"/>
    <w:rsid w:val="000F0008"/>
    <w:rsid w:val="00104DF5"/>
    <w:rsid w:val="001943C2"/>
    <w:rsid w:val="00196E43"/>
    <w:rsid w:val="001B418E"/>
    <w:rsid w:val="001D0579"/>
    <w:rsid w:val="00257B85"/>
    <w:rsid w:val="00261E9E"/>
    <w:rsid w:val="00294BDD"/>
    <w:rsid w:val="002C3D67"/>
    <w:rsid w:val="002F62B7"/>
    <w:rsid w:val="00306501"/>
    <w:rsid w:val="00342213"/>
    <w:rsid w:val="00381679"/>
    <w:rsid w:val="0039189D"/>
    <w:rsid w:val="003C6BB1"/>
    <w:rsid w:val="003F2AC0"/>
    <w:rsid w:val="00404AB8"/>
    <w:rsid w:val="00407319"/>
    <w:rsid w:val="00430314"/>
    <w:rsid w:val="00434865"/>
    <w:rsid w:val="004E4CCE"/>
    <w:rsid w:val="005723B6"/>
    <w:rsid w:val="00615C31"/>
    <w:rsid w:val="0063367B"/>
    <w:rsid w:val="00646D83"/>
    <w:rsid w:val="00675FD4"/>
    <w:rsid w:val="00692C87"/>
    <w:rsid w:val="006B5CC4"/>
    <w:rsid w:val="006C0FC1"/>
    <w:rsid w:val="006C28DB"/>
    <w:rsid w:val="006F2F45"/>
    <w:rsid w:val="007808A0"/>
    <w:rsid w:val="007D3F3B"/>
    <w:rsid w:val="008431AC"/>
    <w:rsid w:val="00850429"/>
    <w:rsid w:val="00853EB9"/>
    <w:rsid w:val="008570EB"/>
    <w:rsid w:val="00883460"/>
    <w:rsid w:val="00883BD4"/>
    <w:rsid w:val="00902F2D"/>
    <w:rsid w:val="009341FC"/>
    <w:rsid w:val="00945C27"/>
    <w:rsid w:val="009A2EEF"/>
    <w:rsid w:val="00A655C9"/>
    <w:rsid w:val="00AE0693"/>
    <w:rsid w:val="00B500F9"/>
    <w:rsid w:val="00B5024E"/>
    <w:rsid w:val="00B6422D"/>
    <w:rsid w:val="00B7315C"/>
    <w:rsid w:val="00BD7D71"/>
    <w:rsid w:val="00BE0F07"/>
    <w:rsid w:val="00BE63C3"/>
    <w:rsid w:val="00BF415D"/>
    <w:rsid w:val="00C24961"/>
    <w:rsid w:val="00C35AF9"/>
    <w:rsid w:val="00C830C7"/>
    <w:rsid w:val="00CC12EF"/>
    <w:rsid w:val="00CC1EE7"/>
    <w:rsid w:val="00CF2799"/>
    <w:rsid w:val="00CF7080"/>
    <w:rsid w:val="00D029B6"/>
    <w:rsid w:val="00D5703B"/>
    <w:rsid w:val="00D63E84"/>
    <w:rsid w:val="00D7709F"/>
    <w:rsid w:val="00E03262"/>
    <w:rsid w:val="00E53C03"/>
    <w:rsid w:val="00E670F5"/>
    <w:rsid w:val="00E71A12"/>
    <w:rsid w:val="00E804E8"/>
    <w:rsid w:val="00EB45A0"/>
    <w:rsid w:val="00EF1840"/>
    <w:rsid w:val="00EF2EFD"/>
    <w:rsid w:val="00F21B3B"/>
    <w:rsid w:val="00F5220F"/>
    <w:rsid w:val="00F55D0E"/>
    <w:rsid w:val="00FF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F69E4-6EF3-44D3-BA31-FD61B499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9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34496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34496B"/>
  </w:style>
  <w:style w:type="character" w:customStyle="1" w:styleId="a5">
    <w:name w:val="Нижний колонтитул Знак"/>
    <w:basedOn w:val="a0"/>
    <w:uiPriority w:val="99"/>
    <w:qFormat/>
    <w:rsid w:val="0034496B"/>
  </w:style>
  <w:style w:type="character" w:customStyle="1" w:styleId="-">
    <w:name w:val="Интернет-ссылка"/>
    <w:rsid w:val="000F0008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0F000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0F0008"/>
    <w:pPr>
      <w:spacing w:after="140" w:line="288" w:lineRule="auto"/>
    </w:pPr>
  </w:style>
  <w:style w:type="paragraph" w:styleId="a8">
    <w:name w:val="List"/>
    <w:basedOn w:val="a7"/>
    <w:rsid w:val="000F0008"/>
    <w:rPr>
      <w:rFonts w:cs="Mangal"/>
    </w:rPr>
  </w:style>
  <w:style w:type="paragraph" w:customStyle="1" w:styleId="1">
    <w:name w:val="Название объекта1"/>
    <w:basedOn w:val="a"/>
    <w:qFormat/>
    <w:rsid w:val="000F00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0F0008"/>
    <w:pPr>
      <w:suppressLineNumbers/>
    </w:pPr>
    <w:rPr>
      <w:rFonts w:cs="Mangal"/>
    </w:rPr>
  </w:style>
  <w:style w:type="paragraph" w:styleId="aa">
    <w:name w:val="Normal (Web)"/>
    <w:basedOn w:val="a"/>
    <w:qFormat/>
    <w:rsid w:val="0034496B"/>
    <w:pPr>
      <w:spacing w:beforeAutospacing="1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qFormat/>
    <w:rsid w:val="0034496B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3449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@r57.tambov.gov.ru" TargetMode="External"/><Relationship Id="rId13" Type="http://schemas.openxmlformats.org/officeDocument/2006/relationships/hyperlink" Target="mailto:post@r57.tambov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st@r57.tambov.gov.ru" TargetMode="External"/><Relationship Id="rId12" Type="http://schemas.openxmlformats.org/officeDocument/2006/relationships/hyperlink" Target="mailto:post@r57.tambov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ost@r57.tambov.gov.ru" TargetMode="External"/><Relationship Id="rId11" Type="http://schemas.openxmlformats.org/officeDocument/2006/relationships/hyperlink" Target="mailto:post@r57.tambov.gov.ru" TargetMode="External"/><Relationship Id="rId5" Type="http://schemas.openxmlformats.org/officeDocument/2006/relationships/hyperlink" Target="mailto:post@r57.tambov.gov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post@r57.tambov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st@r57.tambov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6609F-4F77-40F7-A87F-4DD24252C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2614</Words>
  <Characters>14903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Ряскова</dc:creator>
  <dc:description/>
  <cp:lastModifiedBy>Отдел по экономике</cp:lastModifiedBy>
  <cp:revision>2</cp:revision>
  <cp:lastPrinted>2019-07-11T07:32:00Z</cp:lastPrinted>
  <dcterms:created xsi:type="dcterms:W3CDTF">2019-07-11T08:50:00Z</dcterms:created>
  <dcterms:modified xsi:type="dcterms:W3CDTF">2019-07-11T08:50:00Z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