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41" w:rsidRPr="006A1541" w:rsidRDefault="006A1541" w:rsidP="006A154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>Администрация Токаревского района Тамбовской области</w:t>
      </w:r>
    </w:p>
    <w:p w:rsidR="006A1541" w:rsidRPr="006A1541" w:rsidRDefault="006A1541" w:rsidP="006A154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1541" w:rsidRPr="006A1541" w:rsidRDefault="006A1541" w:rsidP="006A154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>ПРОТОКОЛ</w:t>
      </w:r>
    </w:p>
    <w:p w:rsidR="006A1541" w:rsidRPr="006A1541" w:rsidRDefault="006A1541" w:rsidP="006A154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заседания </w:t>
      </w:r>
      <w:r w:rsidR="004900B3">
        <w:rPr>
          <w:rFonts w:ascii="Times New Roman" w:eastAsia="Calibri" w:hAnsi="Times New Roman" w:cs="Times New Roman"/>
          <w:sz w:val="28"/>
          <w:szCs w:val="28"/>
        </w:rPr>
        <w:t>группы по развитию системы проектного управления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Токаревского района Тамбовской области</w:t>
      </w:r>
    </w:p>
    <w:p w:rsidR="006A1541" w:rsidRPr="006A1541" w:rsidRDefault="002654B7" w:rsidP="006A1541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FE2259">
        <w:rPr>
          <w:rFonts w:ascii="Times New Roman" w:eastAsia="Calibri" w:hAnsi="Times New Roman" w:cs="Times New Roman"/>
          <w:sz w:val="24"/>
          <w:szCs w:val="24"/>
        </w:rPr>
        <w:t>3.1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6A1541" w:rsidRPr="006A1541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6A1541" w:rsidRPr="006A1541">
        <w:rPr>
          <w:rFonts w:ascii="Times New Roman" w:eastAsia="Calibri" w:hAnsi="Times New Roman" w:cs="Times New Roman"/>
          <w:sz w:val="24"/>
          <w:szCs w:val="24"/>
        </w:rPr>
        <w:t>р.п. Токаревка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Председательствовал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4900B3">
        <w:rPr>
          <w:rFonts w:ascii="Times New Roman" w:eastAsia="Calibri" w:hAnsi="Times New Roman" w:cs="Times New Roman"/>
          <w:sz w:val="28"/>
          <w:szCs w:val="28"/>
        </w:rPr>
        <w:t>Вяткина И. Г., заместитель председателя группы по развитию системы проектного управления</w:t>
      </w:r>
      <w:r w:rsidR="004900B3" w:rsidRPr="006A1541">
        <w:rPr>
          <w:rFonts w:ascii="Times New Roman" w:eastAsia="Calibri" w:hAnsi="Times New Roman" w:cs="Times New Roman"/>
          <w:sz w:val="28"/>
          <w:szCs w:val="28"/>
        </w:rPr>
        <w:t xml:space="preserve"> Токаревского района Тамбовской области</w:t>
      </w:r>
      <w:r w:rsidR="004900B3">
        <w:rPr>
          <w:rFonts w:ascii="Times New Roman" w:eastAsia="Calibri" w:hAnsi="Times New Roman" w:cs="Times New Roman"/>
          <w:sz w:val="28"/>
          <w:szCs w:val="28"/>
        </w:rPr>
        <w:t>, заместитель главы администрации района</w:t>
      </w:r>
      <w:r w:rsidRPr="006A154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Секретарь – </w:t>
      </w:r>
      <w:r w:rsidR="004900B3">
        <w:rPr>
          <w:rFonts w:ascii="Times New Roman" w:eastAsia="Calibri" w:hAnsi="Times New Roman" w:cs="Times New Roman"/>
          <w:sz w:val="28"/>
          <w:szCs w:val="28"/>
        </w:rPr>
        <w:t>Неф</w:t>
      </w:r>
      <w:r w:rsidR="009213AC">
        <w:rPr>
          <w:rFonts w:ascii="Times New Roman" w:eastAsia="Calibri" w:hAnsi="Times New Roman" w:cs="Times New Roman"/>
          <w:sz w:val="28"/>
          <w:szCs w:val="28"/>
        </w:rPr>
        <w:t>ё</w:t>
      </w:r>
      <w:r w:rsidR="004900B3">
        <w:rPr>
          <w:rFonts w:ascii="Times New Roman" w:eastAsia="Calibri" w:hAnsi="Times New Roman" w:cs="Times New Roman"/>
          <w:sz w:val="28"/>
          <w:szCs w:val="28"/>
        </w:rPr>
        <w:t>дова Н. А.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900B3"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отдела по </w:t>
      </w:r>
      <w:r w:rsidR="004900B3">
        <w:rPr>
          <w:rFonts w:ascii="Times New Roman" w:eastAsia="Calibri" w:hAnsi="Times New Roman" w:cs="Times New Roman"/>
          <w:sz w:val="28"/>
          <w:szCs w:val="28"/>
        </w:rPr>
        <w:t>экономике администрации района.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Присутствовали</w:t>
      </w:r>
      <w:r w:rsidR="004900B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члены группы</w:t>
      </w: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6A1541" w:rsidRPr="006A1541" w:rsidRDefault="002654B7" w:rsidP="006A1541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Жуков А.В.</w:t>
      </w:r>
      <w:r w:rsidR="006A1541"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–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первый </w:t>
      </w:r>
      <w:r w:rsidR="006A1541"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заместитель главы администрации района</w:t>
      </w:r>
      <w:r w:rsidR="004900B3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;</w:t>
      </w:r>
    </w:p>
    <w:p w:rsidR="004900B3" w:rsidRDefault="004900B3" w:rsidP="004900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Енговатова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6A1541" w:rsidRPr="006A15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А.</w:t>
      </w:r>
      <w:r w:rsidR="006A1541" w:rsidRPr="006A1541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отдела по </w:t>
      </w:r>
      <w:r>
        <w:rPr>
          <w:rFonts w:ascii="Times New Roman" w:eastAsia="Calibri" w:hAnsi="Times New Roman" w:cs="Times New Roman"/>
          <w:sz w:val="28"/>
          <w:szCs w:val="28"/>
        </w:rPr>
        <w:t>экономике администрации района;</w:t>
      </w:r>
    </w:p>
    <w:p w:rsidR="004900B3" w:rsidRDefault="004900B3" w:rsidP="004900B3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Лунина И.В. – начальник отдела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земельным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имущественным</w:t>
      </w:r>
    </w:p>
    <w:p w:rsidR="004900B3" w:rsidRPr="006A1541" w:rsidRDefault="004900B3" w:rsidP="004900B3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отношениям администрации района;</w:t>
      </w:r>
    </w:p>
    <w:p w:rsidR="006A1541" w:rsidRPr="006A1541" w:rsidRDefault="006A1541" w:rsidP="006A1541">
      <w:pPr>
        <w:tabs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Панина В.А. – начальник отдела сельского </w:t>
      </w:r>
      <w:r w:rsidR="004900B3">
        <w:rPr>
          <w:rFonts w:ascii="Times New Roman" w:eastAsia="Calibri" w:hAnsi="Times New Roman" w:cs="Times New Roman"/>
          <w:sz w:val="28"/>
          <w:szCs w:val="28"/>
        </w:rPr>
        <w:t>хозяйства администрации района.</w:t>
      </w:r>
    </w:p>
    <w:p w:rsidR="006A1541" w:rsidRPr="006A1541" w:rsidRDefault="006A1541" w:rsidP="006A154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  <w:lang w:eastAsia="ar-SA"/>
        </w:rPr>
      </w:pPr>
    </w:p>
    <w:p w:rsidR="006A1541" w:rsidRPr="006A1541" w:rsidRDefault="006A1541" w:rsidP="006A1541">
      <w:pPr>
        <w:tabs>
          <w:tab w:val="left" w:pos="0"/>
        </w:tabs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  <w:lang w:eastAsia="ar-SA"/>
        </w:rPr>
      </w:pPr>
      <w:r w:rsidRPr="006A1541"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  <w:lang w:eastAsia="ar-SA"/>
        </w:rPr>
        <w:t>Повестка дня: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ab/>
      </w:r>
    </w:p>
    <w:p w:rsidR="00FE2259" w:rsidRPr="00FE2259" w:rsidRDefault="00FE2259" w:rsidP="002654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259">
        <w:rPr>
          <w:rFonts w:ascii="Times New Roman" w:hAnsi="Times New Roman" w:cs="Times New Roman"/>
          <w:sz w:val="28"/>
          <w:szCs w:val="28"/>
        </w:rPr>
        <w:t>Об оценке достижения целевого показателя «Объем инвестиций в основной капитал» за 202</w:t>
      </w:r>
      <w:r w:rsidR="002654B7">
        <w:rPr>
          <w:rFonts w:ascii="Times New Roman" w:hAnsi="Times New Roman" w:cs="Times New Roman"/>
          <w:sz w:val="28"/>
          <w:szCs w:val="28"/>
        </w:rPr>
        <w:t>1</w:t>
      </w:r>
      <w:r w:rsidRPr="00FE225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445" w:rsidRDefault="00566445" w:rsidP="002654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</w:p>
    <w:p w:rsidR="005D0A96" w:rsidRDefault="00566445" w:rsidP="002654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77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ar-SA"/>
        </w:rPr>
        <w:t>В</w:t>
      </w:r>
      <w:r w:rsidR="005D0A96" w:rsidRPr="0061077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ar-SA"/>
        </w:rPr>
        <w:t>ыступила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:</w:t>
      </w:r>
      <w:r w:rsidR="005D0A96">
        <w:rPr>
          <w:rFonts w:ascii="Times New Roman" w:eastAsia="Calibri" w:hAnsi="Times New Roman" w:cs="Times New Roman"/>
          <w:sz w:val="28"/>
          <w:szCs w:val="28"/>
        </w:rPr>
        <w:t>Вяткина И. Г., заместитель председателя группы по развитию системы проектного управления.</w:t>
      </w:r>
    </w:p>
    <w:p w:rsidR="002654B7" w:rsidRPr="00C10A2D" w:rsidRDefault="002654B7" w:rsidP="002654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0A2D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Целевой показатель по объему инвестиций в основной капитал по полному кругу предприятий до Токаревского района на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C10A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доведен в размере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400</w:t>
      </w:r>
      <w:r w:rsidRPr="00C10A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,0 млн. рублей </w:t>
      </w:r>
      <w:r w:rsidRPr="00C10A2D">
        <w:rPr>
          <w:rFonts w:ascii="Times New Roman" w:eastAsia="Calibri" w:hAnsi="Times New Roman" w:cs="Times New Roman"/>
          <w:sz w:val="28"/>
          <w:szCs w:val="28"/>
        </w:rPr>
        <w:t>(без учета бюджетных средств), из них:</w:t>
      </w:r>
    </w:p>
    <w:p w:rsidR="002654B7" w:rsidRPr="00C10A2D" w:rsidRDefault="002654B7" w:rsidP="002654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- по крупным и средним предприятиям– </w:t>
      </w:r>
      <w:r>
        <w:rPr>
          <w:rFonts w:ascii="Times New Roman" w:eastAsia="Calibri" w:hAnsi="Times New Roman" w:cs="Times New Roman"/>
          <w:sz w:val="28"/>
          <w:szCs w:val="28"/>
        </w:rPr>
        <w:t>1100,0</w:t>
      </w: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 млн. рублей</w:t>
      </w:r>
    </w:p>
    <w:p w:rsidR="002654B7" w:rsidRPr="00C10A2D" w:rsidRDefault="002654B7" w:rsidP="002654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- по малым предприятиям – </w:t>
      </w:r>
      <w:r>
        <w:rPr>
          <w:rFonts w:ascii="Times New Roman" w:eastAsia="Calibri" w:hAnsi="Times New Roman" w:cs="Times New Roman"/>
          <w:sz w:val="28"/>
          <w:szCs w:val="28"/>
        </w:rPr>
        <w:t>300,0</w:t>
      </w: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 млн. рублей.</w:t>
      </w:r>
    </w:p>
    <w:p w:rsidR="002654B7" w:rsidRPr="00C10A2D" w:rsidRDefault="002654B7" w:rsidP="002654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10A2D">
        <w:rPr>
          <w:rFonts w:ascii="Times New Roman" w:eastAsia="Calibri" w:hAnsi="Times New Roman" w:cs="Times New Roman"/>
          <w:sz w:val="28"/>
          <w:szCs w:val="28"/>
          <w:u w:val="single"/>
        </w:rPr>
        <w:t>На 1 января  202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C10A2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года фактический объем инвестиций в основной капитал по району составил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3199,8 </w:t>
      </w:r>
      <w:r w:rsidRPr="00C10A2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млн. рублей или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228,6</w:t>
      </w:r>
      <w:r w:rsidRPr="00C10A2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% от целевого показателя, в том числе: </w:t>
      </w:r>
    </w:p>
    <w:p w:rsidR="002654B7" w:rsidRPr="00C10A2D" w:rsidRDefault="002654B7" w:rsidP="002654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- по крупным и средним предприятиям – </w:t>
      </w:r>
      <w:r>
        <w:rPr>
          <w:rFonts w:ascii="Times New Roman" w:eastAsia="Calibri" w:hAnsi="Times New Roman" w:cs="Times New Roman"/>
          <w:sz w:val="28"/>
          <w:szCs w:val="28"/>
        </w:rPr>
        <w:t>2671,3</w:t>
      </w: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 млн. рублей или </w:t>
      </w:r>
      <w:r>
        <w:rPr>
          <w:rFonts w:ascii="Times New Roman" w:eastAsia="Calibri" w:hAnsi="Times New Roman" w:cs="Times New Roman"/>
          <w:sz w:val="28"/>
          <w:szCs w:val="28"/>
        </w:rPr>
        <w:t>242,8</w:t>
      </w: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% </w:t>
      </w:r>
    </w:p>
    <w:p w:rsidR="002654B7" w:rsidRPr="00C10A2D" w:rsidRDefault="002654B7" w:rsidP="002654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- по малым предприятиям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528,5 </w:t>
      </w: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млн. рублей или </w:t>
      </w:r>
      <w:r>
        <w:rPr>
          <w:rFonts w:ascii="Times New Roman" w:eastAsia="Calibri" w:hAnsi="Times New Roman" w:cs="Times New Roman"/>
          <w:sz w:val="28"/>
          <w:szCs w:val="28"/>
        </w:rPr>
        <w:t>176,2</w:t>
      </w:r>
      <w:r w:rsidRPr="00C10A2D">
        <w:rPr>
          <w:rFonts w:ascii="Times New Roman" w:eastAsia="Calibri" w:hAnsi="Times New Roman" w:cs="Times New Roman"/>
          <w:sz w:val="28"/>
          <w:szCs w:val="28"/>
        </w:rPr>
        <w:t>% .</w:t>
      </w:r>
    </w:p>
    <w:tbl>
      <w:tblPr>
        <w:tblStyle w:val="a4"/>
        <w:tblW w:w="5182" w:type="pct"/>
        <w:tblInd w:w="-459" w:type="dxa"/>
        <w:tblLook w:val="04A0"/>
      </w:tblPr>
      <w:tblGrid>
        <w:gridCol w:w="3250"/>
        <w:gridCol w:w="950"/>
        <w:gridCol w:w="1221"/>
        <w:gridCol w:w="1355"/>
        <w:gridCol w:w="1223"/>
        <w:gridCol w:w="1479"/>
      </w:tblGrid>
      <w:tr w:rsidR="002654B7" w:rsidRPr="006E6738" w:rsidTr="00A1149E">
        <w:trPr>
          <w:gridAfter w:val="2"/>
          <w:wAfter w:w="1425" w:type="pct"/>
          <w:trHeight w:val="276"/>
        </w:trPr>
        <w:tc>
          <w:tcPr>
            <w:tcW w:w="1715" w:type="pct"/>
            <w:vMerge w:val="restar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 w:val="restar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Факт   </w:t>
            </w: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 г</w:t>
            </w:r>
          </w:p>
        </w:tc>
        <w:tc>
          <w:tcPr>
            <w:tcW w:w="644" w:type="pct"/>
            <w:vMerge w:val="restar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 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715" w:type="pct"/>
            <w:vMerge w:val="restar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Факт   </w:t>
            </w: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</w:t>
            </w:r>
          </w:p>
        </w:tc>
      </w:tr>
      <w:tr w:rsidR="002654B7" w:rsidRPr="006E6738" w:rsidTr="00A1149E">
        <w:tc>
          <w:tcPr>
            <w:tcW w:w="1715" w:type="pct"/>
            <w:vMerge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pct"/>
            <w:vMerge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Merge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780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 плану </w:t>
            </w:r>
          </w:p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</w:t>
            </w:r>
          </w:p>
        </w:tc>
      </w:tr>
      <w:tr w:rsidR="002654B7" w:rsidRPr="006E6738" w:rsidTr="00A1149E">
        <w:tc>
          <w:tcPr>
            <w:tcW w:w="1715" w:type="pct"/>
          </w:tcPr>
          <w:p w:rsidR="002654B7" w:rsidRPr="006E6738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Инвестиции  по полному кругу предприятий (без бюджетных средств и ИЖС) всего</w:t>
            </w:r>
          </w:p>
        </w:tc>
        <w:tc>
          <w:tcPr>
            <w:tcW w:w="501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2453,6</w:t>
            </w:r>
          </w:p>
        </w:tc>
        <w:tc>
          <w:tcPr>
            <w:tcW w:w="644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4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  <w:r w:rsidRPr="006A1444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3199,8</w:t>
            </w:r>
          </w:p>
        </w:tc>
        <w:tc>
          <w:tcPr>
            <w:tcW w:w="645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780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228,6</w:t>
            </w:r>
          </w:p>
        </w:tc>
      </w:tr>
      <w:tr w:rsidR="002654B7" w:rsidRPr="006A1444" w:rsidTr="00A1149E">
        <w:tc>
          <w:tcPr>
            <w:tcW w:w="1715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501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54B7" w:rsidRPr="006A1444" w:rsidTr="00A1149E">
        <w:tc>
          <w:tcPr>
            <w:tcW w:w="1715" w:type="pct"/>
          </w:tcPr>
          <w:p w:rsidR="002654B7" w:rsidRPr="006E6738" w:rsidRDefault="002654B7" w:rsidP="00A114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6738">
              <w:rPr>
                <w:rFonts w:ascii="Times New Roman" w:eastAsia="Calibri" w:hAnsi="Times New Roman" w:cs="Times New Roman"/>
                <w:sz w:val="24"/>
                <w:szCs w:val="24"/>
              </w:rPr>
              <w:t>по крупным и средним предприятиям</w:t>
            </w:r>
          </w:p>
        </w:tc>
        <w:tc>
          <w:tcPr>
            <w:tcW w:w="501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1864,2</w:t>
            </w:r>
          </w:p>
        </w:tc>
        <w:tc>
          <w:tcPr>
            <w:tcW w:w="644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715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2671,3</w:t>
            </w:r>
          </w:p>
        </w:tc>
        <w:tc>
          <w:tcPr>
            <w:tcW w:w="645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143,3</w:t>
            </w:r>
          </w:p>
        </w:tc>
        <w:tc>
          <w:tcPr>
            <w:tcW w:w="780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242,8</w:t>
            </w:r>
          </w:p>
        </w:tc>
      </w:tr>
      <w:tr w:rsidR="002654B7" w:rsidRPr="006A1444" w:rsidTr="00A1149E">
        <w:tc>
          <w:tcPr>
            <w:tcW w:w="1715" w:type="pct"/>
          </w:tcPr>
          <w:p w:rsidR="002654B7" w:rsidRPr="006E6738" w:rsidRDefault="002654B7" w:rsidP="00A114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6738">
              <w:rPr>
                <w:rFonts w:ascii="Times New Roman" w:eastAsia="Calibri" w:hAnsi="Times New Roman" w:cs="Times New Roman"/>
                <w:sz w:val="24"/>
                <w:szCs w:val="24"/>
              </w:rPr>
              <w:t>по малым предприятиям</w:t>
            </w:r>
          </w:p>
        </w:tc>
        <w:tc>
          <w:tcPr>
            <w:tcW w:w="501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589,4</w:t>
            </w:r>
          </w:p>
        </w:tc>
        <w:tc>
          <w:tcPr>
            <w:tcW w:w="644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715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528,5</w:t>
            </w:r>
          </w:p>
        </w:tc>
        <w:tc>
          <w:tcPr>
            <w:tcW w:w="645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780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176,2</w:t>
            </w:r>
          </w:p>
        </w:tc>
      </w:tr>
    </w:tbl>
    <w:p w:rsidR="002654B7" w:rsidRPr="00C10A2D" w:rsidRDefault="002654B7" w:rsidP="002654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0A2D">
        <w:rPr>
          <w:rFonts w:ascii="Times New Roman" w:eastAsia="Calibri" w:hAnsi="Times New Roman" w:cs="Times New Roman"/>
          <w:sz w:val="28"/>
          <w:szCs w:val="28"/>
        </w:rPr>
        <w:t>Из общего объема инвестиций по полному кругу предприятий средства инвесторов распределены следующим образом:</w:t>
      </w:r>
    </w:p>
    <w:tbl>
      <w:tblPr>
        <w:tblStyle w:val="a4"/>
        <w:tblW w:w="5183" w:type="pct"/>
        <w:tblInd w:w="-459" w:type="dxa"/>
        <w:tblLook w:val="04A0"/>
      </w:tblPr>
      <w:tblGrid>
        <w:gridCol w:w="2980"/>
        <w:gridCol w:w="2167"/>
        <w:gridCol w:w="2031"/>
        <w:gridCol w:w="2302"/>
      </w:tblGrid>
      <w:tr w:rsidR="002654B7" w:rsidRPr="006E6738" w:rsidTr="00A1149E">
        <w:trPr>
          <w:trHeight w:val="562"/>
        </w:trPr>
        <w:tc>
          <w:tcPr>
            <w:tcW w:w="1572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Факт  </w:t>
            </w: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 г</w:t>
            </w:r>
          </w:p>
        </w:tc>
        <w:tc>
          <w:tcPr>
            <w:tcW w:w="1071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Факт  </w:t>
            </w: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1214" w:type="pct"/>
          </w:tcPr>
          <w:p w:rsidR="002654B7" w:rsidRDefault="002654B7" w:rsidP="00A1149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 год к 2020 году в процентах, %</w:t>
            </w:r>
          </w:p>
        </w:tc>
      </w:tr>
      <w:tr w:rsidR="002654B7" w:rsidRPr="006E6738" w:rsidTr="00A1149E">
        <w:tc>
          <w:tcPr>
            <w:tcW w:w="1572" w:type="pct"/>
          </w:tcPr>
          <w:p w:rsidR="002654B7" w:rsidRPr="006E6738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Инвестиции  по полному кругу предприятий (без бюджетных средств и ИЖС) всего</w:t>
            </w:r>
          </w:p>
        </w:tc>
        <w:tc>
          <w:tcPr>
            <w:tcW w:w="1143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2453,6</w:t>
            </w:r>
          </w:p>
        </w:tc>
        <w:tc>
          <w:tcPr>
            <w:tcW w:w="1071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3199,8</w:t>
            </w:r>
          </w:p>
        </w:tc>
        <w:tc>
          <w:tcPr>
            <w:tcW w:w="1214" w:type="pct"/>
          </w:tcPr>
          <w:p w:rsidR="002654B7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130,4</w:t>
            </w:r>
          </w:p>
        </w:tc>
      </w:tr>
      <w:tr w:rsidR="002654B7" w:rsidRPr="006A1444" w:rsidTr="00A1149E">
        <w:tc>
          <w:tcPr>
            <w:tcW w:w="1572" w:type="pct"/>
          </w:tcPr>
          <w:p w:rsidR="002654B7" w:rsidRPr="006E6738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143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54B7" w:rsidRPr="006A1444" w:rsidTr="00A1149E">
        <w:tc>
          <w:tcPr>
            <w:tcW w:w="1572" w:type="pct"/>
          </w:tcPr>
          <w:p w:rsidR="002654B7" w:rsidRPr="00954DD9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4DD9">
              <w:rPr>
                <w:rFonts w:ascii="Times New Roman" w:eastAsia="Calibri" w:hAnsi="Times New Roman" w:cs="Times New Roman"/>
                <w:sz w:val="24"/>
                <w:szCs w:val="24"/>
              </w:rPr>
              <w:t>АПК</w:t>
            </w:r>
          </w:p>
        </w:tc>
        <w:tc>
          <w:tcPr>
            <w:tcW w:w="1143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2394,6</w:t>
            </w:r>
          </w:p>
        </w:tc>
        <w:tc>
          <w:tcPr>
            <w:tcW w:w="1071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3142,8</w:t>
            </w:r>
          </w:p>
        </w:tc>
        <w:tc>
          <w:tcPr>
            <w:tcW w:w="1214" w:type="pct"/>
          </w:tcPr>
          <w:p w:rsidR="002654B7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131,2</w:t>
            </w:r>
          </w:p>
        </w:tc>
      </w:tr>
      <w:tr w:rsidR="002654B7" w:rsidRPr="006A1444" w:rsidTr="00A1149E">
        <w:tc>
          <w:tcPr>
            <w:tcW w:w="1572" w:type="pct"/>
          </w:tcPr>
          <w:p w:rsidR="002654B7" w:rsidRPr="00954DD9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4DD9">
              <w:rPr>
                <w:rFonts w:ascii="Times New Roman" w:eastAsia="Calibri" w:hAnsi="Times New Roman" w:cs="Times New Roman"/>
                <w:sz w:val="24"/>
                <w:szCs w:val="24"/>
              </w:rPr>
              <w:t>Потребительский рынок</w:t>
            </w:r>
          </w:p>
        </w:tc>
        <w:tc>
          <w:tcPr>
            <w:tcW w:w="1143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071" w:type="pct"/>
          </w:tcPr>
          <w:p w:rsidR="002654B7" w:rsidRPr="006A1444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14" w:type="pct"/>
          </w:tcPr>
          <w:p w:rsidR="002654B7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96,6</w:t>
            </w:r>
          </w:p>
        </w:tc>
      </w:tr>
      <w:tr w:rsidR="002654B7" w:rsidRPr="006A1444" w:rsidTr="00A1149E">
        <w:tc>
          <w:tcPr>
            <w:tcW w:w="1572" w:type="pct"/>
          </w:tcPr>
          <w:p w:rsidR="002654B7" w:rsidRPr="00954DD9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Другое </w:t>
            </w:r>
          </w:p>
        </w:tc>
        <w:tc>
          <w:tcPr>
            <w:tcW w:w="1143" w:type="pct"/>
          </w:tcPr>
          <w:p w:rsidR="002654B7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1" w:type="pct"/>
          </w:tcPr>
          <w:p w:rsidR="002654B7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pct"/>
          </w:tcPr>
          <w:p w:rsidR="002654B7" w:rsidRDefault="002654B7" w:rsidP="00A114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2654B7" w:rsidRDefault="002654B7" w:rsidP="002654B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</w:p>
    <w:p w:rsidR="002654B7" w:rsidRDefault="002654B7" w:rsidP="002654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За 2021 год  на территории района реализовано  2 </w:t>
      </w:r>
      <w:proofErr w:type="gramStart"/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крупных</w:t>
      </w:r>
      <w:proofErr w:type="gramEnd"/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инвестиционных проекта:</w:t>
      </w:r>
    </w:p>
    <w:p w:rsidR="002654B7" w:rsidRPr="00CE6974" w:rsidRDefault="002654B7" w:rsidP="002654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- </w:t>
      </w: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ОАО «Токаревская птицефабрика"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реализован проект по м</w:t>
      </w: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одернизаци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и</w:t>
      </w: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производственных помещений завода по убою и переработке мяса птицы ТПК с холодильником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.</w:t>
      </w: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Проект реализуется в рамках комплексной программы по модернизации убойных комбинатов, осуществляемой в ГАП «Ресурс».</w:t>
      </w:r>
    </w:p>
    <w:p w:rsidR="002654B7" w:rsidRPr="00CE6974" w:rsidRDefault="002654B7" w:rsidP="002654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Целью проекта является увеличение объемов производства </w:t>
      </w:r>
      <w:proofErr w:type="spellStart"/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высокомаржинального</w:t>
      </w:r>
      <w:proofErr w:type="spellEnd"/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ассортимента.</w:t>
      </w:r>
    </w:p>
    <w:p w:rsidR="002654B7" w:rsidRDefault="002654B7" w:rsidP="002654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В рамках проекта осуществлена модернизация завода по убою и переработке мяса птицы  путем дооснащения отдельными единицами оборудования  и техники.</w:t>
      </w:r>
    </w:p>
    <w:p w:rsidR="002654B7" w:rsidRDefault="002654B7" w:rsidP="002654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- 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ООО "Тамбовский бройлер"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реализован проект по с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троительств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удвух 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бройлерных площадок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на территории района.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                                                                                                          В рамках реализации проекта </w:t>
      </w:r>
      <w:proofErr w:type="spellStart"/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осуществлено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я</w:t>
      </w:r>
      <w:proofErr w:type="spellEnd"/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строительство производственных площадок:</w:t>
      </w:r>
    </w:p>
    <w:p w:rsidR="002654B7" w:rsidRPr="001704A8" w:rsidRDefault="002654B7" w:rsidP="002654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- с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троительство площадок откорма ПО №8, ПО №9, приобретение оборудования и транспорта;</w:t>
      </w:r>
    </w:p>
    <w:p w:rsidR="002654B7" w:rsidRPr="001704A8" w:rsidRDefault="002654B7" w:rsidP="002654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- с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троительство цеха по производству органических удобрений ЦПОУ №2 и приобретение оборудования.</w:t>
      </w:r>
    </w:p>
    <w:p w:rsidR="002654B7" w:rsidRPr="001704A8" w:rsidRDefault="002654B7" w:rsidP="002654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Основной продукт по проекту - цыпленок-бройлер. Продукция проекта будет поставляться на завод по убою и переработке мяса птицы ОАО «Токаревская птицефабрика" для выработки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ассортимента из мяса птицы.</w:t>
      </w:r>
    </w:p>
    <w:p w:rsidR="002654B7" w:rsidRDefault="002654B7" w:rsidP="002654B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bookmarkStart w:id="0" w:name="_GoBack"/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lastRenderedPageBreak/>
        <w:t>В рамках реализации Плана по привлечению инвестиций на территорию Токаревского района в 2020 году осуществлялась направленная проектная инициатива с АО «Корпорацией развития Тамбовской области» - при содействии администрации Токаревского района заключен договор от 15.07.2020 года между ООО</w:t>
      </w:r>
      <w:proofErr w:type="gramStart"/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"Т</w:t>
      </w:r>
      <w:proofErr w:type="gramEnd"/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амбовский бройлер"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и АО «Корпорация развития Тамбовской области» на приобретение 3-х земельных участков. Данные участки впоследствии перешли в распоряжение администрации Токаревского района для реализации в 2021 году инвестиционного проекта по строительству подъездов к 8 и 9 производственным (откормочным) площадкам.</w:t>
      </w:r>
    </w:p>
    <w:bookmarkEnd w:id="0"/>
    <w:p w:rsidR="002654B7" w:rsidRPr="00C10A2D" w:rsidRDefault="002654B7" w:rsidP="002654B7">
      <w:pPr>
        <w:spacing w:after="0"/>
        <w:ind w:right="-143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Динамика объемов инвестиций в АПК за 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C10A2D">
        <w:rPr>
          <w:rFonts w:ascii="Times New Roman" w:eastAsia="Calibri" w:hAnsi="Times New Roman" w:cs="Times New Roman"/>
          <w:sz w:val="28"/>
          <w:szCs w:val="28"/>
        </w:rPr>
        <w:t xml:space="preserve"> лет (с птицефабрикой)</w:t>
      </w:r>
    </w:p>
    <w:tbl>
      <w:tblPr>
        <w:tblpPr w:leftFromText="180" w:rightFromText="180" w:vertAnchor="text" w:horzAnchor="margin" w:tblpXSpec="center" w:tblpY="268"/>
        <w:tblOverlap w:val="never"/>
        <w:tblW w:w="103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96"/>
        <w:gridCol w:w="850"/>
        <w:gridCol w:w="851"/>
        <w:gridCol w:w="850"/>
        <w:gridCol w:w="851"/>
        <w:gridCol w:w="992"/>
        <w:gridCol w:w="992"/>
        <w:gridCol w:w="1276"/>
      </w:tblGrid>
      <w:tr w:rsidR="002654B7" w:rsidRPr="006E6738" w:rsidTr="002654B7">
        <w:trPr>
          <w:trHeight w:hRule="exact" w:val="1847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100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2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2016</w:t>
            </w:r>
            <w:r w:rsidRPr="005C589A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2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2017</w:t>
            </w:r>
            <w:r w:rsidRPr="005C589A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3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2018</w:t>
            </w:r>
            <w:r w:rsidRPr="005C589A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2019</w:t>
            </w:r>
            <w:r w:rsidRPr="005C589A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2020</w:t>
            </w:r>
            <w:r w:rsidRPr="005C589A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 xml:space="preserve"> год</w:t>
            </w:r>
          </w:p>
          <w:p w:rsidR="002654B7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</w:p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 xml:space="preserve">2021 </w:t>
            </w:r>
          </w:p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Pr="005C589A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1</w:t>
            </w:r>
            <w:r w:rsidRPr="005C589A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 xml:space="preserve"> год</w:t>
            </w:r>
          </w:p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  <w:r w:rsidRPr="005C589A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 xml:space="preserve">в </w:t>
            </w:r>
            <w:r w:rsidRPr="006E6738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%</w:t>
            </w:r>
          </w:p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к 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 xml:space="preserve">6 </w:t>
            </w:r>
            <w:r w:rsidRPr="006E6738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г</w:t>
            </w:r>
            <w:r w:rsidRPr="005C589A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8"/>
                <w:szCs w:val="28"/>
                <w:lang w:eastAsia="ru-RU"/>
              </w:rPr>
              <w:t>оду</w:t>
            </w:r>
          </w:p>
        </w:tc>
      </w:tr>
      <w:tr w:rsidR="002654B7" w:rsidRPr="006E6738" w:rsidTr="002654B7">
        <w:trPr>
          <w:trHeight w:hRule="exact" w:val="70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Инвестиции в АПК, млн.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24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655,0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24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761,7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2394,6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3142,8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В 4,8 раза</w:t>
            </w:r>
          </w:p>
        </w:tc>
      </w:tr>
      <w:tr w:rsidR="002654B7" w:rsidRPr="006E6738" w:rsidTr="002654B7">
        <w:trPr>
          <w:trHeight w:hRule="exact" w:val="701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100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Приобретено единиц техники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 xml:space="preserve"> сельхозпроизводителями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24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highlight w:val="red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24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left="30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6E673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4B7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Всего</w:t>
            </w:r>
          </w:p>
          <w:p w:rsidR="002654B7" w:rsidRPr="006E6738" w:rsidRDefault="002654B7" w:rsidP="00A1149E">
            <w:pPr>
              <w:widowControl w:val="0"/>
              <w:spacing w:after="0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470 единиц</w:t>
            </w:r>
          </w:p>
        </w:tc>
      </w:tr>
    </w:tbl>
    <w:p w:rsidR="002654B7" w:rsidRDefault="002654B7" w:rsidP="002654B7">
      <w:pPr>
        <w:spacing w:after="0"/>
        <w:ind w:left="-851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54B7" w:rsidRPr="0044744C" w:rsidRDefault="002654B7" w:rsidP="002654B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C0E">
        <w:rPr>
          <w:rFonts w:ascii="Times New Roman" w:eastAsia="Calibri" w:hAnsi="Times New Roman" w:cs="Times New Roman"/>
          <w:sz w:val="28"/>
          <w:szCs w:val="28"/>
        </w:rPr>
        <w:t>Токаревский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Pr="00FB6C0E">
        <w:rPr>
          <w:rFonts w:ascii="Times New Roman" w:eastAsia="Calibri" w:hAnsi="Times New Roman" w:cs="Times New Roman"/>
          <w:sz w:val="28"/>
          <w:szCs w:val="28"/>
        </w:rPr>
        <w:t xml:space="preserve"> участвует 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в проекте  «</w:t>
      </w:r>
      <w:r w:rsidRPr="0044744C">
        <w:rPr>
          <w:rFonts w:ascii="Times New Roman" w:eastAsia="Calibri" w:hAnsi="Times New Roman" w:cs="Times New Roman"/>
          <w:sz w:val="28"/>
          <w:szCs w:val="28"/>
          <w:u w:val="single"/>
        </w:rPr>
        <w:t>Инвестиционная карта региона»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54B7" w:rsidRDefault="002654B7" w:rsidP="002654B7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Н</w:t>
      </w:r>
      <w:r w:rsidRPr="0044744C">
        <w:rPr>
          <w:rFonts w:ascii="Times New Roman" w:eastAsia="Calibri" w:hAnsi="Times New Roman" w:cs="Times New Roman"/>
          <w:sz w:val="28"/>
          <w:szCs w:val="28"/>
          <w:u w:val="single"/>
        </w:rPr>
        <w:t>а 01.01.202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Pr="0044744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,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по согласованию с собственником, в интерактивную инвестиционную карту Тамбовской области включены 4 инвестиционные площадки по Токаревскому району. На каждую площадку заполнен паспорт данных.</w:t>
      </w:r>
    </w:p>
    <w:tbl>
      <w:tblPr>
        <w:tblStyle w:val="a4"/>
        <w:tblW w:w="0" w:type="auto"/>
        <w:tblInd w:w="-318" w:type="dxa"/>
        <w:tblLayout w:type="fixed"/>
        <w:tblLook w:val="04A0"/>
      </w:tblPr>
      <w:tblGrid>
        <w:gridCol w:w="816"/>
        <w:gridCol w:w="2990"/>
        <w:gridCol w:w="2716"/>
        <w:gridCol w:w="1106"/>
        <w:gridCol w:w="2261"/>
      </w:tblGrid>
      <w:tr w:rsidR="002654B7" w:rsidRPr="0044744C" w:rsidTr="00A1149E">
        <w:tc>
          <w:tcPr>
            <w:tcW w:w="8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/н</w:t>
            </w:r>
          </w:p>
        </w:tc>
        <w:tc>
          <w:tcPr>
            <w:tcW w:w="2990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7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Место расположения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Площадь,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га</w:t>
            </w:r>
          </w:p>
        </w:tc>
        <w:tc>
          <w:tcPr>
            <w:tcW w:w="2261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соб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ственнос</w:t>
            </w: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</w:t>
            </w:r>
          </w:p>
        </w:tc>
      </w:tr>
      <w:tr w:rsidR="002654B7" w:rsidRPr="0044744C" w:rsidTr="00A1149E">
        <w:tc>
          <w:tcPr>
            <w:tcW w:w="8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0" w:type="dxa"/>
          </w:tcPr>
          <w:p w:rsidR="002654B7" w:rsidRPr="0044744C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Площадка №1</w:t>
            </w:r>
          </w:p>
          <w:p w:rsidR="002654B7" w:rsidRPr="0044744C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свеклопункт</w:t>
            </w:r>
            <w:proofErr w:type="spellEnd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Тамбовская</w:t>
            </w:r>
            <w:proofErr w:type="gramEnd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Токаревский р-н, 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р.п. Токаревка, ул. Советская, д. 86</w:t>
            </w:r>
          </w:p>
        </w:tc>
        <w:tc>
          <w:tcPr>
            <w:tcW w:w="110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261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Частная</w:t>
            </w:r>
          </w:p>
        </w:tc>
      </w:tr>
      <w:tr w:rsidR="002654B7" w:rsidRPr="0044744C" w:rsidTr="00A1149E">
        <w:tc>
          <w:tcPr>
            <w:tcW w:w="8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0" w:type="dxa"/>
          </w:tcPr>
          <w:p w:rsidR="002654B7" w:rsidRPr="0044744C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Площадка №2</w:t>
            </w:r>
          </w:p>
          <w:p w:rsidR="002654B7" w:rsidRPr="0044744C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(бывшее ОАО «</w:t>
            </w:r>
            <w:proofErr w:type="spellStart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Агромпромхимия</w:t>
            </w:r>
            <w:proofErr w:type="spellEnd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7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р.п</w:t>
            </w:r>
            <w:proofErr w:type="gramStart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окаревка, ул. </w:t>
            </w:r>
            <w:proofErr w:type="spellStart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, д.5</w:t>
            </w:r>
          </w:p>
        </w:tc>
        <w:tc>
          <w:tcPr>
            <w:tcW w:w="110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2261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(земельный участок не оформлен)</w:t>
            </w:r>
          </w:p>
        </w:tc>
      </w:tr>
      <w:tr w:rsidR="002654B7" w:rsidRPr="0044744C" w:rsidTr="00A1149E">
        <w:tc>
          <w:tcPr>
            <w:tcW w:w="8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0" w:type="dxa"/>
          </w:tcPr>
          <w:p w:rsidR="002654B7" w:rsidRPr="0044744C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Площадка №3</w:t>
            </w:r>
          </w:p>
          <w:p w:rsidR="002654B7" w:rsidRPr="0044744C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(АО Нефтепродукт)</w:t>
            </w:r>
          </w:p>
        </w:tc>
        <w:tc>
          <w:tcPr>
            <w:tcW w:w="27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Тамбовская</w:t>
            </w:r>
            <w:proofErr w:type="gramEnd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Токаревский р-н, 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р.п. Токаревка, ул. Советская, д. 83</w:t>
            </w:r>
          </w:p>
        </w:tc>
        <w:tc>
          <w:tcPr>
            <w:tcW w:w="110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261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(земля)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Частная (недвижимость)</w:t>
            </w:r>
          </w:p>
        </w:tc>
      </w:tr>
      <w:tr w:rsidR="002654B7" w:rsidRPr="0044744C" w:rsidTr="00A1149E">
        <w:tc>
          <w:tcPr>
            <w:tcW w:w="8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0" w:type="dxa"/>
          </w:tcPr>
          <w:p w:rsidR="002654B7" w:rsidRPr="0044744C" w:rsidRDefault="002654B7" w:rsidP="00A114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Площадка №4</w:t>
            </w:r>
          </w:p>
          <w:p w:rsidR="002654B7" w:rsidRPr="0044744C" w:rsidRDefault="002654B7" w:rsidP="00A114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(СПТУ)</w:t>
            </w:r>
          </w:p>
          <w:p w:rsidR="002654B7" w:rsidRPr="0044744C" w:rsidRDefault="002654B7" w:rsidP="00A114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(</w:t>
            </w:r>
            <w:proofErr w:type="gramStart"/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исключена</w:t>
            </w:r>
            <w:proofErr w:type="gramEnd"/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по причине реализации </w:t>
            </w:r>
            <w:proofErr w:type="spellStart"/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инвестпроекта</w:t>
            </w:r>
            <w:proofErr w:type="spellEnd"/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)</w:t>
            </w:r>
          </w:p>
        </w:tc>
        <w:tc>
          <w:tcPr>
            <w:tcW w:w="27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Тамбовская</w:t>
            </w:r>
            <w:proofErr w:type="gramEnd"/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обл., Токаревский р-н, 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с. Троицкий </w:t>
            </w:r>
            <w:proofErr w:type="spellStart"/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Росляй</w:t>
            </w:r>
            <w:proofErr w:type="spellEnd"/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ул. Центральная</w:t>
            </w:r>
            <w:proofErr w:type="gramStart"/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,д</w:t>
            </w:r>
            <w:proofErr w:type="gramEnd"/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0,24</w:t>
            </w:r>
          </w:p>
        </w:tc>
        <w:tc>
          <w:tcPr>
            <w:tcW w:w="2261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</w:t>
            </w:r>
          </w:p>
        </w:tc>
      </w:tr>
      <w:tr w:rsidR="002654B7" w:rsidRPr="0044744C" w:rsidTr="00A1149E">
        <w:trPr>
          <w:trHeight w:val="1358"/>
        </w:trPr>
        <w:tc>
          <w:tcPr>
            <w:tcW w:w="8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:rsidR="002654B7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Площадка №5</w:t>
            </w:r>
          </w:p>
          <w:p w:rsidR="002654B7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здание  (бывшая школа), одноэтажное, </w:t>
            </w:r>
          </w:p>
          <w:p w:rsidR="002654B7" w:rsidRPr="0044744C" w:rsidRDefault="002654B7" w:rsidP="00A114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земельным участком из земель населенных пунктов площадью 0,5 га</w:t>
            </w:r>
          </w:p>
        </w:tc>
        <w:tc>
          <w:tcPr>
            <w:tcW w:w="271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Тамбовская</w:t>
            </w:r>
            <w:proofErr w:type="gramEnd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Токаревский р-н, </w:t>
            </w:r>
          </w:p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Безукладовка</w:t>
            </w:r>
            <w:proofErr w:type="spellEnd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Юбилейная</w:t>
            </w: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06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261" w:type="dxa"/>
          </w:tcPr>
          <w:p w:rsidR="002654B7" w:rsidRPr="0044744C" w:rsidRDefault="002654B7" w:rsidP="00A114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</w:tc>
      </w:tr>
    </w:tbl>
    <w:p w:rsidR="002654B7" w:rsidRPr="0044744C" w:rsidRDefault="002654B7" w:rsidP="002654B7">
      <w:pPr>
        <w:widowControl w:val="0"/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54B7" w:rsidRPr="00C10A2D" w:rsidRDefault="002654B7" w:rsidP="002654B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A2D">
        <w:rPr>
          <w:rFonts w:ascii="Times New Roman" w:hAnsi="Times New Roman" w:cs="Times New Roman"/>
          <w:sz w:val="28"/>
          <w:szCs w:val="28"/>
        </w:rPr>
        <w:t xml:space="preserve">По всем вопросам, которые требуют решения, администрация района осуществляет взаимодействие с инвесторами. </w:t>
      </w:r>
    </w:p>
    <w:p w:rsidR="002654B7" w:rsidRPr="00C10A2D" w:rsidRDefault="002654B7" w:rsidP="002654B7">
      <w:pPr>
        <w:widowControl w:val="0"/>
        <w:tabs>
          <w:tab w:val="left" w:pos="9072"/>
        </w:tabs>
        <w:spacing w:after="0"/>
        <w:ind w:left="-567"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</w:pPr>
      <w:r w:rsidRPr="00C10A2D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 xml:space="preserve">В целях поиска и привлечения инвесторов на территорию Токаревского района администрацией района </w:t>
      </w:r>
      <w:r w:rsidRPr="00C10A2D">
        <w:rPr>
          <w:rFonts w:ascii="Times New Roman" w:eastAsia="Arial Unicode MS" w:hAnsi="Times New Roman" w:cs="Times New Roman"/>
          <w:sz w:val="28"/>
          <w:szCs w:val="28"/>
          <w:u w:val="single"/>
          <w:lang w:eastAsia="zh-CN" w:bidi="hi-IN"/>
        </w:rPr>
        <w:t>разработан инвестиционный Паспорт</w:t>
      </w:r>
      <w:r w:rsidRPr="00C10A2D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 xml:space="preserve"> Токаревского района Тамбовской области, который размещен на официальном сайте администрации района, в том числе с переводом на английский язык.</w:t>
      </w:r>
    </w:p>
    <w:p w:rsidR="002654B7" w:rsidRPr="00C10A2D" w:rsidRDefault="002654B7" w:rsidP="002654B7">
      <w:pPr>
        <w:widowControl w:val="0"/>
        <w:tabs>
          <w:tab w:val="left" w:pos="9072"/>
        </w:tabs>
        <w:spacing w:after="0"/>
        <w:ind w:left="-567" w:firstLine="567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eastAsia="zh-CN" w:bidi="hi-IN"/>
        </w:rPr>
      </w:pPr>
      <w:r w:rsidRPr="00C10A2D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 xml:space="preserve">С целью активизации инвестиционной деятельности разработано и </w:t>
      </w:r>
      <w:r w:rsidRPr="00C10A2D">
        <w:rPr>
          <w:rFonts w:ascii="Times New Roman" w:eastAsia="Arial Unicode MS" w:hAnsi="Times New Roman" w:cs="Times New Roman"/>
          <w:sz w:val="28"/>
          <w:szCs w:val="28"/>
          <w:u w:val="single"/>
          <w:lang w:eastAsia="zh-CN" w:bidi="hi-IN"/>
        </w:rPr>
        <w:t>подписано 26.12.2018 года Соглашение с ОАО «Токаревская птицефабрика</w:t>
      </w:r>
      <w:r w:rsidRPr="00C10A2D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>» о взаимодействии и сотрудничестве при реализации инвестиционных проектов</w:t>
      </w:r>
      <w:r w:rsidRPr="00C10A2D">
        <w:rPr>
          <w:rFonts w:ascii="Times New Roman" w:eastAsia="Arial Unicode MS" w:hAnsi="Times New Roman" w:cs="Times New Roman"/>
          <w:sz w:val="28"/>
          <w:szCs w:val="28"/>
          <w:u w:val="single"/>
          <w:lang w:eastAsia="zh-CN" w:bidi="hi-IN"/>
        </w:rPr>
        <w:t>.</w:t>
      </w:r>
    </w:p>
    <w:p w:rsidR="002654B7" w:rsidRDefault="002654B7" w:rsidP="002654B7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073C" w:rsidRDefault="001704A8" w:rsidP="002654B7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</w:t>
      </w:r>
      <w:r w:rsidR="008B0F15" w:rsidRPr="008B0F15">
        <w:rPr>
          <w:rFonts w:ascii="Times New Roman" w:hAnsi="Times New Roman" w:cs="Times New Roman"/>
          <w:b/>
          <w:sz w:val="28"/>
          <w:szCs w:val="28"/>
          <w:u w:val="single"/>
        </w:rPr>
        <w:t>шили:</w:t>
      </w:r>
    </w:p>
    <w:p w:rsidR="001704A8" w:rsidRDefault="00FE2259" w:rsidP="002654B7">
      <w:pPr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Активизировать</w:t>
      </w:r>
      <w:r w:rsidR="001704A8">
        <w:rPr>
          <w:rFonts w:ascii="Times New Roman" w:eastAsia="Calibri" w:hAnsi="Times New Roman" w:cs="Times New Roman"/>
          <w:sz w:val="28"/>
          <w:szCs w:val="28"/>
        </w:rPr>
        <w:t xml:space="preserve"> работу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исполнению целевого показателя по объему инвестиций в основной капитал с использованием всех форм взаимодействия </w:t>
      </w:r>
      <w:r w:rsidR="001704A8" w:rsidRPr="001704A8">
        <w:rPr>
          <w:rFonts w:ascii="Times New Roman" w:hAnsi="Times New Roman" w:cs="Times New Roman"/>
          <w:sz w:val="28"/>
          <w:szCs w:val="28"/>
        </w:rPr>
        <w:t xml:space="preserve"> с инвесторами</w:t>
      </w:r>
      <w:r w:rsidR="001704A8">
        <w:rPr>
          <w:rFonts w:ascii="Times New Roman" w:eastAsia="Calibri" w:hAnsi="Times New Roman" w:cs="Times New Roman"/>
          <w:sz w:val="28"/>
          <w:szCs w:val="28"/>
        </w:rPr>
        <w:t xml:space="preserve"> по решению вопросов в рамках полномочий.</w:t>
      </w:r>
    </w:p>
    <w:p w:rsidR="001704A8" w:rsidRDefault="001704A8" w:rsidP="002654B7">
      <w:pPr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0F15" w:rsidRDefault="008B0F15" w:rsidP="002654B7">
      <w:pPr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вела:</w:t>
      </w:r>
    </w:p>
    <w:p w:rsidR="008B0F15" w:rsidRDefault="008B0F15" w:rsidP="002654B7">
      <w:pPr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A1541">
        <w:rPr>
          <w:rFonts w:ascii="Times New Roman" w:eastAsia="Calibri" w:hAnsi="Times New Roman" w:cs="Times New Roman"/>
          <w:sz w:val="28"/>
          <w:szCs w:val="28"/>
        </w:rPr>
        <w:t>екретарь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группы по развитию </w:t>
      </w:r>
    </w:p>
    <w:p w:rsidR="008B0F15" w:rsidRPr="008B0F15" w:rsidRDefault="008B0F15" w:rsidP="002654B7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системы проектного управления_________________   Неф</w:t>
      </w:r>
      <w:r w:rsidR="009213AC">
        <w:rPr>
          <w:rFonts w:ascii="Times New Roman" w:eastAsia="Calibri" w:hAnsi="Times New Roman" w:cs="Times New Roman"/>
          <w:sz w:val="28"/>
          <w:szCs w:val="28"/>
        </w:rPr>
        <w:t>ё</w:t>
      </w:r>
      <w:r>
        <w:rPr>
          <w:rFonts w:ascii="Times New Roman" w:eastAsia="Calibri" w:hAnsi="Times New Roman" w:cs="Times New Roman"/>
          <w:sz w:val="28"/>
          <w:szCs w:val="28"/>
        </w:rPr>
        <w:t>дова Н. А</w:t>
      </w:r>
      <w:r w:rsidR="00610777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8B0F15" w:rsidRPr="008B0F15" w:rsidSect="002654B7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E2E6F"/>
    <w:multiLevelType w:val="hybridMultilevel"/>
    <w:tmpl w:val="3098803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917BBC"/>
    <w:multiLevelType w:val="hybridMultilevel"/>
    <w:tmpl w:val="6B18E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17EE4"/>
    <w:multiLevelType w:val="hybridMultilevel"/>
    <w:tmpl w:val="F5C29D2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7C37D49"/>
    <w:multiLevelType w:val="hybridMultilevel"/>
    <w:tmpl w:val="D5A0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024C"/>
    <w:rsid w:val="001704A8"/>
    <w:rsid w:val="002654B7"/>
    <w:rsid w:val="004900B3"/>
    <w:rsid w:val="00566445"/>
    <w:rsid w:val="005D0A96"/>
    <w:rsid w:val="00610777"/>
    <w:rsid w:val="006A1541"/>
    <w:rsid w:val="007B2A3C"/>
    <w:rsid w:val="008B0F15"/>
    <w:rsid w:val="009213AC"/>
    <w:rsid w:val="00A2024C"/>
    <w:rsid w:val="00CE6974"/>
    <w:rsid w:val="00E538FF"/>
    <w:rsid w:val="00FD073C"/>
    <w:rsid w:val="00FE2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F15"/>
    <w:pPr>
      <w:ind w:left="720"/>
      <w:contextualSpacing/>
    </w:pPr>
  </w:style>
  <w:style w:type="table" w:styleId="a4">
    <w:name w:val="Table Grid"/>
    <w:basedOn w:val="a1"/>
    <w:uiPriority w:val="39"/>
    <w:rsid w:val="00566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F15"/>
    <w:pPr>
      <w:ind w:left="720"/>
      <w:contextualSpacing/>
    </w:pPr>
  </w:style>
  <w:style w:type="table" w:styleId="a4">
    <w:name w:val="Table Grid"/>
    <w:basedOn w:val="a1"/>
    <w:uiPriority w:val="39"/>
    <w:rsid w:val="00566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2022-01-28T08:58:00Z</dcterms:created>
  <dcterms:modified xsi:type="dcterms:W3CDTF">2022-01-28T08:58:00Z</dcterms:modified>
</cp:coreProperties>
</file>