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88" w:rsidRPr="00FB5988" w:rsidRDefault="00FB5988" w:rsidP="00FB5988">
      <w:pPr>
        <w:spacing w:after="0" w:line="100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5988" w:rsidRPr="00FB5988" w:rsidRDefault="00FB5988" w:rsidP="00FB5988">
      <w:pPr>
        <w:spacing w:after="0" w:line="10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</w:t>
      </w:r>
    </w:p>
    <w:p w:rsidR="00FB5988" w:rsidRPr="00FB5988" w:rsidRDefault="00FB5988" w:rsidP="00FB5988">
      <w:pPr>
        <w:spacing w:after="0" w:line="10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практики подготовки информационных материалов антитеррористической направленности (в </w:t>
      </w:r>
      <w:proofErr w:type="spellStart"/>
      <w:r w:rsidRPr="00FB5988">
        <w:rPr>
          <w:rFonts w:ascii="Times New Roman" w:eastAsia="Times New Roman" w:hAnsi="Times New Roman" w:cs="Times New Roman"/>
          <w:sz w:val="28"/>
          <w:szCs w:val="28"/>
          <w:lang w:eastAsia="zh-CN"/>
        </w:rPr>
        <w:t>т.ч</w:t>
      </w:r>
      <w:proofErr w:type="spellEnd"/>
      <w:r w:rsidRPr="00FB59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раскрывающих террористическую сущность украинских радикальных структур), а также их распространения в сети «Интернет» и использования </w:t>
      </w:r>
    </w:p>
    <w:p w:rsidR="00FB5988" w:rsidRPr="00FB5988" w:rsidRDefault="00FB5988" w:rsidP="00FB5988">
      <w:pPr>
        <w:spacing w:after="0" w:line="10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профилактических мероприятиях</w:t>
      </w:r>
    </w:p>
    <w:p w:rsidR="00FB5988" w:rsidRPr="00FB5988" w:rsidRDefault="00FB5988" w:rsidP="00FB5988">
      <w:pPr>
        <w:spacing w:after="0" w:line="10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(в соответствии с рекомендациями НАК по созданию </w:t>
      </w:r>
    </w:p>
    <w:p w:rsidR="00FB5988" w:rsidRPr="00FB5988" w:rsidRDefault="00FB5988" w:rsidP="00FB5988">
      <w:pPr>
        <w:spacing w:after="0" w:line="10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и распространению антитеррористического контента </w:t>
      </w:r>
    </w:p>
    <w:p w:rsidR="00FB5988" w:rsidRPr="00FB5988" w:rsidRDefault="00FB5988" w:rsidP="00FB5988">
      <w:pPr>
        <w:spacing w:after="0" w:line="10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 w:rsidRPr="00FB598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(от 14.11.2022 № 11/П/3-1856)</w:t>
      </w:r>
    </w:p>
    <w:p w:rsidR="00FB5988" w:rsidRPr="00FB5988" w:rsidRDefault="00FB5988" w:rsidP="00FB59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После начала специальной военной операции</w:t>
      </w: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zh-CN"/>
        </w:rPr>
        <w:footnoteReference w:id="1"/>
      </w: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государственные и региональные средства массовой информации</w:t>
      </w: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zh-CN"/>
        </w:rPr>
        <w:footnoteReference w:id="2"/>
      </w: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уделяют особое внимание качеству и достоверности информации размещаемого антитеррористического контента,</w:t>
      </w:r>
      <w:r w:rsidRPr="00FB598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(в </w:t>
      </w:r>
      <w:proofErr w:type="spellStart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т.ч</w:t>
      </w:r>
      <w:proofErr w:type="spellEnd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. раскрывающих террористическую сущность украинских радикальных структур), а также подготовке материалов, направленных на формирование положительного образа российских военнослужащих. 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 2022 году в Тамбовской области в эфирах региональных телеканалов, в печатных СМИ и на Интернет ресурсах размещено 432 материала антитеррористической направленности, способствующих формированию у населения нетерпимого отношения к идеологии терроризма. Подготовка вышеуказанных материалов редакциями новостных СМИ осуществлялась во взаимодействии с соответствующими подразделениями </w:t>
      </w:r>
      <w:proofErr w:type="spellStart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спец.служб</w:t>
      </w:r>
      <w:proofErr w:type="spellEnd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правоохранительных органов, структурными подразделениями Правительства области и областным аппаратом антитеррористической комиссии.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Все региональные печатные и электронные СМИ имеют сайты интернет-версий изданий, где дублирование размещаемой информации в социальные сети через аккаунты СМИ происходит в онлайн режиме. В печатных изданиях тематические материалы размещаются в рамках новостных лент и специализированных рубрик. Кроме того, активно задействуются социальные сети. В них размещаются информационные материалы в форматах текстов, фотографий, видео, опросов и конкурсов, а также иные материалы с учетом специфики каждой социальной сети/мессенджеров и аудиторий.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Средний возраст целевой зрительской аудитории региональных телеканалов и печатных СМИ – от 30 до 65 лет, интернет изданий и социальных сетей – от 17 до 40 лет. При этом, значительный объем вышедших печатных материалов, освещающих мероприятия в сфере профилактики терроризма, приходится на районные газеты, так как они </w:t>
      </w: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являются ключевым средством информирования жителей в отдаленных населенных пунктах области.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частности, для размещения информационных материалов активно используется единая полоса «Неделя региона», выходящая в 25 районных изданиях, совокупный тираж которых – около 75 тысяч экземпляров. В печатных областных и районных СМИ разработаны специальные рубрики и тематические страницы.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На телеканале «Новый век» организована ежедневная трансляция роликов с указанием телефонов, по которым следует сообщать в случае возникновения угрозы теракта. Регулярно в СМИ размещается информация о необходимости соблюдать бдительность и своевременном информировании правоохранительных органов о подозрительных личностях и бесхозных предметах, особенно во время проведения массовых мероприятий. 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Ряд материалов посвящен проблеме публикации запрещенного контента, к которым относятся </w:t>
      </w:r>
      <w:proofErr w:type="spellStart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фейки</w:t>
      </w:r>
      <w:proofErr w:type="spellEnd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, видео с нецензурной лексикой, сцены насилия и экстремистские материалы </w:t>
      </w:r>
      <w:proofErr w:type="spellStart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и.т.д</w:t>
      </w:r>
      <w:proofErr w:type="spellEnd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. 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2"/>
          <w:sz w:val="24"/>
          <w:szCs w:val="24"/>
          <w:u w:val="single"/>
          <w:lang w:eastAsia="zh-CN"/>
        </w:rPr>
      </w:pPr>
      <w:proofErr w:type="spellStart"/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u w:val="single"/>
          <w:lang w:eastAsia="zh-CN"/>
        </w:rPr>
        <w:t>Справочно</w:t>
      </w:r>
      <w:proofErr w:type="spellEnd"/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</w:pPr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Подготовка и размещение информационных материалов, направленных на формирование у населения нетерпимого отношения к идеологии терроризма в 2022 году была организована следующими медиаканалами: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</w:pPr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- официальный сайт Правительства области (http://tambov.gov.ru);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</w:pPr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- печатные областные, городские и районные СМИ (в том числе единая полоса «Неделя региона» в каждой из 25 районных газет);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</w:pPr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- телекомпании: «Новый век», ГТРК «Тамбов»;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</w:pPr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 xml:space="preserve">- профильные группы и страницы в социальных сетях: «Тамбовская область» (ВК, ОК, </w:t>
      </w:r>
      <w:proofErr w:type="spellStart"/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Телеграм</w:t>
      </w:r>
      <w:proofErr w:type="spellEnd"/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).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</w:pPr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 xml:space="preserve">Тематическая информация размещена в официальных верифицированных группах Правительства региона: 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</w:pPr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«Тамбовская область» (</w:t>
      </w:r>
      <w:proofErr w:type="spellStart"/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ВКонтакте</w:t>
      </w:r>
      <w:proofErr w:type="spellEnd"/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) – https://vk.com/tambovgov - около 50 тысяч подписчиков;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</w:pPr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«Тамбовская область» (Одноклассники) - https://ok.ru/tambovs - более 38 тысяч подписчиков;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</w:pPr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«Тамбовская область» (</w:t>
      </w:r>
      <w:proofErr w:type="spellStart"/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Телеграм</w:t>
      </w:r>
      <w:proofErr w:type="spellEnd"/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-канал) - https://t.me/tmbcan - около 1 500 подписчиков;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</w:pPr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Управление информационной политики области (</w:t>
      </w:r>
      <w:proofErr w:type="spellStart"/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ВКонтакте</w:t>
      </w:r>
      <w:proofErr w:type="spellEnd"/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) https://vk.com/tambobl - около 2 000 подписчиков.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Кроме того, с учетом складывающейся обстановки в информационной среде, соответствующими подразделениями </w:t>
      </w:r>
      <w:proofErr w:type="spellStart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спец.служб</w:t>
      </w:r>
      <w:proofErr w:type="spellEnd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и правоохранительных органов реализованы мероприятия </w:t>
      </w:r>
      <w:proofErr w:type="spellStart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контрпропагандистского</w:t>
      </w:r>
      <w:proofErr w:type="spellEnd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характера, направленные на нейтрализацию деятельности украинских спецслужб по распространению среди населения недостоверной информации о ходе СВО.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2"/>
          <w:sz w:val="24"/>
          <w:szCs w:val="24"/>
          <w:u w:val="single"/>
          <w:lang w:eastAsia="zh-CN"/>
        </w:rPr>
      </w:pPr>
      <w:proofErr w:type="spellStart"/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u w:val="single"/>
          <w:lang w:eastAsia="zh-CN"/>
        </w:rPr>
        <w:t>Справочно</w:t>
      </w:r>
      <w:proofErr w:type="spellEnd"/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u w:val="single"/>
          <w:lang w:eastAsia="zh-CN"/>
        </w:rPr>
        <w:t>: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</w:pPr>
      <w:r w:rsidRPr="00FB598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В преддверии Дня Победы через имеющиеся оперативные возможности в местных СМИ организовано интервьюирование беженцев, прибывших в регион с территорий Донецкой и Луганской народных республик. В ходе интервью беженцы выразили огромную благодарность как руководству Российской Федерации, так и Тамбовской области за оказанную им помощь, а также записали поздравительное видеообращение к ветеранам Великой Отечественной войны и военнослужащим Вооруженных Сил Российской Федерации.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региональных СМИ растиражирован цикл публикаций с целью доведения до общественности информации о деструктивной деятельности западных стран. Отдельный акцент сделан на противодействие деструктивной деятельности по получению неправомерного доступа к электронным ресурсам и базам данных объектов критической информационной инфраструктуры, сбору данных о российских военнослужащих и сотрудниках правоохранительных структур, распространению ложных террористических угроз с целью нагнетания панических настроений среди жителей области.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связи с увеличением фактов размещения в сети Интернет недостоверных сведений, направленных на подрыв доверия населения к органам государственной власти, на новостных лентах региональных СМИ («Тамбовский курьер», «Новости Тамбова»), в печатных СМИ («</w:t>
      </w:r>
      <w:proofErr w:type="spellStart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Притамбовье</w:t>
      </w:r>
      <w:proofErr w:type="spellEnd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», «Наш город Тамбов») размещена соответствующая информация. Также организовано ее тиражирование в популярных тамбовских группах социальных сетей и </w:t>
      </w:r>
      <w:proofErr w:type="spellStart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блогосфере</w:t>
      </w:r>
      <w:proofErr w:type="spellEnd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Реализация вышеуказанных мероприятий способствовала нейтрализации деструктивного воздействия на жителей региона антироссийских информационных акций и кампаний, направленных на дискредитацию СВО. Подготовка, размещение и тиражирование материалов </w:t>
      </w:r>
      <w:proofErr w:type="spellStart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контрпропагандистского</w:t>
      </w:r>
      <w:proofErr w:type="spellEnd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характера позволили донести до жителей области истинные причины, побудившие Российскую Федерацию начать проведение СВО, опровергнуть «</w:t>
      </w:r>
      <w:proofErr w:type="spellStart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фейковую</w:t>
      </w:r>
      <w:proofErr w:type="spellEnd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» информацию о ходе и результатах спецоперации, а также недостоверных сведений по социально-значимым тематикам, раскрыть террористическую сущность украинских радикальных структур и не допустить формирование протестного потенциала.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целях совершенствования организации работы в части эффективного воздействия на целевую аудиторию и распространения антитеррористических материалов по наиболее актуальным вопросам профилактики терроризма, необходимо: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 акцентировать внимание целевой аудитории на установленную законом уголовную ответственности и неотвратимость наказания за участие в террористической деятельности, в том числе за пособничество, распространение и тиражирование соответствующих материалов, а также за распространение ложных анонимных угроз террористического характера;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 отдавать предпочтение визуальным формам доведения информации, не перегружать материалы текстами специфического содержания, которые изначально не предназначены для массовой аудитории;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 при описании деструктивной деятельности террористической или экстремистской организации обязательно указывать на запрет ее деятельности на территории Российской Федерации;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 не допускать использование ссылок на материалы, признанные в установленном порядке экстремистскими и внесенные в Федеральный список экстремистских материалов;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использовать в полной мере возможности патриотически настроенных и популярных в сети «Интернет» региональных </w:t>
      </w:r>
      <w:proofErr w:type="spellStart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блогеров</w:t>
      </w:r>
      <w:proofErr w:type="spellEnd"/>
      <w:r w:rsidRPr="00FB598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готовых к диалогу и взаимодействию в вопросах профилактики терроризма.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FB5988" w:rsidRPr="00FB5988" w:rsidRDefault="00FB5988" w:rsidP="00FB5988">
      <w:pPr>
        <w:spacing w:after="0" w:line="100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Аппарат антитеррористической комиссии </w:t>
      </w:r>
    </w:p>
    <w:p w:rsidR="00FB5988" w:rsidRPr="00FB5988" w:rsidRDefault="00FB5988" w:rsidP="00FB5988">
      <w:pPr>
        <w:spacing w:after="0" w:line="100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FB598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в Тамбовской области</w:t>
      </w: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FB5988" w:rsidRPr="00FB5988" w:rsidRDefault="00FB5988" w:rsidP="00FB5988">
      <w:pPr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900B76" w:rsidRDefault="00900B76">
      <w:bookmarkStart w:id="0" w:name="_GoBack"/>
      <w:bookmarkEnd w:id="0"/>
    </w:p>
    <w:sectPr w:rsidR="0090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4E" w:rsidRDefault="0054744E" w:rsidP="00FB5988">
      <w:pPr>
        <w:spacing w:after="0" w:line="240" w:lineRule="auto"/>
      </w:pPr>
      <w:r>
        <w:separator/>
      </w:r>
    </w:p>
  </w:endnote>
  <w:endnote w:type="continuationSeparator" w:id="0">
    <w:p w:rsidR="0054744E" w:rsidRDefault="0054744E" w:rsidP="00FB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4E" w:rsidRDefault="0054744E" w:rsidP="00FB5988">
      <w:pPr>
        <w:spacing w:after="0" w:line="240" w:lineRule="auto"/>
      </w:pPr>
      <w:r>
        <w:separator/>
      </w:r>
    </w:p>
  </w:footnote>
  <w:footnote w:type="continuationSeparator" w:id="0">
    <w:p w:rsidR="0054744E" w:rsidRDefault="0054744E" w:rsidP="00FB5988">
      <w:pPr>
        <w:spacing w:after="0" w:line="240" w:lineRule="auto"/>
      </w:pPr>
      <w:r>
        <w:continuationSeparator/>
      </w:r>
    </w:p>
  </w:footnote>
  <w:footnote w:id="1">
    <w:p w:rsidR="00FB5988" w:rsidRDefault="00FB5988" w:rsidP="00FB5988">
      <w:pPr>
        <w:pStyle w:val="a3"/>
      </w:pPr>
      <w:r>
        <w:rPr>
          <w:rStyle w:val="a5"/>
        </w:rPr>
        <w:footnoteRef/>
      </w:r>
      <w:r>
        <w:t xml:space="preserve">  Далее - СВО</w:t>
      </w:r>
    </w:p>
  </w:footnote>
  <w:footnote w:id="2">
    <w:p w:rsidR="00FB5988" w:rsidRDefault="00FB5988" w:rsidP="00FB5988">
      <w:pPr>
        <w:pStyle w:val="a3"/>
      </w:pPr>
      <w:r>
        <w:rPr>
          <w:rStyle w:val="a5"/>
        </w:rPr>
        <w:footnoteRef/>
      </w:r>
      <w:r>
        <w:t xml:space="preserve">  Далее - СМИ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88"/>
    <w:rsid w:val="0054744E"/>
    <w:rsid w:val="00900B76"/>
    <w:rsid w:val="00FB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59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FB598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FB59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59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FB598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FB59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А.В.</dc:creator>
  <cp:lastModifiedBy>Ермаков А.В.</cp:lastModifiedBy>
  <cp:revision>1</cp:revision>
  <dcterms:created xsi:type="dcterms:W3CDTF">2023-04-10T08:59:00Z</dcterms:created>
  <dcterms:modified xsi:type="dcterms:W3CDTF">2023-04-10T09:00:00Z</dcterms:modified>
</cp:coreProperties>
</file>