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5F" w:rsidRDefault="00BF205F" w:rsidP="00BF205F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5022C6A1" wp14:editId="612ADFB5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5F" w:rsidRDefault="0022189A" w:rsidP="00BF205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BF205F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bookmarkStart w:id="0" w:name="_GoBack"/>
      <w:bookmarkEnd w:id="0"/>
      <w:r w:rsidR="00BF205F"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</w:p>
    <w:p w:rsidR="000812E2" w:rsidRDefault="001F2420" w:rsidP="000812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420">
        <w:rPr>
          <w:rFonts w:ascii="Times New Roman" w:hAnsi="Times New Roman" w:cs="Times New Roman"/>
          <w:b/>
          <w:sz w:val="26"/>
          <w:szCs w:val="26"/>
        </w:rPr>
        <w:t>В каких случаях устанавливается сервитут на земельный участок, на какой срок и кем?</w:t>
      </w:r>
    </w:p>
    <w:p w:rsidR="000812E2" w:rsidRDefault="000812E2" w:rsidP="000812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31F" w:rsidRPr="000812E2" w:rsidRDefault="000812E2" w:rsidP="000812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</w:t>
      </w:r>
      <w:r w:rsidRPr="000812E2">
        <w:rPr>
          <w:rFonts w:ascii="Times New Roman" w:hAnsi="Times New Roman" w:cs="Times New Roman"/>
          <w:sz w:val="26"/>
          <w:szCs w:val="26"/>
        </w:rPr>
        <w:t xml:space="preserve"> 2024 года в Единый государственный реестр недвижимости (ЕГРН) </w:t>
      </w:r>
      <w:r>
        <w:rPr>
          <w:rFonts w:ascii="Times New Roman" w:hAnsi="Times New Roman" w:cs="Times New Roman"/>
          <w:sz w:val="26"/>
          <w:szCs w:val="26"/>
        </w:rPr>
        <w:t xml:space="preserve">Тамбовского кадастрового округа </w:t>
      </w:r>
      <w:r w:rsidRPr="000812E2">
        <w:rPr>
          <w:rFonts w:ascii="Times New Roman" w:hAnsi="Times New Roman" w:cs="Times New Roman"/>
          <w:sz w:val="26"/>
          <w:szCs w:val="26"/>
        </w:rPr>
        <w:t xml:space="preserve">внесены сведения об установлении </w:t>
      </w:r>
      <w:r w:rsidR="00EA6944">
        <w:rPr>
          <w:rFonts w:ascii="Times New Roman" w:hAnsi="Times New Roman" w:cs="Times New Roman"/>
          <w:sz w:val="26"/>
          <w:szCs w:val="26"/>
        </w:rPr>
        <w:t>53</w:t>
      </w:r>
      <w:r w:rsidRPr="000812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сервитутов</w:t>
      </w:r>
      <w:r w:rsidRPr="000812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12E2" w:rsidRDefault="009A531F" w:rsidP="009A5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531F">
        <w:rPr>
          <w:rFonts w:ascii="Times New Roman" w:hAnsi="Times New Roman" w:cs="Times New Roman"/>
          <w:sz w:val="26"/>
          <w:szCs w:val="26"/>
        </w:rPr>
        <w:t xml:space="preserve">Действующее земельное законодательство понимает под общим понятием сервитута вещное право ограниченного пользования чужим земельным участком. </w:t>
      </w:r>
      <w:r w:rsidR="000812E2">
        <w:rPr>
          <w:rFonts w:ascii="Times New Roman" w:hAnsi="Times New Roman" w:cs="Times New Roman"/>
          <w:sz w:val="26"/>
          <w:szCs w:val="26"/>
        </w:rPr>
        <w:t>Т</w:t>
      </w:r>
      <w:r w:rsidR="00724BD1">
        <w:rPr>
          <w:rFonts w:ascii="Times New Roman" w:hAnsi="Times New Roman" w:cs="Times New Roman"/>
          <w:sz w:val="26"/>
          <w:szCs w:val="26"/>
        </w:rPr>
        <w:t xml:space="preserve">о </w:t>
      </w:r>
      <w:r w:rsidR="000812E2">
        <w:rPr>
          <w:rFonts w:ascii="Times New Roman" w:hAnsi="Times New Roman" w:cs="Times New Roman"/>
          <w:sz w:val="26"/>
          <w:szCs w:val="26"/>
        </w:rPr>
        <w:t>е</w:t>
      </w:r>
      <w:r w:rsidR="00724BD1">
        <w:rPr>
          <w:rFonts w:ascii="Times New Roman" w:hAnsi="Times New Roman" w:cs="Times New Roman"/>
          <w:sz w:val="26"/>
          <w:szCs w:val="26"/>
        </w:rPr>
        <w:t xml:space="preserve">сть </w:t>
      </w:r>
      <w:r w:rsidR="000812E2" w:rsidRPr="009A531F">
        <w:rPr>
          <w:rFonts w:ascii="Times New Roman" w:hAnsi="Times New Roman" w:cs="Times New Roman"/>
          <w:sz w:val="26"/>
          <w:szCs w:val="26"/>
        </w:rPr>
        <w:t>сервитут – это возможность использовать чужую</w:t>
      </w:r>
      <w:r w:rsidR="000812E2">
        <w:rPr>
          <w:rFonts w:ascii="Times New Roman" w:hAnsi="Times New Roman" w:cs="Times New Roman"/>
          <w:sz w:val="26"/>
          <w:szCs w:val="26"/>
        </w:rPr>
        <w:t xml:space="preserve"> землю</w:t>
      </w:r>
      <w:r w:rsidR="000812E2" w:rsidRPr="009A53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24DE" w:rsidRDefault="000812E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8B2">
        <w:rPr>
          <w:rFonts w:ascii="Times New Roman" w:hAnsi="Times New Roman" w:cs="Times New Roman"/>
          <w:sz w:val="26"/>
          <w:szCs w:val="26"/>
        </w:rPr>
        <w:t>Основное отличие между частным и публичным сервитутом заключается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48B2">
        <w:rPr>
          <w:rFonts w:ascii="Times New Roman" w:hAnsi="Times New Roman" w:cs="Times New Roman"/>
          <w:sz w:val="26"/>
          <w:szCs w:val="26"/>
        </w:rPr>
        <w:t>в круге лиц, для которых он устанавливается:</w:t>
      </w:r>
      <w:r w:rsidRPr="002A63F0">
        <w:t xml:space="preserve"> </w:t>
      </w:r>
      <w:r w:rsidRPr="002A63F0">
        <w:rPr>
          <w:rFonts w:ascii="Times New Roman" w:hAnsi="Times New Roman" w:cs="Times New Roman"/>
          <w:sz w:val="26"/>
          <w:szCs w:val="26"/>
        </w:rPr>
        <w:t>частный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 для частных лиц;</w:t>
      </w:r>
      <w:r w:rsidRPr="002A63F0">
        <w:rPr>
          <w:rFonts w:ascii="Times New Roman" w:hAnsi="Times New Roman" w:cs="Times New Roman"/>
          <w:sz w:val="26"/>
          <w:szCs w:val="26"/>
        </w:rPr>
        <w:t xml:space="preserve"> публичный сервитут предназначен для обеспечения интересов государства, органов местного самоуправления ил</w:t>
      </w:r>
      <w:r>
        <w:rPr>
          <w:rFonts w:ascii="Times New Roman" w:hAnsi="Times New Roman" w:cs="Times New Roman"/>
          <w:sz w:val="26"/>
          <w:szCs w:val="26"/>
        </w:rPr>
        <w:t xml:space="preserve">и населения в больших масштабах. </w:t>
      </w:r>
      <w:r w:rsidR="009A531F" w:rsidRPr="009A531F">
        <w:rPr>
          <w:rFonts w:ascii="Times New Roman" w:hAnsi="Times New Roman" w:cs="Times New Roman"/>
          <w:sz w:val="26"/>
          <w:szCs w:val="26"/>
        </w:rPr>
        <w:t xml:space="preserve">Часто такой сервитут устанавливают субъекты РФ и органы местного самоуправления. </w:t>
      </w:r>
      <w:r w:rsidR="00E01924">
        <w:rPr>
          <w:rFonts w:ascii="Times New Roman" w:hAnsi="Times New Roman" w:cs="Times New Roman"/>
          <w:sz w:val="26"/>
          <w:szCs w:val="26"/>
        </w:rPr>
        <w:t>С</w:t>
      </w:r>
      <w:r w:rsidR="009A531F" w:rsidRPr="009A531F">
        <w:rPr>
          <w:rFonts w:ascii="Times New Roman" w:hAnsi="Times New Roman" w:cs="Times New Roman"/>
          <w:sz w:val="26"/>
          <w:szCs w:val="26"/>
        </w:rPr>
        <w:t>ервитут предусматривает ограничения для собственника на распо</w:t>
      </w:r>
      <w:r>
        <w:rPr>
          <w:rFonts w:ascii="Times New Roman" w:hAnsi="Times New Roman" w:cs="Times New Roman"/>
          <w:sz w:val="26"/>
          <w:szCs w:val="26"/>
        </w:rPr>
        <w:t>ряжение его земельным участком.</w:t>
      </w:r>
      <w:r w:rsidR="00E01924">
        <w:rPr>
          <w:rFonts w:ascii="Times New Roman" w:hAnsi="Times New Roman" w:cs="Times New Roman"/>
          <w:sz w:val="26"/>
          <w:szCs w:val="26"/>
        </w:rPr>
        <w:t xml:space="preserve"> </w:t>
      </w:r>
      <w:r w:rsidR="00F46EA4">
        <w:rPr>
          <w:rFonts w:ascii="Times New Roman" w:hAnsi="Times New Roman" w:cs="Times New Roman"/>
          <w:sz w:val="26"/>
          <w:szCs w:val="26"/>
        </w:rPr>
        <w:t>Он устанавлива</w:t>
      </w:r>
      <w:r w:rsidR="00724BD1">
        <w:rPr>
          <w:rFonts w:ascii="Times New Roman" w:hAnsi="Times New Roman" w:cs="Times New Roman"/>
          <w:sz w:val="26"/>
          <w:szCs w:val="26"/>
        </w:rPr>
        <w:t>е</w:t>
      </w:r>
      <w:r w:rsidR="00F46EA4">
        <w:rPr>
          <w:rFonts w:ascii="Times New Roman" w:hAnsi="Times New Roman" w:cs="Times New Roman"/>
          <w:sz w:val="26"/>
          <w:szCs w:val="26"/>
        </w:rPr>
        <w:t xml:space="preserve">тся </w:t>
      </w:r>
      <w:proofErr w:type="gramStart"/>
      <w:r w:rsidR="00F46EA4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F46EA4">
        <w:rPr>
          <w:rFonts w:ascii="Times New Roman" w:hAnsi="Times New Roman" w:cs="Times New Roman"/>
          <w:sz w:val="26"/>
          <w:szCs w:val="26"/>
        </w:rPr>
        <w:t>:</w:t>
      </w:r>
    </w:p>
    <w:p w:rsidR="00C224DE" w:rsidRDefault="00DC600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прохода или проезда через земельный участок; </w:t>
      </w:r>
    </w:p>
    <w:p w:rsidR="00C224DE" w:rsidRDefault="00DC600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 </w:t>
      </w:r>
    </w:p>
    <w:p w:rsidR="000812E2" w:rsidRDefault="00DC600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размещения на земельном участке межевых и геодезических знаков и подъездов к ним; </w:t>
      </w:r>
    </w:p>
    <w:p w:rsidR="00C224DE" w:rsidRDefault="00DC600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проведения дренажных работ на земельном участке; </w:t>
      </w:r>
    </w:p>
    <w:p w:rsidR="00C224DE" w:rsidRDefault="00DC600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забора (изъятия) водных ресурсов из водных объектов и водопоя; </w:t>
      </w:r>
    </w:p>
    <w:p w:rsidR="00C224DE" w:rsidRDefault="00DC600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прогона сельскохозяйственных животных через земельный участок; </w:t>
      </w:r>
    </w:p>
    <w:p w:rsidR="00C224DE" w:rsidRDefault="00DC600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сенокошения, выпаса сельскохозяйственных животных; </w:t>
      </w:r>
    </w:p>
    <w:p w:rsidR="00C224DE" w:rsidRDefault="00DC600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использования земельного участка </w:t>
      </w:r>
      <w:r w:rsidR="000812E2">
        <w:rPr>
          <w:rFonts w:ascii="Times New Roman" w:hAnsi="Times New Roman" w:cs="Times New Roman"/>
          <w:sz w:val="26"/>
          <w:szCs w:val="26"/>
        </w:rPr>
        <w:t>для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 охоты и рыболовства;</w:t>
      </w:r>
    </w:p>
    <w:p w:rsidR="00C224DE" w:rsidRDefault="00DC600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временного пользования земельным участком в целях проведения изыскательских, исследовательских и других работ; </w:t>
      </w:r>
    </w:p>
    <w:p w:rsidR="001F2420" w:rsidRDefault="00DC6002" w:rsidP="001F24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свободного доступа к прибрежной полосе. </w:t>
      </w:r>
    </w:p>
    <w:p w:rsidR="00096D72" w:rsidRPr="002A63F0" w:rsidRDefault="00096D72" w:rsidP="00096D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96D72">
        <w:rPr>
          <w:rFonts w:ascii="Times New Roman" w:hAnsi="Times New Roman" w:cs="Times New Roman"/>
          <w:sz w:val="26"/>
          <w:szCs w:val="26"/>
        </w:rPr>
        <w:t xml:space="preserve">ервитут различается по сроку действия. Он бывает срочным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096D72">
        <w:rPr>
          <w:rFonts w:ascii="Times New Roman" w:hAnsi="Times New Roman" w:cs="Times New Roman"/>
          <w:sz w:val="26"/>
          <w:szCs w:val="26"/>
        </w:rPr>
        <w:t xml:space="preserve">в соглашении сторонами оговорены сроки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096D72">
        <w:rPr>
          <w:rFonts w:ascii="Times New Roman" w:hAnsi="Times New Roman" w:cs="Times New Roman"/>
          <w:sz w:val="26"/>
          <w:szCs w:val="26"/>
        </w:rPr>
        <w:t xml:space="preserve">действия и постоянным (бессрочным)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96D72">
        <w:rPr>
          <w:rFonts w:ascii="Times New Roman" w:hAnsi="Times New Roman" w:cs="Times New Roman"/>
          <w:sz w:val="26"/>
          <w:szCs w:val="26"/>
        </w:rPr>
        <w:t xml:space="preserve"> действует до тех пор, пока в нем есть необходимость или пока он не создаст препятствий для владельца земли в ее использовании.</w:t>
      </w:r>
    </w:p>
    <w:p w:rsidR="00E15392" w:rsidRPr="001B525F" w:rsidRDefault="00E01924" w:rsidP="001B52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ервитут устанавливается законом или иным нормативным правовым актом </w:t>
      </w:r>
      <w:r w:rsidR="00724BD1">
        <w:rPr>
          <w:rFonts w:ascii="Times New Roman" w:hAnsi="Times New Roman" w:cs="Times New Roman"/>
          <w:sz w:val="26"/>
          <w:szCs w:val="26"/>
        </w:rPr>
        <w:t>РФ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, нормативным правовым актом субъекта </w:t>
      </w:r>
      <w:r w:rsidR="00724BD1">
        <w:rPr>
          <w:rFonts w:ascii="Times New Roman" w:hAnsi="Times New Roman" w:cs="Times New Roman"/>
          <w:sz w:val="26"/>
          <w:szCs w:val="26"/>
        </w:rPr>
        <w:t>РФ</w:t>
      </w:r>
      <w:r w:rsidR="001F2420" w:rsidRPr="001F2420">
        <w:rPr>
          <w:rFonts w:ascii="Times New Roman" w:hAnsi="Times New Roman" w:cs="Times New Roman"/>
          <w:sz w:val="26"/>
          <w:szCs w:val="26"/>
        </w:rPr>
        <w:t xml:space="preserve">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сервитута </w:t>
      </w:r>
      <w:r w:rsidR="001F2420" w:rsidRPr="001B525F">
        <w:rPr>
          <w:rFonts w:ascii="Times New Roman" w:hAnsi="Times New Roman" w:cs="Times New Roman"/>
          <w:sz w:val="26"/>
          <w:szCs w:val="26"/>
        </w:rPr>
        <w:t>осуществляется с учетом результатов общественных слушаний.</w:t>
      </w:r>
    </w:p>
    <w:p w:rsidR="00E15392" w:rsidRPr="001B525F" w:rsidRDefault="001B525F" w:rsidP="001B52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525F">
        <w:rPr>
          <w:rFonts w:ascii="Times New Roman" w:hAnsi="Times New Roman" w:cs="Times New Roman"/>
          <w:sz w:val="26"/>
          <w:szCs w:val="26"/>
        </w:rPr>
        <w:t>Обременение земельного участка сервитутом не лишает собственника участка прав владения, пользования и распоряжения этим участком.</w:t>
      </w:r>
    </w:p>
    <w:p w:rsidR="00E15392" w:rsidRDefault="00E15392" w:rsidP="00326FCD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15392" w:rsidRPr="002C3AED" w:rsidRDefault="00E15392" w:rsidP="00E15392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2C3AED">
        <w:rPr>
          <w:rFonts w:ascii="Times New Roman" w:hAnsi="Times New Roman"/>
          <w:i/>
          <w:sz w:val="20"/>
          <w:szCs w:val="20"/>
        </w:rPr>
        <w:t>Контакты для СМИ:</w:t>
      </w:r>
    </w:p>
    <w:p w:rsidR="00E15392" w:rsidRPr="002C3AED" w:rsidRDefault="00E15392" w:rsidP="00E15392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2C3AED">
        <w:rPr>
          <w:rFonts w:ascii="Times New Roman" w:hAnsi="Times New Roman"/>
          <w:i/>
          <w:sz w:val="20"/>
          <w:szCs w:val="20"/>
        </w:rPr>
        <w:t>пресс-служба филиала ППК «Роскадастр» по Тамбовской области</w:t>
      </w:r>
    </w:p>
    <w:p w:rsidR="00E15392" w:rsidRPr="002C3AED" w:rsidRDefault="00E15392" w:rsidP="00E15392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2C3AED">
        <w:rPr>
          <w:rFonts w:ascii="Times New Roman" w:hAnsi="Times New Roman"/>
          <w:i/>
          <w:sz w:val="20"/>
          <w:szCs w:val="20"/>
        </w:rPr>
        <w:t>8 (4752) 45-97-61 (2036), 8 (905) 047-26-03</w:t>
      </w:r>
    </w:p>
    <w:p w:rsidR="00E15392" w:rsidRPr="009B6346" w:rsidRDefault="00E15392" w:rsidP="00E1539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AED">
        <w:rPr>
          <w:rFonts w:ascii="Times New Roman" w:hAnsi="Times New Roman"/>
          <w:i/>
          <w:sz w:val="20"/>
          <w:szCs w:val="20"/>
        </w:rPr>
        <w:t>г. Тамбов, б-р Энтузиастов, д.1</w:t>
      </w:r>
    </w:p>
    <w:p w:rsidR="00E15392" w:rsidRPr="00326FCD" w:rsidRDefault="00E15392" w:rsidP="00326FCD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</w:p>
    <w:sectPr w:rsidR="00E15392" w:rsidRPr="00326FCD" w:rsidSect="00724B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87" w:rsidRDefault="00D94487" w:rsidP="00724BD1">
      <w:pPr>
        <w:spacing w:after="0" w:line="240" w:lineRule="auto"/>
      </w:pPr>
      <w:r>
        <w:separator/>
      </w:r>
    </w:p>
  </w:endnote>
  <w:endnote w:type="continuationSeparator" w:id="0">
    <w:p w:rsidR="00D94487" w:rsidRDefault="00D94487" w:rsidP="0072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87" w:rsidRDefault="00D94487" w:rsidP="00724BD1">
      <w:pPr>
        <w:spacing w:after="0" w:line="240" w:lineRule="auto"/>
      </w:pPr>
      <w:r>
        <w:separator/>
      </w:r>
    </w:p>
  </w:footnote>
  <w:footnote w:type="continuationSeparator" w:id="0">
    <w:p w:rsidR="00D94487" w:rsidRDefault="00D94487" w:rsidP="0072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155832"/>
      <w:docPartObj>
        <w:docPartGallery w:val="Page Numbers (Top of Page)"/>
        <w:docPartUnique/>
      </w:docPartObj>
    </w:sdtPr>
    <w:sdtEndPr/>
    <w:sdtContent>
      <w:p w:rsidR="00724BD1" w:rsidRDefault="00724B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89A">
          <w:rPr>
            <w:noProof/>
          </w:rPr>
          <w:t>2</w:t>
        </w:r>
        <w:r>
          <w:fldChar w:fldCharType="end"/>
        </w:r>
      </w:p>
    </w:sdtContent>
  </w:sdt>
  <w:p w:rsidR="00724BD1" w:rsidRDefault="00724B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09"/>
    <w:rsid w:val="000165B8"/>
    <w:rsid w:val="00073395"/>
    <w:rsid w:val="000812E2"/>
    <w:rsid w:val="00096D72"/>
    <w:rsid w:val="00143439"/>
    <w:rsid w:val="001B525F"/>
    <w:rsid w:val="001B69E8"/>
    <w:rsid w:val="001D05CB"/>
    <w:rsid w:val="001F2420"/>
    <w:rsid w:val="0022189A"/>
    <w:rsid w:val="00226E2D"/>
    <w:rsid w:val="00236E1B"/>
    <w:rsid w:val="002A3BA7"/>
    <w:rsid w:val="002A63F0"/>
    <w:rsid w:val="002E17FD"/>
    <w:rsid w:val="00326FCD"/>
    <w:rsid w:val="00333909"/>
    <w:rsid w:val="00334445"/>
    <w:rsid w:val="003348A2"/>
    <w:rsid w:val="00362C72"/>
    <w:rsid w:val="00364B7A"/>
    <w:rsid w:val="003B0491"/>
    <w:rsid w:val="004028F7"/>
    <w:rsid w:val="004E2D13"/>
    <w:rsid w:val="005517CB"/>
    <w:rsid w:val="006048B2"/>
    <w:rsid w:val="00626879"/>
    <w:rsid w:val="006A30F6"/>
    <w:rsid w:val="006A5066"/>
    <w:rsid w:val="00724BD1"/>
    <w:rsid w:val="00746BE8"/>
    <w:rsid w:val="007636A6"/>
    <w:rsid w:val="007A66E8"/>
    <w:rsid w:val="007E150C"/>
    <w:rsid w:val="007E1B50"/>
    <w:rsid w:val="008319D2"/>
    <w:rsid w:val="00845885"/>
    <w:rsid w:val="00877655"/>
    <w:rsid w:val="00894D5A"/>
    <w:rsid w:val="008A3AE6"/>
    <w:rsid w:val="008C334D"/>
    <w:rsid w:val="008C6E62"/>
    <w:rsid w:val="008D104F"/>
    <w:rsid w:val="008E1DE6"/>
    <w:rsid w:val="00903AA3"/>
    <w:rsid w:val="00936E33"/>
    <w:rsid w:val="009A531F"/>
    <w:rsid w:val="009B488D"/>
    <w:rsid w:val="009D10B4"/>
    <w:rsid w:val="00A24E94"/>
    <w:rsid w:val="00A47DCC"/>
    <w:rsid w:val="00A77C31"/>
    <w:rsid w:val="00AF1BF4"/>
    <w:rsid w:val="00B8211C"/>
    <w:rsid w:val="00BF205F"/>
    <w:rsid w:val="00BF442D"/>
    <w:rsid w:val="00C224DE"/>
    <w:rsid w:val="00C5543D"/>
    <w:rsid w:val="00C8072E"/>
    <w:rsid w:val="00C84274"/>
    <w:rsid w:val="00CA12DA"/>
    <w:rsid w:val="00D04A96"/>
    <w:rsid w:val="00D22D4E"/>
    <w:rsid w:val="00D912CE"/>
    <w:rsid w:val="00D94487"/>
    <w:rsid w:val="00DA69AC"/>
    <w:rsid w:val="00DB048B"/>
    <w:rsid w:val="00DC6002"/>
    <w:rsid w:val="00DD6906"/>
    <w:rsid w:val="00DD795F"/>
    <w:rsid w:val="00E01924"/>
    <w:rsid w:val="00E038D1"/>
    <w:rsid w:val="00E15392"/>
    <w:rsid w:val="00E442A8"/>
    <w:rsid w:val="00E67A8A"/>
    <w:rsid w:val="00EA6944"/>
    <w:rsid w:val="00F46EA4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0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BD1"/>
  </w:style>
  <w:style w:type="paragraph" w:styleId="a8">
    <w:name w:val="footer"/>
    <w:basedOn w:val="a"/>
    <w:link w:val="a9"/>
    <w:uiPriority w:val="99"/>
    <w:unhideWhenUsed/>
    <w:rsid w:val="0072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0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BD1"/>
  </w:style>
  <w:style w:type="paragraph" w:styleId="a8">
    <w:name w:val="footer"/>
    <w:basedOn w:val="a"/>
    <w:link w:val="a9"/>
    <w:uiPriority w:val="99"/>
    <w:unhideWhenUsed/>
    <w:rsid w:val="0072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17</cp:revision>
  <cp:lastPrinted>2024-03-27T09:59:00Z</cp:lastPrinted>
  <dcterms:created xsi:type="dcterms:W3CDTF">2024-04-17T06:32:00Z</dcterms:created>
  <dcterms:modified xsi:type="dcterms:W3CDTF">2024-06-13T08:21:00Z</dcterms:modified>
</cp:coreProperties>
</file>