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A7" w:rsidRDefault="00EC0BD1" w:rsidP="00EC0BD1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9720225" wp14:editId="25C940B3">
            <wp:extent cx="2588895" cy="78359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132" w:rsidRPr="00043132">
        <w:rPr>
          <w:b/>
          <w:sz w:val="28"/>
          <w:szCs w:val="28"/>
        </w:rPr>
        <w:t xml:space="preserve">     </w:t>
      </w:r>
      <w:r w:rsidR="004169A7">
        <w:rPr>
          <w:b/>
          <w:sz w:val="28"/>
          <w:szCs w:val="28"/>
        </w:rPr>
        <w:t xml:space="preserve">                                                                 </w:t>
      </w:r>
      <w:r w:rsidR="00175FD8">
        <w:rPr>
          <w:b/>
          <w:sz w:val="28"/>
          <w:szCs w:val="28"/>
        </w:rPr>
        <w:t xml:space="preserve">                  </w:t>
      </w:r>
      <w:r w:rsidR="004169A7">
        <w:rPr>
          <w:b/>
          <w:sz w:val="28"/>
          <w:szCs w:val="28"/>
        </w:rPr>
        <w:t xml:space="preserve">  </w:t>
      </w:r>
    </w:p>
    <w:p w:rsidR="00EC0BD1" w:rsidRDefault="00EC0BD1" w:rsidP="00EC0BD1">
      <w:pPr>
        <w:pStyle w:val="s16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7A7762" w:rsidRDefault="007A7762" w:rsidP="007A7762">
      <w:pPr>
        <w:pStyle w:val="s16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EC0BD1" w:rsidRDefault="00EC0BD1" w:rsidP="007A7762">
      <w:pPr>
        <w:pStyle w:val="s16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</w:rPr>
      </w:pPr>
      <w:r>
        <w:rPr>
          <w:b/>
          <w:sz w:val="28"/>
          <w:szCs w:val="28"/>
        </w:rPr>
        <w:t>Об у</w:t>
      </w:r>
      <w:r w:rsidR="00043132" w:rsidRPr="00043132">
        <w:rPr>
          <w:b/>
          <w:sz w:val="28"/>
          <w:szCs w:val="28"/>
        </w:rPr>
        <w:t>прощенн</w:t>
      </w:r>
      <w:r>
        <w:rPr>
          <w:b/>
          <w:sz w:val="28"/>
          <w:szCs w:val="28"/>
        </w:rPr>
        <w:t>ом</w:t>
      </w:r>
      <w:r w:rsidR="00043132" w:rsidRPr="00043132">
        <w:rPr>
          <w:b/>
          <w:sz w:val="28"/>
          <w:szCs w:val="28"/>
        </w:rPr>
        <w:t xml:space="preserve"> поряд</w:t>
      </w:r>
      <w:r>
        <w:rPr>
          <w:b/>
          <w:sz w:val="28"/>
          <w:szCs w:val="28"/>
        </w:rPr>
        <w:t>ке</w:t>
      </w:r>
      <w:r w:rsidR="00043132" w:rsidRPr="00043132">
        <w:rPr>
          <w:b/>
          <w:sz w:val="28"/>
          <w:szCs w:val="28"/>
        </w:rPr>
        <w:t xml:space="preserve"> оформления прав на линейные объекты недвижимос</w:t>
      </w:r>
      <w:r w:rsidR="00043132">
        <w:rPr>
          <w:b/>
          <w:sz w:val="28"/>
          <w:szCs w:val="28"/>
        </w:rPr>
        <w:t>ти</w:t>
      </w:r>
      <w:r w:rsidRPr="00EC0BD1">
        <w:rPr>
          <w:b/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 xml:space="preserve">рассказали в региональном ППК «Роскадастр» </w:t>
      </w:r>
    </w:p>
    <w:p w:rsidR="00F03E6B" w:rsidRDefault="00F03E6B" w:rsidP="007A7762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175FD8" w:rsidRPr="00382CE1" w:rsidRDefault="005066EB" w:rsidP="007A7762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ав</w:t>
      </w:r>
      <w:r w:rsidR="000D593F">
        <w:rPr>
          <w:sz w:val="28"/>
          <w:szCs w:val="28"/>
          <w:shd w:val="clear" w:color="auto" w:fill="FFFFFF"/>
        </w:rPr>
        <w:t>густе</w:t>
      </w:r>
      <w:r>
        <w:rPr>
          <w:sz w:val="28"/>
          <w:szCs w:val="28"/>
          <w:shd w:val="clear" w:color="auto" w:fill="FFFFFF"/>
        </w:rPr>
        <w:t xml:space="preserve"> </w:t>
      </w:r>
      <w:r w:rsidR="0069310E" w:rsidRPr="00382CE1">
        <w:rPr>
          <w:sz w:val="28"/>
          <w:szCs w:val="28"/>
          <w:shd w:val="clear" w:color="auto" w:fill="FFFFFF"/>
        </w:rPr>
        <w:t>2023 года</w:t>
      </w:r>
      <w:r w:rsidR="004B4BDC" w:rsidRPr="00382CE1">
        <w:rPr>
          <w:sz w:val="28"/>
          <w:szCs w:val="28"/>
          <w:shd w:val="clear" w:color="auto" w:fill="FFFFFF"/>
        </w:rPr>
        <w:t xml:space="preserve"> вступил</w:t>
      </w:r>
      <w:r w:rsidR="0069310E" w:rsidRPr="00382CE1">
        <w:rPr>
          <w:sz w:val="28"/>
          <w:szCs w:val="28"/>
          <w:shd w:val="clear" w:color="auto" w:fill="FFFFFF"/>
        </w:rPr>
        <w:t xml:space="preserve"> в силу</w:t>
      </w:r>
      <w:r w:rsidR="00175FD8" w:rsidRPr="00382CE1">
        <w:rPr>
          <w:sz w:val="28"/>
          <w:szCs w:val="28"/>
          <w:shd w:val="clear" w:color="auto" w:fill="FFFFFF"/>
        </w:rPr>
        <w:t xml:space="preserve"> </w:t>
      </w:r>
      <w:r w:rsidR="00D93767">
        <w:rPr>
          <w:sz w:val="28"/>
          <w:szCs w:val="28"/>
          <w:shd w:val="clear" w:color="auto" w:fill="FFFFFF"/>
        </w:rPr>
        <w:t>З</w:t>
      </w:r>
      <w:r w:rsidR="00175FD8" w:rsidRPr="00382CE1">
        <w:rPr>
          <w:sz w:val="28"/>
          <w:szCs w:val="28"/>
          <w:shd w:val="clear" w:color="auto" w:fill="FFFFFF"/>
        </w:rPr>
        <w:t xml:space="preserve">акон </w:t>
      </w:r>
      <w:r w:rsidR="0069310E" w:rsidRPr="00382CE1">
        <w:rPr>
          <w:sz w:val="28"/>
          <w:szCs w:val="28"/>
          <w:shd w:val="clear" w:color="auto" w:fill="FFFFFF"/>
        </w:rPr>
        <w:t>№ 430-ФЗ, устанавлива</w:t>
      </w:r>
      <w:r w:rsidR="002D3729">
        <w:rPr>
          <w:sz w:val="28"/>
          <w:szCs w:val="28"/>
          <w:shd w:val="clear" w:color="auto" w:fill="FFFFFF"/>
        </w:rPr>
        <w:t xml:space="preserve">ющий </w:t>
      </w:r>
      <w:r w:rsidR="00175FD8" w:rsidRPr="00382CE1">
        <w:rPr>
          <w:sz w:val="28"/>
          <w:szCs w:val="28"/>
          <w:shd w:val="clear" w:color="auto" w:fill="FFFFFF"/>
        </w:rPr>
        <w:t>упрощенный порядок регистрации прав на линейные объекты</w:t>
      </w:r>
      <w:r>
        <w:rPr>
          <w:sz w:val="28"/>
          <w:szCs w:val="28"/>
          <w:shd w:val="clear" w:color="auto" w:fill="FFFFFF"/>
        </w:rPr>
        <w:t xml:space="preserve"> и</w:t>
      </w:r>
      <w:r w:rsidR="00175FD8" w:rsidRPr="00382CE1">
        <w:rPr>
          <w:sz w:val="28"/>
          <w:szCs w:val="28"/>
          <w:shd w:val="clear" w:color="auto" w:fill="FFFFFF"/>
        </w:rPr>
        <w:t xml:space="preserve"> земельные участки, необходимые для </w:t>
      </w:r>
      <w:r>
        <w:rPr>
          <w:sz w:val="28"/>
          <w:szCs w:val="28"/>
          <w:shd w:val="clear" w:color="auto" w:fill="FFFFFF"/>
        </w:rPr>
        <w:t xml:space="preserve">их </w:t>
      </w:r>
      <w:r w:rsidR="00175FD8" w:rsidRPr="00382CE1">
        <w:rPr>
          <w:sz w:val="28"/>
          <w:szCs w:val="28"/>
          <w:shd w:val="clear" w:color="auto" w:fill="FFFFFF"/>
        </w:rPr>
        <w:t>эксплуатации.</w:t>
      </w:r>
    </w:p>
    <w:p w:rsidR="004B4BDC" w:rsidRPr="00382CE1" w:rsidRDefault="00A8543C" w:rsidP="007A776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л</w:t>
      </w:r>
      <w:r w:rsidR="0069310E" w:rsidRPr="00382CE1">
        <w:rPr>
          <w:sz w:val="28"/>
          <w:szCs w:val="28"/>
        </w:rPr>
        <w:t>инейны</w:t>
      </w:r>
      <w:r>
        <w:rPr>
          <w:sz w:val="28"/>
          <w:szCs w:val="28"/>
        </w:rPr>
        <w:t>м</w:t>
      </w:r>
      <w:r w:rsidR="0069310E" w:rsidRPr="00382CE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ам</w:t>
      </w:r>
      <w:r w:rsidR="0069310E" w:rsidRPr="00382C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относятся </w:t>
      </w:r>
      <w:r w:rsidR="0069310E" w:rsidRPr="00382CE1">
        <w:rPr>
          <w:sz w:val="28"/>
          <w:szCs w:val="28"/>
        </w:rPr>
        <w:t xml:space="preserve">различного рода </w:t>
      </w:r>
      <w:r w:rsidR="0069310E" w:rsidRPr="00382CE1">
        <w:rPr>
          <w:sz w:val="28"/>
          <w:szCs w:val="28"/>
          <w:shd w:val="clear" w:color="auto" w:fill="FFFFFF"/>
        </w:rPr>
        <w:t>линии электропередач, связи, трубопроводов, автомобильных дорог, железнодорожных линий и коммуникаций, нефтепроводов, газопроводов, мостов и других подобных сооружений.</w:t>
      </w:r>
      <w:r w:rsidR="00B64961">
        <w:rPr>
          <w:sz w:val="28"/>
          <w:szCs w:val="28"/>
          <w:shd w:val="clear" w:color="auto" w:fill="FFFFFF"/>
        </w:rPr>
        <w:t xml:space="preserve"> </w:t>
      </w:r>
      <w:r w:rsidR="00505090" w:rsidRPr="00382CE1">
        <w:rPr>
          <w:sz w:val="28"/>
          <w:szCs w:val="28"/>
        </w:rPr>
        <w:t xml:space="preserve">Линейная амнистия </w:t>
      </w:r>
      <w:r w:rsidR="004169A7" w:rsidRPr="00382CE1">
        <w:rPr>
          <w:sz w:val="28"/>
          <w:szCs w:val="28"/>
        </w:rPr>
        <w:t>предполагает</w:t>
      </w:r>
      <w:r w:rsidR="00505090" w:rsidRPr="00382CE1">
        <w:rPr>
          <w:sz w:val="28"/>
          <w:szCs w:val="28"/>
        </w:rPr>
        <w:t xml:space="preserve"> </w:t>
      </w:r>
      <w:r w:rsidR="00043132" w:rsidRPr="00382CE1">
        <w:rPr>
          <w:sz w:val="28"/>
          <w:szCs w:val="28"/>
        </w:rPr>
        <w:t xml:space="preserve">упрощенный порядок оформления прав на </w:t>
      </w:r>
      <w:r w:rsidR="00282E9F" w:rsidRPr="00382CE1">
        <w:rPr>
          <w:sz w:val="28"/>
          <w:szCs w:val="28"/>
        </w:rPr>
        <w:t xml:space="preserve">такие </w:t>
      </w:r>
      <w:r w:rsidR="00043132" w:rsidRPr="00382CE1">
        <w:rPr>
          <w:sz w:val="28"/>
          <w:szCs w:val="28"/>
        </w:rPr>
        <w:t>объекты недвижимости, построенные до вступления в силу Градостроительно</w:t>
      </w:r>
      <w:r w:rsidR="004B4BDC" w:rsidRPr="00382CE1">
        <w:rPr>
          <w:sz w:val="28"/>
          <w:szCs w:val="28"/>
        </w:rPr>
        <w:t xml:space="preserve">го кодекса </w:t>
      </w:r>
      <w:r>
        <w:rPr>
          <w:sz w:val="28"/>
          <w:szCs w:val="28"/>
        </w:rPr>
        <w:t>РФ</w:t>
      </w:r>
      <w:r w:rsidR="004B4BDC" w:rsidRPr="00382CE1">
        <w:rPr>
          <w:sz w:val="28"/>
          <w:szCs w:val="28"/>
        </w:rPr>
        <w:t>, то есть до 30 декабря 2004 года.</w:t>
      </w:r>
    </w:p>
    <w:p w:rsidR="00282E9F" w:rsidRPr="00382CE1" w:rsidRDefault="00282E9F" w:rsidP="007A776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82CE1">
        <w:rPr>
          <w:sz w:val="28"/>
          <w:szCs w:val="28"/>
        </w:rPr>
        <w:t xml:space="preserve">Закон </w:t>
      </w:r>
      <w:r w:rsidR="002A45BF" w:rsidRPr="00382CE1">
        <w:rPr>
          <w:sz w:val="28"/>
          <w:szCs w:val="28"/>
        </w:rPr>
        <w:t>позвол</w:t>
      </w:r>
      <w:r w:rsidR="002A45BF">
        <w:rPr>
          <w:sz w:val="28"/>
          <w:szCs w:val="28"/>
        </w:rPr>
        <w:t>ит</w:t>
      </w:r>
      <w:r w:rsidRPr="00382CE1">
        <w:rPr>
          <w:sz w:val="28"/>
          <w:szCs w:val="28"/>
        </w:rPr>
        <w:t xml:space="preserve"> решить проблем</w:t>
      </w:r>
      <w:r w:rsidR="001F4B03" w:rsidRPr="00382CE1">
        <w:rPr>
          <w:sz w:val="28"/>
          <w:szCs w:val="28"/>
        </w:rPr>
        <w:t>у</w:t>
      </w:r>
      <w:r w:rsidR="0097465A">
        <w:rPr>
          <w:sz w:val="28"/>
          <w:szCs w:val="28"/>
        </w:rPr>
        <w:t xml:space="preserve"> невозможности</w:t>
      </w:r>
      <w:r w:rsidRPr="00382CE1">
        <w:rPr>
          <w:sz w:val="28"/>
          <w:szCs w:val="28"/>
        </w:rPr>
        <w:t xml:space="preserve"> оформ</w:t>
      </w:r>
      <w:r w:rsidR="000D593F">
        <w:rPr>
          <w:sz w:val="28"/>
          <w:szCs w:val="28"/>
        </w:rPr>
        <w:t>ления</w:t>
      </w:r>
      <w:r w:rsidRPr="00382CE1">
        <w:rPr>
          <w:sz w:val="28"/>
          <w:szCs w:val="28"/>
        </w:rPr>
        <w:t xml:space="preserve"> по действующему законодательству</w:t>
      </w:r>
      <w:r w:rsidR="001F4B03" w:rsidRPr="00382CE1">
        <w:rPr>
          <w:sz w:val="28"/>
          <w:szCs w:val="28"/>
        </w:rPr>
        <w:t xml:space="preserve"> прав</w:t>
      </w:r>
      <w:r w:rsidRPr="00382CE1">
        <w:rPr>
          <w:sz w:val="28"/>
          <w:szCs w:val="28"/>
        </w:rPr>
        <w:t xml:space="preserve"> в связи с отсутствием</w:t>
      </w:r>
      <w:r w:rsidR="009A167A" w:rsidRPr="00382CE1">
        <w:rPr>
          <w:sz w:val="28"/>
          <w:szCs w:val="28"/>
        </w:rPr>
        <w:t xml:space="preserve"> </w:t>
      </w:r>
      <w:r w:rsidRPr="00382CE1">
        <w:rPr>
          <w:sz w:val="28"/>
          <w:szCs w:val="28"/>
        </w:rPr>
        <w:t xml:space="preserve">правоустанавливающих документов </w:t>
      </w:r>
      <w:r w:rsidR="001F4B03" w:rsidRPr="00382CE1">
        <w:rPr>
          <w:sz w:val="28"/>
          <w:szCs w:val="28"/>
        </w:rPr>
        <w:t xml:space="preserve">у обладателей </w:t>
      </w:r>
      <w:r w:rsidR="00B64961">
        <w:rPr>
          <w:sz w:val="28"/>
          <w:szCs w:val="28"/>
        </w:rPr>
        <w:t>подобных</w:t>
      </w:r>
      <w:r w:rsidR="001F4B03" w:rsidRPr="00382CE1">
        <w:rPr>
          <w:sz w:val="28"/>
          <w:szCs w:val="28"/>
        </w:rPr>
        <w:t xml:space="preserve"> объектов недвижимости (субъектов естественных монополий). Такое бесхозяйное положение </w:t>
      </w:r>
      <w:r w:rsidR="009A167A" w:rsidRPr="00382CE1">
        <w:rPr>
          <w:sz w:val="28"/>
          <w:szCs w:val="28"/>
        </w:rPr>
        <w:t>объектов недвижимости с</w:t>
      </w:r>
      <w:r w:rsidR="003B32BD">
        <w:rPr>
          <w:sz w:val="28"/>
          <w:szCs w:val="28"/>
        </w:rPr>
        <w:t xml:space="preserve">тавит под угрозу </w:t>
      </w:r>
      <w:r w:rsidR="00A235D9" w:rsidRPr="00382CE1">
        <w:rPr>
          <w:sz w:val="28"/>
          <w:szCs w:val="28"/>
        </w:rPr>
        <w:t>сохранность</w:t>
      </w:r>
      <w:r w:rsidR="000479B7">
        <w:rPr>
          <w:sz w:val="28"/>
          <w:szCs w:val="28"/>
        </w:rPr>
        <w:t xml:space="preserve"> самих</w:t>
      </w:r>
      <w:r w:rsidR="003B32BD">
        <w:rPr>
          <w:sz w:val="28"/>
          <w:szCs w:val="28"/>
        </w:rPr>
        <w:t xml:space="preserve"> объектов</w:t>
      </w:r>
      <w:r w:rsidR="002D3729">
        <w:rPr>
          <w:sz w:val="28"/>
          <w:szCs w:val="28"/>
        </w:rPr>
        <w:t>, а также</w:t>
      </w:r>
      <w:r w:rsidR="00A235D9" w:rsidRPr="00382CE1">
        <w:rPr>
          <w:sz w:val="28"/>
          <w:szCs w:val="28"/>
        </w:rPr>
        <w:t xml:space="preserve"> оказание услуг населению</w:t>
      </w:r>
      <w:r w:rsidR="009A167A" w:rsidRPr="00382CE1">
        <w:rPr>
          <w:sz w:val="28"/>
          <w:szCs w:val="28"/>
        </w:rPr>
        <w:t xml:space="preserve">, </w:t>
      </w:r>
      <w:r w:rsidR="0097465A">
        <w:rPr>
          <w:sz w:val="28"/>
          <w:szCs w:val="28"/>
        </w:rPr>
        <w:t>которое является</w:t>
      </w:r>
      <w:r w:rsidR="009A167A" w:rsidRPr="00382CE1">
        <w:rPr>
          <w:sz w:val="28"/>
          <w:szCs w:val="28"/>
        </w:rPr>
        <w:t xml:space="preserve"> </w:t>
      </w:r>
      <w:r w:rsidR="00A235D9" w:rsidRPr="00382CE1">
        <w:rPr>
          <w:sz w:val="28"/>
          <w:szCs w:val="28"/>
        </w:rPr>
        <w:t>непосредственным потребителем жилищно-коммунальных услуг.</w:t>
      </w:r>
    </w:p>
    <w:p w:rsidR="00AE5113" w:rsidRPr="00382CE1" w:rsidRDefault="002C07E3" w:rsidP="007A7762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</w:t>
      </w:r>
      <w:r w:rsidR="002A45BF">
        <w:rPr>
          <w:sz w:val="28"/>
          <w:szCs w:val="28"/>
          <w:shd w:val="clear" w:color="auto" w:fill="FFFFFF"/>
        </w:rPr>
        <w:t>З</w:t>
      </w:r>
      <w:r>
        <w:rPr>
          <w:sz w:val="28"/>
          <w:szCs w:val="28"/>
          <w:shd w:val="clear" w:color="auto" w:fill="FFFFFF"/>
        </w:rPr>
        <w:t>аконом</w:t>
      </w:r>
      <w:r w:rsidR="00A235D9" w:rsidRPr="00382CE1">
        <w:rPr>
          <w:sz w:val="28"/>
          <w:szCs w:val="28"/>
          <w:shd w:val="clear" w:color="auto" w:fill="FFFFFF"/>
        </w:rPr>
        <w:t xml:space="preserve"> до 1 января 2025 года </w:t>
      </w:r>
      <w:r w:rsidR="00796048" w:rsidRPr="00382CE1">
        <w:rPr>
          <w:sz w:val="28"/>
          <w:szCs w:val="28"/>
          <w:shd w:val="clear" w:color="auto" w:fill="FFFFFF"/>
        </w:rPr>
        <w:t>предоставляется возможность установления публичного</w:t>
      </w:r>
      <w:r w:rsidR="00A235D9" w:rsidRPr="00382CE1">
        <w:rPr>
          <w:sz w:val="28"/>
          <w:szCs w:val="28"/>
          <w:shd w:val="clear" w:color="auto" w:fill="FFFFFF"/>
        </w:rPr>
        <w:t xml:space="preserve"> сервитут</w:t>
      </w:r>
      <w:r w:rsidR="00796048" w:rsidRPr="00382CE1">
        <w:rPr>
          <w:sz w:val="28"/>
          <w:szCs w:val="28"/>
          <w:shd w:val="clear" w:color="auto" w:fill="FFFFFF"/>
        </w:rPr>
        <w:t>а</w:t>
      </w:r>
      <w:r w:rsidR="00AE5113" w:rsidRPr="00382CE1">
        <w:rPr>
          <w:sz w:val="28"/>
          <w:szCs w:val="28"/>
          <w:shd w:val="clear" w:color="auto" w:fill="FFFFFF"/>
        </w:rPr>
        <w:t xml:space="preserve"> в отношении линейного объекта</w:t>
      </w:r>
      <w:r w:rsidR="006C1E14">
        <w:rPr>
          <w:sz w:val="28"/>
          <w:szCs w:val="28"/>
          <w:shd w:val="clear" w:color="auto" w:fill="FFFFFF"/>
        </w:rPr>
        <w:t>.</w:t>
      </w:r>
      <w:r w:rsidR="00AE5113" w:rsidRPr="00382CE1">
        <w:rPr>
          <w:sz w:val="28"/>
          <w:szCs w:val="28"/>
          <w:shd w:val="clear" w:color="auto" w:fill="FFFFFF"/>
        </w:rPr>
        <w:t xml:space="preserve"> </w:t>
      </w:r>
      <w:r w:rsidR="002A45BF">
        <w:rPr>
          <w:sz w:val="28"/>
          <w:szCs w:val="28"/>
          <w:shd w:val="clear" w:color="auto" w:fill="FFFFFF"/>
        </w:rPr>
        <w:t>С таким ходатайством могут</w:t>
      </w:r>
      <w:r w:rsidR="00AE5113" w:rsidRPr="00382CE1">
        <w:rPr>
          <w:sz w:val="28"/>
          <w:szCs w:val="28"/>
          <w:shd w:val="clear" w:color="auto" w:fill="FFFFFF"/>
        </w:rPr>
        <w:t xml:space="preserve"> обратиться субъект</w:t>
      </w:r>
      <w:r w:rsidR="002A45BF">
        <w:rPr>
          <w:sz w:val="28"/>
          <w:szCs w:val="28"/>
          <w:shd w:val="clear" w:color="auto" w:fill="FFFFFF"/>
        </w:rPr>
        <w:t>ы</w:t>
      </w:r>
      <w:r w:rsidR="00AE5113" w:rsidRPr="00382CE1">
        <w:rPr>
          <w:sz w:val="28"/>
          <w:szCs w:val="28"/>
          <w:shd w:val="clear" w:color="auto" w:fill="FFFFFF"/>
        </w:rPr>
        <w:t xml:space="preserve"> естественн</w:t>
      </w:r>
      <w:r w:rsidR="002A45BF">
        <w:rPr>
          <w:sz w:val="28"/>
          <w:szCs w:val="28"/>
          <w:shd w:val="clear" w:color="auto" w:fill="FFFFFF"/>
        </w:rPr>
        <w:t>ых</w:t>
      </w:r>
      <w:r w:rsidR="00AE5113" w:rsidRPr="00382CE1">
        <w:rPr>
          <w:sz w:val="28"/>
          <w:szCs w:val="28"/>
          <w:shd w:val="clear" w:color="auto" w:fill="FFFFFF"/>
        </w:rPr>
        <w:t xml:space="preserve"> монополи</w:t>
      </w:r>
      <w:r w:rsidR="002A45BF">
        <w:rPr>
          <w:sz w:val="28"/>
          <w:szCs w:val="28"/>
          <w:shd w:val="clear" w:color="auto" w:fill="FFFFFF"/>
        </w:rPr>
        <w:t>й</w:t>
      </w:r>
      <w:r w:rsidR="00AE5113" w:rsidRPr="00382CE1">
        <w:rPr>
          <w:sz w:val="28"/>
          <w:szCs w:val="28"/>
          <w:shd w:val="clear" w:color="auto" w:fill="FFFFFF"/>
        </w:rPr>
        <w:t xml:space="preserve"> или оператор</w:t>
      </w:r>
      <w:r w:rsidR="002A45BF">
        <w:rPr>
          <w:sz w:val="28"/>
          <w:szCs w:val="28"/>
          <w:shd w:val="clear" w:color="auto" w:fill="FFFFFF"/>
        </w:rPr>
        <w:t>ы</w:t>
      </w:r>
      <w:r w:rsidR="00AE5113" w:rsidRPr="00382CE1">
        <w:rPr>
          <w:sz w:val="28"/>
          <w:szCs w:val="28"/>
          <w:shd w:val="clear" w:color="auto" w:fill="FFFFFF"/>
        </w:rPr>
        <w:t xml:space="preserve"> связи, эксплуатирую</w:t>
      </w:r>
      <w:r w:rsidR="0045588C">
        <w:rPr>
          <w:sz w:val="28"/>
          <w:szCs w:val="28"/>
          <w:shd w:val="clear" w:color="auto" w:fill="FFFFFF"/>
        </w:rPr>
        <w:t>щие</w:t>
      </w:r>
      <w:r w:rsidR="00AE5113" w:rsidRPr="00382CE1">
        <w:rPr>
          <w:sz w:val="28"/>
          <w:szCs w:val="28"/>
          <w:shd w:val="clear" w:color="auto" w:fill="FFFFFF"/>
        </w:rPr>
        <w:t xml:space="preserve"> соответствующие сооружения для организации оказания </w:t>
      </w:r>
      <w:r w:rsidR="0066747A" w:rsidRPr="00382CE1">
        <w:rPr>
          <w:sz w:val="28"/>
          <w:szCs w:val="28"/>
          <w:shd w:val="clear" w:color="auto" w:fill="FFFFFF"/>
        </w:rPr>
        <w:t xml:space="preserve">услуг </w:t>
      </w:r>
      <w:r w:rsidR="00AE5113" w:rsidRPr="00382CE1">
        <w:rPr>
          <w:sz w:val="28"/>
          <w:szCs w:val="28"/>
          <w:shd w:val="clear" w:color="auto" w:fill="FFFFFF"/>
        </w:rPr>
        <w:t>населению</w:t>
      </w:r>
      <w:r w:rsidR="009E4E8B">
        <w:rPr>
          <w:sz w:val="28"/>
          <w:szCs w:val="28"/>
          <w:shd w:val="clear" w:color="auto" w:fill="FFFFFF"/>
        </w:rPr>
        <w:t>.</w:t>
      </w:r>
    </w:p>
    <w:p w:rsidR="004B4BDC" w:rsidRPr="00382CE1" w:rsidRDefault="00796048" w:rsidP="007A7762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382CE1">
        <w:rPr>
          <w:sz w:val="28"/>
          <w:szCs w:val="28"/>
        </w:rPr>
        <w:t xml:space="preserve">Также </w:t>
      </w:r>
      <w:r w:rsidR="00771FDD">
        <w:rPr>
          <w:sz w:val="28"/>
          <w:szCs w:val="28"/>
          <w:shd w:val="clear" w:color="auto" w:fill="FFFFFF"/>
        </w:rPr>
        <w:t>з</w:t>
      </w:r>
      <w:r w:rsidR="00A805FB" w:rsidRPr="00382CE1">
        <w:rPr>
          <w:sz w:val="28"/>
          <w:szCs w:val="28"/>
          <w:shd w:val="clear" w:color="auto" w:fill="FFFFFF"/>
        </w:rPr>
        <w:t xml:space="preserve">акон устанавливает возможность аренды земельного участка, находящегося в государственной или муниципальной собственности, без проведения торгов для размещения объектов Единой системы газоснабжения </w:t>
      </w:r>
      <w:r w:rsidR="00A805FB" w:rsidRPr="00382CE1">
        <w:rPr>
          <w:sz w:val="28"/>
          <w:szCs w:val="28"/>
          <w:shd w:val="clear" w:color="auto" w:fill="FFFFFF"/>
        </w:rPr>
        <w:lastRenderedPageBreak/>
        <w:t>организацией, являющейся собственником такой системы</w:t>
      </w:r>
      <w:r w:rsidR="006B169E">
        <w:rPr>
          <w:sz w:val="28"/>
          <w:szCs w:val="28"/>
          <w:shd w:val="clear" w:color="auto" w:fill="FFFFFF"/>
        </w:rPr>
        <w:t xml:space="preserve"> (</w:t>
      </w:r>
      <w:r w:rsidR="00A805FB" w:rsidRPr="00382CE1">
        <w:rPr>
          <w:sz w:val="28"/>
          <w:szCs w:val="28"/>
          <w:shd w:val="clear" w:color="auto" w:fill="FFFFFF"/>
        </w:rPr>
        <w:t>в том числе</w:t>
      </w:r>
      <w:r w:rsidR="00110838">
        <w:rPr>
          <w:sz w:val="28"/>
          <w:szCs w:val="28"/>
          <w:shd w:val="clear" w:color="auto" w:fill="FFFFFF"/>
        </w:rPr>
        <w:t xml:space="preserve"> </w:t>
      </w:r>
      <w:r w:rsidR="00A805FB" w:rsidRPr="00382CE1">
        <w:rPr>
          <w:sz w:val="28"/>
          <w:szCs w:val="28"/>
          <w:shd w:val="clear" w:color="auto" w:fill="FFFFFF"/>
        </w:rPr>
        <w:t>в случае</w:t>
      </w:r>
      <w:r w:rsidR="00110838">
        <w:rPr>
          <w:sz w:val="28"/>
          <w:szCs w:val="28"/>
          <w:shd w:val="clear" w:color="auto" w:fill="FFFFFF"/>
        </w:rPr>
        <w:t>,</w:t>
      </w:r>
      <w:r w:rsidR="00A805FB" w:rsidRPr="00382CE1">
        <w:rPr>
          <w:sz w:val="28"/>
          <w:szCs w:val="28"/>
          <w:shd w:val="clear" w:color="auto" w:fill="FFFFFF"/>
        </w:rPr>
        <w:t xml:space="preserve"> если земельный участок предназначен для пользования недрами</w:t>
      </w:r>
      <w:r w:rsidR="006B169E">
        <w:rPr>
          <w:sz w:val="28"/>
          <w:szCs w:val="28"/>
          <w:shd w:val="clear" w:color="auto" w:fill="FFFFFF"/>
        </w:rPr>
        <w:t>)</w:t>
      </w:r>
      <w:r w:rsidR="00A805FB" w:rsidRPr="00382CE1">
        <w:rPr>
          <w:sz w:val="28"/>
          <w:szCs w:val="28"/>
          <w:shd w:val="clear" w:color="auto" w:fill="FFFFFF"/>
        </w:rPr>
        <w:t>.</w:t>
      </w:r>
    </w:p>
    <w:p w:rsidR="00017309" w:rsidRPr="00382CE1" w:rsidRDefault="00A435F9" w:rsidP="007A7762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</w:t>
      </w:r>
      <w:r w:rsidR="00796048" w:rsidRPr="00382CE1">
        <w:rPr>
          <w:sz w:val="28"/>
          <w:szCs w:val="28"/>
          <w:shd w:val="clear" w:color="auto" w:fill="FFFFFF"/>
        </w:rPr>
        <w:t>аконом устанавливается</w:t>
      </w:r>
      <w:r w:rsidR="000D5CAC">
        <w:rPr>
          <w:sz w:val="28"/>
          <w:szCs w:val="28"/>
          <w:shd w:val="clear" w:color="auto" w:fill="FFFFFF"/>
        </w:rPr>
        <w:t>, что</w:t>
      </w:r>
      <w:r w:rsidR="00796048" w:rsidRPr="00382CE1">
        <w:rPr>
          <w:sz w:val="28"/>
          <w:szCs w:val="28"/>
          <w:shd w:val="clear" w:color="auto" w:fill="FFFFFF"/>
        </w:rPr>
        <w:t xml:space="preserve"> в</w:t>
      </w:r>
      <w:r w:rsidR="00A805FB" w:rsidRPr="00382CE1">
        <w:rPr>
          <w:sz w:val="28"/>
          <w:szCs w:val="28"/>
          <w:shd w:val="clear" w:color="auto" w:fill="FFFFFF"/>
        </w:rPr>
        <w:t xml:space="preserve"> период до </w:t>
      </w:r>
      <w:r w:rsidR="00771FDD">
        <w:rPr>
          <w:sz w:val="28"/>
          <w:szCs w:val="28"/>
          <w:shd w:val="clear" w:color="auto" w:fill="FFFFFF"/>
        </w:rPr>
        <w:t xml:space="preserve">1 января </w:t>
      </w:r>
      <w:r w:rsidR="00A805FB" w:rsidRPr="00382CE1">
        <w:rPr>
          <w:sz w:val="28"/>
          <w:szCs w:val="28"/>
          <w:shd w:val="clear" w:color="auto" w:fill="FFFFFF"/>
        </w:rPr>
        <w:t xml:space="preserve">2025 года </w:t>
      </w:r>
      <w:r w:rsidR="00017309" w:rsidRPr="00382CE1">
        <w:rPr>
          <w:sz w:val="28"/>
          <w:szCs w:val="28"/>
          <w:shd w:val="clear" w:color="auto" w:fill="FFFFFF"/>
        </w:rPr>
        <w:t>государственный кадастровый учет</w:t>
      </w:r>
      <w:r w:rsidR="00B64961">
        <w:rPr>
          <w:sz w:val="28"/>
          <w:szCs w:val="28"/>
          <w:shd w:val="clear" w:color="auto" w:fill="FFFFFF"/>
        </w:rPr>
        <w:t xml:space="preserve"> </w:t>
      </w:r>
      <w:r w:rsidR="00017309" w:rsidRPr="00382CE1">
        <w:rPr>
          <w:sz w:val="28"/>
          <w:szCs w:val="28"/>
          <w:shd w:val="clear" w:color="auto" w:fill="FFFFFF"/>
        </w:rPr>
        <w:t>и государственная регистрация прав линейных объектов осуществля</w:t>
      </w:r>
      <w:r w:rsidR="000D5CAC">
        <w:rPr>
          <w:sz w:val="28"/>
          <w:szCs w:val="28"/>
          <w:shd w:val="clear" w:color="auto" w:fill="FFFFFF"/>
        </w:rPr>
        <w:t>ю</w:t>
      </w:r>
      <w:r w:rsidR="00017309" w:rsidRPr="00382CE1">
        <w:rPr>
          <w:sz w:val="28"/>
          <w:szCs w:val="28"/>
          <w:shd w:val="clear" w:color="auto" w:fill="FFFFFF"/>
        </w:rPr>
        <w:t>тся на основании технического плана, подготовленного в соответствии с декларацией, составленной самим правообладателем.</w:t>
      </w:r>
    </w:p>
    <w:p w:rsidR="005C4E27" w:rsidRPr="00382CE1" w:rsidRDefault="005C4E27" w:rsidP="007A7762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382CE1">
        <w:rPr>
          <w:sz w:val="28"/>
          <w:szCs w:val="28"/>
          <w:shd w:val="clear" w:color="auto" w:fill="FFFFFF"/>
        </w:rPr>
        <w:t xml:space="preserve">Несмотря на </w:t>
      </w:r>
      <w:r w:rsidR="00B64961">
        <w:rPr>
          <w:sz w:val="28"/>
          <w:szCs w:val="28"/>
          <w:shd w:val="clear" w:color="auto" w:fill="FFFFFF"/>
        </w:rPr>
        <w:t xml:space="preserve">внесенные </w:t>
      </w:r>
      <w:r w:rsidRPr="00382CE1">
        <w:rPr>
          <w:sz w:val="28"/>
          <w:szCs w:val="28"/>
          <w:shd w:val="clear" w:color="auto" w:fill="FFFFFF"/>
        </w:rPr>
        <w:t>поправки, в некоторых случаях оформление прав на линейные объекты может затрагивать права третьих лиц в части пользования земельными участками</w:t>
      </w:r>
      <w:r w:rsidR="000D5CAC">
        <w:rPr>
          <w:sz w:val="28"/>
          <w:szCs w:val="28"/>
          <w:shd w:val="clear" w:color="auto" w:fill="FFFFFF"/>
        </w:rPr>
        <w:t xml:space="preserve"> и</w:t>
      </w:r>
      <w:r w:rsidRPr="00382CE1">
        <w:rPr>
          <w:sz w:val="28"/>
          <w:szCs w:val="28"/>
          <w:shd w:val="clear" w:color="auto" w:fill="FFFFFF"/>
        </w:rPr>
        <w:t xml:space="preserve"> принадлежности линейных объектов. </w:t>
      </w:r>
      <w:r w:rsidR="00D165DF">
        <w:rPr>
          <w:sz w:val="28"/>
          <w:szCs w:val="28"/>
          <w:shd w:val="clear" w:color="auto" w:fill="FFFFFF"/>
        </w:rPr>
        <w:t>Вместе с тем</w:t>
      </w:r>
      <w:r w:rsidRPr="00382CE1">
        <w:rPr>
          <w:sz w:val="28"/>
          <w:szCs w:val="28"/>
          <w:shd w:val="clear" w:color="auto" w:fill="FFFFFF"/>
        </w:rPr>
        <w:t xml:space="preserve"> оформление публичного сервитута предусматривает опубликование</w:t>
      </w:r>
      <w:r w:rsidR="008D5202">
        <w:rPr>
          <w:sz w:val="28"/>
          <w:szCs w:val="28"/>
          <w:shd w:val="clear" w:color="auto" w:fill="FFFFFF"/>
        </w:rPr>
        <w:t xml:space="preserve"> </w:t>
      </w:r>
      <w:r w:rsidR="00BC0A9B">
        <w:rPr>
          <w:sz w:val="28"/>
          <w:szCs w:val="28"/>
          <w:shd w:val="clear" w:color="auto" w:fill="FFFFFF"/>
        </w:rPr>
        <w:t>сведений</w:t>
      </w:r>
      <w:r w:rsidRPr="00382CE1">
        <w:rPr>
          <w:sz w:val="28"/>
          <w:szCs w:val="28"/>
          <w:shd w:val="clear" w:color="auto" w:fill="FFFFFF"/>
        </w:rPr>
        <w:t xml:space="preserve"> о его возможном установлении в средствах массовой информации</w:t>
      </w:r>
      <w:r w:rsidR="00B64961">
        <w:rPr>
          <w:sz w:val="28"/>
          <w:szCs w:val="28"/>
          <w:shd w:val="clear" w:color="auto" w:fill="FFFFFF"/>
        </w:rPr>
        <w:t>.</w:t>
      </w:r>
      <w:r w:rsidRPr="00382CE1">
        <w:rPr>
          <w:sz w:val="28"/>
          <w:szCs w:val="28"/>
          <w:shd w:val="clear" w:color="auto" w:fill="FFFFFF"/>
        </w:rPr>
        <w:t xml:space="preserve"> </w:t>
      </w:r>
      <w:r w:rsidR="00B64961">
        <w:rPr>
          <w:sz w:val="28"/>
          <w:szCs w:val="28"/>
          <w:shd w:val="clear" w:color="auto" w:fill="FFFFFF"/>
        </w:rPr>
        <w:t>Т</w:t>
      </w:r>
      <w:r w:rsidRPr="00382CE1">
        <w:rPr>
          <w:sz w:val="28"/>
          <w:szCs w:val="28"/>
          <w:shd w:val="clear" w:color="auto" w:fill="FFFFFF"/>
        </w:rPr>
        <w:t>аким образом, заинтересованные лица могут направить свои возражения.</w:t>
      </w:r>
    </w:p>
    <w:p w:rsidR="005C4E27" w:rsidRPr="00382CE1" w:rsidRDefault="00B64961" w:rsidP="007A7762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="00AB11CA" w:rsidRPr="00382CE1">
        <w:rPr>
          <w:sz w:val="28"/>
          <w:szCs w:val="28"/>
          <w:shd w:val="clear" w:color="auto" w:fill="FFFFFF"/>
        </w:rPr>
        <w:t>редполагается, что надлежаще оформленные прав</w:t>
      </w:r>
      <w:r w:rsidR="00BC0A9B">
        <w:rPr>
          <w:sz w:val="28"/>
          <w:szCs w:val="28"/>
          <w:shd w:val="clear" w:color="auto" w:fill="FFFFFF"/>
        </w:rPr>
        <w:t>а</w:t>
      </w:r>
      <w:r w:rsidR="00AB11CA" w:rsidRPr="00382CE1">
        <w:rPr>
          <w:sz w:val="28"/>
          <w:szCs w:val="28"/>
          <w:shd w:val="clear" w:color="auto" w:fill="FFFFFF"/>
        </w:rPr>
        <w:t xml:space="preserve"> </w:t>
      </w:r>
      <w:r w:rsidR="00BC0A9B">
        <w:rPr>
          <w:sz w:val="28"/>
          <w:szCs w:val="28"/>
          <w:shd w:val="clear" w:color="auto" w:fill="FFFFFF"/>
        </w:rPr>
        <w:t xml:space="preserve">на линейные объекты </w:t>
      </w:r>
      <w:r w:rsidR="00BC0A9B" w:rsidRPr="00382CE1">
        <w:rPr>
          <w:sz w:val="28"/>
          <w:szCs w:val="28"/>
          <w:shd w:val="clear" w:color="auto" w:fill="FFFFFF"/>
        </w:rPr>
        <w:t>позвол</w:t>
      </w:r>
      <w:r w:rsidR="00BC0A9B">
        <w:rPr>
          <w:sz w:val="28"/>
          <w:szCs w:val="28"/>
          <w:shd w:val="clear" w:color="auto" w:fill="FFFFFF"/>
        </w:rPr>
        <w:t>я</w:t>
      </w:r>
      <w:r w:rsidR="00BC0A9B" w:rsidRPr="00382CE1">
        <w:rPr>
          <w:sz w:val="28"/>
          <w:szCs w:val="28"/>
          <w:shd w:val="clear" w:color="auto" w:fill="FFFFFF"/>
        </w:rPr>
        <w:t xml:space="preserve">т </w:t>
      </w:r>
      <w:r w:rsidR="00107AE2" w:rsidRPr="00382CE1">
        <w:rPr>
          <w:sz w:val="28"/>
          <w:szCs w:val="28"/>
          <w:shd w:val="clear" w:color="auto" w:fill="FFFFFF"/>
        </w:rPr>
        <w:t>обеспечить, в том числе</w:t>
      </w:r>
      <w:r w:rsidR="00AB11CA" w:rsidRPr="00382CE1">
        <w:rPr>
          <w:sz w:val="28"/>
          <w:szCs w:val="28"/>
          <w:shd w:val="clear" w:color="auto" w:fill="FFFFFF"/>
        </w:rPr>
        <w:t xml:space="preserve"> качественное содержание</w:t>
      </w:r>
      <w:r w:rsidR="00107AE2" w:rsidRPr="00382CE1">
        <w:rPr>
          <w:sz w:val="28"/>
          <w:szCs w:val="28"/>
          <w:shd w:val="clear" w:color="auto" w:fill="FFFFFF"/>
        </w:rPr>
        <w:t xml:space="preserve"> </w:t>
      </w:r>
      <w:r w:rsidR="00BC0A9B">
        <w:rPr>
          <w:sz w:val="28"/>
          <w:szCs w:val="28"/>
          <w:shd w:val="clear" w:color="auto" w:fill="FFFFFF"/>
        </w:rPr>
        <w:t>таких</w:t>
      </w:r>
      <w:r w:rsidR="00107AE2" w:rsidRPr="00382CE1">
        <w:rPr>
          <w:sz w:val="28"/>
          <w:szCs w:val="28"/>
          <w:shd w:val="clear" w:color="auto" w:fill="FFFFFF"/>
        </w:rPr>
        <w:t xml:space="preserve"> объектов</w:t>
      </w:r>
      <w:r w:rsidR="00AB11CA" w:rsidRPr="00382CE1">
        <w:rPr>
          <w:sz w:val="28"/>
          <w:szCs w:val="28"/>
          <w:shd w:val="clear" w:color="auto" w:fill="FFFFFF"/>
        </w:rPr>
        <w:t xml:space="preserve"> в целях бесперебойного функционирования в интересах населения</w:t>
      </w:r>
      <w:r w:rsidR="00D30748">
        <w:rPr>
          <w:sz w:val="28"/>
          <w:szCs w:val="28"/>
          <w:shd w:val="clear" w:color="auto" w:fill="FFFFFF"/>
        </w:rPr>
        <w:t>.</w:t>
      </w:r>
    </w:p>
    <w:p w:rsidR="00017309" w:rsidRDefault="00017309" w:rsidP="005C4E27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EC0BD1" w:rsidRPr="006B169E" w:rsidRDefault="00EC0BD1" w:rsidP="006B169E">
      <w:pPr>
        <w:pStyle w:val="normalexport"/>
        <w:shd w:val="clear" w:color="auto" w:fill="FFFFFF"/>
        <w:spacing w:before="0" w:beforeAutospacing="0" w:after="360" w:afterAutospacing="0"/>
        <w:ind w:firstLine="709"/>
        <w:contextualSpacing/>
        <w:jc w:val="right"/>
        <w:rPr>
          <w:b/>
          <w:i/>
          <w:color w:val="000000" w:themeColor="text1"/>
          <w:sz w:val="28"/>
          <w:szCs w:val="28"/>
        </w:rPr>
      </w:pPr>
      <w:proofErr w:type="gramStart"/>
      <w:r w:rsidRPr="006B169E">
        <w:rPr>
          <w:b/>
          <w:i/>
          <w:color w:val="000000" w:themeColor="text1"/>
          <w:sz w:val="28"/>
          <w:szCs w:val="28"/>
        </w:rPr>
        <w:t>Ведущий юрисконсульт юридического отдела филиала ППК «Роскадастр» по Тамбовский области Галина Бакалкина</w:t>
      </w:r>
      <w:proofErr w:type="gramEnd"/>
    </w:p>
    <w:p w:rsidR="00EC0BD1" w:rsidRDefault="00EC0BD1" w:rsidP="00EC0BD1">
      <w:pPr>
        <w:pStyle w:val="normalexport"/>
        <w:shd w:val="clear" w:color="auto" w:fill="FFFFFF"/>
        <w:spacing w:before="0" w:beforeAutospacing="0" w:after="360" w:afterAutospacing="0" w:line="360" w:lineRule="auto"/>
        <w:ind w:firstLine="709"/>
        <w:contextualSpacing/>
        <w:jc w:val="right"/>
        <w:rPr>
          <w:i/>
          <w:color w:val="000000" w:themeColor="text1"/>
          <w:sz w:val="26"/>
          <w:szCs w:val="26"/>
        </w:rPr>
      </w:pPr>
    </w:p>
    <w:p w:rsidR="00EC0BD1" w:rsidRDefault="00EC0BD1" w:rsidP="00EC0BD1">
      <w:pPr>
        <w:pStyle w:val="normalexport"/>
        <w:shd w:val="clear" w:color="auto" w:fill="FFFFFF"/>
        <w:spacing w:before="0" w:beforeAutospacing="0" w:after="360" w:afterAutospacing="0" w:line="360" w:lineRule="auto"/>
        <w:ind w:firstLine="709"/>
        <w:contextualSpacing/>
        <w:jc w:val="right"/>
        <w:rPr>
          <w:i/>
          <w:color w:val="000000" w:themeColor="text1"/>
          <w:sz w:val="26"/>
          <w:szCs w:val="26"/>
        </w:rPr>
      </w:pPr>
    </w:p>
    <w:p w:rsidR="000D1108" w:rsidRDefault="000D1108" w:rsidP="005C4E27">
      <w:pPr>
        <w:spacing w:line="276" w:lineRule="auto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043132" w:rsidRPr="00382CE1" w:rsidRDefault="00043132" w:rsidP="005C4E27">
      <w:pPr>
        <w:spacing w:line="276" w:lineRule="auto"/>
        <w:jc w:val="both"/>
      </w:pPr>
      <w:r w:rsidRPr="00382CE1">
        <w:rPr>
          <w:sz w:val="28"/>
          <w:szCs w:val="28"/>
          <w:shd w:val="clear" w:color="auto" w:fill="FFFFFF"/>
        </w:rPr>
        <w:t xml:space="preserve">   </w:t>
      </w:r>
    </w:p>
    <w:sectPr w:rsidR="00043132" w:rsidRPr="00382CE1" w:rsidSect="00B115A4">
      <w:headerReference w:type="default" r:id="rId9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A1F" w:rsidRDefault="00327A1F" w:rsidP="00B115A4">
      <w:r>
        <w:separator/>
      </w:r>
    </w:p>
  </w:endnote>
  <w:endnote w:type="continuationSeparator" w:id="0">
    <w:p w:rsidR="00327A1F" w:rsidRDefault="00327A1F" w:rsidP="00B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A1F" w:rsidRDefault="00327A1F" w:rsidP="00B115A4">
      <w:r>
        <w:separator/>
      </w:r>
    </w:p>
  </w:footnote>
  <w:footnote w:type="continuationSeparator" w:id="0">
    <w:p w:rsidR="00327A1F" w:rsidRDefault="00327A1F" w:rsidP="00B11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676470"/>
      <w:docPartObj>
        <w:docPartGallery w:val="Page Numbers (Top of Page)"/>
        <w:docPartUnique/>
      </w:docPartObj>
    </w:sdtPr>
    <w:sdtEndPr/>
    <w:sdtContent>
      <w:p w:rsidR="00B115A4" w:rsidRDefault="00B115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2C9">
          <w:rPr>
            <w:noProof/>
          </w:rPr>
          <w:t>2</w:t>
        </w:r>
        <w:r>
          <w:fldChar w:fldCharType="end"/>
        </w:r>
      </w:p>
    </w:sdtContent>
  </w:sdt>
  <w:p w:rsidR="00B115A4" w:rsidRDefault="00B115A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23432"/>
    <w:multiLevelType w:val="multilevel"/>
    <w:tmpl w:val="371C9E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5F"/>
    <w:rsid w:val="00017309"/>
    <w:rsid w:val="00043132"/>
    <w:rsid w:val="000479B7"/>
    <w:rsid w:val="000B62C9"/>
    <w:rsid w:val="000D1108"/>
    <w:rsid w:val="000D593F"/>
    <w:rsid w:val="000D5CAC"/>
    <w:rsid w:val="00107AE2"/>
    <w:rsid w:val="00110838"/>
    <w:rsid w:val="001170A0"/>
    <w:rsid w:val="00175FD8"/>
    <w:rsid w:val="001F4B03"/>
    <w:rsid w:val="00282E9F"/>
    <w:rsid w:val="00283221"/>
    <w:rsid w:val="002A45BF"/>
    <w:rsid w:val="002C07E3"/>
    <w:rsid w:val="002D3729"/>
    <w:rsid w:val="003236D8"/>
    <w:rsid w:val="00327A1F"/>
    <w:rsid w:val="00382CE1"/>
    <w:rsid w:val="003B32BD"/>
    <w:rsid w:val="004169A7"/>
    <w:rsid w:val="0045588C"/>
    <w:rsid w:val="004A73FD"/>
    <w:rsid w:val="004B4BDC"/>
    <w:rsid w:val="004C2E43"/>
    <w:rsid w:val="00505090"/>
    <w:rsid w:val="005066EB"/>
    <w:rsid w:val="00533AC9"/>
    <w:rsid w:val="0057136F"/>
    <w:rsid w:val="005A78E6"/>
    <w:rsid w:val="005C4E27"/>
    <w:rsid w:val="0066747A"/>
    <w:rsid w:val="0069310E"/>
    <w:rsid w:val="006B169E"/>
    <w:rsid w:val="006C1E14"/>
    <w:rsid w:val="00771FDD"/>
    <w:rsid w:val="00796048"/>
    <w:rsid w:val="007A7762"/>
    <w:rsid w:val="008D5202"/>
    <w:rsid w:val="008E2A79"/>
    <w:rsid w:val="0097465A"/>
    <w:rsid w:val="009A167A"/>
    <w:rsid w:val="009E4E8B"/>
    <w:rsid w:val="00A21135"/>
    <w:rsid w:val="00A235D9"/>
    <w:rsid w:val="00A435F9"/>
    <w:rsid w:val="00A46A32"/>
    <w:rsid w:val="00A805FB"/>
    <w:rsid w:val="00A80D3E"/>
    <w:rsid w:val="00A8543C"/>
    <w:rsid w:val="00AB11CA"/>
    <w:rsid w:val="00AE5113"/>
    <w:rsid w:val="00B115A4"/>
    <w:rsid w:val="00B64961"/>
    <w:rsid w:val="00B963F7"/>
    <w:rsid w:val="00BC0A9B"/>
    <w:rsid w:val="00C2565F"/>
    <w:rsid w:val="00CF7B3D"/>
    <w:rsid w:val="00D165DF"/>
    <w:rsid w:val="00D30748"/>
    <w:rsid w:val="00D93767"/>
    <w:rsid w:val="00DA58E3"/>
    <w:rsid w:val="00EC0BD1"/>
    <w:rsid w:val="00F0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0D3E"/>
    <w:pPr>
      <w:keepNext/>
      <w:tabs>
        <w:tab w:val="left" w:pos="1165"/>
        <w:tab w:val="left" w:pos="2065"/>
        <w:tab w:val="left" w:pos="4405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A80D3E"/>
    <w:pPr>
      <w:keepNext/>
      <w:widowControl w:val="0"/>
      <w:spacing w:line="240" w:lineRule="atLeast"/>
      <w:jc w:val="both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80D3E"/>
    <w:pPr>
      <w:keepNext/>
      <w:outlineLvl w:val="2"/>
    </w:pPr>
    <w:rPr>
      <w:b/>
      <w:sz w:val="28"/>
      <w:u w:val="single"/>
    </w:rPr>
  </w:style>
  <w:style w:type="paragraph" w:styleId="8">
    <w:name w:val="heading 8"/>
    <w:basedOn w:val="a"/>
    <w:next w:val="a"/>
    <w:link w:val="80"/>
    <w:qFormat/>
    <w:rsid w:val="00A80D3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D3E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A80D3E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A80D3E"/>
    <w:rPr>
      <w:b/>
      <w:sz w:val="28"/>
      <w:szCs w:val="24"/>
      <w:u w:val="single"/>
    </w:rPr>
  </w:style>
  <w:style w:type="character" w:customStyle="1" w:styleId="80">
    <w:name w:val="Заголовок 8 Знак"/>
    <w:basedOn w:val="a0"/>
    <w:link w:val="8"/>
    <w:rsid w:val="00A80D3E"/>
    <w:rPr>
      <w:i/>
      <w:i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2E9F"/>
    <w:pPr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2E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E43"/>
    <w:rPr>
      <w:rFonts w:ascii="Tahoma" w:hAnsi="Tahoma" w:cs="Tahoma"/>
      <w:sz w:val="16"/>
      <w:szCs w:val="16"/>
    </w:rPr>
  </w:style>
  <w:style w:type="paragraph" w:customStyle="1" w:styleId="normalexport">
    <w:name w:val="normalexport"/>
    <w:basedOn w:val="a"/>
    <w:rsid w:val="00EC0BD1"/>
    <w:pPr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EC0BD1"/>
    <w:pPr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B115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15A4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115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15A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0D3E"/>
    <w:pPr>
      <w:keepNext/>
      <w:tabs>
        <w:tab w:val="left" w:pos="1165"/>
        <w:tab w:val="left" w:pos="2065"/>
        <w:tab w:val="left" w:pos="4405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A80D3E"/>
    <w:pPr>
      <w:keepNext/>
      <w:widowControl w:val="0"/>
      <w:spacing w:line="240" w:lineRule="atLeast"/>
      <w:jc w:val="both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80D3E"/>
    <w:pPr>
      <w:keepNext/>
      <w:outlineLvl w:val="2"/>
    </w:pPr>
    <w:rPr>
      <w:b/>
      <w:sz w:val="28"/>
      <w:u w:val="single"/>
    </w:rPr>
  </w:style>
  <w:style w:type="paragraph" w:styleId="8">
    <w:name w:val="heading 8"/>
    <w:basedOn w:val="a"/>
    <w:next w:val="a"/>
    <w:link w:val="80"/>
    <w:qFormat/>
    <w:rsid w:val="00A80D3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D3E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A80D3E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A80D3E"/>
    <w:rPr>
      <w:b/>
      <w:sz w:val="28"/>
      <w:szCs w:val="24"/>
      <w:u w:val="single"/>
    </w:rPr>
  </w:style>
  <w:style w:type="character" w:customStyle="1" w:styleId="80">
    <w:name w:val="Заголовок 8 Знак"/>
    <w:basedOn w:val="a0"/>
    <w:link w:val="8"/>
    <w:rsid w:val="00A80D3E"/>
    <w:rPr>
      <w:i/>
      <w:i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2E9F"/>
    <w:pPr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2E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E43"/>
    <w:rPr>
      <w:rFonts w:ascii="Tahoma" w:hAnsi="Tahoma" w:cs="Tahoma"/>
      <w:sz w:val="16"/>
      <w:szCs w:val="16"/>
    </w:rPr>
  </w:style>
  <w:style w:type="paragraph" w:customStyle="1" w:styleId="normalexport">
    <w:name w:val="normalexport"/>
    <w:basedOn w:val="a"/>
    <w:rsid w:val="00EC0BD1"/>
    <w:pPr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EC0BD1"/>
    <w:pPr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B115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15A4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115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15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AlfYorovaOM</cp:lastModifiedBy>
  <cp:revision>38</cp:revision>
  <cp:lastPrinted>2024-01-11T08:39:00Z</cp:lastPrinted>
  <dcterms:created xsi:type="dcterms:W3CDTF">2024-01-12T07:48:00Z</dcterms:created>
  <dcterms:modified xsi:type="dcterms:W3CDTF">2024-01-31T12:06:00Z</dcterms:modified>
</cp:coreProperties>
</file>