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D8" w:rsidRDefault="00ED4ED8" w:rsidP="00FD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FD2B60">
        <w:rPr>
          <w:noProof/>
          <w:sz w:val="28"/>
          <w:szCs w:val="28"/>
          <w:lang w:eastAsia="ru-RU"/>
        </w:rPr>
        <w:drawing>
          <wp:inline distT="0" distB="0" distL="0" distR="0" wp14:anchorId="5790547F" wp14:editId="57066EAB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FD2B60" w:rsidRDefault="00FD2B60" w:rsidP="00FD2B60">
      <w:pPr>
        <w:pStyle w:val="s1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B34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AB34C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</w:t>
      </w:r>
    </w:p>
    <w:p w:rsidR="00ED4ED8" w:rsidRDefault="00ED4ED8">
      <w:pPr>
        <w:rPr>
          <w:b/>
          <w:sz w:val="28"/>
          <w:szCs w:val="28"/>
        </w:rPr>
      </w:pPr>
    </w:p>
    <w:p w:rsidR="00F03E6B" w:rsidRDefault="009749F6" w:rsidP="00B6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Роскадастре по Тамбовской области рассказали о</w:t>
      </w:r>
      <w:r w:rsidR="00497026" w:rsidRPr="00497026">
        <w:rPr>
          <w:b/>
          <w:sz w:val="28"/>
          <w:szCs w:val="28"/>
        </w:rPr>
        <w:t xml:space="preserve"> выявлени</w:t>
      </w:r>
      <w:r w:rsidR="00B63D26">
        <w:rPr>
          <w:b/>
          <w:sz w:val="28"/>
          <w:szCs w:val="28"/>
        </w:rPr>
        <w:t xml:space="preserve">и </w:t>
      </w:r>
      <w:r w:rsidR="00497026" w:rsidRPr="00497026">
        <w:rPr>
          <w:b/>
          <w:sz w:val="28"/>
          <w:szCs w:val="28"/>
        </w:rPr>
        <w:t>ранее учтенных объектов недвижимости</w:t>
      </w:r>
    </w:p>
    <w:p w:rsidR="00497026" w:rsidRDefault="00497026">
      <w:pPr>
        <w:rPr>
          <w:b/>
          <w:sz w:val="28"/>
          <w:szCs w:val="28"/>
        </w:rPr>
      </w:pPr>
    </w:p>
    <w:p w:rsidR="00F2666F" w:rsidRDefault="001A6C46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proofErr w:type="gramStart"/>
      <w:r w:rsidRPr="006A1C33">
        <w:rPr>
          <w:color w:val="000000" w:themeColor="text1"/>
          <w:sz w:val="28"/>
          <w:szCs w:val="28"/>
        </w:rPr>
        <w:t xml:space="preserve">Ранее учтенные объекты недвижимости </w:t>
      </w:r>
      <w:r w:rsidR="000E4F85">
        <w:rPr>
          <w:color w:val="000000" w:themeColor="text1"/>
          <w:sz w:val="28"/>
          <w:szCs w:val="28"/>
        </w:rPr>
        <w:t>–</w:t>
      </w:r>
      <w:r w:rsidRPr="006A1C33">
        <w:rPr>
          <w:color w:val="000000" w:themeColor="text1"/>
          <w:sz w:val="28"/>
          <w:szCs w:val="28"/>
        </w:rPr>
        <w:t xml:space="preserve"> это земельные участки, здания, сооружения, помещения, права на которые возникли до вступления в силу </w:t>
      </w:r>
      <w:r w:rsidR="00F2666F">
        <w:rPr>
          <w:sz w:val="28"/>
          <w:szCs w:val="28"/>
        </w:rPr>
        <w:t>Федерального закона</w:t>
      </w:r>
      <w:r w:rsidRPr="000E4F85">
        <w:rPr>
          <w:sz w:val="28"/>
          <w:szCs w:val="28"/>
        </w:rPr>
        <w:t xml:space="preserve"> от 21 июля 1997</w:t>
      </w:r>
      <w:r w:rsidR="000E4F85">
        <w:rPr>
          <w:sz w:val="28"/>
          <w:szCs w:val="28"/>
        </w:rPr>
        <w:t xml:space="preserve"> года</w:t>
      </w:r>
      <w:r w:rsidRPr="000E4F85">
        <w:rPr>
          <w:sz w:val="28"/>
          <w:szCs w:val="28"/>
        </w:rPr>
        <w:t xml:space="preserve"> № 122-ФЗ «О государственной регистрации прав на недвижимое имущество и сделок с ним»</w:t>
      </w:r>
      <w:r w:rsidR="00ED4ED8" w:rsidRPr="006A1C33">
        <w:rPr>
          <w:color w:val="000000" w:themeColor="text1"/>
          <w:sz w:val="28"/>
          <w:szCs w:val="28"/>
        </w:rPr>
        <w:t>, но не зарегистрированы</w:t>
      </w:r>
      <w:r w:rsidR="004576D8" w:rsidRPr="006A1C33">
        <w:rPr>
          <w:color w:val="000000" w:themeColor="text1"/>
          <w:sz w:val="28"/>
          <w:szCs w:val="28"/>
        </w:rPr>
        <w:t xml:space="preserve"> в существующей в настоящее время информационной системе учета </w:t>
      </w:r>
      <w:r w:rsidR="000E4F85">
        <w:rPr>
          <w:color w:val="000000" w:themeColor="text1"/>
          <w:sz w:val="28"/>
          <w:szCs w:val="28"/>
        </w:rPr>
        <w:t>–</w:t>
      </w:r>
      <w:r w:rsidR="004576D8" w:rsidRPr="006A1C33">
        <w:rPr>
          <w:color w:val="000000" w:themeColor="text1"/>
          <w:sz w:val="28"/>
          <w:szCs w:val="28"/>
        </w:rPr>
        <w:t xml:space="preserve"> Едином госуд</w:t>
      </w:r>
      <w:r w:rsidR="00B207F1" w:rsidRPr="006A1C33">
        <w:rPr>
          <w:color w:val="000000" w:themeColor="text1"/>
          <w:sz w:val="28"/>
          <w:szCs w:val="28"/>
        </w:rPr>
        <w:t>арственном реестре недвижимости (ЕГРН).</w:t>
      </w:r>
      <w:proofErr w:type="gramEnd"/>
    </w:p>
    <w:p w:rsidR="001A6C46" w:rsidRPr="006A1C33" w:rsidRDefault="0050088B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Такие ситуации </w:t>
      </w:r>
      <w:r w:rsidR="00576663">
        <w:rPr>
          <w:color w:val="000000" w:themeColor="text1"/>
          <w:sz w:val="28"/>
          <w:szCs w:val="28"/>
        </w:rPr>
        <w:t>возможн</w:t>
      </w:r>
      <w:r>
        <w:rPr>
          <w:color w:val="000000" w:themeColor="text1"/>
          <w:sz w:val="28"/>
          <w:szCs w:val="28"/>
        </w:rPr>
        <w:t>ы</w:t>
      </w:r>
      <w:r w:rsidR="000070E0" w:rsidRPr="006A1C33">
        <w:rPr>
          <w:color w:val="000000" w:themeColor="text1"/>
          <w:sz w:val="28"/>
          <w:szCs w:val="28"/>
        </w:rPr>
        <w:t>, например</w:t>
      </w:r>
      <w:r w:rsidR="000E4F85">
        <w:rPr>
          <w:color w:val="000000" w:themeColor="text1"/>
          <w:sz w:val="28"/>
          <w:szCs w:val="28"/>
        </w:rPr>
        <w:t>,</w:t>
      </w:r>
      <w:r w:rsidR="00BF6096" w:rsidRPr="006A1C33">
        <w:rPr>
          <w:color w:val="000000" w:themeColor="text1"/>
          <w:sz w:val="28"/>
          <w:szCs w:val="28"/>
        </w:rPr>
        <w:t xml:space="preserve"> в </w:t>
      </w:r>
      <w:r w:rsidR="00C07BE8">
        <w:rPr>
          <w:color w:val="000000" w:themeColor="text1"/>
          <w:sz w:val="28"/>
          <w:szCs w:val="28"/>
        </w:rPr>
        <w:t xml:space="preserve">следующих </w:t>
      </w:r>
      <w:r w:rsidR="00BF6096" w:rsidRPr="006A1C33">
        <w:rPr>
          <w:color w:val="000000" w:themeColor="text1"/>
          <w:sz w:val="28"/>
          <w:szCs w:val="28"/>
        </w:rPr>
        <w:t>случаях</w:t>
      </w:r>
      <w:r w:rsidR="000070E0" w:rsidRPr="006A1C33">
        <w:rPr>
          <w:color w:val="000000" w:themeColor="text1"/>
          <w:sz w:val="28"/>
          <w:szCs w:val="28"/>
        </w:rPr>
        <w:t>:</w:t>
      </w:r>
    </w:p>
    <w:p w:rsidR="000070E0" w:rsidRPr="006A1C33" w:rsidRDefault="000E4F85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305F5">
        <w:rPr>
          <w:color w:val="000000" w:themeColor="text1"/>
          <w:sz w:val="28"/>
          <w:szCs w:val="28"/>
        </w:rPr>
        <w:t xml:space="preserve"> </w:t>
      </w:r>
      <w:r w:rsidR="000070E0" w:rsidRPr="006A1C33">
        <w:rPr>
          <w:color w:val="000000" w:themeColor="text1"/>
          <w:sz w:val="28"/>
          <w:szCs w:val="28"/>
        </w:rPr>
        <w:t>права возникли</w:t>
      </w:r>
      <w:r w:rsidR="00C120C9">
        <w:rPr>
          <w:color w:val="000000" w:themeColor="text1"/>
          <w:sz w:val="28"/>
          <w:szCs w:val="28"/>
        </w:rPr>
        <w:t xml:space="preserve"> и </w:t>
      </w:r>
      <w:r w:rsidR="000070E0" w:rsidRPr="006A1C33">
        <w:rPr>
          <w:color w:val="000000" w:themeColor="text1"/>
          <w:sz w:val="28"/>
          <w:szCs w:val="28"/>
        </w:rPr>
        <w:t>были оформлены уполномоченными органами до 31</w:t>
      </w:r>
      <w:r>
        <w:rPr>
          <w:color w:val="000000" w:themeColor="text1"/>
          <w:sz w:val="28"/>
          <w:szCs w:val="28"/>
        </w:rPr>
        <w:t xml:space="preserve"> января </w:t>
      </w:r>
      <w:r w:rsidR="000070E0" w:rsidRPr="006A1C33">
        <w:rPr>
          <w:color w:val="000000" w:themeColor="text1"/>
          <w:sz w:val="28"/>
          <w:szCs w:val="28"/>
        </w:rPr>
        <w:t>1998</w:t>
      </w:r>
      <w:r w:rsidR="00730220">
        <w:rPr>
          <w:color w:val="000000" w:themeColor="text1"/>
          <w:sz w:val="28"/>
          <w:szCs w:val="28"/>
        </w:rPr>
        <w:t xml:space="preserve"> года</w:t>
      </w:r>
      <w:r w:rsidR="000070E0" w:rsidRPr="006A1C33">
        <w:rPr>
          <w:color w:val="000000" w:themeColor="text1"/>
          <w:sz w:val="28"/>
          <w:szCs w:val="28"/>
        </w:rPr>
        <w:t xml:space="preserve">, но </w:t>
      </w:r>
      <w:r w:rsidR="002E599B" w:rsidRPr="006A1C33">
        <w:rPr>
          <w:color w:val="000000" w:themeColor="text1"/>
          <w:sz w:val="28"/>
          <w:szCs w:val="28"/>
        </w:rPr>
        <w:t>не зарегистрированы</w:t>
      </w:r>
      <w:r w:rsidR="000070E0" w:rsidRPr="006A1C33">
        <w:rPr>
          <w:color w:val="000000" w:themeColor="text1"/>
          <w:sz w:val="28"/>
          <w:szCs w:val="28"/>
        </w:rPr>
        <w:t xml:space="preserve"> в ЕГРН</w:t>
      </w:r>
      <w:r w:rsidR="00BF6096" w:rsidRPr="006A1C33">
        <w:rPr>
          <w:color w:val="000000" w:themeColor="text1"/>
          <w:sz w:val="28"/>
          <w:szCs w:val="28"/>
        </w:rPr>
        <w:t>;</w:t>
      </w:r>
      <w:r w:rsidR="000070E0" w:rsidRPr="006A1C33">
        <w:rPr>
          <w:color w:val="000000" w:themeColor="text1"/>
          <w:sz w:val="28"/>
          <w:szCs w:val="28"/>
        </w:rPr>
        <w:t xml:space="preserve"> </w:t>
      </w:r>
    </w:p>
    <w:p w:rsidR="000070E0" w:rsidRPr="006A1C33" w:rsidRDefault="000E4F85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305F5">
        <w:rPr>
          <w:color w:val="000000" w:themeColor="text1"/>
          <w:sz w:val="28"/>
          <w:szCs w:val="28"/>
        </w:rPr>
        <w:t xml:space="preserve"> </w:t>
      </w:r>
      <w:r w:rsidR="00BF6096" w:rsidRPr="006A1C33">
        <w:rPr>
          <w:color w:val="000000" w:themeColor="text1"/>
          <w:sz w:val="28"/>
          <w:szCs w:val="28"/>
        </w:rPr>
        <w:t xml:space="preserve">в отношении </w:t>
      </w:r>
      <w:r w:rsidR="000070E0" w:rsidRPr="006A1C33">
        <w:rPr>
          <w:color w:val="000000" w:themeColor="text1"/>
          <w:sz w:val="28"/>
          <w:szCs w:val="28"/>
        </w:rPr>
        <w:t>объект</w:t>
      </w:r>
      <w:r w:rsidR="00BF6096" w:rsidRPr="006A1C33">
        <w:rPr>
          <w:color w:val="000000" w:themeColor="text1"/>
          <w:sz w:val="28"/>
          <w:szCs w:val="28"/>
        </w:rPr>
        <w:t>а</w:t>
      </w:r>
      <w:r w:rsidR="000070E0" w:rsidRPr="006A1C33">
        <w:rPr>
          <w:color w:val="000000" w:themeColor="text1"/>
          <w:sz w:val="28"/>
          <w:szCs w:val="28"/>
        </w:rPr>
        <w:t xml:space="preserve"> недвижимости </w:t>
      </w:r>
      <w:r w:rsidR="00BF6096" w:rsidRPr="006A1C33">
        <w:rPr>
          <w:color w:val="000000" w:themeColor="text1"/>
          <w:sz w:val="28"/>
          <w:szCs w:val="28"/>
        </w:rPr>
        <w:t>осуществлен</w:t>
      </w:r>
      <w:r w:rsidR="00730220">
        <w:rPr>
          <w:color w:val="FF0000"/>
          <w:sz w:val="28"/>
          <w:szCs w:val="28"/>
        </w:rPr>
        <w:t xml:space="preserve"> </w:t>
      </w:r>
      <w:r w:rsidR="00730220" w:rsidRPr="00F46728">
        <w:rPr>
          <w:color w:val="000000" w:themeColor="text1"/>
          <w:sz w:val="28"/>
          <w:szCs w:val="28"/>
        </w:rPr>
        <w:t xml:space="preserve">технический или </w:t>
      </w:r>
      <w:r w:rsidR="00F46728" w:rsidRPr="00F46728">
        <w:rPr>
          <w:color w:val="000000" w:themeColor="text1"/>
          <w:sz w:val="28"/>
          <w:szCs w:val="28"/>
        </w:rPr>
        <w:t>иной</w:t>
      </w:r>
      <w:r w:rsidR="00730220" w:rsidRPr="00F46728">
        <w:rPr>
          <w:color w:val="000000" w:themeColor="text1"/>
          <w:sz w:val="28"/>
          <w:szCs w:val="28"/>
        </w:rPr>
        <w:t xml:space="preserve"> </w:t>
      </w:r>
      <w:r w:rsidR="00730220" w:rsidRPr="00730220">
        <w:rPr>
          <w:sz w:val="28"/>
          <w:szCs w:val="28"/>
        </w:rPr>
        <w:t>учет</w:t>
      </w:r>
      <w:r w:rsidR="000070E0" w:rsidRPr="00730220">
        <w:rPr>
          <w:sz w:val="28"/>
          <w:szCs w:val="28"/>
        </w:rPr>
        <w:t>,</w:t>
      </w:r>
      <w:r w:rsidR="000070E0" w:rsidRPr="006A1C33">
        <w:rPr>
          <w:color w:val="000000" w:themeColor="text1"/>
          <w:sz w:val="28"/>
          <w:szCs w:val="28"/>
        </w:rPr>
        <w:t xml:space="preserve"> но правообладатель не установлен, то есть </w:t>
      </w:r>
      <w:r w:rsidR="00BF6096" w:rsidRPr="006A1C33">
        <w:rPr>
          <w:color w:val="000000" w:themeColor="text1"/>
          <w:sz w:val="28"/>
          <w:szCs w:val="28"/>
        </w:rPr>
        <w:t xml:space="preserve">права на такие </w:t>
      </w:r>
      <w:r w:rsidR="000070E0" w:rsidRPr="006A1C33">
        <w:rPr>
          <w:color w:val="000000" w:themeColor="text1"/>
          <w:sz w:val="28"/>
          <w:szCs w:val="28"/>
        </w:rPr>
        <w:t xml:space="preserve">объекты также </w:t>
      </w:r>
      <w:r w:rsidR="00F014E9" w:rsidRPr="006A1C33">
        <w:rPr>
          <w:color w:val="000000" w:themeColor="text1"/>
          <w:sz w:val="28"/>
          <w:szCs w:val="28"/>
        </w:rPr>
        <w:t>отсутствуют</w:t>
      </w:r>
      <w:r w:rsidR="000070E0" w:rsidRPr="006A1C33">
        <w:rPr>
          <w:color w:val="000000" w:themeColor="text1"/>
          <w:sz w:val="28"/>
          <w:szCs w:val="28"/>
        </w:rPr>
        <w:t xml:space="preserve"> в ЕГРН</w:t>
      </w:r>
      <w:r w:rsidR="00BF6096" w:rsidRPr="006A1C33">
        <w:rPr>
          <w:color w:val="000000" w:themeColor="text1"/>
          <w:sz w:val="28"/>
          <w:szCs w:val="28"/>
        </w:rPr>
        <w:t>.</w:t>
      </w:r>
    </w:p>
    <w:p w:rsidR="000720B0" w:rsidRPr="006A1C33" w:rsidRDefault="00A12902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Отметим</w:t>
      </w:r>
      <w:r w:rsidR="000720B0" w:rsidRPr="006A1C33">
        <w:rPr>
          <w:color w:val="000000" w:themeColor="text1"/>
          <w:sz w:val="28"/>
          <w:szCs w:val="28"/>
          <w:shd w:val="clear" w:color="auto" w:fill="FFFFFF"/>
        </w:rPr>
        <w:t xml:space="preserve">, что </w:t>
      </w:r>
      <w:r w:rsidR="009E3A22" w:rsidRPr="006A1C33">
        <w:rPr>
          <w:color w:val="000000" w:themeColor="text1"/>
          <w:sz w:val="28"/>
          <w:szCs w:val="28"/>
          <w:shd w:val="clear" w:color="auto" w:fill="FFFFFF"/>
        </w:rPr>
        <w:t xml:space="preserve">единой системы </w:t>
      </w:r>
      <w:r w:rsidR="0004241F" w:rsidRPr="006A1C33">
        <w:rPr>
          <w:color w:val="000000" w:themeColor="text1"/>
          <w:sz w:val="28"/>
          <w:szCs w:val="28"/>
          <w:shd w:val="clear" w:color="auto" w:fill="FFFFFF"/>
        </w:rPr>
        <w:t>записи</w:t>
      </w:r>
      <w:r w:rsidR="009E3A22" w:rsidRPr="006A1C33">
        <w:rPr>
          <w:color w:val="000000" w:themeColor="text1"/>
          <w:sz w:val="28"/>
          <w:szCs w:val="28"/>
          <w:shd w:val="clear" w:color="auto" w:fill="FFFFFF"/>
        </w:rPr>
        <w:t xml:space="preserve"> о правах на объекты недвижимого имущества до 31</w:t>
      </w:r>
      <w:r w:rsidR="000E4F85">
        <w:rPr>
          <w:color w:val="000000" w:themeColor="text1"/>
          <w:sz w:val="28"/>
          <w:szCs w:val="28"/>
          <w:shd w:val="clear" w:color="auto" w:fill="FFFFFF"/>
        </w:rPr>
        <w:t xml:space="preserve"> января </w:t>
      </w:r>
      <w:r w:rsidR="009E3A22" w:rsidRPr="006A1C33">
        <w:rPr>
          <w:color w:val="000000" w:themeColor="text1"/>
          <w:sz w:val="28"/>
          <w:szCs w:val="28"/>
          <w:shd w:val="clear" w:color="auto" w:fill="FFFFFF"/>
        </w:rPr>
        <w:t>1998</w:t>
      </w:r>
      <w:r w:rsidR="000E4F85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9E3A22" w:rsidRPr="006A1C33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0E4F85">
        <w:rPr>
          <w:color w:val="000000" w:themeColor="text1"/>
          <w:sz w:val="28"/>
          <w:szCs w:val="28"/>
          <w:shd w:val="clear" w:color="auto" w:fill="FFFFFF"/>
        </w:rPr>
        <w:t>РФ</w:t>
      </w:r>
      <w:r w:rsidR="009E3A22" w:rsidRPr="006A1C33">
        <w:rPr>
          <w:color w:val="000000" w:themeColor="text1"/>
          <w:sz w:val="28"/>
          <w:szCs w:val="28"/>
          <w:shd w:val="clear" w:color="auto" w:fill="FFFFFF"/>
        </w:rPr>
        <w:t xml:space="preserve"> не существовало, а </w:t>
      </w:r>
      <w:r w:rsidR="0004241F" w:rsidRPr="006A1C33">
        <w:rPr>
          <w:color w:val="000000" w:themeColor="text1"/>
          <w:sz w:val="28"/>
          <w:szCs w:val="28"/>
          <w:shd w:val="clear" w:color="auto" w:fill="FFFFFF"/>
        </w:rPr>
        <w:t xml:space="preserve">вся </w:t>
      </w:r>
      <w:r w:rsidR="009E3A22" w:rsidRPr="006A1C33">
        <w:rPr>
          <w:color w:val="000000" w:themeColor="text1"/>
          <w:sz w:val="28"/>
          <w:szCs w:val="28"/>
        </w:rPr>
        <w:t>информация об имущественных правах содержалась в различных органах и организациях,</w:t>
      </w:r>
      <w:r w:rsidR="0004241F" w:rsidRPr="006A1C33">
        <w:rPr>
          <w:color w:val="000000" w:themeColor="text1"/>
          <w:sz w:val="28"/>
          <w:szCs w:val="28"/>
        </w:rPr>
        <w:t xml:space="preserve"> осуществлявших учет и регистрацию прав</w:t>
      </w:r>
      <w:r w:rsidR="000E4F85">
        <w:rPr>
          <w:color w:val="000000" w:themeColor="text1"/>
          <w:sz w:val="28"/>
          <w:szCs w:val="28"/>
        </w:rPr>
        <w:t>. Это</w:t>
      </w:r>
      <w:r w:rsidR="009E3A22" w:rsidRPr="006A1C33">
        <w:rPr>
          <w:color w:val="000000" w:themeColor="text1"/>
          <w:sz w:val="28"/>
          <w:szCs w:val="28"/>
        </w:rPr>
        <w:t xml:space="preserve"> </w:t>
      </w:r>
      <w:r w:rsidR="00576663">
        <w:rPr>
          <w:color w:val="000000" w:themeColor="text1"/>
          <w:sz w:val="28"/>
          <w:szCs w:val="28"/>
        </w:rPr>
        <w:t xml:space="preserve">– </w:t>
      </w:r>
      <w:r w:rsidR="009E3A22" w:rsidRPr="006A1C33">
        <w:rPr>
          <w:color w:val="000000" w:themeColor="text1"/>
          <w:sz w:val="28"/>
          <w:szCs w:val="28"/>
        </w:rPr>
        <w:t>местны</w:t>
      </w:r>
      <w:r w:rsidR="000E4F85">
        <w:rPr>
          <w:color w:val="000000" w:themeColor="text1"/>
          <w:sz w:val="28"/>
          <w:szCs w:val="28"/>
        </w:rPr>
        <w:t xml:space="preserve">е органы </w:t>
      </w:r>
      <w:r w:rsidR="009E3A22" w:rsidRPr="006A1C33">
        <w:rPr>
          <w:color w:val="000000" w:themeColor="text1"/>
          <w:sz w:val="28"/>
          <w:szCs w:val="28"/>
        </w:rPr>
        <w:t xml:space="preserve">исполнительной власти, </w:t>
      </w:r>
      <w:r w:rsidR="000E4F85">
        <w:rPr>
          <w:color w:val="000000" w:themeColor="text1"/>
          <w:sz w:val="28"/>
          <w:szCs w:val="28"/>
        </w:rPr>
        <w:t>о</w:t>
      </w:r>
      <w:r w:rsidR="009E3A22" w:rsidRPr="006A1C33">
        <w:rPr>
          <w:color w:val="000000" w:themeColor="text1"/>
          <w:sz w:val="28"/>
          <w:szCs w:val="28"/>
        </w:rPr>
        <w:t>рганизаци</w:t>
      </w:r>
      <w:r w:rsidR="000E4F85">
        <w:rPr>
          <w:color w:val="000000" w:themeColor="text1"/>
          <w:sz w:val="28"/>
          <w:szCs w:val="28"/>
        </w:rPr>
        <w:t>и</w:t>
      </w:r>
      <w:r w:rsidR="009E3A22" w:rsidRPr="006A1C33">
        <w:rPr>
          <w:color w:val="000000" w:themeColor="text1"/>
          <w:sz w:val="28"/>
          <w:szCs w:val="28"/>
        </w:rPr>
        <w:t xml:space="preserve"> технической инвентаризации (БТИ), комитет</w:t>
      </w:r>
      <w:r w:rsidR="000E4F85">
        <w:rPr>
          <w:color w:val="000000" w:themeColor="text1"/>
          <w:sz w:val="28"/>
          <w:szCs w:val="28"/>
        </w:rPr>
        <w:t>ы</w:t>
      </w:r>
      <w:r w:rsidR="009E3A22" w:rsidRPr="006A1C33">
        <w:rPr>
          <w:color w:val="000000" w:themeColor="text1"/>
          <w:sz w:val="28"/>
          <w:szCs w:val="28"/>
        </w:rPr>
        <w:t xml:space="preserve"> по земельным ресурсам и други</w:t>
      </w:r>
      <w:r w:rsidR="000E4F85">
        <w:rPr>
          <w:color w:val="000000" w:themeColor="text1"/>
          <w:sz w:val="28"/>
          <w:szCs w:val="28"/>
        </w:rPr>
        <w:t>е</w:t>
      </w:r>
      <w:r w:rsidR="009E3A22" w:rsidRPr="006A1C33">
        <w:rPr>
          <w:color w:val="000000" w:themeColor="text1"/>
          <w:sz w:val="28"/>
          <w:szCs w:val="28"/>
        </w:rPr>
        <w:t>.</w:t>
      </w:r>
    </w:p>
    <w:p w:rsidR="009E3A22" w:rsidRPr="006A1C33" w:rsidRDefault="0004241F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6A1C33">
        <w:rPr>
          <w:color w:val="000000" w:themeColor="text1"/>
          <w:sz w:val="28"/>
          <w:szCs w:val="28"/>
        </w:rPr>
        <w:t>С появлением Федерального закона №122-ФЗ стала функционировать единая система государственной регистрации прав на недвижимое имущество, но при этом осталась н</w:t>
      </w:r>
      <w:r w:rsidR="009E3A22" w:rsidRPr="006A1C33">
        <w:rPr>
          <w:color w:val="000000" w:themeColor="text1"/>
          <w:sz w:val="28"/>
          <w:szCs w:val="28"/>
        </w:rPr>
        <w:t>еобходимость в проведении мероприятий по выявлению правообладателей</w:t>
      </w:r>
      <w:r w:rsidR="009E3A22" w:rsidRPr="006A1C33">
        <w:rPr>
          <w:color w:val="000000" w:themeColor="text1"/>
          <w:sz w:val="28"/>
          <w:szCs w:val="28"/>
          <w:shd w:val="clear" w:color="auto" w:fill="FFFFFF"/>
        </w:rPr>
        <w:t xml:space="preserve"> ранее</w:t>
      </w:r>
      <w:r w:rsidR="008703C4">
        <w:rPr>
          <w:color w:val="000000" w:themeColor="text1"/>
          <w:sz w:val="28"/>
          <w:szCs w:val="28"/>
          <w:shd w:val="clear" w:color="auto" w:fill="FFFFFF"/>
        </w:rPr>
        <w:t xml:space="preserve"> учтенных объектов недвижимости</w:t>
      </w:r>
      <w:r w:rsidR="009E3A22" w:rsidRPr="006A1C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17B31" w:rsidRPr="006A1C33">
        <w:rPr>
          <w:color w:val="000000" w:themeColor="text1"/>
          <w:sz w:val="28"/>
          <w:szCs w:val="28"/>
        </w:rPr>
        <w:t xml:space="preserve">с целью наполнения </w:t>
      </w:r>
      <w:r w:rsidR="00B207F1" w:rsidRPr="006A1C33">
        <w:rPr>
          <w:color w:val="000000" w:themeColor="text1"/>
          <w:sz w:val="28"/>
          <w:szCs w:val="28"/>
        </w:rPr>
        <w:t>ЕГРН</w:t>
      </w:r>
      <w:r w:rsidR="00517B31" w:rsidRPr="006A1C33">
        <w:rPr>
          <w:color w:val="000000" w:themeColor="text1"/>
          <w:sz w:val="28"/>
          <w:szCs w:val="28"/>
        </w:rPr>
        <w:t xml:space="preserve"> </w:t>
      </w:r>
      <w:r w:rsidR="004A663A">
        <w:rPr>
          <w:color w:val="000000" w:themeColor="text1"/>
          <w:sz w:val="28"/>
          <w:szCs w:val="28"/>
        </w:rPr>
        <w:t xml:space="preserve">недостающими </w:t>
      </w:r>
      <w:r w:rsidR="00517B31" w:rsidRPr="006A1C33">
        <w:rPr>
          <w:color w:val="000000" w:themeColor="text1"/>
          <w:sz w:val="28"/>
          <w:szCs w:val="28"/>
        </w:rPr>
        <w:t xml:space="preserve">сведениями, вовлечения таких объектов недвижимости в деловой оборот, </w:t>
      </w:r>
      <w:r w:rsidR="003D51A5" w:rsidRPr="006A1C33">
        <w:rPr>
          <w:color w:val="000000" w:themeColor="text1"/>
          <w:sz w:val="28"/>
          <w:szCs w:val="28"/>
        </w:rPr>
        <w:t xml:space="preserve">а также </w:t>
      </w:r>
      <w:r w:rsidR="00517B31" w:rsidRPr="006A1C33">
        <w:rPr>
          <w:color w:val="000000" w:themeColor="text1"/>
          <w:sz w:val="28"/>
          <w:szCs w:val="28"/>
        </w:rPr>
        <w:t>налогообложения.</w:t>
      </w:r>
    </w:p>
    <w:p w:rsidR="000070E0" w:rsidRPr="006A1C33" w:rsidRDefault="00615047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1C33">
        <w:rPr>
          <w:color w:val="000000" w:themeColor="text1"/>
          <w:sz w:val="28"/>
          <w:szCs w:val="28"/>
          <w:shd w:val="clear" w:color="auto" w:fill="FFFFFF"/>
        </w:rPr>
        <w:lastRenderedPageBreak/>
        <w:t>Федеральный закон от 30</w:t>
      </w:r>
      <w:r w:rsidR="008703C4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6A1C33">
        <w:rPr>
          <w:color w:val="000000" w:themeColor="text1"/>
          <w:sz w:val="28"/>
          <w:szCs w:val="28"/>
          <w:shd w:val="clear" w:color="auto" w:fill="FFFFFF"/>
        </w:rPr>
        <w:t>2020 г</w:t>
      </w:r>
      <w:r w:rsidR="008703C4">
        <w:rPr>
          <w:color w:val="000000" w:themeColor="text1"/>
          <w:sz w:val="28"/>
          <w:szCs w:val="28"/>
          <w:shd w:val="clear" w:color="auto" w:fill="FFFFFF"/>
        </w:rPr>
        <w:t>ода</w:t>
      </w:r>
      <w:r w:rsidRPr="006A1C33">
        <w:rPr>
          <w:color w:val="000000" w:themeColor="text1"/>
          <w:sz w:val="28"/>
          <w:szCs w:val="28"/>
          <w:shd w:val="clear" w:color="auto" w:fill="FFFFFF"/>
        </w:rPr>
        <w:t xml:space="preserve"> № 518-ФЗ</w:t>
      </w:r>
      <w:r w:rsidR="008703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FB6" w:rsidRPr="006A1C33">
        <w:rPr>
          <w:color w:val="000000" w:themeColor="text1"/>
          <w:sz w:val="28"/>
          <w:szCs w:val="28"/>
          <w:shd w:val="clear" w:color="auto" w:fill="FFFFFF"/>
        </w:rPr>
        <w:t xml:space="preserve">наделил </w:t>
      </w:r>
      <w:r w:rsidR="00A70914" w:rsidRPr="006A1C33">
        <w:rPr>
          <w:color w:val="000000" w:themeColor="text1"/>
          <w:sz w:val="28"/>
          <w:szCs w:val="28"/>
          <w:shd w:val="clear" w:color="auto" w:fill="FFFFFF"/>
        </w:rPr>
        <w:t xml:space="preserve">органы местного самоуправления </w:t>
      </w:r>
      <w:r w:rsidR="00B02FB6" w:rsidRPr="006A1C33">
        <w:rPr>
          <w:color w:val="000000" w:themeColor="text1"/>
          <w:sz w:val="28"/>
          <w:szCs w:val="28"/>
          <w:shd w:val="clear" w:color="auto" w:fill="FFFFFF"/>
        </w:rPr>
        <w:t>полномочиями</w:t>
      </w:r>
      <w:r w:rsidR="00793C28" w:rsidRPr="006A1C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A0E92">
        <w:rPr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B02FB6" w:rsidRPr="006A1C33">
        <w:rPr>
          <w:color w:val="000000" w:themeColor="text1"/>
          <w:sz w:val="28"/>
          <w:szCs w:val="28"/>
          <w:shd w:val="clear" w:color="auto" w:fill="FFFFFF"/>
        </w:rPr>
        <w:t>пров</w:t>
      </w:r>
      <w:r w:rsidR="00A70914">
        <w:rPr>
          <w:color w:val="000000" w:themeColor="text1"/>
          <w:sz w:val="28"/>
          <w:szCs w:val="28"/>
          <w:shd w:val="clear" w:color="auto" w:fill="FFFFFF"/>
        </w:rPr>
        <w:t>едени</w:t>
      </w:r>
      <w:r w:rsidR="009A0E92">
        <w:rPr>
          <w:color w:val="000000" w:themeColor="text1"/>
          <w:sz w:val="28"/>
          <w:szCs w:val="28"/>
          <w:shd w:val="clear" w:color="auto" w:fill="FFFFFF"/>
        </w:rPr>
        <w:t>ю</w:t>
      </w:r>
      <w:r w:rsidR="00B02FB6" w:rsidRPr="006A1C33">
        <w:rPr>
          <w:color w:val="000000" w:themeColor="text1"/>
          <w:sz w:val="28"/>
          <w:szCs w:val="28"/>
          <w:shd w:val="clear" w:color="auto" w:fill="FFFFFF"/>
        </w:rPr>
        <w:t xml:space="preserve"> мероприяти</w:t>
      </w:r>
      <w:r w:rsidR="009A0E92">
        <w:rPr>
          <w:color w:val="000000" w:themeColor="text1"/>
          <w:sz w:val="28"/>
          <w:szCs w:val="28"/>
          <w:shd w:val="clear" w:color="auto" w:fill="FFFFFF"/>
        </w:rPr>
        <w:t>й</w:t>
      </w:r>
      <w:r w:rsidR="00B02FB6" w:rsidRPr="006A1C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A0E92">
        <w:rPr>
          <w:color w:val="000000" w:themeColor="text1"/>
          <w:sz w:val="28"/>
          <w:szCs w:val="28"/>
          <w:shd w:val="clear" w:color="auto" w:fill="FFFFFF"/>
        </w:rPr>
        <w:t xml:space="preserve">в целях </w:t>
      </w:r>
      <w:r w:rsidR="00B02FB6" w:rsidRPr="006A1C33">
        <w:rPr>
          <w:color w:val="000000" w:themeColor="text1"/>
          <w:sz w:val="28"/>
          <w:szCs w:val="28"/>
          <w:shd w:val="clear" w:color="auto" w:fill="FFFFFF"/>
        </w:rPr>
        <w:t>выявлени</w:t>
      </w:r>
      <w:r w:rsidR="009A0E92">
        <w:rPr>
          <w:color w:val="000000" w:themeColor="text1"/>
          <w:sz w:val="28"/>
          <w:szCs w:val="28"/>
          <w:shd w:val="clear" w:color="auto" w:fill="FFFFFF"/>
        </w:rPr>
        <w:t>я</w:t>
      </w:r>
      <w:r w:rsidR="00B02FB6" w:rsidRPr="006A1C33">
        <w:rPr>
          <w:color w:val="000000" w:themeColor="text1"/>
          <w:sz w:val="28"/>
          <w:szCs w:val="28"/>
          <w:shd w:val="clear" w:color="auto" w:fill="FFFFFF"/>
        </w:rPr>
        <w:t xml:space="preserve"> правообладателей</w:t>
      </w:r>
      <w:r w:rsidR="00517B31" w:rsidRPr="006A1C33">
        <w:rPr>
          <w:color w:val="000000" w:themeColor="text1"/>
          <w:sz w:val="28"/>
          <w:szCs w:val="28"/>
          <w:shd w:val="clear" w:color="auto" w:fill="FFFFFF"/>
        </w:rPr>
        <w:t xml:space="preserve"> ранее учтенных объектов недви</w:t>
      </w:r>
      <w:r w:rsidR="00A0077B" w:rsidRPr="006A1C33">
        <w:rPr>
          <w:color w:val="000000" w:themeColor="text1"/>
          <w:sz w:val="28"/>
          <w:szCs w:val="28"/>
          <w:shd w:val="clear" w:color="auto" w:fill="FFFFFF"/>
        </w:rPr>
        <w:t>жимости</w:t>
      </w:r>
      <w:r w:rsidR="001A6C46" w:rsidRPr="006A1C33">
        <w:rPr>
          <w:color w:val="000000" w:themeColor="text1"/>
          <w:sz w:val="28"/>
          <w:szCs w:val="28"/>
          <w:shd w:val="clear" w:color="auto" w:fill="FFFFFF"/>
        </w:rPr>
        <w:t>, а принятый 31</w:t>
      </w:r>
      <w:r w:rsidR="008703C4">
        <w:rPr>
          <w:color w:val="000000" w:themeColor="text1"/>
          <w:sz w:val="28"/>
          <w:szCs w:val="28"/>
          <w:shd w:val="clear" w:color="auto" w:fill="FFFFFF"/>
        </w:rPr>
        <w:t xml:space="preserve"> июля </w:t>
      </w:r>
      <w:r w:rsidR="001A6C46" w:rsidRPr="006A1C33">
        <w:rPr>
          <w:color w:val="000000" w:themeColor="text1"/>
          <w:sz w:val="28"/>
          <w:szCs w:val="28"/>
          <w:shd w:val="clear" w:color="auto" w:fill="FFFFFF"/>
        </w:rPr>
        <w:t>2023 года Федеральный закон №</w:t>
      </w:r>
      <w:r w:rsidR="008703C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6C46" w:rsidRPr="006A1C33">
        <w:rPr>
          <w:color w:val="000000" w:themeColor="text1"/>
          <w:sz w:val="28"/>
          <w:szCs w:val="28"/>
          <w:shd w:val="clear" w:color="auto" w:fill="FFFFFF"/>
        </w:rPr>
        <w:t>397</w:t>
      </w:r>
      <w:r w:rsidR="0078163E" w:rsidRPr="006A1C33">
        <w:rPr>
          <w:color w:val="000000" w:themeColor="text1"/>
          <w:sz w:val="28"/>
          <w:szCs w:val="28"/>
          <w:shd w:val="clear" w:color="auto" w:fill="FFFFFF"/>
        </w:rPr>
        <w:t>-ФЗ</w:t>
      </w:r>
      <w:r w:rsidR="001A6C46" w:rsidRPr="006A1C33">
        <w:rPr>
          <w:color w:val="000000" w:themeColor="text1"/>
          <w:sz w:val="28"/>
          <w:szCs w:val="28"/>
          <w:shd w:val="clear" w:color="auto" w:fill="FFFFFF"/>
        </w:rPr>
        <w:t xml:space="preserve"> усовершенствовал эту процедуру</w:t>
      </w:r>
      <w:r w:rsidR="00A70914">
        <w:rPr>
          <w:color w:val="000000" w:themeColor="text1"/>
          <w:sz w:val="28"/>
          <w:szCs w:val="28"/>
          <w:shd w:val="clear" w:color="auto" w:fill="FFFFFF"/>
        </w:rPr>
        <w:t>, установив сроки их проведения</w:t>
      </w:r>
      <w:r w:rsidR="001A6C46" w:rsidRPr="006A1C33">
        <w:rPr>
          <w:color w:val="000000" w:themeColor="text1"/>
          <w:sz w:val="28"/>
          <w:szCs w:val="28"/>
          <w:shd w:val="clear" w:color="auto" w:fill="FFFFFF"/>
        </w:rPr>
        <w:t>.</w:t>
      </w:r>
      <w:r w:rsidR="00B728C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770A" w:rsidRPr="006A1C33">
        <w:rPr>
          <w:color w:val="000000" w:themeColor="text1"/>
          <w:sz w:val="28"/>
          <w:szCs w:val="28"/>
          <w:shd w:val="clear" w:color="auto" w:fill="FFFFFF"/>
        </w:rPr>
        <w:t>В числе таких мероприятий</w:t>
      </w:r>
      <w:r w:rsidR="0030448B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1A6C46" w:rsidRPr="006A1C33" w:rsidRDefault="000070E0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6A1C33">
        <w:rPr>
          <w:color w:val="000000" w:themeColor="text1"/>
          <w:sz w:val="28"/>
          <w:szCs w:val="28"/>
          <w:shd w:val="clear" w:color="auto" w:fill="FFFFFF"/>
        </w:rPr>
        <w:t>-</w:t>
      </w:r>
      <w:r w:rsidR="006305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770A" w:rsidRPr="006A1C33">
        <w:rPr>
          <w:color w:val="000000" w:themeColor="text1"/>
          <w:sz w:val="28"/>
          <w:szCs w:val="28"/>
        </w:rPr>
        <w:t>анализ находящихся в распоряжении документов и содержащихся в них сведений о правообладателях ранее учтенных объектов</w:t>
      </w:r>
      <w:r w:rsidR="000C6424">
        <w:rPr>
          <w:color w:val="000000" w:themeColor="text1"/>
          <w:sz w:val="28"/>
          <w:szCs w:val="28"/>
        </w:rPr>
        <w:t>;</w:t>
      </w:r>
    </w:p>
    <w:p w:rsidR="00702BE5" w:rsidRPr="006A1C33" w:rsidRDefault="008703C4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305F5">
        <w:rPr>
          <w:color w:val="000000" w:themeColor="text1"/>
          <w:sz w:val="28"/>
          <w:szCs w:val="28"/>
        </w:rPr>
        <w:t xml:space="preserve"> </w:t>
      </w:r>
      <w:r w:rsidR="002D770A" w:rsidRPr="006A1C33">
        <w:rPr>
          <w:color w:val="000000" w:themeColor="text1"/>
          <w:sz w:val="28"/>
          <w:szCs w:val="28"/>
        </w:rPr>
        <w:t>направление запросов в органы государственной власти, нотариусам и иным организациям, имеющим необходимые сведения в отношении правообладателей</w:t>
      </w:r>
      <w:r w:rsidR="00C256EC" w:rsidRPr="006A1C33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A6C46" w:rsidRPr="006A1C33" w:rsidRDefault="001A6C46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6A1C33">
        <w:rPr>
          <w:color w:val="000000" w:themeColor="text1"/>
          <w:sz w:val="28"/>
          <w:szCs w:val="28"/>
        </w:rPr>
        <w:t>-</w:t>
      </w:r>
      <w:r w:rsidR="006305F5">
        <w:rPr>
          <w:color w:val="000000" w:themeColor="text1"/>
          <w:sz w:val="28"/>
          <w:szCs w:val="28"/>
        </w:rPr>
        <w:t xml:space="preserve"> </w:t>
      </w:r>
      <w:r w:rsidR="002D770A" w:rsidRPr="006A1C33">
        <w:rPr>
          <w:color w:val="000000" w:themeColor="text1"/>
          <w:sz w:val="28"/>
          <w:szCs w:val="28"/>
        </w:rPr>
        <w:t xml:space="preserve">опубликование в </w:t>
      </w:r>
      <w:r w:rsidR="008703C4">
        <w:rPr>
          <w:color w:val="000000" w:themeColor="text1"/>
          <w:sz w:val="28"/>
          <w:szCs w:val="28"/>
        </w:rPr>
        <w:t xml:space="preserve">СМИ </w:t>
      </w:r>
      <w:r w:rsidR="00C256EC" w:rsidRPr="006A1C33">
        <w:rPr>
          <w:color w:val="000000" w:themeColor="text1"/>
          <w:sz w:val="28"/>
          <w:szCs w:val="28"/>
        </w:rPr>
        <w:t>сообщений</w:t>
      </w:r>
      <w:r w:rsidR="002D770A" w:rsidRPr="006A1C33">
        <w:rPr>
          <w:color w:val="000000" w:themeColor="text1"/>
          <w:sz w:val="28"/>
          <w:szCs w:val="28"/>
        </w:rPr>
        <w:t xml:space="preserve"> </w:t>
      </w:r>
      <w:r w:rsidR="009A0E92">
        <w:rPr>
          <w:color w:val="000000" w:themeColor="text1"/>
          <w:sz w:val="28"/>
          <w:szCs w:val="28"/>
        </w:rPr>
        <w:t>для</w:t>
      </w:r>
      <w:r w:rsidR="00087C2F" w:rsidRPr="006A1C33">
        <w:rPr>
          <w:color w:val="000000" w:themeColor="text1"/>
          <w:sz w:val="28"/>
          <w:szCs w:val="28"/>
        </w:rPr>
        <w:t xml:space="preserve"> поиска владельцев недвижимости</w:t>
      </w:r>
      <w:r w:rsidR="00BF6096" w:rsidRPr="006A1C33">
        <w:rPr>
          <w:color w:val="000000" w:themeColor="text1"/>
          <w:sz w:val="28"/>
          <w:szCs w:val="28"/>
        </w:rPr>
        <w:t>.</w:t>
      </w:r>
      <w:r w:rsidR="00087C2F" w:rsidRPr="006A1C33">
        <w:rPr>
          <w:color w:val="000000" w:themeColor="text1"/>
          <w:sz w:val="28"/>
          <w:szCs w:val="28"/>
        </w:rPr>
        <w:t xml:space="preserve"> </w:t>
      </w:r>
      <w:r w:rsidR="00BF6096" w:rsidRPr="006A1C33">
        <w:rPr>
          <w:color w:val="000000" w:themeColor="text1"/>
          <w:sz w:val="28"/>
          <w:szCs w:val="28"/>
        </w:rPr>
        <w:t>Н</w:t>
      </w:r>
      <w:r w:rsidR="00ED4ED8" w:rsidRPr="006A1C33">
        <w:rPr>
          <w:color w:val="000000" w:themeColor="text1"/>
          <w:sz w:val="28"/>
          <w:szCs w:val="28"/>
        </w:rPr>
        <w:t>а официальных сайтах</w:t>
      </w:r>
      <w:r w:rsidR="00087C2F" w:rsidRPr="006A1C33">
        <w:rPr>
          <w:color w:val="000000" w:themeColor="text1"/>
          <w:sz w:val="28"/>
          <w:szCs w:val="28"/>
        </w:rPr>
        <w:t xml:space="preserve"> органов местного самоуправления, в </w:t>
      </w:r>
      <w:r w:rsidR="008703C4">
        <w:rPr>
          <w:color w:val="000000" w:themeColor="text1"/>
          <w:sz w:val="28"/>
          <w:szCs w:val="28"/>
        </w:rPr>
        <w:t xml:space="preserve">СМИ </w:t>
      </w:r>
      <w:r w:rsidR="00087C2F" w:rsidRPr="006A1C33">
        <w:rPr>
          <w:color w:val="000000" w:themeColor="text1"/>
          <w:sz w:val="28"/>
          <w:szCs w:val="28"/>
        </w:rPr>
        <w:t>публикуются списки таких объектов недвижимости</w:t>
      </w:r>
      <w:r w:rsidR="00BF6096" w:rsidRPr="006A1C33">
        <w:rPr>
          <w:color w:val="000000" w:themeColor="text1"/>
          <w:sz w:val="28"/>
          <w:szCs w:val="28"/>
        </w:rPr>
        <w:t>. Ф</w:t>
      </w:r>
      <w:r w:rsidR="000070E0" w:rsidRPr="006A1C33">
        <w:rPr>
          <w:color w:val="000000" w:themeColor="text1"/>
          <w:sz w:val="28"/>
          <w:szCs w:val="28"/>
        </w:rPr>
        <w:t>изические и юридические лица могут самостоятельно определить</w:t>
      </w:r>
      <w:r w:rsidR="008703C4">
        <w:rPr>
          <w:color w:val="000000" w:themeColor="text1"/>
          <w:sz w:val="28"/>
          <w:szCs w:val="28"/>
        </w:rPr>
        <w:t>,</w:t>
      </w:r>
      <w:r w:rsidR="00BF6096" w:rsidRPr="006A1C33">
        <w:rPr>
          <w:color w:val="000000" w:themeColor="text1"/>
          <w:sz w:val="28"/>
          <w:szCs w:val="28"/>
        </w:rPr>
        <w:t xml:space="preserve"> относится ли соответствующий объект недвижимости</w:t>
      </w:r>
      <w:r w:rsidR="00F3770E" w:rsidRPr="006A1C33">
        <w:rPr>
          <w:color w:val="000000" w:themeColor="text1"/>
          <w:sz w:val="28"/>
          <w:szCs w:val="28"/>
        </w:rPr>
        <w:t xml:space="preserve"> к ранее </w:t>
      </w:r>
      <w:proofErr w:type="gramStart"/>
      <w:r w:rsidR="00F3770E" w:rsidRPr="006A1C33">
        <w:rPr>
          <w:color w:val="000000" w:themeColor="text1"/>
          <w:sz w:val="28"/>
          <w:szCs w:val="28"/>
        </w:rPr>
        <w:t>учтенному</w:t>
      </w:r>
      <w:proofErr w:type="gramEnd"/>
      <w:r w:rsidR="00F3770E" w:rsidRPr="006A1C33">
        <w:rPr>
          <w:color w:val="000000" w:themeColor="text1"/>
          <w:sz w:val="28"/>
          <w:szCs w:val="28"/>
        </w:rPr>
        <w:t>.</w:t>
      </w:r>
    </w:p>
    <w:p w:rsidR="00C256EC" w:rsidRPr="006A1C33" w:rsidRDefault="008703C4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</w:t>
      </w:r>
      <w:r w:rsidR="006305F5">
        <w:rPr>
          <w:color w:val="000000" w:themeColor="text1"/>
          <w:sz w:val="28"/>
          <w:szCs w:val="28"/>
        </w:rPr>
        <w:t xml:space="preserve"> </w:t>
      </w:r>
      <w:r w:rsidR="000070E0" w:rsidRPr="006A1C33">
        <w:rPr>
          <w:color w:val="000000" w:themeColor="text1"/>
          <w:sz w:val="28"/>
          <w:szCs w:val="28"/>
        </w:rPr>
        <w:t xml:space="preserve">подготовка </w:t>
      </w:r>
      <w:r w:rsidR="002D770A" w:rsidRPr="006A1C33">
        <w:rPr>
          <w:color w:val="000000" w:themeColor="text1"/>
          <w:sz w:val="28"/>
          <w:szCs w:val="28"/>
        </w:rPr>
        <w:t>проект</w:t>
      </w:r>
      <w:r w:rsidR="00805FC8" w:rsidRPr="006A1C33">
        <w:rPr>
          <w:color w:val="000000" w:themeColor="text1"/>
          <w:sz w:val="28"/>
          <w:szCs w:val="28"/>
        </w:rPr>
        <w:t>а</w:t>
      </w:r>
      <w:r w:rsidR="00730220">
        <w:rPr>
          <w:color w:val="000000" w:themeColor="text1"/>
          <w:sz w:val="28"/>
          <w:szCs w:val="28"/>
        </w:rPr>
        <w:t xml:space="preserve"> </w:t>
      </w:r>
      <w:proofErr w:type="gramStart"/>
      <w:r w:rsidR="002D770A" w:rsidRPr="006A1C33">
        <w:rPr>
          <w:color w:val="000000" w:themeColor="text1"/>
          <w:sz w:val="28"/>
          <w:szCs w:val="28"/>
        </w:rPr>
        <w:t>решения</w:t>
      </w:r>
      <w:proofErr w:type="gramEnd"/>
      <w:r w:rsidR="002D770A" w:rsidRPr="006A1C33">
        <w:rPr>
          <w:color w:val="000000" w:themeColor="text1"/>
          <w:sz w:val="28"/>
          <w:szCs w:val="28"/>
        </w:rPr>
        <w:t xml:space="preserve"> о выявлении правообладателя ранее учтенного объекта недвижимости и </w:t>
      </w:r>
      <w:r w:rsidR="00805FC8" w:rsidRPr="006A1C33">
        <w:rPr>
          <w:color w:val="000000" w:themeColor="text1"/>
          <w:sz w:val="28"/>
          <w:szCs w:val="28"/>
        </w:rPr>
        <w:t xml:space="preserve">направление </w:t>
      </w:r>
      <w:r w:rsidR="002D770A" w:rsidRPr="006A1C33">
        <w:rPr>
          <w:color w:val="000000" w:themeColor="text1"/>
          <w:sz w:val="28"/>
          <w:szCs w:val="28"/>
        </w:rPr>
        <w:t xml:space="preserve">его выявленному </w:t>
      </w:r>
      <w:r w:rsidR="009A0E92">
        <w:rPr>
          <w:color w:val="000000" w:themeColor="text1"/>
          <w:sz w:val="28"/>
          <w:szCs w:val="28"/>
        </w:rPr>
        <w:t>лицу.</w:t>
      </w:r>
    </w:p>
    <w:p w:rsidR="00C256EC" w:rsidRPr="006A1C33" w:rsidRDefault="008703C4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6305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256EC" w:rsidRPr="006A1C33">
        <w:rPr>
          <w:color w:val="000000" w:themeColor="text1"/>
          <w:sz w:val="28"/>
          <w:szCs w:val="28"/>
          <w:shd w:val="clear" w:color="auto" w:fill="FFFFFF"/>
        </w:rPr>
        <w:t xml:space="preserve">принятие решения и </w:t>
      </w:r>
      <w:r w:rsidR="00730220">
        <w:rPr>
          <w:color w:val="000000" w:themeColor="text1"/>
          <w:sz w:val="28"/>
          <w:szCs w:val="28"/>
        </w:rPr>
        <w:t>направлени</w:t>
      </w:r>
      <w:r w:rsidR="009A0E92">
        <w:rPr>
          <w:color w:val="000000" w:themeColor="text1"/>
          <w:sz w:val="28"/>
          <w:szCs w:val="28"/>
        </w:rPr>
        <w:t xml:space="preserve">е </w:t>
      </w:r>
      <w:r w:rsidR="00C256EC" w:rsidRPr="006A1C33">
        <w:rPr>
          <w:color w:val="000000" w:themeColor="text1"/>
          <w:sz w:val="28"/>
          <w:szCs w:val="28"/>
        </w:rPr>
        <w:t>его в Росреестр.</w:t>
      </w:r>
    </w:p>
    <w:p w:rsidR="00087C2F" w:rsidRPr="006A1C33" w:rsidRDefault="001D6169" w:rsidP="00702BE5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087C2F" w:rsidRPr="006A1C33">
        <w:rPr>
          <w:color w:val="000000" w:themeColor="text1"/>
          <w:sz w:val="28"/>
          <w:szCs w:val="28"/>
        </w:rPr>
        <w:t>сли от выявле</w:t>
      </w:r>
      <w:r w:rsidR="00ED4ED8" w:rsidRPr="006A1C33">
        <w:rPr>
          <w:color w:val="000000" w:themeColor="text1"/>
          <w:sz w:val="28"/>
          <w:szCs w:val="28"/>
        </w:rPr>
        <w:t>нного правообладателя не поступят возражения</w:t>
      </w:r>
      <w:r w:rsidR="00087C2F" w:rsidRPr="006A1C33">
        <w:rPr>
          <w:color w:val="000000" w:themeColor="text1"/>
          <w:sz w:val="28"/>
          <w:szCs w:val="28"/>
        </w:rPr>
        <w:t xml:space="preserve">, органом местного самоуправления направляется заявление в </w:t>
      </w:r>
      <w:r w:rsidR="00A548CF">
        <w:rPr>
          <w:color w:val="000000" w:themeColor="text1"/>
          <w:sz w:val="28"/>
          <w:szCs w:val="28"/>
        </w:rPr>
        <w:t>Росреестр</w:t>
      </w:r>
      <w:r w:rsidR="00087C2F" w:rsidRPr="006A1C33">
        <w:rPr>
          <w:color w:val="000000" w:themeColor="text1"/>
          <w:sz w:val="28"/>
          <w:szCs w:val="28"/>
        </w:rPr>
        <w:t xml:space="preserve"> о внесении в ЕГРН </w:t>
      </w:r>
      <w:r w:rsidR="00602E15">
        <w:rPr>
          <w:color w:val="000000" w:themeColor="text1"/>
          <w:sz w:val="28"/>
          <w:szCs w:val="28"/>
        </w:rPr>
        <w:t xml:space="preserve">необходимых </w:t>
      </w:r>
      <w:r w:rsidR="00087C2F" w:rsidRPr="006A1C33">
        <w:rPr>
          <w:color w:val="000000" w:themeColor="text1"/>
          <w:sz w:val="28"/>
          <w:szCs w:val="28"/>
        </w:rPr>
        <w:t>сведений.</w:t>
      </w:r>
    </w:p>
    <w:p w:rsidR="004576D8" w:rsidRPr="006A1C33" w:rsidRDefault="00696CD3" w:rsidP="005C014F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Правообладателю</w:t>
      </w:r>
      <w:r w:rsidR="00E84EAF" w:rsidRPr="006A1C33">
        <w:rPr>
          <w:color w:val="000000" w:themeColor="text1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AC0F52">
        <w:rPr>
          <w:color w:val="000000" w:themeColor="text1"/>
          <w:sz w:val="28"/>
          <w:szCs w:val="28"/>
          <w:shd w:val="clear" w:color="auto" w:fill="FFFFFF"/>
        </w:rPr>
        <w:t xml:space="preserve"> следует</w:t>
      </w:r>
      <w:r w:rsidR="00E84EAF" w:rsidRPr="006A1C33">
        <w:rPr>
          <w:color w:val="000000" w:themeColor="text1"/>
          <w:sz w:val="28"/>
          <w:szCs w:val="28"/>
          <w:shd w:val="clear" w:color="auto" w:fill="FFFFFF"/>
        </w:rPr>
        <w:t xml:space="preserve"> подать заявление о государственной регистрации ранее возникшего права. </w:t>
      </w:r>
      <w:r w:rsidR="00A763D9">
        <w:rPr>
          <w:color w:val="000000" w:themeColor="text1"/>
          <w:sz w:val="28"/>
          <w:szCs w:val="28"/>
          <w:shd w:val="clear" w:color="auto" w:fill="FFFFFF"/>
        </w:rPr>
        <w:t>З</w:t>
      </w:r>
      <w:r w:rsidR="004576D8" w:rsidRPr="006A1C33">
        <w:rPr>
          <w:color w:val="000000" w:themeColor="text1"/>
          <w:sz w:val="28"/>
          <w:szCs w:val="28"/>
        </w:rPr>
        <w:t>а государственную регистрацию возникшего до дня вступления в силу </w:t>
      </w:r>
      <w:r w:rsidR="00A763D9" w:rsidRPr="00C14583">
        <w:rPr>
          <w:sz w:val="28"/>
          <w:szCs w:val="28"/>
        </w:rPr>
        <w:t>з</w:t>
      </w:r>
      <w:r w:rsidR="004576D8" w:rsidRPr="00C14583">
        <w:rPr>
          <w:sz w:val="28"/>
          <w:szCs w:val="28"/>
        </w:rPr>
        <w:t>акона №</w:t>
      </w:r>
      <w:r w:rsidR="002803F1" w:rsidRPr="00C14583">
        <w:rPr>
          <w:sz w:val="28"/>
          <w:szCs w:val="28"/>
        </w:rPr>
        <w:t xml:space="preserve"> </w:t>
      </w:r>
      <w:r w:rsidR="004576D8" w:rsidRPr="00C14583">
        <w:rPr>
          <w:sz w:val="28"/>
          <w:szCs w:val="28"/>
        </w:rPr>
        <w:t>122-ФЗ</w:t>
      </w:r>
      <w:r w:rsidR="004576D8" w:rsidRPr="006A1C33">
        <w:rPr>
          <w:color w:val="000000" w:themeColor="text1"/>
          <w:sz w:val="28"/>
          <w:szCs w:val="28"/>
        </w:rPr>
        <w:t> права государственная пошлина не уплачивается.</w:t>
      </w:r>
    </w:p>
    <w:p w:rsidR="00A4597B" w:rsidRPr="006A1C33" w:rsidRDefault="00F25E77" w:rsidP="005C014F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F25E77">
        <w:rPr>
          <w:color w:val="000000" w:themeColor="text1"/>
          <w:sz w:val="28"/>
          <w:szCs w:val="28"/>
          <w:shd w:val="clear" w:color="auto" w:fill="FFFFFF"/>
        </w:rPr>
        <w:t xml:space="preserve"> соответствии с законодательством</w:t>
      </w:r>
      <w:r w:rsidR="00A4597B" w:rsidRPr="006A1C33">
        <w:rPr>
          <w:color w:val="000000" w:themeColor="text1"/>
          <w:sz w:val="28"/>
          <w:szCs w:val="28"/>
          <w:shd w:val="clear" w:color="auto" w:fill="FFFFFF"/>
        </w:rPr>
        <w:t xml:space="preserve"> ранее возникшие права считаются действующими вне зависимости от внесения сведений о них в ЕГРН, однако </w:t>
      </w:r>
      <w:r w:rsidR="00A4597B" w:rsidRPr="006A1C33">
        <w:rPr>
          <w:color w:val="000000" w:themeColor="text1"/>
          <w:sz w:val="28"/>
          <w:szCs w:val="28"/>
        </w:rPr>
        <w:t>в</w:t>
      </w:r>
      <w:r w:rsidR="00BF6096" w:rsidRPr="006A1C33">
        <w:rPr>
          <w:color w:val="000000" w:themeColor="text1"/>
          <w:sz w:val="28"/>
          <w:szCs w:val="28"/>
        </w:rPr>
        <w:t xml:space="preserve">ажно </w:t>
      </w:r>
      <w:r w:rsidR="00DA6B7C">
        <w:rPr>
          <w:color w:val="000000" w:themeColor="text1"/>
          <w:sz w:val="28"/>
          <w:szCs w:val="28"/>
        </w:rPr>
        <w:t>понимать</w:t>
      </w:r>
      <w:r w:rsidR="00BF6096" w:rsidRPr="006A1C33">
        <w:rPr>
          <w:color w:val="000000" w:themeColor="text1"/>
          <w:sz w:val="28"/>
          <w:szCs w:val="28"/>
        </w:rPr>
        <w:t>, что государственная регистрация является единственным доказательством существующего права.</w:t>
      </w:r>
    </w:p>
    <w:p w:rsidR="005C014F" w:rsidRPr="006A1C33" w:rsidRDefault="00E84EAF" w:rsidP="005C014F">
      <w:pPr>
        <w:pStyle w:val="s1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6A1C33">
        <w:rPr>
          <w:color w:val="000000" w:themeColor="text1"/>
          <w:sz w:val="28"/>
          <w:szCs w:val="28"/>
        </w:rPr>
        <w:lastRenderedPageBreak/>
        <w:t xml:space="preserve">Таким образом, регистрация прав в ЕГРН в установленном законом порядке позволит владельцам </w:t>
      </w:r>
      <w:r w:rsidR="00CC47CA">
        <w:rPr>
          <w:color w:val="000000" w:themeColor="text1"/>
          <w:sz w:val="28"/>
          <w:szCs w:val="28"/>
        </w:rPr>
        <w:t>недвижимости</w:t>
      </w:r>
      <w:r w:rsidRPr="006A1C33">
        <w:rPr>
          <w:color w:val="000000" w:themeColor="text1"/>
          <w:sz w:val="28"/>
          <w:szCs w:val="28"/>
        </w:rPr>
        <w:t xml:space="preserve"> в полной мере распоряжаться имуществом</w:t>
      </w:r>
      <w:r w:rsidR="008703C4">
        <w:rPr>
          <w:color w:val="000000" w:themeColor="text1"/>
          <w:sz w:val="28"/>
          <w:szCs w:val="28"/>
        </w:rPr>
        <w:t>:</w:t>
      </w:r>
      <w:r w:rsidRPr="006A1C33">
        <w:rPr>
          <w:color w:val="000000" w:themeColor="text1"/>
          <w:sz w:val="28"/>
          <w:szCs w:val="28"/>
        </w:rPr>
        <w:t xml:space="preserve"> продавать, дарить, сдавать в аренду, </w:t>
      </w:r>
      <w:r w:rsidR="00C6545F">
        <w:rPr>
          <w:color w:val="000000" w:themeColor="text1"/>
          <w:sz w:val="28"/>
          <w:szCs w:val="28"/>
        </w:rPr>
        <w:t xml:space="preserve">а также </w:t>
      </w:r>
      <w:r w:rsidRPr="006A1C33">
        <w:rPr>
          <w:color w:val="000000" w:themeColor="text1"/>
          <w:sz w:val="28"/>
          <w:szCs w:val="28"/>
        </w:rPr>
        <w:t xml:space="preserve">защитить </w:t>
      </w:r>
      <w:r w:rsidR="00D52F64">
        <w:rPr>
          <w:color w:val="000000" w:themeColor="text1"/>
          <w:sz w:val="28"/>
          <w:szCs w:val="28"/>
        </w:rPr>
        <w:t>его</w:t>
      </w:r>
      <w:r w:rsidRPr="006A1C33">
        <w:rPr>
          <w:color w:val="000000" w:themeColor="text1"/>
          <w:sz w:val="28"/>
          <w:szCs w:val="28"/>
        </w:rPr>
        <w:t xml:space="preserve"> от различного рода мошенниче</w:t>
      </w:r>
      <w:r w:rsidR="00D52F64">
        <w:rPr>
          <w:color w:val="000000" w:themeColor="text1"/>
          <w:sz w:val="28"/>
          <w:szCs w:val="28"/>
        </w:rPr>
        <w:t>ских действий</w:t>
      </w:r>
      <w:r w:rsidR="00C6545F">
        <w:rPr>
          <w:color w:val="000000" w:themeColor="text1"/>
          <w:sz w:val="28"/>
          <w:szCs w:val="28"/>
        </w:rPr>
        <w:t xml:space="preserve"> и </w:t>
      </w:r>
      <w:r w:rsidRPr="006A1C33">
        <w:rPr>
          <w:color w:val="000000" w:themeColor="text1"/>
          <w:sz w:val="28"/>
          <w:szCs w:val="28"/>
        </w:rPr>
        <w:t>предо</w:t>
      </w:r>
      <w:r w:rsidR="009A0D7E" w:rsidRPr="006A1C33">
        <w:rPr>
          <w:color w:val="000000" w:themeColor="text1"/>
          <w:sz w:val="28"/>
          <w:szCs w:val="28"/>
        </w:rPr>
        <w:t>т</w:t>
      </w:r>
      <w:r w:rsidRPr="006A1C33">
        <w:rPr>
          <w:color w:val="000000" w:themeColor="text1"/>
          <w:sz w:val="28"/>
          <w:szCs w:val="28"/>
        </w:rPr>
        <w:t xml:space="preserve">вратить возможные судебные споры. </w:t>
      </w:r>
    </w:p>
    <w:p w:rsidR="00FC7E78" w:rsidRDefault="00FC7E78" w:rsidP="00497026">
      <w:pPr>
        <w:ind w:left="-567" w:firstLine="567"/>
        <w:jc w:val="both"/>
        <w:rPr>
          <w:color w:val="212529"/>
          <w:sz w:val="26"/>
          <w:szCs w:val="26"/>
          <w:shd w:val="clear" w:color="auto" w:fill="FFFFFF"/>
          <w:lang w:eastAsia="ru-RU"/>
        </w:rPr>
      </w:pPr>
    </w:p>
    <w:p w:rsidR="00FC7E78" w:rsidRPr="00FC7E78" w:rsidRDefault="00FC7E78" w:rsidP="00FC7E78">
      <w:pPr>
        <w:rPr>
          <w:sz w:val="26"/>
          <w:szCs w:val="26"/>
          <w:lang w:eastAsia="ru-RU"/>
        </w:rPr>
      </w:pPr>
    </w:p>
    <w:p w:rsidR="00FC7E78" w:rsidRPr="00FC7E78" w:rsidRDefault="00FC7E78" w:rsidP="00FC7E78">
      <w:pPr>
        <w:rPr>
          <w:sz w:val="26"/>
          <w:szCs w:val="26"/>
          <w:lang w:eastAsia="ru-RU"/>
        </w:rPr>
      </w:pPr>
    </w:p>
    <w:p w:rsidR="00FD2B60" w:rsidRPr="006B169E" w:rsidRDefault="00FD2B60" w:rsidP="00FD2B60">
      <w:pPr>
        <w:pStyle w:val="normalexport"/>
        <w:shd w:val="clear" w:color="auto" w:fill="FFFFFF"/>
        <w:spacing w:before="0" w:beforeAutospacing="0" w:after="360" w:afterAutospacing="0"/>
        <w:ind w:firstLine="709"/>
        <w:contextualSpacing/>
        <w:jc w:val="right"/>
        <w:rPr>
          <w:b/>
          <w:i/>
          <w:color w:val="000000" w:themeColor="text1"/>
          <w:sz w:val="28"/>
          <w:szCs w:val="28"/>
        </w:rPr>
      </w:pPr>
      <w:proofErr w:type="gramStart"/>
      <w:r w:rsidRPr="006B169E">
        <w:rPr>
          <w:b/>
          <w:i/>
          <w:color w:val="000000" w:themeColor="text1"/>
          <w:sz w:val="28"/>
          <w:szCs w:val="28"/>
        </w:rPr>
        <w:t>Ведущий юрисконсульт юридического отдела филиала ППК «Роскадастр» по Тамбовский области Галина Бакалкина</w:t>
      </w:r>
      <w:proofErr w:type="gramEnd"/>
    </w:p>
    <w:p w:rsidR="00FD2B60" w:rsidRDefault="00FD2B60" w:rsidP="00FD2B60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right"/>
        <w:rPr>
          <w:i/>
          <w:color w:val="000000" w:themeColor="text1"/>
          <w:sz w:val="26"/>
          <w:szCs w:val="26"/>
        </w:rPr>
      </w:pPr>
    </w:p>
    <w:p w:rsidR="00FD2B60" w:rsidRDefault="00FD2B60" w:rsidP="00FD2B60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right"/>
        <w:rPr>
          <w:i/>
          <w:color w:val="000000" w:themeColor="text1"/>
          <w:sz w:val="26"/>
          <w:szCs w:val="26"/>
        </w:rPr>
      </w:pPr>
    </w:p>
    <w:p w:rsidR="00805FC8" w:rsidRPr="00FC7E78" w:rsidRDefault="00805FC8" w:rsidP="00FC7E78">
      <w:pPr>
        <w:rPr>
          <w:sz w:val="26"/>
          <w:szCs w:val="26"/>
          <w:lang w:eastAsia="ru-RU"/>
        </w:rPr>
      </w:pPr>
      <w:bookmarkStart w:id="0" w:name="_GoBack"/>
      <w:bookmarkEnd w:id="0"/>
    </w:p>
    <w:sectPr w:rsidR="00805FC8" w:rsidRPr="00FC7E78" w:rsidSect="00FD2B6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7E" w:rsidRDefault="0018497E" w:rsidP="00FD2B60">
      <w:r>
        <w:separator/>
      </w:r>
    </w:p>
  </w:endnote>
  <w:endnote w:type="continuationSeparator" w:id="0">
    <w:p w:rsidR="0018497E" w:rsidRDefault="0018497E" w:rsidP="00FD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7E" w:rsidRDefault="0018497E" w:rsidP="00FD2B60">
      <w:r>
        <w:separator/>
      </w:r>
    </w:p>
  </w:footnote>
  <w:footnote w:type="continuationSeparator" w:id="0">
    <w:p w:rsidR="0018497E" w:rsidRDefault="0018497E" w:rsidP="00FD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299105"/>
      <w:docPartObj>
        <w:docPartGallery w:val="Page Numbers (Top of Page)"/>
        <w:docPartUnique/>
      </w:docPartObj>
    </w:sdtPr>
    <w:sdtEndPr/>
    <w:sdtContent>
      <w:p w:rsidR="00FD2B60" w:rsidRDefault="00FD2B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E13">
          <w:rPr>
            <w:noProof/>
          </w:rPr>
          <w:t>3</w:t>
        </w:r>
        <w:r>
          <w:fldChar w:fldCharType="end"/>
        </w:r>
      </w:p>
    </w:sdtContent>
  </w:sdt>
  <w:p w:rsidR="00FD2B60" w:rsidRDefault="00FD2B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25"/>
    <w:rsid w:val="000070E0"/>
    <w:rsid w:val="0004241F"/>
    <w:rsid w:val="000720B0"/>
    <w:rsid w:val="00087C2F"/>
    <w:rsid w:val="000B4B9A"/>
    <w:rsid w:val="000C6424"/>
    <w:rsid w:val="000E4F85"/>
    <w:rsid w:val="001412A4"/>
    <w:rsid w:val="0018497E"/>
    <w:rsid w:val="001A6C46"/>
    <w:rsid w:val="001D5132"/>
    <w:rsid w:val="001D6169"/>
    <w:rsid w:val="001E2B56"/>
    <w:rsid w:val="001F122B"/>
    <w:rsid w:val="002128E3"/>
    <w:rsid w:val="0023680D"/>
    <w:rsid w:val="0025377B"/>
    <w:rsid w:val="00253C99"/>
    <w:rsid w:val="002559C1"/>
    <w:rsid w:val="002656D1"/>
    <w:rsid w:val="002803F1"/>
    <w:rsid w:val="002D770A"/>
    <w:rsid w:val="002E599B"/>
    <w:rsid w:val="0030448B"/>
    <w:rsid w:val="003C6350"/>
    <w:rsid w:val="003D51A5"/>
    <w:rsid w:val="00413666"/>
    <w:rsid w:val="00435921"/>
    <w:rsid w:val="004576D8"/>
    <w:rsid w:val="00497026"/>
    <w:rsid w:val="004A663A"/>
    <w:rsid w:val="004C79B2"/>
    <w:rsid w:val="0050088B"/>
    <w:rsid w:val="00504E13"/>
    <w:rsid w:val="00517B31"/>
    <w:rsid w:val="005434B4"/>
    <w:rsid w:val="00563FDE"/>
    <w:rsid w:val="00576663"/>
    <w:rsid w:val="005C014F"/>
    <w:rsid w:val="00602E15"/>
    <w:rsid w:val="00615047"/>
    <w:rsid w:val="006305F5"/>
    <w:rsid w:val="00696CD3"/>
    <w:rsid w:val="006A1C33"/>
    <w:rsid w:val="00702BE5"/>
    <w:rsid w:val="00730220"/>
    <w:rsid w:val="00773035"/>
    <w:rsid w:val="0078163E"/>
    <w:rsid w:val="00793C28"/>
    <w:rsid w:val="007E6228"/>
    <w:rsid w:val="00805FC8"/>
    <w:rsid w:val="00856BAA"/>
    <w:rsid w:val="008703C4"/>
    <w:rsid w:val="008C4225"/>
    <w:rsid w:val="008C4702"/>
    <w:rsid w:val="009749F6"/>
    <w:rsid w:val="009A0B25"/>
    <w:rsid w:val="009A0D7E"/>
    <w:rsid w:val="009A0E92"/>
    <w:rsid w:val="009D3321"/>
    <w:rsid w:val="009E3A22"/>
    <w:rsid w:val="00A0077B"/>
    <w:rsid w:val="00A12902"/>
    <w:rsid w:val="00A35209"/>
    <w:rsid w:val="00A4597B"/>
    <w:rsid w:val="00A548CF"/>
    <w:rsid w:val="00A70914"/>
    <w:rsid w:val="00A763D9"/>
    <w:rsid w:val="00A80D3E"/>
    <w:rsid w:val="00AB34C5"/>
    <w:rsid w:val="00AC0F52"/>
    <w:rsid w:val="00B02FB6"/>
    <w:rsid w:val="00B207F1"/>
    <w:rsid w:val="00B63D26"/>
    <w:rsid w:val="00B728CD"/>
    <w:rsid w:val="00BF6096"/>
    <w:rsid w:val="00C07BE8"/>
    <w:rsid w:val="00C120C9"/>
    <w:rsid w:val="00C14583"/>
    <w:rsid w:val="00C256EC"/>
    <w:rsid w:val="00C6545F"/>
    <w:rsid w:val="00CC47CA"/>
    <w:rsid w:val="00CD14CF"/>
    <w:rsid w:val="00D11E0E"/>
    <w:rsid w:val="00D52F64"/>
    <w:rsid w:val="00D875E0"/>
    <w:rsid w:val="00DA6B7C"/>
    <w:rsid w:val="00E15D4A"/>
    <w:rsid w:val="00E74E97"/>
    <w:rsid w:val="00E80791"/>
    <w:rsid w:val="00E84EAF"/>
    <w:rsid w:val="00EA302D"/>
    <w:rsid w:val="00ED4ED8"/>
    <w:rsid w:val="00F014E9"/>
    <w:rsid w:val="00F03E6B"/>
    <w:rsid w:val="00F1585D"/>
    <w:rsid w:val="00F222D1"/>
    <w:rsid w:val="00F25E77"/>
    <w:rsid w:val="00F2666F"/>
    <w:rsid w:val="00F3770E"/>
    <w:rsid w:val="00F46728"/>
    <w:rsid w:val="00FC2974"/>
    <w:rsid w:val="00FC7E78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customStyle="1" w:styleId="s16">
    <w:name w:val="s_16"/>
    <w:basedOn w:val="a"/>
    <w:rsid w:val="00497026"/>
    <w:pPr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semiHidden/>
    <w:unhideWhenUsed/>
    <w:rsid w:val="008C4702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A6C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76D8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E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E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B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2B6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D2B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2B60"/>
    <w:rPr>
      <w:sz w:val="24"/>
      <w:szCs w:val="24"/>
    </w:rPr>
  </w:style>
  <w:style w:type="paragraph" w:customStyle="1" w:styleId="normalexport">
    <w:name w:val="normalexport"/>
    <w:basedOn w:val="a"/>
    <w:rsid w:val="00FD2B60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customStyle="1" w:styleId="s16">
    <w:name w:val="s_16"/>
    <w:basedOn w:val="a"/>
    <w:rsid w:val="00497026"/>
    <w:pPr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semiHidden/>
    <w:unhideWhenUsed/>
    <w:rsid w:val="008C4702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A6C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76D8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E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E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B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2B6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D2B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2B60"/>
    <w:rPr>
      <w:sz w:val="24"/>
      <w:szCs w:val="24"/>
    </w:rPr>
  </w:style>
  <w:style w:type="paragraph" w:customStyle="1" w:styleId="normalexport">
    <w:name w:val="normalexport"/>
    <w:basedOn w:val="a"/>
    <w:rsid w:val="00FD2B6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E741-56B5-4E01-A469-5925BA55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AlfYorovaOM</cp:lastModifiedBy>
  <cp:revision>43</cp:revision>
  <cp:lastPrinted>2024-04-04T05:54:00Z</cp:lastPrinted>
  <dcterms:created xsi:type="dcterms:W3CDTF">2024-04-11T08:17:00Z</dcterms:created>
  <dcterms:modified xsi:type="dcterms:W3CDTF">2024-05-22T06:53:00Z</dcterms:modified>
</cp:coreProperties>
</file>