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29" w:rsidRPr="00CB7C29" w:rsidRDefault="00CB7C29" w:rsidP="00CB7C29">
      <w:pPr>
        <w:tabs>
          <w:tab w:val="left" w:pos="1843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3A1" w:rsidRDefault="00B063A1" w:rsidP="00B063A1">
      <w:pPr>
        <w:tabs>
          <w:tab w:val="left" w:pos="1843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C964923" wp14:editId="1C808534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A1" w:rsidRDefault="00B063A1" w:rsidP="005202F6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A1" w:rsidRDefault="006144B6" w:rsidP="00B063A1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17.05</w:t>
      </w:r>
      <w:r w:rsidR="00B063A1" w:rsidRPr="00A76854">
        <w:rPr>
          <w:rFonts w:ascii="Times New Roman" w:hAnsi="Times New Roman"/>
          <w:b/>
          <w:sz w:val="28"/>
          <w:szCs w:val="28"/>
        </w:rPr>
        <w:t>.2023</w:t>
      </w:r>
    </w:p>
    <w:p w:rsidR="00B063A1" w:rsidRDefault="00B063A1" w:rsidP="005202F6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29" w:rsidRDefault="007A2658" w:rsidP="005202F6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региональном Роскадастре рассказали о внесении в ЕГРН сведений о з</w:t>
      </w:r>
      <w:r w:rsidR="00CB7C29" w:rsidRPr="005202F6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CB7C29" w:rsidRPr="005202F6">
        <w:rPr>
          <w:rFonts w:ascii="Times New Roman" w:hAnsi="Times New Roman" w:cs="Times New Roman"/>
          <w:b/>
          <w:sz w:val="28"/>
          <w:szCs w:val="28"/>
        </w:rPr>
        <w:t xml:space="preserve"> затопления</w:t>
      </w:r>
      <w:proofErr w:type="gramEnd"/>
    </w:p>
    <w:p w:rsidR="000C56C5" w:rsidRPr="005202F6" w:rsidRDefault="000C56C5" w:rsidP="005202F6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08" w:rsidRDefault="00376EC1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C1">
        <w:rPr>
          <w:rFonts w:ascii="Times New Roman" w:hAnsi="Times New Roman" w:cs="Times New Roman"/>
          <w:b/>
          <w:sz w:val="28"/>
          <w:szCs w:val="28"/>
        </w:rPr>
        <w:t>На 1 мая 2023 года в Единый государственный реестр недвижимости внесены сведения о 63 зонах затопления</w:t>
      </w:r>
      <w:r w:rsidR="00722676">
        <w:rPr>
          <w:rFonts w:ascii="Times New Roman" w:hAnsi="Times New Roman" w:cs="Times New Roman"/>
          <w:b/>
          <w:sz w:val="28"/>
          <w:szCs w:val="28"/>
        </w:rPr>
        <w:t>,</w:t>
      </w:r>
      <w:r w:rsidRPr="00376EC1">
        <w:rPr>
          <w:rFonts w:ascii="Times New Roman" w:hAnsi="Times New Roman" w:cs="Times New Roman"/>
          <w:b/>
          <w:sz w:val="28"/>
          <w:szCs w:val="28"/>
        </w:rPr>
        <w:t xml:space="preserve"> установленных на территории Тамбовской области. 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>Зоны затопления относятся к зонам с особыми условиями использования территорий</w:t>
      </w:r>
      <w:r w:rsidR="00BA0908">
        <w:rPr>
          <w:rFonts w:ascii="Times New Roman" w:hAnsi="Times New Roman" w:cs="Times New Roman"/>
          <w:b/>
          <w:sz w:val="28"/>
          <w:szCs w:val="28"/>
        </w:rPr>
        <w:t>. Они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 отображаются в документах территориального планирования, градостроительного зонирования и документации по планировке территорий. Это необходимо для того</w:t>
      </w:r>
      <w:r w:rsidR="003741EB">
        <w:rPr>
          <w:rFonts w:ascii="Times New Roman" w:hAnsi="Times New Roman" w:cs="Times New Roman"/>
          <w:b/>
          <w:sz w:val="28"/>
          <w:szCs w:val="28"/>
        </w:rPr>
        <w:t>,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 чтобы на </w:t>
      </w:r>
      <w:r w:rsidR="00D81E3A">
        <w:rPr>
          <w:rFonts w:ascii="Times New Roman" w:hAnsi="Times New Roman" w:cs="Times New Roman"/>
          <w:b/>
          <w:sz w:val="28"/>
          <w:szCs w:val="28"/>
        </w:rPr>
        <w:t>таких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 территориях соблюдался определ</w:t>
      </w:r>
      <w:r w:rsidR="000C56C5" w:rsidRPr="000C56C5">
        <w:rPr>
          <w:rFonts w:ascii="Times New Roman" w:hAnsi="Times New Roman" w:cs="Times New Roman"/>
          <w:b/>
          <w:sz w:val="28"/>
          <w:szCs w:val="28"/>
        </w:rPr>
        <w:t>е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нный режим </w:t>
      </w:r>
      <w:r w:rsidR="00D81E3A">
        <w:rPr>
          <w:rFonts w:ascii="Times New Roman" w:hAnsi="Times New Roman" w:cs="Times New Roman"/>
          <w:b/>
          <w:sz w:val="28"/>
          <w:szCs w:val="28"/>
        </w:rPr>
        <w:t>для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 предотвращения негативного воздействия на них. </w:t>
      </w:r>
    </w:p>
    <w:p w:rsidR="00CB7C29" w:rsidRPr="000C56C5" w:rsidRDefault="000C56C5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C5">
        <w:rPr>
          <w:rFonts w:ascii="Times New Roman" w:hAnsi="Times New Roman" w:cs="Times New Roman"/>
          <w:b/>
          <w:sz w:val="28"/>
          <w:szCs w:val="28"/>
        </w:rPr>
        <w:t xml:space="preserve">Установление зоны затопления – 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>важно</w:t>
      </w:r>
      <w:r w:rsidRPr="000C56C5">
        <w:rPr>
          <w:rFonts w:ascii="Times New Roman" w:hAnsi="Times New Roman" w:cs="Times New Roman"/>
          <w:b/>
          <w:sz w:val="28"/>
          <w:szCs w:val="28"/>
        </w:rPr>
        <w:t>е мероприятие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 xml:space="preserve">, поскольку затопление может привести не только к большим имущественным потерям, но и </w:t>
      </w:r>
      <w:r w:rsidR="001F449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B7C29" w:rsidRPr="000C56C5">
        <w:rPr>
          <w:rFonts w:ascii="Times New Roman" w:hAnsi="Times New Roman" w:cs="Times New Roman"/>
          <w:b/>
          <w:sz w:val="28"/>
          <w:szCs w:val="28"/>
        </w:rPr>
        <w:t>человеческим жертвам.</w:t>
      </w:r>
      <w:r w:rsidR="00594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C29" w:rsidRPr="005202F6" w:rsidRDefault="00371A0D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AAD" w:rsidRPr="005202F6">
        <w:rPr>
          <w:rFonts w:ascii="Times New Roman" w:hAnsi="Times New Roman" w:cs="Times New Roman"/>
          <w:sz w:val="28"/>
          <w:szCs w:val="28"/>
        </w:rPr>
        <w:t>одтоплени</w:t>
      </w:r>
      <w:r w:rsidR="002D0AAD">
        <w:rPr>
          <w:rFonts w:ascii="Times New Roman" w:hAnsi="Times New Roman" w:cs="Times New Roman"/>
          <w:sz w:val="28"/>
          <w:szCs w:val="28"/>
        </w:rPr>
        <w:t xml:space="preserve">е </w:t>
      </w:r>
      <w:r w:rsidR="003741EB" w:rsidRPr="005202F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D0AAD">
        <w:rPr>
          <w:rFonts w:ascii="Times New Roman" w:hAnsi="Times New Roman" w:cs="Times New Roman"/>
          <w:sz w:val="28"/>
          <w:szCs w:val="28"/>
        </w:rPr>
        <w:t>отличается</w:t>
      </w:r>
      <w:r w:rsidR="00CB7C29" w:rsidRPr="005202F6">
        <w:rPr>
          <w:rFonts w:ascii="Times New Roman" w:hAnsi="Times New Roman" w:cs="Times New Roman"/>
          <w:sz w:val="28"/>
          <w:szCs w:val="28"/>
        </w:rPr>
        <w:t xml:space="preserve"> от</w:t>
      </w:r>
      <w:r w:rsidR="002D0AAD">
        <w:rPr>
          <w:rFonts w:ascii="Times New Roman" w:hAnsi="Times New Roman" w:cs="Times New Roman"/>
          <w:sz w:val="28"/>
          <w:szCs w:val="28"/>
        </w:rPr>
        <w:t xml:space="preserve"> затопления.</w:t>
      </w:r>
      <w:r w:rsidR="00CB7C29" w:rsidRPr="005202F6">
        <w:rPr>
          <w:rFonts w:ascii="Times New Roman" w:hAnsi="Times New Roman" w:cs="Times New Roman"/>
          <w:sz w:val="28"/>
          <w:szCs w:val="28"/>
        </w:rPr>
        <w:t xml:space="preserve"> Подтопление происходит за счет того, что из-под земли поднимаются грунтовые воды. При затоплении вода появляется не «снизу», а «сверх</w:t>
      </w:r>
      <w:r w:rsidR="00594E59">
        <w:rPr>
          <w:rFonts w:ascii="Times New Roman" w:hAnsi="Times New Roman" w:cs="Times New Roman"/>
          <w:sz w:val="28"/>
          <w:szCs w:val="28"/>
        </w:rPr>
        <w:t xml:space="preserve">у» </w:t>
      </w:r>
      <w:r w:rsidR="00CB7C29" w:rsidRPr="005202F6">
        <w:rPr>
          <w:rFonts w:ascii="Times New Roman" w:hAnsi="Times New Roman" w:cs="Times New Roman"/>
          <w:sz w:val="28"/>
          <w:szCs w:val="28"/>
        </w:rPr>
        <w:t>в результате выпадения осадков или разлива водоемов</w:t>
      </w:r>
      <w:r w:rsidR="00AB2C9A">
        <w:rPr>
          <w:rFonts w:ascii="Times New Roman" w:hAnsi="Times New Roman" w:cs="Times New Roman"/>
          <w:sz w:val="28"/>
          <w:szCs w:val="28"/>
        </w:rPr>
        <w:t>.</w:t>
      </w:r>
      <w:r w:rsidR="00CB7C29" w:rsidRPr="005202F6">
        <w:rPr>
          <w:rFonts w:ascii="Times New Roman" w:hAnsi="Times New Roman" w:cs="Times New Roman"/>
          <w:sz w:val="28"/>
          <w:szCs w:val="28"/>
        </w:rPr>
        <w:t xml:space="preserve"> </w:t>
      </w:r>
      <w:r w:rsidR="00AB2C9A">
        <w:rPr>
          <w:rFonts w:ascii="Times New Roman" w:hAnsi="Times New Roman" w:cs="Times New Roman"/>
          <w:sz w:val="28"/>
          <w:szCs w:val="28"/>
        </w:rPr>
        <w:t>П</w:t>
      </w:r>
      <w:r w:rsidR="00CB7C29" w:rsidRPr="005202F6">
        <w:rPr>
          <w:rFonts w:ascii="Times New Roman" w:hAnsi="Times New Roman" w:cs="Times New Roman"/>
          <w:sz w:val="28"/>
          <w:szCs w:val="28"/>
        </w:rPr>
        <w:t>ри этом приток воды превышает пропускную способность русла.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 xml:space="preserve">В границах зон затопления устанавливается особый режим использования территории. Согласно статье 67.1 Водного кодекса Российской Федерации на </w:t>
      </w:r>
      <w:r w:rsidR="00E34C87">
        <w:rPr>
          <w:rFonts w:ascii="Times New Roman" w:hAnsi="Times New Roman" w:cs="Times New Roman"/>
          <w:sz w:val="28"/>
          <w:szCs w:val="28"/>
        </w:rPr>
        <w:t>таких</w:t>
      </w:r>
      <w:r w:rsidRPr="005202F6">
        <w:rPr>
          <w:rFonts w:ascii="Times New Roman" w:hAnsi="Times New Roman" w:cs="Times New Roman"/>
          <w:sz w:val="28"/>
          <w:szCs w:val="28"/>
        </w:rPr>
        <w:t xml:space="preserve"> территориях запрещается: 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>1) размещение новых насел</w:t>
      </w:r>
      <w:r w:rsidR="007A2658">
        <w:rPr>
          <w:rFonts w:ascii="Times New Roman" w:hAnsi="Times New Roman" w:cs="Times New Roman"/>
          <w:sz w:val="28"/>
          <w:szCs w:val="28"/>
        </w:rPr>
        <w:t>е</w:t>
      </w:r>
      <w:r w:rsidRPr="005202F6">
        <w:rPr>
          <w:rFonts w:ascii="Times New Roman" w:hAnsi="Times New Roman" w:cs="Times New Roman"/>
          <w:sz w:val="28"/>
          <w:szCs w:val="28"/>
        </w:rPr>
        <w:t xml:space="preserve">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 xml:space="preserve">2) использование сточных вод в целях регулирования плодородия почв; 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 xml:space="preserve">3) размещение кладбищ, скотомогильников, свалок различных видов отходов; 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lastRenderedPageBreak/>
        <w:t>4) осуществление авиационных мер по борьбе с вредными организмами.</w:t>
      </w:r>
    </w:p>
    <w:p w:rsidR="00CB7C29" w:rsidRPr="005202F6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 xml:space="preserve"> Кроме того, собственник водного объекта обязан </w:t>
      </w:r>
      <w:r w:rsidR="003215EF">
        <w:rPr>
          <w:rFonts w:ascii="Times New Roman" w:hAnsi="Times New Roman" w:cs="Times New Roman"/>
          <w:sz w:val="28"/>
          <w:szCs w:val="28"/>
        </w:rPr>
        <w:t>соблюдать</w:t>
      </w:r>
      <w:r w:rsidRPr="005202F6">
        <w:rPr>
          <w:rFonts w:ascii="Times New Roman" w:hAnsi="Times New Roman" w:cs="Times New Roman"/>
          <w:sz w:val="28"/>
          <w:szCs w:val="28"/>
        </w:rPr>
        <w:t xml:space="preserve"> меры по предотвращению негативного воздействия вод, а также ликвидации его последствий.</w:t>
      </w:r>
    </w:p>
    <w:p w:rsidR="00F65753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 xml:space="preserve">Зоны затопления устанавливаются или изменяются решением Федерального агентства водных ресурсов (его территориальных органов) на основании </w:t>
      </w:r>
      <w:proofErr w:type="gramStart"/>
      <w:r w:rsidRPr="005202F6">
        <w:rPr>
          <w:rFonts w:ascii="Times New Roman" w:hAnsi="Times New Roman" w:cs="Times New Roman"/>
          <w:sz w:val="28"/>
          <w:szCs w:val="28"/>
        </w:rPr>
        <w:t>предложений органа исполнительной власт</w:t>
      </w:r>
      <w:r w:rsidR="005B65EB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proofErr w:type="gramEnd"/>
      <w:r w:rsidRPr="005202F6">
        <w:rPr>
          <w:rFonts w:ascii="Times New Roman" w:hAnsi="Times New Roman" w:cs="Times New Roman"/>
          <w:sz w:val="28"/>
          <w:szCs w:val="28"/>
        </w:rPr>
        <w:t xml:space="preserve"> об установлении границ зон затопления, подтопления</w:t>
      </w:r>
      <w:r w:rsidR="005B65EB">
        <w:rPr>
          <w:rFonts w:ascii="Times New Roman" w:hAnsi="Times New Roman" w:cs="Times New Roman"/>
          <w:sz w:val="28"/>
          <w:szCs w:val="28"/>
        </w:rPr>
        <w:t>,</w:t>
      </w:r>
      <w:r w:rsidR="005B65EB" w:rsidRPr="005B65EB">
        <w:rPr>
          <w:rFonts w:ascii="Times New Roman" w:hAnsi="Times New Roman" w:cs="Times New Roman"/>
          <w:sz w:val="28"/>
          <w:szCs w:val="28"/>
        </w:rPr>
        <w:t xml:space="preserve"> </w:t>
      </w:r>
      <w:r w:rsidR="005B65EB" w:rsidRPr="005202F6">
        <w:rPr>
          <w:rFonts w:ascii="Times New Roman" w:hAnsi="Times New Roman" w:cs="Times New Roman"/>
          <w:sz w:val="28"/>
          <w:szCs w:val="28"/>
        </w:rPr>
        <w:t xml:space="preserve">подготовленных совместно с органами местного самоуправления, </w:t>
      </w:r>
      <w:r w:rsidRPr="005202F6">
        <w:rPr>
          <w:rFonts w:ascii="Times New Roman" w:hAnsi="Times New Roman" w:cs="Times New Roman"/>
          <w:sz w:val="28"/>
          <w:szCs w:val="28"/>
        </w:rPr>
        <w:t>и сведений о границах этих зон</w:t>
      </w:r>
      <w:r w:rsidR="00542E92">
        <w:rPr>
          <w:rFonts w:ascii="Times New Roman" w:hAnsi="Times New Roman" w:cs="Times New Roman"/>
          <w:sz w:val="28"/>
          <w:szCs w:val="28"/>
        </w:rPr>
        <w:t>.</w:t>
      </w:r>
      <w:r w:rsidRPr="0052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C29" w:rsidRPr="005202F6" w:rsidRDefault="00F65753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02F6">
        <w:rPr>
          <w:rFonts w:ascii="Times New Roman" w:hAnsi="Times New Roman" w:cs="Times New Roman"/>
          <w:sz w:val="28"/>
          <w:szCs w:val="28"/>
        </w:rPr>
        <w:t xml:space="preserve">ведений о границах </w:t>
      </w:r>
      <w:r w:rsidR="00CB7C29" w:rsidRPr="005202F6">
        <w:rPr>
          <w:rFonts w:ascii="Times New Roman" w:hAnsi="Times New Roman" w:cs="Times New Roman"/>
          <w:sz w:val="28"/>
          <w:szCs w:val="28"/>
        </w:rPr>
        <w:t>должны содержать графическое описание местоположения границ зон, перечень координат характерных границ в системе координат, установленной для ведения Единого государственного реестра недвижимости.</w:t>
      </w:r>
    </w:p>
    <w:p w:rsidR="00CB7C29" w:rsidRDefault="00CB7C29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2F6">
        <w:rPr>
          <w:rFonts w:ascii="Times New Roman" w:hAnsi="Times New Roman" w:cs="Times New Roman"/>
          <w:sz w:val="28"/>
          <w:szCs w:val="28"/>
        </w:rPr>
        <w:t>Зоны затопления считаются установленными, измененными со дня внесения соответствующих сведений в Единый государственный реестр недвижимости.</w:t>
      </w:r>
    </w:p>
    <w:p w:rsidR="00F511B0" w:rsidRPr="00D67156" w:rsidRDefault="00F511B0" w:rsidP="00F511B0">
      <w:pPr>
        <w:tabs>
          <w:tab w:val="left" w:pos="709"/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3224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вхождении</w:t>
      </w:r>
      <w:r w:rsidRPr="00323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32322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зону</w:t>
      </w:r>
      <w:r w:rsidRPr="00323224">
        <w:rPr>
          <w:rFonts w:ascii="Times New Roman" w:hAnsi="Times New Roman" w:cs="Times New Roman"/>
          <w:sz w:val="28"/>
          <w:szCs w:val="28"/>
        </w:rPr>
        <w:t xml:space="preserve"> </w:t>
      </w:r>
      <w:r w:rsidR="00C0261C" w:rsidRPr="005202F6">
        <w:rPr>
          <w:rFonts w:ascii="Times New Roman" w:hAnsi="Times New Roman" w:cs="Times New Roman"/>
          <w:sz w:val="28"/>
          <w:szCs w:val="28"/>
        </w:rPr>
        <w:t xml:space="preserve">затопления </w:t>
      </w:r>
      <w:r w:rsidRPr="00323224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323224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224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hyperlink r:id="rId7" w:history="1">
        <w:r w:rsidRPr="00323224">
          <w:rPr>
            <w:rStyle w:val="a7"/>
            <w:rFonts w:ascii="Times New Roman" w:hAnsi="Times New Roman" w:cs="Times New Roman"/>
            <w:sz w:val="28"/>
            <w:szCs w:val="28"/>
          </w:rPr>
          <w:t>«Публичная кадастровая карта»</w:t>
        </w:r>
      </w:hyperlink>
      <w:r w:rsidRPr="0032322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51B3F">
        <w:rPr>
          <w:rFonts w:ascii="Times New Roman" w:hAnsi="Times New Roman" w:cs="Times New Roman"/>
          <w:sz w:val="28"/>
          <w:szCs w:val="28"/>
        </w:rPr>
        <w:t>заказа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B3F">
        <w:rPr>
          <w:rFonts w:ascii="Times New Roman" w:hAnsi="Times New Roman" w:cs="Times New Roman"/>
          <w:sz w:val="28"/>
          <w:szCs w:val="28"/>
        </w:rPr>
        <w:t>выписку из ЕГРН</w:t>
      </w:r>
      <w:r>
        <w:rPr>
          <w:rFonts w:ascii="Times New Roman" w:hAnsi="Times New Roman" w:cs="Times New Roman"/>
          <w:sz w:val="28"/>
          <w:szCs w:val="28"/>
        </w:rPr>
        <w:t xml:space="preserve"> в МФЦ, </w:t>
      </w:r>
      <w:r w:rsidR="00722676" w:rsidRPr="0072267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hyperlink r:id="rId8" w:history="1">
        <w:r w:rsidR="00722676" w:rsidRPr="00722676">
          <w:rPr>
            <w:rStyle w:val="a7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 w:rsidR="00722676" w:rsidRPr="007226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722676" w:rsidRPr="00722676">
          <w:rPr>
            <w:rStyle w:val="a7"/>
            <w:rFonts w:ascii="Times New Roman" w:hAnsi="Times New Roman" w:cs="Times New Roman"/>
            <w:sz w:val="28"/>
            <w:szCs w:val="28"/>
          </w:rPr>
          <w:t>портале государственных услуг</w:t>
        </w:r>
      </w:hyperlink>
      <w:r w:rsidR="00722676" w:rsidRPr="00722676">
        <w:rPr>
          <w:rFonts w:ascii="Times New Roman" w:hAnsi="Times New Roman" w:cs="Times New Roman"/>
          <w:sz w:val="28"/>
          <w:szCs w:val="28"/>
        </w:rPr>
        <w:t>.</w:t>
      </w:r>
    </w:p>
    <w:p w:rsidR="00F9279D" w:rsidRPr="005202F6" w:rsidRDefault="00F9279D" w:rsidP="005202F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08" w:rsidRDefault="00CB7C29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658">
        <w:rPr>
          <w:rFonts w:ascii="Times New Roman" w:hAnsi="Times New Roman" w:cs="Times New Roman"/>
          <w:b/>
          <w:sz w:val="28"/>
          <w:szCs w:val="28"/>
        </w:rPr>
        <w:t xml:space="preserve">Начальник  отдела </w:t>
      </w:r>
      <w:r w:rsidR="00F9279D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E0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58">
        <w:rPr>
          <w:rFonts w:ascii="Times New Roman" w:hAnsi="Times New Roman" w:cs="Times New Roman"/>
          <w:b/>
          <w:sz w:val="28"/>
          <w:szCs w:val="28"/>
        </w:rPr>
        <w:t>пространственных данных</w:t>
      </w:r>
      <w:r w:rsidR="00E00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C29" w:rsidRPr="007A2658" w:rsidRDefault="00CB7C29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658">
        <w:rPr>
          <w:rFonts w:ascii="Times New Roman" w:hAnsi="Times New Roman" w:cs="Times New Roman"/>
          <w:b/>
          <w:sz w:val="28"/>
          <w:szCs w:val="28"/>
        </w:rPr>
        <w:t>филиала ППК «Роскадастр» по Тамбовской области</w:t>
      </w:r>
    </w:p>
    <w:p w:rsidR="00CB7C29" w:rsidRDefault="00CB7C29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658">
        <w:rPr>
          <w:rFonts w:ascii="Times New Roman" w:hAnsi="Times New Roman" w:cs="Times New Roman"/>
          <w:b/>
          <w:sz w:val="28"/>
          <w:szCs w:val="28"/>
        </w:rPr>
        <w:t>Марина Николаевна Бубненкова</w:t>
      </w:r>
    </w:p>
    <w:p w:rsidR="00B063A1" w:rsidRDefault="00B063A1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3A1" w:rsidRDefault="00B063A1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3A1" w:rsidRDefault="00B063A1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753" w:rsidRDefault="00F65753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3A1" w:rsidRPr="007A2658" w:rsidRDefault="00B063A1" w:rsidP="00E00E4A">
      <w:pPr>
        <w:tabs>
          <w:tab w:val="left" w:pos="1843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063A1" w:rsidRPr="007A2658" w:rsidSect="00C843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976"/>
    <w:multiLevelType w:val="hybridMultilevel"/>
    <w:tmpl w:val="A5E4AA9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923B5"/>
    <w:multiLevelType w:val="hybridMultilevel"/>
    <w:tmpl w:val="32404CDA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0B1109"/>
    <w:multiLevelType w:val="hybridMultilevel"/>
    <w:tmpl w:val="6C242386"/>
    <w:lvl w:ilvl="0" w:tplc="6CD4673A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DA7E4C"/>
    <w:multiLevelType w:val="hybridMultilevel"/>
    <w:tmpl w:val="1F521126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CD10BC"/>
    <w:multiLevelType w:val="hybridMultilevel"/>
    <w:tmpl w:val="3CF877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F336A6"/>
    <w:multiLevelType w:val="hybridMultilevel"/>
    <w:tmpl w:val="4BD6E3B8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B"/>
    <w:rsid w:val="0002165D"/>
    <w:rsid w:val="000C56C5"/>
    <w:rsid w:val="0010304B"/>
    <w:rsid w:val="00103174"/>
    <w:rsid w:val="001738C3"/>
    <w:rsid w:val="001D7BDB"/>
    <w:rsid w:val="001F4496"/>
    <w:rsid w:val="00205266"/>
    <w:rsid w:val="00220028"/>
    <w:rsid w:val="0022125A"/>
    <w:rsid w:val="002778AA"/>
    <w:rsid w:val="00290631"/>
    <w:rsid w:val="002D0AAD"/>
    <w:rsid w:val="0031412F"/>
    <w:rsid w:val="003215EF"/>
    <w:rsid w:val="003441C7"/>
    <w:rsid w:val="00371A0D"/>
    <w:rsid w:val="003741EB"/>
    <w:rsid w:val="00376EC1"/>
    <w:rsid w:val="00393DD3"/>
    <w:rsid w:val="003B297B"/>
    <w:rsid w:val="003F39FB"/>
    <w:rsid w:val="00481C11"/>
    <w:rsid w:val="004E4AB1"/>
    <w:rsid w:val="004F57F2"/>
    <w:rsid w:val="005052E8"/>
    <w:rsid w:val="005202F6"/>
    <w:rsid w:val="00525E9B"/>
    <w:rsid w:val="00542DCF"/>
    <w:rsid w:val="00542E92"/>
    <w:rsid w:val="00577BF2"/>
    <w:rsid w:val="00594E59"/>
    <w:rsid w:val="005B65EB"/>
    <w:rsid w:val="006144B6"/>
    <w:rsid w:val="00684C69"/>
    <w:rsid w:val="006E191B"/>
    <w:rsid w:val="00722676"/>
    <w:rsid w:val="007A2658"/>
    <w:rsid w:val="008121D0"/>
    <w:rsid w:val="00844A70"/>
    <w:rsid w:val="00871A56"/>
    <w:rsid w:val="008A632E"/>
    <w:rsid w:val="008B4EEC"/>
    <w:rsid w:val="008C3B8B"/>
    <w:rsid w:val="009035A0"/>
    <w:rsid w:val="0091610B"/>
    <w:rsid w:val="00931DD7"/>
    <w:rsid w:val="009C0769"/>
    <w:rsid w:val="00A27CBA"/>
    <w:rsid w:val="00A446F6"/>
    <w:rsid w:val="00A57742"/>
    <w:rsid w:val="00A84886"/>
    <w:rsid w:val="00AB2C9A"/>
    <w:rsid w:val="00B063A1"/>
    <w:rsid w:val="00B172B4"/>
    <w:rsid w:val="00BA0908"/>
    <w:rsid w:val="00C0261C"/>
    <w:rsid w:val="00C162E9"/>
    <w:rsid w:val="00C33583"/>
    <w:rsid w:val="00C70890"/>
    <w:rsid w:val="00C8439D"/>
    <w:rsid w:val="00CB3175"/>
    <w:rsid w:val="00CB7C29"/>
    <w:rsid w:val="00D54EFF"/>
    <w:rsid w:val="00D81E3A"/>
    <w:rsid w:val="00DF5ED3"/>
    <w:rsid w:val="00E00E4A"/>
    <w:rsid w:val="00E34C87"/>
    <w:rsid w:val="00E52B2D"/>
    <w:rsid w:val="00E947C9"/>
    <w:rsid w:val="00EB0222"/>
    <w:rsid w:val="00EB251F"/>
    <w:rsid w:val="00EC1F07"/>
    <w:rsid w:val="00F11D61"/>
    <w:rsid w:val="00F418F1"/>
    <w:rsid w:val="00F511B0"/>
    <w:rsid w:val="00F64C37"/>
    <w:rsid w:val="00F65753"/>
    <w:rsid w:val="00F87EAA"/>
    <w:rsid w:val="00F9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7BF2"/>
    <w:rPr>
      <w:color w:val="106BBE"/>
    </w:rPr>
  </w:style>
  <w:style w:type="character" w:customStyle="1" w:styleId="apple-converted-space">
    <w:name w:val="apple-converted-space"/>
    <w:basedOn w:val="a0"/>
    <w:rsid w:val="008121D0"/>
  </w:style>
  <w:style w:type="paragraph" w:styleId="a5">
    <w:name w:val="Balloon Text"/>
    <w:basedOn w:val="a"/>
    <w:link w:val="a6"/>
    <w:uiPriority w:val="99"/>
    <w:semiHidden/>
    <w:unhideWhenUsed/>
    <w:rsid w:val="003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1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7BF2"/>
    <w:rPr>
      <w:color w:val="106BBE"/>
    </w:rPr>
  </w:style>
  <w:style w:type="character" w:customStyle="1" w:styleId="apple-converted-space">
    <w:name w:val="apple-converted-space"/>
    <w:basedOn w:val="a0"/>
    <w:rsid w:val="008121D0"/>
  </w:style>
  <w:style w:type="paragraph" w:styleId="a5">
    <w:name w:val="Balloon Text"/>
    <w:basedOn w:val="a"/>
    <w:link w:val="a6"/>
    <w:uiPriority w:val="99"/>
    <w:semiHidden/>
    <w:unhideWhenUsed/>
    <w:rsid w:val="003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1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Бубненкова Марина Николаевна</dc:creator>
  <cp:lastModifiedBy>AlfYorovaOM</cp:lastModifiedBy>
  <cp:revision>32</cp:revision>
  <cp:lastPrinted>2023-04-25T13:14:00Z</cp:lastPrinted>
  <dcterms:created xsi:type="dcterms:W3CDTF">2023-04-25T11:41:00Z</dcterms:created>
  <dcterms:modified xsi:type="dcterms:W3CDTF">2023-05-22T13:49:00Z</dcterms:modified>
</cp:coreProperties>
</file>