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50" w:rsidRDefault="00AC7150" w:rsidP="00AC71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50" w:rsidRDefault="00AC7150" w:rsidP="00614C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50" w:rsidRDefault="00AC7150" w:rsidP="00AC7150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</w:t>
      </w:r>
      <w:r w:rsidRPr="00A76854">
        <w:rPr>
          <w:rFonts w:ascii="Times New Roman" w:hAnsi="Times New Roman"/>
          <w:b/>
          <w:sz w:val="28"/>
          <w:szCs w:val="28"/>
        </w:rPr>
        <w:t>.2023</w:t>
      </w:r>
    </w:p>
    <w:p w:rsidR="00AC7150" w:rsidRDefault="00AC7150" w:rsidP="00614C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E70" w:rsidRPr="009D4B3B" w:rsidRDefault="00316A11" w:rsidP="00614C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B3B">
        <w:rPr>
          <w:rFonts w:ascii="Times New Roman" w:hAnsi="Times New Roman" w:cs="Times New Roman"/>
          <w:b/>
          <w:sz w:val="28"/>
          <w:szCs w:val="28"/>
        </w:rPr>
        <w:t xml:space="preserve">Наполнение </w:t>
      </w:r>
      <w:r w:rsidR="00A77E70" w:rsidRPr="009D4B3B">
        <w:rPr>
          <w:rFonts w:ascii="Times New Roman" w:hAnsi="Times New Roman" w:cs="Times New Roman"/>
          <w:b/>
          <w:sz w:val="28"/>
          <w:szCs w:val="28"/>
        </w:rPr>
        <w:t>ЕГРН</w:t>
      </w:r>
      <w:r w:rsidRPr="009D4B3B">
        <w:rPr>
          <w:rFonts w:ascii="Times New Roman" w:hAnsi="Times New Roman" w:cs="Times New Roman"/>
          <w:b/>
          <w:sz w:val="28"/>
          <w:szCs w:val="28"/>
        </w:rPr>
        <w:t xml:space="preserve"> достоверными сведениями</w:t>
      </w:r>
      <w:r w:rsidR="00495D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95D34" w:rsidRPr="00495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приоритетные задачи совместной работы Управления Росреестра и </w:t>
      </w:r>
      <w:proofErr w:type="spellStart"/>
      <w:r w:rsidR="00495D34" w:rsidRPr="00495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Роскадастр</w:t>
      </w:r>
      <w:r w:rsidR="00495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="00495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Тамбовской области</w:t>
      </w:r>
    </w:p>
    <w:p w:rsidR="00D826B9" w:rsidRPr="00F870BD" w:rsidRDefault="00D826B9" w:rsidP="007C03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61DAF" w:rsidRPr="009D4B3B" w:rsidRDefault="00561DAF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в любом информационном ресурсе, в Едином государственном реестре недвижимости (ЕРГН) могут содержаться технические ошибки. </w:t>
      </w:r>
      <w:r w:rsidR="009D4B3B" w:rsidRPr="009D4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отдела нормализации </w:t>
      </w:r>
      <w:r w:rsidR="003719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баз </w:t>
      </w:r>
      <w:r w:rsidR="009D4B3B" w:rsidRPr="009D4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данных филиала ППК «Роскадастр» по Тамбовской области Ирина </w:t>
      </w:r>
      <w:proofErr w:type="spellStart"/>
      <w:r w:rsidR="009D4B3B" w:rsidRPr="009D4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Русанова</w:t>
      </w:r>
      <w:proofErr w:type="spellEnd"/>
      <w:r w:rsidR="00B049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рассказала</w:t>
      </w:r>
      <w:r w:rsidR="004D4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как налажена работа </w:t>
      </w:r>
      <w:r w:rsidR="004D4458" w:rsidRPr="004D4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повышению качества данных ЕГРН</w:t>
      </w:r>
      <w:r w:rsidR="004D44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регионе</w:t>
      </w:r>
      <w:r w:rsidR="009D4B3B" w:rsidRPr="009D4B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16A11" w:rsidRPr="00E9418A" w:rsidRDefault="00316A11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 в базе данных ЕГРН могли образоваться при слиянии</w:t>
      </w:r>
      <w:r w:rsid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баз данных Единого г</w:t>
      </w:r>
      <w:r w:rsidR="00E9418A"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осударственного реестра прав и </w:t>
      </w:r>
      <w:r w:rsidR="00342B2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осударственного кадастра недвижимости в результате неполной миграции данных из одной базы данных в другую. Кроме того, они могли быть допущены при внесении сведений в </w:t>
      </w:r>
      <w:r w:rsidR="00E9418A"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внесены на основании документов, являющихся основанием для кадастрового учета</w:t>
      </w:r>
      <w:r w:rsid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или внесения изменений в реестр недвижимости.</w:t>
      </w:r>
    </w:p>
    <w:p w:rsidR="00830C81" w:rsidRPr="00E9418A" w:rsidRDefault="00830C81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Под технической ошибкой понимается описка, опечатка, грамматическая или арифметическая ошибка либо подобная ошибка, допущенная регистрирующим органом и приведшая к несоответствию сведений, содержащихся в ЕГРН, сведениям в документах, на основании которых в ЕГРН вносилась информация.</w:t>
      </w:r>
    </w:p>
    <w:p w:rsidR="00316A11" w:rsidRDefault="00316A11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Исправить разночтения</w:t>
      </w:r>
      <w:r w:rsidR="00E9418A"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сведениях ЕГРН об объектах недвижимости (площадь, этаж, адрес или другие характеристики)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, внести недостающие характеристики, удалить дубли, привязать объекты недвижимости к земельным участкам</w:t>
      </w:r>
      <w:r w:rsid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</w:t>
      </w:r>
      <w:r w:rsidR="00E9418A"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E9418A"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совместной работы Управления 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Росреестра и </w:t>
      </w:r>
      <w:r w:rsidR="00E9418A"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ППК </w:t>
      </w:r>
      <w:r w:rsidR="00B049D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9418A"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r w:rsidR="00B049D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E9418A"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Тамбовской области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2129" w:rsidRPr="004F2129" w:rsidRDefault="004F2129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полноты и достоверности данных ЕГРН верификация сведений проводится на постоянной основе.</w:t>
      </w:r>
    </w:p>
    <w:p w:rsidR="00830C81" w:rsidRPr="004F2129" w:rsidRDefault="00830C81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случаях решение приходится принимать коллегиально</w:t>
      </w:r>
      <w:r w:rsidR="00AC71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15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ля этого рассмотрение документов выносится на заседание рабочей группы по повышению качества данных</w:t>
      </w:r>
      <w:r w:rsidR="00E9418A"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ЕГРН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созданной при Управлении Росреестра </w:t>
      </w:r>
      <w:r w:rsidR="004F2129"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по Тамбовской области.</w:t>
      </w:r>
    </w:p>
    <w:p w:rsidR="00316A11" w:rsidRDefault="00316A11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правило, по </w:t>
      </w:r>
      <w:r w:rsid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итогам рассмотрения документов 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</w:t>
      </w:r>
      <w:r w:rsid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ся совместные решения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исправлении ошибки либо дают</w:t>
      </w:r>
      <w:r w:rsid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рекомендации</w:t>
      </w:r>
      <w:r w:rsidR="009D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>о способах е</w:t>
      </w:r>
      <w:r w:rsidR="00AC71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F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устранения.</w:t>
      </w:r>
    </w:p>
    <w:p w:rsidR="004F2129" w:rsidRDefault="004F2129" w:rsidP="009D4B3B">
      <w:pPr>
        <w:tabs>
          <w:tab w:val="center" w:pos="5037"/>
          <w:tab w:val="left" w:pos="73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верификация данных </w:t>
      </w:r>
      <w:r w:rsidR="00955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реестра недвижимости</w:t>
      </w:r>
      <w:r w:rsidRPr="004F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направлена на повышение качества содержащихся в нем сведений в отношении земельных участков и объектов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1FFA" w:rsidRDefault="00731FFA" w:rsidP="009D4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7B" w:rsidRDefault="00CC137B" w:rsidP="007C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0" w:rsidRDefault="00AC7150" w:rsidP="007C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0" w:rsidRDefault="00AC7150" w:rsidP="007C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50" w:rsidRPr="00DB6EC9" w:rsidRDefault="00AC7150" w:rsidP="007C0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86" w:rsidRDefault="00277886" w:rsidP="00B430B0">
      <w:pPr>
        <w:tabs>
          <w:tab w:val="center" w:pos="5037"/>
          <w:tab w:val="left" w:pos="7305"/>
        </w:tabs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277886" w:rsidSect="00F870B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3162A"/>
    <w:rsid w:val="00060774"/>
    <w:rsid w:val="000B25DC"/>
    <w:rsid w:val="000E73B3"/>
    <w:rsid w:val="001C26B0"/>
    <w:rsid w:val="001D7087"/>
    <w:rsid w:val="00277886"/>
    <w:rsid w:val="002A3AF3"/>
    <w:rsid w:val="00311AAB"/>
    <w:rsid w:val="00316A11"/>
    <w:rsid w:val="00342B26"/>
    <w:rsid w:val="003463BE"/>
    <w:rsid w:val="00357601"/>
    <w:rsid w:val="00371999"/>
    <w:rsid w:val="0037759D"/>
    <w:rsid w:val="003D555B"/>
    <w:rsid w:val="004043A2"/>
    <w:rsid w:val="00453417"/>
    <w:rsid w:val="00495D34"/>
    <w:rsid w:val="004A5865"/>
    <w:rsid w:val="004D4458"/>
    <w:rsid w:val="004F2129"/>
    <w:rsid w:val="005119E4"/>
    <w:rsid w:val="00514873"/>
    <w:rsid w:val="005236F3"/>
    <w:rsid w:val="00532DE0"/>
    <w:rsid w:val="00545A1D"/>
    <w:rsid w:val="00561DAF"/>
    <w:rsid w:val="005768A1"/>
    <w:rsid w:val="00614C0C"/>
    <w:rsid w:val="00651BF1"/>
    <w:rsid w:val="0068024E"/>
    <w:rsid w:val="0068732D"/>
    <w:rsid w:val="006C06AE"/>
    <w:rsid w:val="006E6C93"/>
    <w:rsid w:val="00715246"/>
    <w:rsid w:val="00731FFA"/>
    <w:rsid w:val="0078165D"/>
    <w:rsid w:val="007A1861"/>
    <w:rsid w:val="007C03A5"/>
    <w:rsid w:val="007D1F26"/>
    <w:rsid w:val="00830C81"/>
    <w:rsid w:val="0084785E"/>
    <w:rsid w:val="008610C0"/>
    <w:rsid w:val="00880A83"/>
    <w:rsid w:val="008C19D7"/>
    <w:rsid w:val="009101D3"/>
    <w:rsid w:val="00933F08"/>
    <w:rsid w:val="0093467E"/>
    <w:rsid w:val="0095591E"/>
    <w:rsid w:val="009D4B3B"/>
    <w:rsid w:val="00A44A45"/>
    <w:rsid w:val="00A51779"/>
    <w:rsid w:val="00A67DAC"/>
    <w:rsid w:val="00A77E70"/>
    <w:rsid w:val="00AA552D"/>
    <w:rsid w:val="00AC7150"/>
    <w:rsid w:val="00AE4B82"/>
    <w:rsid w:val="00B049D6"/>
    <w:rsid w:val="00B27C49"/>
    <w:rsid w:val="00B430B0"/>
    <w:rsid w:val="00C00F6C"/>
    <w:rsid w:val="00C33794"/>
    <w:rsid w:val="00C5197B"/>
    <w:rsid w:val="00C74435"/>
    <w:rsid w:val="00C8095B"/>
    <w:rsid w:val="00CC137B"/>
    <w:rsid w:val="00D55D08"/>
    <w:rsid w:val="00D826B9"/>
    <w:rsid w:val="00DC24AA"/>
    <w:rsid w:val="00DE444B"/>
    <w:rsid w:val="00E9418A"/>
    <w:rsid w:val="00E96311"/>
    <w:rsid w:val="00EE4290"/>
    <w:rsid w:val="00F06956"/>
    <w:rsid w:val="00F870BD"/>
    <w:rsid w:val="00FE2A8A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semiHidden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AC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semiHidden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semiHidden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Balloon Text"/>
    <w:basedOn w:val="a"/>
    <w:link w:val="a8"/>
    <w:uiPriority w:val="99"/>
    <w:semiHidden/>
    <w:unhideWhenUsed/>
    <w:rsid w:val="00AC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12</cp:revision>
  <cp:lastPrinted>2023-03-30T13:47:00Z</cp:lastPrinted>
  <dcterms:created xsi:type="dcterms:W3CDTF">2023-03-31T08:40:00Z</dcterms:created>
  <dcterms:modified xsi:type="dcterms:W3CDTF">2023-04-26T11:54:00Z</dcterms:modified>
</cp:coreProperties>
</file>