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7C7" w:rsidRPr="0009762F" w:rsidRDefault="00EA37C7" w:rsidP="0009762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62F">
        <w:rPr>
          <w:rFonts w:ascii="Times New Roman" w:hAnsi="Times New Roman" w:cs="Times New Roman"/>
          <w:b/>
          <w:sz w:val="28"/>
          <w:szCs w:val="28"/>
        </w:rPr>
        <w:t>Филиал ППК «Роскадастр» по Тамбовской области –  новый держатель ГФДЗ</w:t>
      </w:r>
    </w:p>
    <w:p w:rsidR="008278DD" w:rsidRPr="00547638" w:rsidRDefault="0054364D" w:rsidP="000976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76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территории Тамбовской области с</w:t>
      </w:r>
      <w:r w:rsidR="00AF51AC" w:rsidRPr="005476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 января 2023 года </w:t>
      </w:r>
      <w:r w:rsidR="00C67B79" w:rsidRPr="005476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предусмотренные Федеральным законом от 18 июня 2001 года №78-ФЗ «О землеустройстве» (Закон о землеустройстве) </w:t>
      </w:r>
      <w:r w:rsidR="00AF51AC" w:rsidRPr="005476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функции и полномочия по ведению государственного фонда</w:t>
      </w:r>
      <w:r w:rsidRPr="005476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67B79" w:rsidRPr="005476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данных, </w:t>
      </w:r>
      <w:r w:rsidRPr="005476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полученных в результате проведения землеустройства </w:t>
      </w:r>
      <w:r w:rsidR="00BD7803" w:rsidRPr="005476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(ГФДЗ)</w:t>
      </w:r>
      <w:r w:rsidR="00AF51AC" w:rsidRPr="005476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переданы в</w:t>
      </w:r>
      <w:r w:rsidR="0009762F" w:rsidRPr="005476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региональный</w:t>
      </w:r>
      <w:r w:rsidR="00AF51AC" w:rsidRPr="005476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филиал публи</w:t>
      </w:r>
      <w:r w:rsidR="00BB38F3" w:rsidRPr="005476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</w:t>
      </w:r>
      <w:r w:rsidR="00AF51AC" w:rsidRPr="005476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но-п</w:t>
      </w:r>
      <w:r w:rsidR="00C67B79" w:rsidRPr="005476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равовой компании «Роскадастр». О нововведениях рассказала начальник территориального отдела Светлана Косарева.</w:t>
      </w:r>
    </w:p>
    <w:p w:rsidR="0009762F" w:rsidRPr="00547638" w:rsidRDefault="00BD7803" w:rsidP="0009762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7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ГФДЗ </w:t>
      </w:r>
      <w:r w:rsidR="00BB38F3" w:rsidRPr="00547638">
        <w:rPr>
          <w:rFonts w:ascii="Times New Roman" w:hAnsi="Times New Roman" w:cs="Times New Roman"/>
          <w:color w:val="000000" w:themeColor="text1"/>
          <w:sz w:val="28"/>
          <w:szCs w:val="28"/>
        </w:rPr>
        <w:t>формируется на основе землеустроительной документации, материалов и данных, полученных в результате проведения землеустройства</w:t>
      </w:r>
      <w:r w:rsidR="00E46513" w:rsidRPr="00547638">
        <w:rPr>
          <w:rFonts w:ascii="Times New Roman" w:hAnsi="Times New Roman" w:cs="Times New Roman"/>
          <w:color w:val="000000" w:themeColor="text1"/>
          <w:sz w:val="28"/>
          <w:szCs w:val="28"/>
        </w:rPr>
        <w:t>. П</w:t>
      </w:r>
      <w:r w:rsidR="00BB38F3" w:rsidRPr="00547638">
        <w:rPr>
          <w:rFonts w:ascii="Times New Roman" w:hAnsi="Times New Roman" w:cs="Times New Roman"/>
          <w:color w:val="000000" w:themeColor="text1"/>
          <w:sz w:val="28"/>
          <w:szCs w:val="28"/>
        </w:rPr>
        <w:t>еречень видов землеустроительной документации установлен статьей 19 Закона</w:t>
      </w:r>
      <w:r w:rsidR="00290233" w:rsidRPr="00547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землеустройстве</w:t>
      </w:r>
      <w:r w:rsidR="00BB38F3" w:rsidRPr="00547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67B79" w:rsidRPr="00547638" w:rsidRDefault="00E46513" w:rsidP="0009762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76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архиве ГФДЗ хранятся землеустроительные дела по межеванию земельны</w:t>
      </w:r>
      <w:r w:rsidR="00D818AE" w:rsidRPr="005476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 участков, которые были подгот</w:t>
      </w:r>
      <w:r w:rsidRPr="005476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овлены до 2009 года</w:t>
      </w:r>
      <w:r w:rsidR="00BD49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5476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 есть пока не были установлены требования к документам о межевании земельных участков</w:t>
      </w:r>
      <w:r w:rsidR="00BD49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5476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карты (планы) объектов землеустройства, проекты внутрихозяйственного землеустройства, тематические карты и атласы состояния и использования земель и другие. </w:t>
      </w:r>
    </w:p>
    <w:p w:rsidR="009414A2" w:rsidRPr="00547638" w:rsidRDefault="009414A2" w:rsidP="0009762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</w:rPr>
      </w:pPr>
      <w:r w:rsidRPr="005476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Эти документы содержат исходные данные для проведения кадастровых работ</w:t>
      </w:r>
      <w:r w:rsidR="0009762F" w:rsidRPr="005476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</w:t>
      </w:r>
      <w:r w:rsidR="00390E15" w:rsidRPr="005476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ри наличии судебных споров </w:t>
      </w:r>
      <w:r w:rsidRPr="005476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позволяют подтвердить факт существования земельн</w:t>
      </w:r>
      <w:r w:rsidR="005476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</w:t>
      </w:r>
      <w:r w:rsidRPr="005476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участк</w:t>
      </w:r>
      <w:r w:rsidR="005476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</w:t>
      </w:r>
      <w:r w:rsidRPr="005476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определенных границах на момент его предоставления и формирования.</w:t>
      </w:r>
      <w:r w:rsidR="00E46513" w:rsidRPr="005476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6513" w:rsidRPr="00547638">
        <w:rPr>
          <w:rFonts w:ascii="Times New Roman" w:hAnsi="Times New Roman" w:cs="Times New Roman"/>
          <w:color w:val="000000" w:themeColor="text1"/>
          <w:sz w:val="28"/>
          <w:szCs w:val="28"/>
        </w:rPr>
        <w:t>Для получения сведений из фонда данных обращаются физические и юридические лица, кадастровые инженеры, индивидуальные предприниматели, судебные органы.</w:t>
      </w:r>
    </w:p>
    <w:p w:rsidR="009414A2" w:rsidRPr="00547638" w:rsidRDefault="009414A2" w:rsidP="0009762F">
      <w:pPr>
        <w:spacing w:line="360" w:lineRule="auto"/>
        <w:ind w:firstLine="709"/>
        <w:contextualSpacing/>
        <w:jc w:val="both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</w:pPr>
      <w:r w:rsidRPr="005476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 материалы ГФДЗ и их копии предоставляются заявителям бесплатно.</w:t>
      </w:r>
      <w:r w:rsidRPr="0054763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47638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Информация, содержащаяся в ГФДЗ, является открытой и общедоступной</w:t>
      </w:r>
      <w:r w:rsidR="00EE4840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. Исключением является</w:t>
      </w:r>
      <w:r w:rsidRPr="00547638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информаци</w:t>
      </w:r>
      <w:r w:rsidR="00EE4840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я</w:t>
      </w:r>
      <w:r w:rsidRPr="00547638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, отнесенн</w:t>
      </w:r>
      <w:r w:rsidR="00EE4840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ая </w:t>
      </w:r>
      <w:r w:rsidRPr="00547638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законодательством Российской Федерации к категории ограниченного доступа</w:t>
      </w:r>
      <w:r w:rsidR="00290233" w:rsidRPr="00547638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.</w:t>
      </w:r>
    </w:p>
    <w:p w:rsidR="00C67B79" w:rsidRPr="00547638" w:rsidRDefault="00E46513" w:rsidP="00865DD3">
      <w:pPr>
        <w:spacing w:line="360" w:lineRule="auto"/>
        <w:ind w:firstLine="709"/>
        <w:contextualSpacing/>
        <w:jc w:val="both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</w:pPr>
      <w:r w:rsidRPr="00547638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lastRenderedPageBreak/>
        <w:t xml:space="preserve">Получить </w:t>
      </w:r>
      <w:r w:rsidR="0088477B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данные</w:t>
      </w:r>
      <w:r w:rsidRPr="00547638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из ГФДЗ </w:t>
      </w:r>
      <w:r w:rsidR="0009762F" w:rsidRPr="00547638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можно,</w:t>
      </w:r>
      <w:r w:rsidRPr="00547638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обратившись лично </w:t>
      </w:r>
      <w:r w:rsidR="00390E15" w:rsidRPr="00547638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по адресу: </w:t>
      </w:r>
      <w:proofErr w:type="gramStart"/>
      <w:r w:rsidR="00390E15" w:rsidRPr="00547638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Тамбовская область, г.</w:t>
      </w:r>
      <w:r w:rsidR="0009762F" w:rsidRPr="00547638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90E15" w:rsidRPr="00547638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Тамбов, </w:t>
      </w:r>
      <w:r w:rsidRPr="00547638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бульвар </w:t>
      </w:r>
      <w:r w:rsidR="00390E15" w:rsidRPr="00547638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Энтузиастов, д. 1, каб. 326</w:t>
      </w:r>
      <w:r w:rsidR="00991A83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, а также</w:t>
      </w:r>
      <w:r w:rsidRPr="00547638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почтовым отправлением по адресу: 392003, Тамбовская область, г.</w:t>
      </w:r>
      <w:r w:rsidR="0009762F" w:rsidRPr="00547638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47638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Тамбов, бульвар Энтузиастов, д. 1</w:t>
      </w:r>
      <w:r w:rsidR="00C67B79" w:rsidRPr="00547638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.</w:t>
      </w:r>
      <w:proofErr w:type="gramEnd"/>
    </w:p>
    <w:p w:rsidR="00E46513" w:rsidRDefault="00E46513" w:rsidP="00865D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7638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67B79" w:rsidRPr="00547638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Кроме того, </w:t>
      </w:r>
      <w:r w:rsidRPr="00547638">
        <w:rPr>
          <w:rFonts w:ascii="Times New Roman" w:hAnsi="Times New Roman" w:cs="Times New Roman"/>
          <w:color w:val="000000" w:themeColor="text1"/>
          <w:sz w:val="28"/>
          <w:szCs w:val="28"/>
        </w:rPr>
        <w:t>заявлени</w:t>
      </w:r>
      <w:r w:rsidR="00C67B79" w:rsidRPr="00547638">
        <w:rPr>
          <w:rFonts w:ascii="Times New Roman" w:hAnsi="Times New Roman" w:cs="Times New Roman"/>
          <w:color w:val="000000" w:themeColor="text1"/>
          <w:sz w:val="28"/>
          <w:szCs w:val="28"/>
        </w:rPr>
        <w:t>е о п</w:t>
      </w:r>
      <w:r w:rsidR="00C67B79" w:rsidRPr="00547638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олучении информации из ГФДЗ</w:t>
      </w:r>
      <w:r w:rsidR="00C67B79" w:rsidRPr="00547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направить</w:t>
      </w:r>
      <w:r w:rsidRPr="00547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личный кабинет </w:t>
      </w:r>
      <w:r w:rsidR="00C67B79" w:rsidRPr="00547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портала </w:t>
      </w:r>
      <w:proofErr w:type="spellStart"/>
      <w:r w:rsidR="00C67B79" w:rsidRPr="00547638">
        <w:rPr>
          <w:rFonts w:ascii="Times New Roman" w:hAnsi="Times New Roman" w:cs="Times New Roman"/>
          <w:color w:val="000000" w:themeColor="text1"/>
          <w:sz w:val="28"/>
          <w:szCs w:val="28"/>
        </w:rPr>
        <w:t>Госуслуг</w:t>
      </w:r>
      <w:proofErr w:type="spellEnd"/>
      <w:r w:rsidR="00C67B79" w:rsidRPr="00547638">
        <w:rPr>
          <w:rFonts w:ascii="Times New Roman" w:hAnsi="Times New Roman" w:cs="Times New Roman"/>
          <w:color w:val="000000" w:themeColor="text1"/>
          <w:sz w:val="28"/>
          <w:szCs w:val="28"/>
        </w:rPr>
        <w:t>, что</w:t>
      </w:r>
      <w:r w:rsidRPr="00547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существенно сократит временные и финансовые расходы</w:t>
      </w:r>
      <w:r w:rsidR="00C67B79" w:rsidRPr="00547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заявителя</w:t>
      </w:r>
      <w:r w:rsidRPr="005476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9762F" w:rsidRPr="00547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449B3" w:rsidRDefault="001449B3" w:rsidP="00865D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9B3" w:rsidRDefault="001449B3" w:rsidP="001449B3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449B3" w:rsidRPr="00547638" w:rsidRDefault="001449B3" w:rsidP="00865D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1449B3" w:rsidRPr="00547638" w:rsidSect="008213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7C7"/>
    <w:rsid w:val="0009762F"/>
    <w:rsid w:val="001449B3"/>
    <w:rsid w:val="00282A69"/>
    <w:rsid w:val="00290233"/>
    <w:rsid w:val="002C1929"/>
    <w:rsid w:val="00390E15"/>
    <w:rsid w:val="003C13B7"/>
    <w:rsid w:val="0054364D"/>
    <w:rsid w:val="00547638"/>
    <w:rsid w:val="00556ADC"/>
    <w:rsid w:val="0082134A"/>
    <w:rsid w:val="008278DD"/>
    <w:rsid w:val="00865DD3"/>
    <w:rsid w:val="0088477B"/>
    <w:rsid w:val="009414A2"/>
    <w:rsid w:val="00967610"/>
    <w:rsid w:val="00991A83"/>
    <w:rsid w:val="009C557C"/>
    <w:rsid w:val="009F3178"/>
    <w:rsid w:val="00A42E0D"/>
    <w:rsid w:val="00AF51AC"/>
    <w:rsid w:val="00BB38F3"/>
    <w:rsid w:val="00BD49F3"/>
    <w:rsid w:val="00BD7803"/>
    <w:rsid w:val="00C67B79"/>
    <w:rsid w:val="00D818AE"/>
    <w:rsid w:val="00E46513"/>
    <w:rsid w:val="00EA37C7"/>
    <w:rsid w:val="00EE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1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414A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1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414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ChizhEV</dc:creator>
  <cp:lastModifiedBy>AlfYorovaOM</cp:lastModifiedBy>
  <cp:revision>15</cp:revision>
  <cp:lastPrinted>2023-02-16T08:28:00Z</cp:lastPrinted>
  <dcterms:created xsi:type="dcterms:W3CDTF">2023-02-17T10:54:00Z</dcterms:created>
  <dcterms:modified xsi:type="dcterms:W3CDTF">2023-02-28T06:23:00Z</dcterms:modified>
</cp:coreProperties>
</file>