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D" w:rsidRPr="00C201ED" w:rsidRDefault="00C201ED" w:rsidP="00C20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C201ED">
      <w:pPr>
        <w:widowControl w:val="0"/>
        <w:tabs>
          <w:tab w:val="left" w:pos="345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                                   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Токарёвка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</w:t>
      </w:r>
      <w:r w:rsidR="00F2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275-р</w:t>
      </w:r>
    </w:p>
    <w:p w:rsidR="00C201ED" w:rsidRDefault="00C201ED" w:rsidP="00C201ED"/>
    <w:p w:rsidR="00C201ED" w:rsidRPr="00C201ED" w:rsidRDefault="00C201ED" w:rsidP="005619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A6AE8">
        <w:rPr>
          <w:rFonts w:ascii="Times New Roman" w:hAnsi="Times New Roman" w:cs="Times New Roman"/>
          <w:sz w:val="28"/>
          <w:szCs w:val="28"/>
        </w:rPr>
        <w:t xml:space="preserve">внутренних документов, обеспечивающих управление рисками нарушения антимонопольного законодательства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</w:t>
      </w:r>
      <w:r w:rsidR="00403132">
        <w:rPr>
          <w:rFonts w:ascii="Times New Roman" w:hAnsi="Times New Roman" w:cs="Times New Roman"/>
          <w:sz w:val="28"/>
          <w:szCs w:val="28"/>
        </w:rPr>
        <w:t xml:space="preserve"> в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403132">
        <w:rPr>
          <w:rFonts w:ascii="Times New Roman" w:hAnsi="Times New Roman" w:cs="Times New Roman"/>
          <w:sz w:val="28"/>
          <w:szCs w:val="28"/>
        </w:rPr>
        <w:t>А</w:t>
      </w:r>
      <w:r w:rsidR="004031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</w:t>
      </w:r>
      <w:r w:rsidR="00403132">
        <w:rPr>
          <w:rFonts w:ascii="Times New Roman" w:hAnsi="Times New Roman" w:cs="Times New Roman"/>
          <w:sz w:val="28"/>
          <w:szCs w:val="28"/>
        </w:rPr>
        <w:t>ё</w:t>
      </w:r>
      <w:r w:rsidR="0040313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403132" w:rsidRDefault="004A6AE8" w:rsidP="005A62EB">
      <w:pPr>
        <w:pStyle w:val="a3"/>
        <w:spacing w:line="240" w:lineRule="auto"/>
        <w:ind w:left="-567" w:right="300" w:firstLine="567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F2756F">
        <w:rPr>
          <w:rStyle w:val="2"/>
          <w:b w:val="0"/>
          <w:bCs w:val="0"/>
          <w:color w:val="000000"/>
          <w:sz w:val="28"/>
          <w:szCs w:val="28"/>
        </w:rPr>
        <w:t>Во исполнение</w:t>
      </w:r>
      <w:r w:rsidR="00403132">
        <w:rPr>
          <w:rStyle w:val="2"/>
          <w:b w:val="0"/>
          <w:bCs w:val="0"/>
          <w:color w:val="000000"/>
          <w:sz w:val="28"/>
          <w:szCs w:val="28"/>
        </w:rPr>
        <w:t xml:space="preserve"> постановления администрации района </w:t>
      </w:r>
      <w:r w:rsidR="00403132" w:rsidRPr="00F2756F">
        <w:rPr>
          <w:rFonts w:ascii="Times New Roman" w:hAnsi="Times New Roman" w:cs="Times New Roman"/>
          <w:sz w:val="28"/>
          <w:szCs w:val="28"/>
        </w:rPr>
        <w:t>от 26.02.2019 №90</w:t>
      </w:r>
      <w:r w:rsidR="00403132">
        <w:rPr>
          <w:rFonts w:ascii="Times New Roman" w:hAnsi="Times New Roman" w:cs="Times New Roman"/>
          <w:sz w:val="28"/>
          <w:szCs w:val="28"/>
        </w:rPr>
        <w:t xml:space="preserve"> «Об организации в Администрации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>»</w:t>
      </w:r>
      <w:r w:rsidR="00403132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 xml:space="preserve"> и в целях недопущения и предупреждения нарушений антимонопольного законодательства, </w:t>
      </w:r>
      <w:r w:rsidR="007E67D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60.10.2003 №131-ФЗ «Об общих принципах организации местного самоуправления в Российской Федерации», Уставом </w:t>
      </w:r>
      <w:proofErr w:type="spellStart"/>
      <w:r w:rsidR="007E67DA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="007E67DA">
        <w:rPr>
          <w:rFonts w:ascii="Times New Roman" w:hAnsi="Times New Roman" w:cs="Times New Roman"/>
          <w:sz w:val="28"/>
          <w:szCs w:val="28"/>
        </w:rPr>
        <w:t>: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E67DA">
        <w:rPr>
          <w:rFonts w:ascii="Times New Roman" w:hAnsi="Times New Roman" w:cs="Times New Roman"/>
          <w:sz w:val="28"/>
          <w:szCs w:val="28"/>
        </w:rPr>
        <w:t>К</w:t>
      </w:r>
      <w:r w:rsidRPr="00F2756F">
        <w:rPr>
          <w:rFonts w:ascii="Times New Roman" w:hAnsi="Times New Roman" w:cs="Times New Roman"/>
          <w:sz w:val="28"/>
          <w:szCs w:val="28"/>
        </w:rPr>
        <w:t>арту рисков нарушения антимонопольного законодательства (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-рисков)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 согласно приложению 1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</w:t>
      </w:r>
      <w:r w:rsidR="007E67DA">
        <w:rPr>
          <w:rFonts w:ascii="Times New Roman" w:hAnsi="Times New Roman" w:cs="Times New Roman"/>
          <w:sz w:val="28"/>
          <w:szCs w:val="28"/>
        </w:rPr>
        <w:t xml:space="preserve"> 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 («дорожную карту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»)  на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2019 год  согласно приложению 2.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</w:t>
      </w:r>
      <w:r w:rsidR="007E67DA">
        <w:rPr>
          <w:rFonts w:ascii="Times New Roman" w:hAnsi="Times New Roman" w:cs="Times New Roman"/>
          <w:sz w:val="28"/>
          <w:szCs w:val="28"/>
        </w:rPr>
        <w:t xml:space="preserve"> 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 («дорожную карту») на 2020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год  согласно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приложению 3.</w:t>
      </w:r>
    </w:p>
    <w:p w:rsidR="000807EC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>еречень ключевых показателей эффективности функционирования системы внутреннего обеспечения соответствия требованиям ан</w:t>
      </w:r>
      <w:r w:rsidR="00561945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7E67DA">
        <w:rPr>
          <w:rFonts w:ascii="Times New Roman" w:hAnsi="Times New Roman" w:cs="Times New Roman"/>
          <w:sz w:val="28"/>
          <w:szCs w:val="28"/>
        </w:rPr>
        <w:t>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="000807EC"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Pr="00561945">
        <w:rPr>
          <w:rFonts w:ascii="Times New Roman" w:hAnsi="Times New Roman" w:cs="Times New Roman"/>
          <w:sz w:val="28"/>
          <w:szCs w:val="28"/>
        </w:rPr>
        <w:t>на 2019 год</w:t>
      </w:r>
      <w:r w:rsidRPr="00F2756F">
        <w:rPr>
          <w:rFonts w:ascii="Times New Roman" w:hAnsi="Times New Roman" w:cs="Times New Roman"/>
          <w:sz w:val="28"/>
          <w:szCs w:val="28"/>
        </w:rPr>
        <w:t xml:space="preserve"> (далее – ключевые показатели эффективности антимонопольного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2756F">
        <w:rPr>
          <w:rFonts w:ascii="Times New Roman" w:hAnsi="Times New Roman" w:cs="Times New Roman"/>
          <w:sz w:val="28"/>
          <w:szCs w:val="28"/>
        </w:rPr>
        <w:t>приложени</w:t>
      </w:r>
      <w:r w:rsidR="000807EC" w:rsidRPr="00F2756F">
        <w:rPr>
          <w:rFonts w:ascii="Times New Roman" w:hAnsi="Times New Roman" w:cs="Times New Roman"/>
          <w:sz w:val="28"/>
          <w:szCs w:val="28"/>
        </w:rPr>
        <w:t>ю 4</w:t>
      </w:r>
      <w:r w:rsidR="006B1331">
        <w:rPr>
          <w:rFonts w:ascii="Times New Roman" w:hAnsi="Times New Roman" w:cs="Times New Roman"/>
          <w:sz w:val="28"/>
          <w:szCs w:val="28"/>
        </w:rPr>
        <w:t>.</w:t>
      </w:r>
    </w:p>
    <w:p w:rsidR="000807EC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5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области обеспечить достижение целевых значений 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CB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6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  <w:r w:rsidRPr="00F2756F">
        <w:rPr>
          <w:rFonts w:ascii="Times New Roman" w:hAnsi="Times New Roman" w:cs="Times New Roman"/>
          <w:sz w:val="28"/>
          <w:szCs w:val="28"/>
        </w:rPr>
        <w:t>Отделу по экономике администрации района (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в рамках выполнения возложенных на </w:t>
      </w:r>
      <w:r w:rsidR="007E67D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7E67D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proofErr w:type="spellStart"/>
      <w:proofErr w:type="gramStart"/>
      <w:r w:rsidR="007E67D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провести</w:t>
      </w:r>
      <w:proofErr w:type="gram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  расчет </w:t>
      </w:r>
      <w:r w:rsidR="00C22FC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за 2019 год </w:t>
      </w:r>
      <w:r w:rsidR="007E67DA">
        <w:rPr>
          <w:rFonts w:ascii="Times New Roman" w:hAnsi="Times New Roman" w:cs="Times New Roman"/>
          <w:sz w:val="28"/>
          <w:szCs w:val="28"/>
        </w:rPr>
        <w:t>в срок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C22FCC">
        <w:rPr>
          <w:rFonts w:ascii="Times New Roman" w:hAnsi="Times New Roman" w:cs="Times New Roman"/>
          <w:sz w:val="28"/>
          <w:szCs w:val="28"/>
        </w:rPr>
        <w:t>до 1 февраля 2020 года.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EC" w:rsidRPr="00F2756F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исполнением настоящего распоряжения возложить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E67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2756F">
        <w:rPr>
          <w:rFonts w:ascii="Times New Roman" w:hAnsi="Times New Roman" w:cs="Times New Roman"/>
          <w:sz w:val="28"/>
          <w:szCs w:val="28"/>
        </w:rPr>
        <w:t>Вяткину И.Г.</w:t>
      </w:r>
    </w:p>
    <w:p w:rsidR="000807EC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EC" w:rsidRPr="00F2756F" w:rsidRDefault="000807EC" w:rsidP="007E67D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В.Н. Айдаров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Pr="00C86FCB" w:rsidRDefault="00C86FCB" w:rsidP="00C86FCB">
      <w:pPr>
        <w:pStyle w:val="a3"/>
        <w:spacing w:line="240" w:lineRule="auto"/>
        <w:ind w:right="300" w:firstLine="708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4D0B9D">
      <w:pPr>
        <w:jc w:val="right"/>
        <w:rPr>
          <w:rFonts w:ascii="Times New Roman" w:hAnsi="Times New Roman" w:cs="Times New Roman"/>
          <w:sz w:val="28"/>
          <w:szCs w:val="28"/>
        </w:rPr>
        <w:sectPr w:rsidR="00561945" w:rsidSect="005619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B9D" w:rsidRDefault="004D0B9D" w:rsidP="004D0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0B9D" w:rsidRDefault="004D0B9D" w:rsidP="004D0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района от 30.12.2019 №275-р</w:t>
      </w:r>
    </w:p>
    <w:p w:rsidR="005A62EB" w:rsidRDefault="005A62EB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149" w:rsidRDefault="00A47B44" w:rsidP="00A47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A47B4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47B44">
        <w:rPr>
          <w:rFonts w:ascii="Times New Roman" w:hAnsi="Times New Roman" w:cs="Times New Roman"/>
          <w:sz w:val="28"/>
          <w:szCs w:val="28"/>
        </w:rPr>
        <w:t xml:space="preserve">-рисков) </w:t>
      </w:r>
    </w:p>
    <w:p w:rsidR="00A47B44" w:rsidRDefault="007E67DA" w:rsidP="00A47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7B44" w:rsidRPr="00A47B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F6149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F614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47B44" w:rsidRPr="00A47B44">
        <w:rPr>
          <w:rFonts w:ascii="Times New Roman" w:hAnsi="Times New Roman" w:cs="Times New Roman"/>
          <w:sz w:val="28"/>
          <w:szCs w:val="28"/>
        </w:rPr>
        <w:t xml:space="preserve"> района Тамбовской области (далее – администрация района)</w:t>
      </w:r>
    </w:p>
    <w:p w:rsidR="00A47B44" w:rsidRDefault="00A47B44" w:rsidP="00C201E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97" w:type="pct"/>
        <w:tblLayout w:type="fixed"/>
        <w:tblLook w:val="04A0" w:firstRow="1" w:lastRow="0" w:firstColumn="1" w:lastColumn="0" w:noHBand="0" w:noVBand="1"/>
      </w:tblPr>
      <w:tblGrid>
        <w:gridCol w:w="705"/>
        <w:gridCol w:w="1133"/>
        <w:gridCol w:w="2410"/>
        <w:gridCol w:w="3684"/>
        <w:gridCol w:w="3120"/>
        <w:gridCol w:w="1700"/>
        <w:gridCol w:w="1799"/>
      </w:tblGrid>
      <w:tr w:rsidR="00561945" w:rsidTr="00561945">
        <w:tc>
          <w:tcPr>
            <w:tcW w:w="242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риска </w:t>
            </w:r>
          </w:p>
        </w:tc>
        <w:tc>
          <w:tcPr>
            <w:tcW w:w="828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>Вид рисков (описание рисков)</w:t>
            </w:r>
          </w:p>
        </w:tc>
        <w:tc>
          <w:tcPr>
            <w:tcW w:w="1266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1072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584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618" w:type="pct"/>
          </w:tcPr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повторного возникновения рисков </w:t>
            </w:r>
          </w:p>
          <w:p w:rsidR="009B2579" w:rsidRPr="009B2579" w:rsidRDefault="009B2579" w:rsidP="009B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45" w:rsidRPr="00532B2B" w:rsidTr="00561945">
        <w:tc>
          <w:tcPr>
            <w:tcW w:w="242" w:type="pct"/>
          </w:tcPr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28" w:type="pct"/>
          </w:tcPr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и совершение действий (бездействия), которые приводят или могут привести к недопущению, ограничению, устранению конкуренции, предусмотренных частью 1 статьи 15 Федерального закона от 26.07.2006 № 135-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«О защите конкуренции». </w:t>
            </w:r>
          </w:p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32B2B" w:rsidRDefault="009B257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1.Издание и согласование нормативных правовых актов, положений, которые могут привести к ограничению деятельности хозяйствующих субъектов, недопущению, ограничению, устранению конкуренции. </w:t>
            </w:r>
          </w:p>
          <w:p w:rsidR="00532B2B" w:rsidRDefault="009B257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Недостаточная </w:t>
            </w:r>
            <w:r w:rsidR="007E67D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актов. </w:t>
            </w:r>
          </w:p>
          <w:p w:rsidR="009B2579" w:rsidRPr="00532B2B" w:rsidRDefault="009B257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3. При 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>подготовке формы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закупке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формировании 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недостаточный </w:t>
            </w:r>
            <w:proofErr w:type="gramStart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при  составлении 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о закупке, характеристики предмета закупки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состав лотов товаров, работ, услуг технологически и функционально не связанных с товарами, работами, услугами, поставка, выполнение, оказание которых </w:t>
            </w:r>
            <w:proofErr w:type="gramStart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является  предметом</w:t>
            </w:r>
            <w:proofErr w:type="gramEnd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закупки.</w:t>
            </w:r>
          </w:p>
          <w:p w:rsidR="009B2579" w:rsidRPr="00532B2B" w:rsidRDefault="009B2579" w:rsidP="004D0B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pct"/>
          </w:tcPr>
          <w:p w:rsid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Изучение нормативных документов, судебной практики, проведение мониторинга изменения законодательства. Информирование работников администрации района об основных положениях антимонопольного законодательства. </w:t>
            </w:r>
          </w:p>
          <w:p w:rsidR="005E60FF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проектов нормативных правовых актов на предмет их соответствия антимонопольному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законодательству. Анализ допущенных нарушений.  </w:t>
            </w:r>
          </w:p>
          <w:p w:rsidR="009B2579" w:rsidRPr="00532B2B" w:rsidRDefault="005E60FF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проектов документации</w:t>
            </w:r>
            <w:r w:rsidR="009B2579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на предмет соответствия антимонопольному законодательству. Изучение нормативных документов, мониторинг изменения законодательства. Тщательная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B2579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иной </w:t>
            </w:r>
            <w:r w:rsidR="009B2579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закупке. Правовая экспертиза проекта документации о закупке. </w:t>
            </w:r>
          </w:p>
        </w:tc>
        <w:tc>
          <w:tcPr>
            <w:tcW w:w="584" w:type="pct"/>
          </w:tcPr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присутствует</w:t>
            </w:r>
          </w:p>
        </w:tc>
        <w:tc>
          <w:tcPr>
            <w:tcW w:w="618" w:type="pct"/>
          </w:tcPr>
          <w:p w:rsidR="009B2579" w:rsidRPr="00532B2B" w:rsidRDefault="009B257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532B2B" w:rsidRPr="00532B2B" w:rsidTr="00561945">
        <w:tc>
          <w:tcPr>
            <w:tcW w:w="242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которые приводят или могут привести к недопущению, ограничению или устранению конкуренции, предусмотренные статьей 17 Федерального закона от 26.07.2006 № 135-ФЗ «О защите конкуренции». </w:t>
            </w:r>
          </w:p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субъективного порядка оценки заявок.  </w:t>
            </w:r>
          </w:p>
          <w:p w:rsidR="00532B2B" w:rsidRP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2. Создание участникам закупок преимущественных условий для участия в торгах, в том числе доступ к информации.</w:t>
            </w:r>
          </w:p>
        </w:tc>
        <w:tc>
          <w:tcPr>
            <w:tcW w:w="1072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1. Правовая экспертиза проекта документации о закупке. Использование типовых критериев оценки заявок.  </w:t>
            </w:r>
          </w:p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2. Информирование работников администрации района об ответственности за несоблюдение антимонопольного законодательства</w:t>
            </w:r>
          </w:p>
        </w:tc>
        <w:tc>
          <w:tcPr>
            <w:tcW w:w="584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присутствует </w:t>
            </w:r>
          </w:p>
        </w:tc>
        <w:tc>
          <w:tcPr>
            <w:tcW w:w="618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</w:p>
        </w:tc>
      </w:tr>
      <w:tr w:rsidR="00532B2B" w:rsidRPr="00532B2B" w:rsidTr="00561945">
        <w:tc>
          <w:tcPr>
            <w:tcW w:w="242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владении, пользовании и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1266" w:type="pct"/>
          </w:tcPr>
          <w:p w:rsid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Заключение договоров аренды, договоров безвозмездного пользования, договоров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управления  имуществом, иных договоров, предусматривающих переход прав 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 владение и (или) пользование муниципальной собственности. </w:t>
            </w:r>
          </w:p>
          <w:p w:rsid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2. Заключение договоров аренды, договоров купли - продажи земельных участков без проведения торгов, влекущее </w:t>
            </w:r>
            <w:proofErr w:type="gramStart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за  собой</w:t>
            </w:r>
            <w:proofErr w:type="gramEnd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препятствий в развитии конкуренции, ущемление интересов хозяйствующих субъектов, граждан, желающих получить  такие права на земельные участки. </w:t>
            </w:r>
          </w:p>
          <w:p w:rsid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3. Заключение договоров аренды земельных участков для индивидуального </w:t>
            </w:r>
            <w:proofErr w:type="gramStart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жилищного  строительства</w:t>
            </w:r>
            <w:proofErr w:type="gramEnd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, ведения личного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подсобного хозяйства в границах  населенного пункта, садоводства, для осуществления крестьянским (фермерским) хозяйством его деятельности с нарушением  установленных требований, влекущее за собой возникновение препятствий в развитии конкуренции, ущемление интересов хозяйствующих  субъектов, граждан, желающих получить такие права на земельные  участки. </w:t>
            </w:r>
          </w:p>
          <w:p w:rsidR="00532B2B" w:rsidRPr="00532B2B" w:rsidRDefault="00532B2B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4. Приватизация муниципального </w:t>
            </w:r>
            <w:proofErr w:type="gramStart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имущества  с</w:t>
            </w:r>
            <w:proofErr w:type="gramEnd"/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 такие права на муниципальное имущество, нарушение конкурентных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>принципов приватизации муниципального  имущества.</w:t>
            </w:r>
          </w:p>
        </w:tc>
        <w:tc>
          <w:tcPr>
            <w:tcW w:w="1072" w:type="pct"/>
          </w:tcPr>
          <w:p w:rsidR="005E60FF" w:rsidRDefault="005E60FF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532B2B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законодательства.</w:t>
            </w:r>
          </w:p>
          <w:p w:rsidR="00532B2B" w:rsidRPr="00532B2B" w:rsidRDefault="00532B2B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 присутствует </w:t>
            </w:r>
          </w:p>
        </w:tc>
        <w:tc>
          <w:tcPr>
            <w:tcW w:w="618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</w:p>
        </w:tc>
      </w:tr>
      <w:tr w:rsidR="00532B2B" w:rsidRPr="00532B2B" w:rsidTr="00561945">
        <w:tc>
          <w:tcPr>
            <w:tcW w:w="242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" w:type="pct"/>
          </w:tcPr>
          <w:p w:rsid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532B2B" w:rsidRPr="00532B2B" w:rsidRDefault="00532B2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выдаче разрешений на установку и эксплуатацию рекламных конструкций, повлекшее за собой </w:t>
            </w:r>
            <w:r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антимонопольного законодательства.</w:t>
            </w:r>
          </w:p>
        </w:tc>
        <w:tc>
          <w:tcPr>
            <w:tcW w:w="1266" w:type="pct"/>
          </w:tcPr>
          <w:p w:rsidR="00532B2B" w:rsidRPr="00532B2B" w:rsidRDefault="00866BA7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  <w:r w:rsidR="00532B2B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</w:t>
            </w:r>
            <w:r w:rsidR="00532B2B" w:rsidRPr="0053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хозяйствующих субъектов, граждан, желающих получить такие права на установку </w:t>
            </w:r>
            <w:proofErr w:type="gramStart"/>
            <w:r w:rsidR="00532B2B" w:rsidRPr="00532B2B">
              <w:rPr>
                <w:rFonts w:ascii="Times New Roman" w:hAnsi="Times New Roman" w:cs="Times New Roman"/>
                <w:sz w:val="24"/>
                <w:szCs w:val="24"/>
              </w:rPr>
              <w:t>и  эксплуатацию</w:t>
            </w:r>
            <w:proofErr w:type="gramEnd"/>
            <w:r w:rsidR="00532B2B" w:rsidRPr="00532B2B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рекламной конструкции.</w:t>
            </w:r>
          </w:p>
        </w:tc>
        <w:tc>
          <w:tcPr>
            <w:tcW w:w="1072" w:type="pct"/>
          </w:tcPr>
          <w:p w:rsidR="005E60FF" w:rsidRDefault="005E60FF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866BA7" w:rsidRPr="00866BA7">
              <w:rPr>
                <w:rFonts w:ascii="Times New Roman" w:hAnsi="Times New Roman" w:cs="Times New Roman"/>
                <w:sz w:val="24"/>
                <w:szCs w:val="24"/>
              </w:rPr>
              <w:t>действующих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указанной сфере деятельности.</w:t>
            </w:r>
          </w:p>
          <w:p w:rsidR="00532B2B" w:rsidRPr="00532B2B" w:rsidRDefault="00866BA7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532B2B" w:rsidRDefault="00866BA7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присутствует </w:t>
            </w:r>
          </w:p>
        </w:tc>
        <w:tc>
          <w:tcPr>
            <w:tcW w:w="618" w:type="pct"/>
          </w:tcPr>
          <w:p w:rsidR="00532B2B" w:rsidRDefault="00866BA7" w:rsidP="006B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BA7" w:rsidRPr="00532B2B" w:rsidTr="00561945">
        <w:tc>
          <w:tcPr>
            <w:tcW w:w="242" w:type="pct"/>
          </w:tcPr>
          <w:p w:rsidR="00866BA7" w:rsidRDefault="00866BA7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866BA7" w:rsidRDefault="00866BA7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866BA7" w:rsidRPr="00532B2B" w:rsidRDefault="00866BA7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A7">
              <w:rPr>
                <w:rFonts w:ascii="Times New Roman" w:hAnsi="Times New Roman" w:cs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</w:t>
            </w:r>
            <w:r w:rsidR="00111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BA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866BA7">
              <w:rPr>
                <w:rFonts w:ascii="Times New Roman" w:hAnsi="Times New Roman" w:cs="Times New Roman"/>
                <w:sz w:val="24"/>
                <w:szCs w:val="24"/>
              </w:rPr>
              <w:t xml:space="preserve">, повлекшее за </w:t>
            </w:r>
            <w:proofErr w:type="gramStart"/>
            <w:r w:rsidRPr="00866BA7">
              <w:rPr>
                <w:rFonts w:ascii="Times New Roman" w:hAnsi="Times New Roman" w:cs="Times New Roman"/>
                <w:sz w:val="24"/>
                <w:szCs w:val="24"/>
              </w:rPr>
              <w:t>собой  нарушение</w:t>
            </w:r>
            <w:proofErr w:type="gramEnd"/>
            <w:r w:rsidRPr="00866BA7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</w:t>
            </w:r>
          </w:p>
        </w:tc>
        <w:tc>
          <w:tcPr>
            <w:tcW w:w="1266" w:type="pct"/>
          </w:tcPr>
          <w:p w:rsidR="00866BA7" w:rsidRDefault="00866BA7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A7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отбора получателей финансовой поддержки.</w:t>
            </w:r>
          </w:p>
        </w:tc>
        <w:tc>
          <w:tcPr>
            <w:tcW w:w="1072" w:type="pct"/>
          </w:tcPr>
          <w:p w:rsidR="00866BA7" w:rsidRPr="00866BA7" w:rsidRDefault="005E60FF" w:rsidP="005E6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866BA7" w:rsidRPr="00866BA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proofErr w:type="gramEnd"/>
            <w:r w:rsidR="00866BA7" w:rsidRPr="00866BA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указанной сфере деятельности.</w:t>
            </w:r>
          </w:p>
        </w:tc>
        <w:tc>
          <w:tcPr>
            <w:tcW w:w="584" w:type="pct"/>
          </w:tcPr>
          <w:p w:rsidR="00866BA7" w:rsidRDefault="00866BA7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присутствует </w:t>
            </w:r>
          </w:p>
        </w:tc>
        <w:tc>
          <w:tcPr>
            <w:tcW w:w="618" w:type="pct"/>
          </w:tcPr>
          <w:p w:rsidR="00866BA7" w:rsidRDefault="00866BA7" w:rsidP="006B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49" w:rsidRPr="00532B2B" w:rsidTr="00561945">
        <w:tc>
          <w:tcPr>
            <w:tcW w:w="242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6F6149" w:rsidRPr="00866BA7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5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или отказ в оказании муниципальной услуги, нарушение срока предоставления муниципальной услуги</w:t>
            </w:r>
            <w:r w:rsidR="005E60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конкуренции</w:t>
            </w:r>
          </w:p>
        </w:tc>
        <w:tc>
          <w:tcPr>
            <w:tcW w:w="1266" w:type="pct"/>
          </w:tcPr>
          <w:p w:rsidR="006F6149" w:rsidRDefault="006F614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достаточной квалификации специалистов. </w:t>
            </w:r>
          </w:p>
          <w:p w:rsidR="006F6149" w:rsidRPr="00866BA7" w:rsidRDefault="006F614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2. Ненадлежащее осуществление текущего контроля за предоставлением муниципальных услуг</w:t>
            </w:r>
          </w:p>
        </w:tc>
        <w:tc>
          <w:tcPr>
            <w:tcW w:w="1072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специалистов. </w:t>
            </w:r>
          </w:p>
          <w:p w:rsidR="006F6149" w:rsidRPr="00866BA7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предоставлением муниципальных услуг в срок</w:t>
            </w:r>
          </w:p>
        </w:tc>
        <w:tc>
          <w:tcPr>
            <w:tcW w:w="584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присутствует </w:t>
            </w:r>
          </w:p>
        </w:tc>
        <w:tc>
          <w:tcPr>
            <w:tcW w:w="618" w:type="pct"/>
          </w:tcPr>
          <w:p w:rsidR="006F6149" w:rsidRDefault="006F6149" w:rsidP="006B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49" w:rsidRPr="00532B2B" w:rsidTr="00561945">
        <w:tc>
          <w:tcPr>
            <w:tcW w:w="242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28" w:type="pct"/>
          </w:tcPr>
          <w:p w:rsidR="006F6149" w:rsidRPr="00C81715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1266" w:type="pct"/>
          </w:tcPr>
          <w:p w:rsidR="006F6149" w:rsidRPr="006F6149" w:rsidRDefault="006F6149" w:rsidP="004D0B9D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</w:t>
            </w:r>
            <w:proofErr w:type="gramStart"/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proofErr w:type="gramEnd"/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 за рассмотрением обращений</w:t>
            </w:r>
          </w:p>
        </w:tc>
        <w:tc>
          <w:tcPr>
            <w:tcW w:w="1072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рассмотрением обращений</w:t>
            </w:r>
          </w:p>
        </w:tc>
        <w:tc>
          <w:tcPr>
            <w:tcW w:w="584" w:type="pct"/>
          </w:tcPr>
          <w:p w:rsidR="006F6149" w:rsidRDefault="006F6149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присутствует </w:t>
            </w:r>
          </w:p>
        </w:tc>
        <w:tc>
          <w:tcPr>
            <w:tcW w:w="618" w:type="pct"/>
          </w:tcPr>
          <w:p w:rsidR="006F6149" w:rsidRDefault="006F6149" w:rsidP="006B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0B9D" w:rsidRDefault="004D0B9D" w:rsidP="004D0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D0B9D" w:rsidRDefault="004D0B9D" w:rsidP="004D0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района от 30.12.2019 №275-р</w:t>
      </w:r>
    </w:p>
    <w:p w:rsidR="004D0B9D" w:rsidRPr="00532B2B" w:rsidRDefault="004D0B9D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45" w:rsidRDefault="004D0B9D" w:rsidP="004D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561945" w:rsidRDefault="004D0B9D" w:rsidP="004D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4D0B9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D0B9D">
        <w:rPr>
          <w:rFonts w:ascii="Times New Roman" w:hAnsi="Times New Roman" w:cs="Times New Roman"/>
          <w:sz w:val="28"/>
          <w:szCs w:val="28"/>
        </w:rPr>
        <w:t xml:space="preserve">рисков) </w:t>
      </w:r>
    </w:p>
    <w:p w:rsidR="004D0B9D" w:rsidRDefault="007037E9" w:rsidP="004D0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0B9D" w:rsidRPr="004D0B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0B9D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B9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4D0B9D" w:rsidRPr="004D0B9D">
        <w:rPr>
          <w:rFonts w:ascii="Times New Roman" w:hAnsi="Times New Roman" w:cs="Times New Roman"/>
          <w:sz w:val="28"/>
          <w:szCs w:val="28"/>
        </w:rPr>
        <w:t xml:space="preserve"> района Тамбовской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B9D" w:rsidRPr="004D0B9D">
        <w:rPr>
          <w:rFonts w:ascii="Times New Roman" w:hAnsi="Times New Roman" w:cs="Times New Roman"/>
          <w:sz w:val="28"/>
          <w:szCs w:val="28"/>
        </w:rPr>
        <w:t>дминистрация района)</w:t>
      </w:r>
    </w:p>
    <w:p w:rsidR="00A47B44" w:rsidRPr="004D0B9D" w:rsidRDefault="004D0B9D" w:rsidP="004D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на 2019 год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705"/>
        <w:gridCol w:w="4109"/>
        <w:gridCol w:w="3687"/>
        <w:gridCol w:w="2127"/>
        <w:gridCol w:w="2407"/>
        <w:gridCol w:w="1516"/>
      </w:tblGrid>
      <w:tr w:rsidR="00561945" w:rsidTr="006B1331">
        <w:tc>
          <w:tcPr>
            <w:tcW w:w="242" w:type="pct"/>
          </w:tcPr>
          <w:p w:rsidR="004D0B9D" w:rsidRDefault="00AA048C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мероприятий</w:t>
            </w:r>
          </w:p>
        </w:tc>
        <w:tc>
          <w:tcPr>
            <w:tcW w:w="731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7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Показатели               выполнения              мероприятий</w:t>
            </w:r>
          </w:p>
        </w:tc>
        <w:tc>
          <w:tcPr>
            <w:tcW w:w="521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Неукоснительное соблюдение норм действующего </w:t>
            </w:r>
            <w:r w:rsidR="00847790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6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работников администрации района в сфере антимонопольного законодательства</w:t>
            </w:r>
          </w:p>
        </w:tc>
        <w:tc>
          <w:tcPr>
            <w:tcW w:w="731" w:type="pct"/>
          </w:tcPr>
          <w:p w:rsidR="004D0B9D" w:rsidRDefault="00C03078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правовых актов и документов на предмет предотвращения действий, которые приводят или могут привести к недопущению, ограничению или устранению конкуренции, предусмотренных статьей 17 Федерального закона от 26.07.2006 № 135-ФЗ «О защите конкуренции».</w:t>
            </w:r>
          </w:p>
        </w:tc>
        <w:tc>
          <w:tcPr>
            <w:tcW w:w="1267" w:type="pct"/>
          </w:tcPr>
          <w:p w:rsidR="004D0B9D" w:rsidRDefault="00C03078" w:rsidP="00C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</w:tc>
        <w:tc>
          <w:tcPr>
            <w:tcW w:w="731" w:type="pct"/>
          </w:tcPr>
          <w:p w:rsidR="004D0B9D" w:rsidRDefault="00C03078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администрации района об основных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положениях антимонопольного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1267" w:type="pct"/>
          </w:tcPr>
          <w:p w:rsidR="004D0B9D" w:rsidRDefault="00847790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документов, судебной практики, проведение мониторинга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4D0B9D" w:rsidRDefault="006B1331" w:rsidP="006B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экономике, ю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отдел, кадровый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:rsidR="006B1331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экспертиза проекта документации о закупке. </w:t>
            </w:r>
          </w:p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критериев оценки заявок</w:t>
            </w:r>
          </w:p>
        </w:tc>
        <w:tc>
          <w:tcPr>
            <w:tcW w:w="126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муниципальных служащих, в должностные обязанности которых входит осуществление закупок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4D0B9D" w:rsidRDefault="00C03078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е, юридический отдел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администрации района об ответственности за несоблюдение антимонопольного законодательства</w:t>
            </w:r>
          </w:p>
        </w:tc>
        <w:tc>
          <w:tcPr>
            <w:tcW w:w="126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администрации района с антимонопольным законодательством</w:t>
            </w:r>
          </w:p>
        </w:tc>
        <w:tc>
          <w:tcPr>
            <w:tcW w:w="731" w:type="pct"/>
          </w:tcPr>
          <w:p w:rsidR="004D0B9D" w:rsidRDefault="00847790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</w:tcPr>
          <w:p w:rsidR="006B1331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нормативных правовых актов </w:t>
            </w:r>
            <w:r w:rsidR="008477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их соответствия антимонопольному законодательству. </w:t>
            </w:r>
          </w:p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допущенных нарушений</w:t>
            </w:r>
          </w:p>
        </w:tc>
        <w:tc>
          <w:tcPr>
            <w:tcW w:w="126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731" w:type="pct"/>
          </w:tcPr>
          <w:p w:rsidR="004D0B9D" w:rsidRDefault="006B1331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pct"/>
          </w:tcPr>
          <w:p w:rsidR="004D0B9D" w:rsidRDefault="004D0B9D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проектов документаци</w:t>
            </w:r>
            <w:r w:rsidR="008477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на предмет соответствия антимонопольному законодательству. </w:t>
            </w:r>
          </w:p>
        </w:tc>
        <w:tc>
          <w:tcPr>
            <w:tcW w:w="1267" w:type="pct"/>
          </w:tcPr>
          <w:p w:rsidR="00C03078" w:rsidRDefault="00C03078" w:rsidP="00C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  <w:p w:rsidR="00847790" w:rsidRPr="00C03078" w:rsidRDefault="00847790" w:rsidP="00C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4D0B9D" w:rsidRDefault="00C03078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е, 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</w:tcPr>
          <w:p w:rsidR="004D0B9D" w:rsidRDefault="00847790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</w:t>
            </w:r>
            <w:r w:rsidR="004D0B9D"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0B9D" w:rsidRPr="004D0B9D">
              <w:rPr>
                <w:rFonts w:ascii="Times New Roman" w:hAnsi="Times New Roman" w:cs="Times New Roman"/>
                <w:sz w:val="24"/>
                <w:szCs w:val="24"/>
              </w:rPr>
              <w:t>документации о закупке.</w:t>
            </w:r>
          </w:p>
        </w:tc>
        <w:tc>
          <w:tcPr>
            <w:tcW w:w="126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закупок</w:t>
            </w:r>
            <w:r w:rsidR="00847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90" w:rsidRDefault="00847790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по предмету закупки.</w:t>
            </w:r>
          </w:p>
        </w:tc>
        <w:tc>
          <w:tcPr>
            <w:tcW w:w="731" w:type="pct"/>
          </w:tcPr>
          <w:p w:rsidR="004D0B9D" w:rsidRDefault="00C03078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 w:rsidR="006B13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pct"/>
          </w:tcPr>
          <w:p w:rsid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владении, пользовании и </w:t>
            </w:r>
            <w:proofErr w:type="gramStart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распоряжении  муниципальным</w:t>
            </w:r>
            <w:proofErr w:type="gramEnd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4D0B9D" w:rsidRDefault="00847790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 w:rsidR="00A346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законодательству.</w:t>
            </w:r>
          </w:p>
        </w:tc>
        <w:tc>
          <w:tcPr>
            <w:tcW w:w="731" w:type="pct"/>
          </w:tcPr>
          <w:p w:rsidR="004D0B9D" w:rsidRDefault="00C03078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5619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pct"/>
          </w:tcPr>
          <w:p w:rsidR="004D0B9D" w:rsidRPr="004D0B9D" w:rsidRDefault="004D0B9D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выдаче разрешений на установку и эксплуатацию рекламных </w:t>
            </w:r>
            <w:proofErr w:type="gramStart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конструкций,  повлекшее</w:t>
            </w:r>
            <w:proofErr w:type="gramEnd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4D0B9D" w:rsidRDefault="00A3464B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proofErr w:type="gramEnd"/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 w:rsidR="008477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законодательству.</w:t>
            </w:r>
          </w:p>
        </w:tc>
        <w:tc>
          <w:tcPr>
            <w:tcW w:w="731" w:type="pct"/>
          </w:tcPr>
          <w:p w:rsidR="004D0B9D" w:rsidRDefault="00561945" w:rsidP="0084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</w:tcPr>
          <w:p w:rsidR="004D0B9D" w:rsidRPr="004D0B9D" w:rsidRDefault="00093264" w:rsidP="0056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оказании </w:t>
            </w:r>
            <w:r w:rsidR="00561945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gramStart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субъектам  малого</w:t>
            </w:r>
            <w:proofErr w:type="gramEnd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предпринимательства, повлекшее за собой  нарушение антимонопольного  законодательства.</w:t>
            </w:r>
          </w:p>
        </w:tc>
        <w:tc>
          <w:tcPr>
            <w:tcW w:w="1267" w:type="pct"/>
          </w:tcPr>
          <w:p w:rsidR="004D0B9D" w:rsidRDefault="00A3464B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proofErr w:type="gramEnd"/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731" w:type="pct"/>
          </w:tcPr>
          <w:p w:rsidR="004D0B9D" w:rsidRDefault="00561945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отношениям, отдел по экономике </w:t>
            </w:r>
          </w:p>
        </w:tc>
        <w:tc>
          <w:tcPr>
            <w:tcW w:w="827" w:type="pct"/>
          </w:tcPr>
          <w:p w:rsidR="004D0B9D" w:rsidRDefault="00C0307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</w:tcPr>
          <w:p w:rsidR="004D0B9D" w:rsidRPr="004D0B9D" w:rsidRDefault="00093264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или отказ в оказании муниципальной услуги, нарушение срока предоставления муниципальной услуги</w:t>
            </w:r>
            <w:r w:rsidR="00A3464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конкуренции</w:t>
            </w:r>
          </w:p>
        </w:tc>
        <w:tc>
          <w:tcPr>
            <w:tcW w:w="1267" w:type="pct"/>
          </w:tcPr>
          <w:p w:rsidR="004D0B9D" w:rsidRDefault="00C03078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законодательства; анализ нормативных правовых актов и проектов нормативных правовых актов</w:t>
            </w:r>
            <w:r w:rsidR="00A346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муниципальных услуг на предмет </w:t>
            </w:r>
            <w:proofErr w:type="gramStart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соответствия  их</w:t>
            </w:r>
            <w:proofErr w:type="gramEnd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законодательству; контроль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сроков оказания муниципальны</w:t>
            </w:r>
            <w:r w:rsidR="00A346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1" w:type="pct"/>
          </w:tcPr>
          <w:p w:rsidR="004D0B9D" w:rsidRDefault="00C03078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</w:tc>
        <w:tc>
          <w:tcPr>
            <w:tcW w:w="827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  <w:tr w:rsidR="00561945" w:rsidTr="006B1331">
        <w:tc>
          <w:tcPr>
            <w:tcW w:w="242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</w:tcPr>
          <w:p w:rsidR="004D0B9D" w:rsidRPr="004D0B9D" w:rsidRDefault="00093264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gramStart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антимонопольного  законодательства</w:t>
            </w:r>
            <w:proofErr w:type="gramEnd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ответов на обращения физических и юридических лиц</w:t>
            </w:r>
          </w:p>
        </w:tc>
        <w:tc>
          <w:tcPr>
            <w:tcW w:w="1267" w:type="pct"/>
          </w:tcPr>
          <w:p w:rsidR="004D0B9D" w:rsidRDefault="00A3464B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>нализ выявленных</w:t>
            </w:r>
            <w:r w:rsidR="00C03078">
              <w:t xml:space="preserve"> </w:t>
            </w:r>
            <w:r w:rsidR="00561945"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подготовкой ответов на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физических и юридических лиц и соблюдение установленных сроков.</w:t>
            </w:r>
          </w:p>
        </w:tc>
        <w:tc>
          <w:tcPr>
            <w:tcW w:w="731" w:type="pct"/>
          </w:tcPr>
          <w:p w:rsidR="004D0B9D" w:rsidRDefault="00561945" w:rsidP="00A3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3078"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</w:tc>
        <w:tc>
          <w:tcPr>
            <w:tcW w:w="827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</w:t>
            </w:r>
            <w:r>
              <w:t xml:space="preserve"> </w:t>
            </w:r>
            <w:proofErr w:type="spellStart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521" w:type="pct"/>
          </w:tcPr>
          <w:p w:rsidR="004D0B9D" w:rsidRDefault="00703F98" w:rsidP="004D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</w:tr>
    </w:tbl>
    <w:p w:rsidR="00A47B44" w:rsidRPr="00532B2B" w:rsidRDefault="00A47B44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B44" w:rsidRDefault="00A47B44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98" w:rsidRDefault="00703F98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98" w:rsidRDefault="00703F98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98" w:rsidRDefault="00703F98" w:rsidP="004D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2EB" w:rsidRDefault="005A62EB" w:rsidP="0070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30.12.2019 №275-р</w:t>
      </w:r>
    </w:p>
    <w:p w:rsidR="00703F98" w:rsidRPr="00532B2B" w:rsidRDefault="00703F98" w:rsidP="0070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4D0B9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D0B9D">
        <w:rPr>
          <w:rFonts w:ascii="Times New Roman" w:hAnsi="Times New Roman" w:cs="Times New Roman"/>
          <w:sz w:val="28"/>
          <w:szCs w:val="28"/>
        </w:rPr>
        <w:t xml:space="preserve">рисков) </w:t>
      </w:r>
    </w:p>
    <w:p w:rsidR="00703F98" w:rsidRDefault="00A3464B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F98" w:rsidRPr="004D0B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03F98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03F9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03F98" w:rsidRPr="004D0B9D">
        <w:rPr>
          <w:rFonts w:ascii="Times New Roman" w:hAnsi="Times New Roman" w:cs="Times New Roman"/>
          <w:sz w:val="28"/>
          <w:szCs w:val="28"/>
        </w:rPr>
        <w:t xml:space="preserve"> района Тамбовской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F98" w:rsidRPr="004D0B9D">
        <w:rPr>
          <w:rFonts w:ascii="Times New Roman" w:hAnsi="Times New Roman" w:cs="Times New Roman"/>
          <w:sz w:val="28"/>
          <w:szCs w:val="28"/>
        </w:rPr>
        <w:t>дминистрация района)</w:t>
      </w:r>
    </w:p>
    <w:p w:rsidR="00703F98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0B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705"/>
        <w:gridCol w:w="4109"/>
        <w:gridCol w:w="3687"/>
        <w:gridCol w:w="2127"/>
        <w:gridCol w:w="2407"/>
        <w:gridCol w:w="1516"/>
      </w:tblGrid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мероприятий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Показатели               выполнения              мероприятий</w:t>
            </w:r>
          </w:p>
        </w:tc>
        <w:tc>
          <w:tcPr>
            <w:tcW w:w="52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Неукоснительное соблюдение норм действующего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работников администрации района в сфере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правовых актов и документов на предмет предотвращения действий, которые приводят или могут привести к недопущению, ограничению или устранению конкуренции, предусмотренных статьей 17 Федерального закона от 26.07.2006 № 135-ФЗ «О защите конкуренции».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администрации района об основных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положениях антимонопольного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документов, судебной практики, проведение мониторинга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экономике, ю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отдел, кадровый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экспертиза проекта документации о закупке.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критериев оценки заявок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муниципальных служащих, в должностные обязанности которых входит осуществление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юридический отдел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администрации района об ответственности за несоблюдение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администрации района с антимонопольным законодательством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их соответствия антимонопольному законодательству.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допущенных нарушений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проектов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на предмет соответствия антимонопольному законодательству. 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  <w:p w:rsidR="00036AF6" w:rsidRPr="00C03078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документации о закупке.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закупок.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по предмету закупки.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владении, пользовании и </w:t>
            </w:r>
            <w:proofErr w:type="gramStart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распоряжении  муниципальным</w:t>
            </w:r>
            <w:proofErr w:type="gramEnd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выдаче разрешений на установку и эксплуатацию рекламных </w:t>
            </w:r>
            <w:proofErr w:type="gramStart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конструкций,  повлекшее</w:t>
            </w:r>
            <w:proofErr w:type="gramEnd"/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proofErr w:type="gramEnd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gramStart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субъектам  малого</w:t>
            </w:r>
            <w:proofErr w:type="gramEnd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предпринимательства, повлекшее за собой  нарушение антимонопольного  законодательства.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proofErr w:type="gramEnd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отношениям, отдел по экономике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или отказ в оказании муниципальной услуги, нарушение срока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конкуренции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законодательства; анализ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муниципальных услуг на предмет </w:t>
            </w:r>
            <w:proofErr w:type="gramStart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соответствия  их</w:t>
            </w:r>
            <w:proofErr w:type="gramEnd"/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законодательству; контроль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сроков оказания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gramStart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антимонопольного  законодательства</w:t>
            </w:r>
            <w:proofErr w:type="gramEnd"/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ответов на обращения физических и юридических лиц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нализ выявленных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подготовкой ответов на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физических и юридических лиц и соблюдение установленных сроков.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</w:t>
            </w:r>
            <w:r>
              <w:t xml:space="preserve"> </w:t>
            </w:r>
            <w:proofErr w:type="spellStart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36AF6" w:rsidRPr="00532B2B" w:rsidRDefault="00036AF6" w:rsidP="00036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D6" w:rsidRDefault="003E53D6" w:rsidP="00703F98">
      <w:pPr>
        <w:jc w:val="right"/>
        <w:rPr>
          <w:rFonts w:ascii="Times New Roman" w:hAnsi="Times New Roman" w:cs="Times New Roman"/>
          <w:sz w:val="28"/>
          <w:szCs w:val="28"/>
        </w:rPr>
        <w:sectPr w:rsidR="003E53D6" w:rsidSect="005619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района от 30.12.2019 №275-р</w:t>
      </w:r>
    </w:p>
    <w:p w:rsidR="005A62EB" w:rsidRDefault="005A62EB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523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F98">
        <w:rPr>
          <w:rFonts w:ascii="Times New Roman" w:hAnsi="Times New Roman" w:cs="Times New Roman"/>
          <w:sz w:val="28"/>
          <w:szCs w:val="28"/>
        </w:rPr>
        <w:t>Перечень</w:t>
      </w:r>
      <w:r w:rsidR="00111DD0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703F98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</w:t>
      </w:r>
    </w:p>
    <w:p w:rsidR="00AA048C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F98">
        <w:rPr>
          <w:rFonts w:ascii="Times New Roman" w:hAnsi="Times New Roman" w:cs="Times New Roman"/>
          <w:sz w:val="28"/>
          <w:szCs w:val="28"/>
        </w:rPr>
        <w:t>функционирования  системы</w:t>
      </w:r>
      <w:proofErr w:type="gramEnd"/>
      <w:r w:rsidRPr="00703F98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="005A62EB">
        <w:rPr>
          <w:rFonts w:ascii="Times New Roman" w:hAnsi="Times New Roman" w:cs="Times New Roman"/>
          <w:sz w:val="28"/>
          <w:szCs w:val="28"/>
        </w:rPr>
        <w:t xml:space="preserve"> (антимонопольный </w:t>
      </w:r>
      <w:proofErr w:type="spellStart"/>
      <w:r w:rsidR="005A62E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A62EB">
        <w:rPr>
          <w:rFonts w:ascii="Times New Roman" w:hAnsi="Times New Roman" w:cs="Times New Roman"/>
          <w:sz w:val="28"/>
          <w:szCs w:val="28"/>
        </w:rPr>
        <w:t xml:space="preserve">) в </w:t>
      </w:r>
      <w:r w:rsidRPr="00703F98">
        <w:rPr>
          <w:rFonts w:ascii="Times New Roman" w:hAnsi="Times New Roman" w:cs="Times New Roman"/>
          <w:sz w:val="28"/>
          <w:szCs w:val="28"/>
        </w:rPr>
        <w:t xml:space="preserve"> </w:t>
      </w:r>
      <w:r w:rsidR="005A62EB">
        <w:rPr>
          <w:rFonts w:ascii="Times New Roman" w:hAnsi="Times New Roman" w:cs="Times New Roman"/>
          <w:sz w:val="28"/>
          <w:szCs w:val="28"/>
        </w:rPr>
        <w:t>А</w:t>
      </w:r>
      <w:r w:rsidRPr="00703F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A048C">
        <w:rPr>
          <w:rFonts w:ascii="Times New Roman" w:hAnsi="Times New Roman" w:cs="Times New Roman"/>
          <w:sz w:val="28"/>
          <w:szCs w:val="28"/>
        </w:rPr>
        <w:t>Токар</w:t>
      </w:r>
      <w:r w:rsidR="005A62EB">
        <w:rPr>
          <w:rFonts w:ascii="Times New Roman" w:hAnsi="Times New Roman" w:cs="Times New Roman"/>
          <w:sz w:val="28"/>
          <w:szCs w:val="28"/>
        </w:rPr>
        <w:t>ё</w:t>
      </w:r>
      <w:r w:rsidR="00AA048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048C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703F98" w:rsidRPr="00703F98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703F98" w:rsidRPr="00AA048C" w:rsidRDefault="00AA048C" w:rsidP="00AA0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48C">
        <w:rPr>
          <w:rFonts w:ascii="Times New Roman" w:hAnsi="Times New Roman" w:cs="Times New Roman"/>
          <w:sz w:val="24"/>
          <w:szCs w:val="24"/>
        </w:rPr>
        <w:t>(</w:t>
      </w:r>
      <w:r w:rsidR="00703F98" w:rsidRPr="00AA048C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района от </w:t>
      </w:r>
      <w:r w:rsidRPr="00AA048C">
        <w:rPr>
          <w:rFonts w:ascii="Times New Roman" w:hAnsi="Times New Roman" w:cs="Times New Roman"/>
          <w:sz w:val="24"/>
          <w:szCs w:val="24"/>
        </w:rPr>
        <w:t>30</w:t>
      </w:r>
      <w:r w:rsidR="00703F98" w:rsidRPr="00AA048C">
        <w:rPr>
          <w:rFonts w:ascii="Times New Roman" w:hAnsi="Times New Roman" w:cs="Times New Roman"/>
          <w:sz w:val="24"/>
          <w:szCs w:val="24"/>
        </w:rPr>
        <w:t>.</w:t>
      </w:r>
      <w:r w:rsidRPr="00AA048C">
        <w:rPr>
          <w:rFonts w:ascii="Times New Roman" w:hAnsi="Times New Roman" w:cs="Times New Roman"/>
          <w:sz w:val="24"/>
          <w:szCs w:val="24"/>
        </w:rPr>
        <w:t>12</w:t>
      </w:r>
      <w:r w:rsidR="00703F98" w:rsidRPr="00AA048C">
        <w:rPr>
          <w:rFonts w:ascii="Times New Roman" w:hAnsi="Times New Roman" w:cs="Times New Roman"/>
          <w:sz w:val="24"/>
          <w:szCs w:val="24"/>
        </w:rPr>
        <w:t xml:space="preserve">.2019 г. № </w:t>
      </w:r>
      <w:r w:rsidRPr="00AA048C">
        <w:rPr>
          <w:rFonts w:ascii="Times New Roman" w:hAnsi="Times New Roman" w:cs="Times New Roman"/>
          <w:sz w:val="24"/>
          <w:szCs w:val="24"/>
        </w:rPr>
        <w:t>274</w:t>
      </w:r>
      <w:r w:rsidR="00703F98" w:rsidRPr="00AA048C">
        <w:rPr>
          <w:rFonts w:ascii="Times New Roman" w:hAnsi="Times New Roman" w:cs="Times New Roman"/>
          <w:sz w:val="24"/>
          <w:szCs w:val="24"/>
        </w:rPr>
        <w:t>-р)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4"/>
        <w:gridCol w:w="6226"/>
        <w:gridCol w:w="2524"/>
      </w:tblGrid>
      <w:tr w:rsidR="00561945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 эффективности</w:t>
            </w:r>
          </w:p>
        </w:tc>
        <w:tc>
          <w:tcPr>
            <w:tcW w:w="1365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Целевое значение ключевого показателя эффективности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эффективности для всех структурных подразделений администрации района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динамики количества нарушений антимонопольного законодательства, допущенных администрации района в отчетном году по сравнению с 2017 годом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0D78E1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</w:t>
            </w: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5A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эффективности для уполномоченного </w:t>
            </w:r>
            <w:r w:rsidR="005A62EB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(%)</w:t>
            </w:r>
          </w:p>
        </w:tc>
        <w:tc>
          <w:tcPr>
            <w:tcW w:w="1365" w:type="pct"/>
          </w:tcPr>
          <w:p w:rsidR="00AA048C" w:rsidRPr="001D6523" w:rsidRDefault="00111DD0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48C" w:rsidRPr="001D652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A048C" w:rsidRPr="00AA048C" w:rsidRDefault="00AA048C" w:rsidP="00AA0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48C" w:rsidRPr="00AA048C" w:rsidSect="005619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10C6"/>
    <w:multiLevelType w:val="hybridMultilevel"/>
    <w:tmpl w:val="3CD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3"/>
    <w:rsid w:val="00036AF6"/>
    <w:rsid w:val="000807EC"/>
    <w:rsid w:val="00093264"/>
    <w:rsid w:val="000D78E1"/>
    <w:rsid w:val="00111DD0"/>
    <w:rsid w:val="001D6523"/>
    <w:rsid w:val="003E53D6"/>
    <w:rsid w:val="00403132"/>
    <w:rsid w:val="004A6AE8"/>
    <w:rsid w:val="004D0B9D"/>
    <w:rsid w:val="004F780E"/>
    <w:rsid w:val="00532B2B"/>
    <w:rsid w:val="00561945"/>
    <w:rsid w:val="005A62EB"/>
    <w:rsid w:val="005E60FF"/>
    <w:rsid w:val="005F5817"/>
    <w:rsid w:val="006B1331"/>
    <w:rsid w:val="006C0093"/>
    <w:rsid w:val="006F6149"/>
    <w:rsid w:val="007037E9"/>
    <w:rsid w:val="00703F98"/>
    <w:rsid w:val="007E67DA"/>
    <w:rsid w:val="00847790"/>
    <w:rsid w:val="00866BA7"/>
    <w:rsid w:val="009B2579"/>
    <w:rsid w:val="00A3464B"/>
    <w:rsid w:val="00A37204"/>
    <w:rsid w:val="00A47B44"/>
    <w:rsid w:val="00A67A27"/>
    <w:rsid w:val="00AA048C"/>
    <w:rsid w:val="00B63F33"/>
    <w:rsid w:val="00C03078"/>
    <w:rsid w:val="00C201ED"/>
    <w:rsid w:val="00C22FCC"/>
    <w:rsid w:val="00C81715"/>
    <w:rsid w:val="00C86FCB"/>
    <w:rsid w:val="00F2756F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C499-65DB-4B74-AC92-1818AA9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6AE8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6AE8"/>
    <w:pPr>
      <w:widowControl w:val="0"/>
      <w:shd w:val="clear" w:color="auto" w:fill="FFFFFF"/>
      <w:spacing w:before="420" w:after="0" w:line="322" w:lineRule="exact"/>
      <w:ind w:hanging="980"/>
      <w:jc w:val="center"/>
      <w:outlineLvl w:val="1"/>
    </w:pPr>
    <w:rPr>
      <w:rFonts w:ascii="Times New Roman" w:hAnsi="Times New Roman" w:cs="Times New Roman"/>
      <w:b/>
      <w:bCs/>
      <w:spacing w:val="8"/>
    </w:rPr>
  </w:style>
  <w:style w:type="paragraph" w:styleId="a3">
    <w:name w:val="Body Text"/>
    <w:basedOn w:val="a"/>
    <w:link w:val="a4"/>
    <w:uiPriority w:val="99"/>
    <w:semiHidden/>
    <w:unhideWhenUsed/>
    <w:rsid w:val="00C86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6FCB"/>
  </w:style>
  <w:style w:type="table" w:styleId="a5">
    <w:name w:val="Table Grid"/>
    <w:basedOn w:val="a1"/>
    <w:uiPriority w:val="39"/>
    <w:rsid w:val="009B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3CB4-6125-4D90-B7E6-53C56BB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Вяткин</dc:creator>
  <cp:keywords/>
  <dc:description/>
  <cp:lastModifiedBy>Кирилл Вяткин</cp:lastModifiedBy>
  <cp:revision>18</cp:revision>
  <cp:lastPrinted>2020-01-21T11:03:00Z</cp:lastPrinted>
  <dcterms:created xsi:type="dcterms:W3CDTF">2020-01-20T20:50:00Z</dcterms:created>
  <dcterms:modified xsi:type="dcterms:W3CDTF">2020-01-30T20:16:00Z</dcterms:modified>
</cp:coreProperties>
</file>