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16" w:rsidRDefault="00FC0416" w:rsidP="00FC04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C0416" w:rsidRDefault="00FC0416" w:rsidP="00FC0416">
      <w:pPr>
        <w:pStyle w:val="a3"/>
        <w:spacing w:line="276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внешнюю проверку  годового отчета об исполнении бюджета Сергиевского сельсовета за 2022 год</w:t>
      </w:r>
    </w:p>
    <w:p w:rsidR="00FC0416" w:rsidRDefault="00FC0416" w:rsidP="00FC0416">
      <w:pPr>
        <w:pStyle w:val="a3"/>
        <w:spacing w:line="276" w:lineRule="auto"/>
        <w:ind w:firstLine="851"/>
        <w:jc w:val="center"/>
        <w:rPr>
          <w:sz w:val="28"/>
          <w:szCs w:val="28"/>
        </w:rPr>
      </w:pPr>
    </w:p>
    <w:p w:rsidR="00FC0416" w:rsidRDefault="00FC0416" w:rsidP="00EC2AA5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19.04.2023года</w:t>
      </w:r>
    </w:p>
    <w:p w:rsidR="00FC0416" w:rsidRPr="00FC0416" w:rsidRDefault="00FC0416" w:rsidP="00EC2AA5">
      <w:pPr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Заключение на внешнюю проверку  годового отчета об исполнении бюджета Сергиевского сельсовета за 2022 год подготовлено на основании проведенной   внешней проверки годового отчета об исполнении бюджета Сергиевского сельсовета.</w:t>
      </w:r>
    </w:p>
    <w:p w:rsidR="00FC0416" w:rsidRPr="00FC0416" w:rsidRDefault="00FC0416" w:rsidP="00130894">
      <w:pPr>
        <w:spacing w:after="12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По результатам внешней проверки установлено следующее:</w:t>
      </w:r>
    </w:p>
    <w:p w:rsidR="00FC0416" w:rsidRPr="00FC0416" w:rsidRDefault="00FC0416" w:rsidP="00EC2AA5">
      <w:pPr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1. В соответствии с инструкцией № 191</w:t>
      </w:r>
      <w:r w:rsidRPr="00FC0416">
        <w:rPr>
          <w:sz w:val="28"/>
          <w:szCs w:val="28"/>
        </w:rPr>
        <w:t xml:space="preserve"> </w:t>
      </w:r>
      <w:r w:rsidRPr="00FC0416">
        <w:rPr>
          <w:rFonts w:ascii="Times New Roman" w:hAnsi="Times New Roman" w:cs="Times New Roman"/>
          <w:sz w:val="28"/>
          <w:szCs w:val="28"/>
        </w:rPr>
        <w:t>от 28.12.2010 г.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FC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416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Pr="00FC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416">
        <w:rPr>
          <w:rFonts w:ascii="Times New Roman" w:hAnsi="Times New Roman" w:cs="Times New Roman"/>
          <w:sz w:val="28"/>
          <w:szCs w:val="28"/>
        </w:rPr>
        <w:t>администрацией Сергиевского сельсовета как главного администратора представлена  в составе следующих форм:</w:t>
      </w:r>
    </w:p>
    <w:p w:rsidR="00FC0416" w:rsidRPr="00FC0416" w:rsidRDefault="00FC0416" w:rsidP="00EC2AA5">
      <w:pPr>
        <w:pStyle w:val="a5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 xml:space="preserve">1) Справка по заключению счетов бюджетного учета отчетного финансового года </w:t>
      </w:r>
      <w:proofErr w:type="gramStart"/>
      <w:r w:rsidRPr="00FC04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0416">
        <w:rPr>
          <w:rFonts w:ascii="Times New Roman" w:hAnsi="Times New Roman" w:cs="Times New Roman"/>
          <w:sz w:val="28"/>
          <w:szCs w:val="28"/>
        </w:rPr>
        <w:t>ф.0503110);</w:t>
      </w:r>
    </w:p>
    <w:p w:rsidR="00FC0416" w:rsidRPr="00FC0416" w:rsidRDefault="00FC0416" w:rsidP="00EC2AA5">
      <w:pPr>
        <w:pStyle w:val="a5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2) Отчет об исполнении бюджета (ф.0503117);</w:t>
      </w:r>
    </w:p>
    <w:p w:rsidR="00FC0416" w:rsidRPr="00FC0416" w:rsidRDefault="00FC0416" w:rsidP="00EC2AA5">
      <w:pPr>
        <w:pStyle w:val="a5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3) Баланс (ф.0503120);</w:t>
      </w:r>
    </w:p>
    <w:p w:rsidR="00FC0416" w:rsidRPr="00FC0416" w:rsidRDefault="00FC0416" w:rsidP="00EC2AA5">
      <w:pPr>
        <w:pStyle w:val="a5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4) Отчет о финансовых результатах деятельности (ф.0503121);</w:t>
      </w:r>
    </w:p>
    <w:p w:rsidR="00FC0416" w:rsidRPr="00FC0416" w:rsidRDefault="00FC0416" w:rsidP="00EC2AA5">
      <w:pPr>
        <w:pStyle w:val="a5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5) Отчет о движении денежных средств (ф.0503123);</w:t>
      </w:r>
    </w:p>
    <w:p w:rsidR="00FC0416" w:rsidRPr="00FC0416" w:rsidRDefault="00FC0416" w:rsidP="00EC2AA5">
      <w:pPr>
        <w:pStyle w:val="a5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6) Отчет о бюджетных обязательствах (ф.0503128);</w:t>
      </w:r>
    </w:p>
    <w:p w:rsidR="00FC0416" w:rsidRPr="00FC0416" w:rsidRDefault="00FC0416" w:rsidP="00130894">
      <w:pPr>
        <w:pStyle w:val="a5"/>
        <w:numPr>
          <w:ilvl w:val="0"/>
          <w:numId w:val="1"/>
        </w:numPr>
        <w:spacing w:after="12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416">
        <w:rPr>
          <w:rFonts w:ascii="Times New Roman" w:hAnsi="Times New Roman" w:cs="Times New Roman"/>
          <w:sz w:val="28"/>
          <w:szCs w:val="28"/>
        </w:rPr>
        <w:t>Пояснительная записка (ф.0503160).</w:t>
      </w:r>
    </w:p>
    <w:p w:rsidR="00EC2AA5" w:rsidRPr="000952BD" w:rsidRDefault="00EC2AA5" w:rsidP="00130894">
      <w:pPr>
        <w:pStyle w:val="a6"/>
        <w:spacing w:line="21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52BD">
        <w:rPr>
          <w:rFonts w:ascii="Times New Roman" w:hAnsi="Times New Roman" w:cs="Times New Roman"/>
          <w:sz w:val="28"/>
          <w:szCs w:val="28"/>
        </w:rPr>
        <w:t>.Показатели годовой бюджетной отчетности об исполнении бюджета  Сергиевского сельсовета  соответствуют данным Управления Федерального казначейства и отражают операции главного администратора с бюджетными средствами и результат его финансовой деятельности.</w:t>
      </w:r>
    </w:p>
    <w:p w:rsidR="00EC2AA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1647">
        <w:rPr>
          <w:rFonts w:ascii="Times New Roman" w:hAnsi="Times New Roman" w:cs="Times New Roman"/>
          <w:sz w:val="28"/>
          <w:szCs w:val="28"/>
        </w:rPr>
        <w:t>. Доходная часть бюджета исполнена  на 8979,2 тыс</w:t>
      </w:r>
      <w:proofErr w:type="gramStart"/>
      <w:r w:rsidRPr="00F416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1647">
        <w:rPr>
          <w:rFonts w:ascii="Times New Roman" w:hAnsi="Times New Roman" w:cs="Times New Roman"/>
          <w:sz w:val="28"/>
          <w:szCs w:val="28"/>
        </w:rPr>
        <w:t xml:space="preserve">ублей, расходы произведены  в сумме  7863,2  тыс.рублей. Бюджет исполнен с </w:t>
      </w:r>
      <w:proofErr w:type="spellStart"/>
      <w:r w:rsidRPr="00F41647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F41647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47">
        <w:rPr>
          <w:rFonts w:ascii="Times New Roman" w:hAnsi="Times New Roman" w:cs="Times New Roman"/>
          <w:sz w:val="28"/>
          <w:szCs w:val="28"/>
        </w:rPr>
        <w:t>112,9 тыс</w:t>
      </w:r>
      <w:proofErr w:type="gramStart"/>
      <w:r w:rsidRPr="00F416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1647">
        <w:rPr>
          <w:rFonts w:ascii="Times New Roman" w:hAnsi="Times New Roman" w:cs="Times New Roman"/>
          <w:sz w:val="28"/>
          <w:szCs w:val="28"/>
        </w:rPr>
        <w:t>ублей.</w:t>
      </w:r>
    </w:p>
    <w:p w:rsidR="00EC2AA5" w:rsidRDefault="00EC2AA5" w:rsidP="00130894">
      <w:pPr>
        <w:spacing w:after="12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EEC">
        <w:rPr>
          <w:rFonts w:ascii="Times New Roman" w:hAnsi="Times New Roman" w:cs="Times New Roman"/>
          <w:sz w:val="28"/>
          <w:szCs w:val="28"/>
        </w:rPr>
        <w:t xml:space="preserve">Бюджетные назначения, отраженные в отчете об исполнении бюджета ф.0503117 соответствуют бюджетным назначениям утвержденные решением </w:t>
      </w:r>
      <w:r>
        <w:rPr>
          <w:rFonts w:ascii="Times New Roman" w:hAnsi="Times New Roman" w:cs="Times New Roman"/>
          <w:sz w:val="28"/>
          <w:szCs w:val="28"/>
        </w:rPr>
        <w:t xml:space="preserve">Сергиевского сельского Совета народных депутатов  об утверждении бюджета Сергиевского сельсовета на 2022 год и на плановый период 2023 и 2024 годов в редакции </w:t>
      </w:r>
      <w:r w:rsidRPr="003C2EEC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A1">
        <w:rPr>
          <w:rFonts w:ascii="Times New Roman" w:hAnsi="Times New Roman" w:cs="Times New Roman"/>
          <w:sz w:val="28"/>
          <w:szCs w:val="28"/>
        </w:rPr>
        <w:t xml:space="preserve">29.12.2022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9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9A1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AA5" w:rsidRPr="00E352E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52E5">
        <w:rPr>
          <w:rFonts w:ascii="Times New Roman" w:hAnsi="Times New Roman" w:cs="Times New Roman"/>
          <w:sz w:val="28"/>
          <w:szCs w:val="28"/>
        </w:rPr>
        <w:t>. Сводная бюджетная роспись   составлена в соответствии с функциональной и экономической классификацией расходов, утверждена главой  администрации  Сергиевского сельсовета на 01.12.2022 года в срок установленным Порядком составления и ведения сводной бюджетной росписи   утвержденного постановлением  № 132 от 30.12.2016г.</w:t>
      </w:r>
    </w:p>
    <w:p w:rsidR="00EC2AA5" w:rsidRPr="006E30C0" w:rsidRDefault="00EC2AA5" w:rsidP="00130894">
      <w:pPr>
        <w:pStyle w:val="a6"/>
        <w:spacing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0C0">
        <w:rPr>
          <w:rFonts w:ascii="Times New Roman" w:hAnsi="Times New Roman" w:cs="Times New Roman"/>
          <w:sz w:val="28"/>
          <w:szCs w:val="28"/>
        </w:rPr>
        <w:t xml:space="preserve"> Представленная сводная бюджетная роспись соответствует показателям решению об утверждении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30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30C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30C0">
        <w:rPr>
          <w:rFonts w:ascii="Times New Roman" w:hAnsi="Times New Roman" w:cs="Times New Roman"/>
          <w:sz w:val="28"/>
          <w:szCs w:val="28"/>
        </w:rPr>
        <w:t xml:space="preserve"> годов с учетом изменений.</w:t>
      </w:r>
    </w:p>
    <w:p w:rsidR="00EC2AA5" w:rsidRPr="00770359" w:rsidRDefault="00EC2AA5" w:rsidP="00EC2AA5">
      <w:pPr>
        <w:pStyle w:val="3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AA5"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7703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0359">
        <w:rPr>
          <w:rFonts w:ascii="Times New Roman" w:hAnsi="Times New Roman" w:cs="Times New Roman"/>
          <w:sz w:val="28"/>
          <w:szCs w:val="28"/>
        </w:rPr>
        <w:t>В целях совершенствования программно-целе</w:t>
      </w:r>
      <w:r>
        <w:rPr>
          <w:rFonts w:ascii="Times New Roman" w:hAnsi="Times New Roman" w:cs="Times New Roman"/>
          <w:sz w:val="28"/>
          <w:szCs w:val="28"/>
        </w:rPr>
        <w:t>вого планирования в Сергиевском</w:t>
      </w:r>
      <w:r w:rsidRPr="00770359">
        <w:rPr>
          <w:rFonts w:ascii="Times New Roman" w:hAnsi="Times New Roman" w:cs="Times New Roman"/>
          <w:sz w:val="28"/>
          <w:szCs w:val="28"/>
        </w:rPr>
        <w:t xml:space="preserve"> сельском Совете, поэтапного перехода к формированию бюджета на основе муниципальных программ, в исполнении ст.179 и 184.1 Бюджетного кодекса Российской Федерации расходы муниципального </w:t>
      </w:r>
      <w:r w:rsidRPr="0077035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программном формате осуществлялись в разрезе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0359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C2AA5" w:rsidRDefault="00EC2AA5" w:rsidP="00EC2AA5">
      <w:pPr>
        <w:pStyle w:val="3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02B49">
        <w:rPr>
          <w:rFonts w:ascii="Times New Roman" w:hAnsi="Times New Roman" w:cs="Times New Roman"/>
          <w:sz w:val="28"/>
          <w:szCs w:val="28"/>
        </w:rPr>
        <w:t>Фактически  за  2022 года  бюджет в прог</w:t>
      </w:r>
      <w:r>
        <w:rPr>
          <w:rFonts w:ascii="Times New Roman" w:hAnsi="Times New Roman" w:cs="Times New Roman"/>
          <w:sz w:val="28"/>
          <w:szCs w:val="28"/>
        </w:rPr>
        <w:t>раммном формате исполнен в сумме 7 700,8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на 97,9</w:t>
      </w:r>
      <w:r w:rsidRPr="00D02B49">
        <w:rPr>
          <w:rFonts w:ascii="Times New Roman" w:hAnsi="Times New Roman" w:cs="Times New Roman"/>
          <w:sz w:val="28"/>
          <w:szCs w:val="28"/>
        </w:rPr>
        <w:t xml:space="preserve"> % к общей сумме расходо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2B49">
        <w:rPr>
          <w:rFonts w:ascii="Times New Roman" w:hAnsi="Times New Roman" w:cs="Times New Roman"/>
          <w:sz w:val="28"/>
          <w:szCs w:val="28"/>
        </w:rPr>
        <w:t>, доля не программных расходов составила 2,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2B49">
        <w:rPr>
          <w:rFonts w:ascii="Times New Roman" w:hAnsi="Times New Roman" w:cs="Times New Roman"/>
          <w:sz w:val="28"/>
          <w:szCs w:val="28"/>
        </w:rPr>
        <w:t xml:space="preserve"> %, или </w:t>
      </w:r>
      <w:r>
        <w:rPr>
          <w:rFonts w:ascii="Times New Roman" w:hAnsi="Times New Roman" w:cs="Times New Roman"/>
          <w:sz w:val="28"/>
          <w:szCs w:val="28"/>
        </w:rPr>
        <w:t>162,4</w:t>
      </w:r>
      <w:r w:rsidRPr="00D02B49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EC2AA5" w:rsidRDefault="00EC2AA5" w:rsidP="00130894">
      <w:pPr>
        <w:pStyle w:val="3"/>
        <w:spacing w:line="216" w:lineRule="auto"/>
        <w:ind w:left="0"/>
        <w:jc w:val="both"/>
        <w:rPr>
          <w:rFonts w:ascii="Times New Roman" w:eastAsia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1B11">
        <w:rPr>
          <w:rFonts w:ascii="Times New Roman" w:hAnsi="Times New Roman" w:cs="Times New Roman"/>
          <w:sz w:val="28"/>
          <w:szCs w:val="28"/>
        </w:rPr>
        <w:t xml:space="preserve">Анализируя программные расходы с аналогичным периодом 2021 года отметим рост расходов на </w:t>
      </w:r>
      <w:r>
        <w:rPr>
          <w:rFonts w:ascii="Times New Roman" w:hAnsi="Times New Roman" w:cs="Times New Roman"/>
          <w:sz w:val="28"/>
          <w:szCs w:val="28"/>
        </w:rPr>
        <w:t>6157,1</w:t>
      </w:r>
      <w:r w:rsidRPr="00201B1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01B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B11">
        <w:rPr>
          <w:rFonts w:ascii="Times New Roman" w:hAnsi="Times New Roman" w:cs="Times New Roman"/>
          <w:sz w:val="28"/>
          <w:szCs w:val="28"/>
        </w:rPr>
        <w:t xml:space="preserve">ублей. Увеличение объясняется разработкой и утверждением  новых муниципальных программ, а также увеличением  объема расходов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1B1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3E4C">
        <w:rPr>
          <w:rFonts w:ascii="Times New Roman" w:eastAsia="Times New Roman" w:hAnsi="Times New Roman" w:cs="Times New Roman"/>
          <w:shadow/>
          <w:sz w:val="18"/>
          <w:szCs w:val="18"/>
        </w:rPr>
        <w:t xml:space="preserve"> </w:t>
      </w:r>
      <w:r w:rsidRPr="00D40217">
        <w:rPr>
          <w:rFonts w:ascii="Times New Roman" w:eastAsia="Times New Roman" w:hAnsi="Times New Roman" w:cs="Times New Roman"/>
          <w:shadow/>
          <w:sz w:val="28"/>
          <w:szCs w:val="28"/>
        </w:rPr>
        <w:t>«Совершенствование и развитие сети автомобильных дорог  в сельских поселениях»</w:t>
      </w:r>
      <w:r>
        <w:rPr>
          <w:rFonts w:ascii="Times New Roman" w:eastAsia="Times New Roman" w:hAnsi="Times New Roman" w:cs="Times New Roman"/>
          <w:shadow/>
          <w:sz w:val="28"/>
          <w:szCs w:val="28"/>
        </w:rPr>
        <w:t>, «Благоустройство»,</w:t>
      </w:r>
      <w:r w:rsidRPr="00C2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A2D">
        <w:rPr>
          <w:rFonts w:ascii="Times New Roman" w:eastAsia="Times New Roman" w:hAnsi="Times New Roman" w:cs="Times New Roman"/>
          <w:sz w:val="28"/>
          <w:szCs w:val="28"/>
        </w:rPr>
        <w:t>«Развитие культуры»</w:t>
      </w:r>
      <w:r w:rsidRPr="00C24A2D">
        <w:rPr>
          <w:rFonts w:ascii="Times New Roman" w:eastAsia="Times New Roman" w:hAnsi="Times New Roman" w:cs="Times New Roman"/>
          <w:shadow/>
          <w:sz w:val="28"/>
          <w:szCs w:val="28"/>
        </w:rPr>
        <w:t>.</w:t>
      </w:r>
      <w:r w:rsidRPr="00D40217">
        <w:rPr>
          <w:rFonts w:ascii="Times New Roman" w:eastAsia="Times New Roman" w:hAnsi="Times New Roman" w:cs="Times New Roman"/>
          <w:shadow/>
          <w:sz w:val="28"/>
          <w:szCs w:val="28"/>
        </w:rPr>
        <w:t xml:space="preserve"> </w:t>
      </w:r>
    </w:p>
    <w:p w:rsidR="00EC2AA5" w:rsidRPr="00463550" w:rsidRDefault="00EC2AA5" w:rsidP="00130894">
      <w:pPr>
        <w:pStyle w:val="3"/>
        <w:spacing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A435B">
        <w:rPr>
          <w:rFonts w:ascii="Times New Roman" w:hAnsi="Times New Roman" w:cs="Times New Roman"/>
          <w:sz w:val="28"/>
          <w:szCs w:val="28"/>
        </w:rPr>
        <w:t>.</w:t>
      </w:r>
      <w:r w:rsidRPr="00F41647">
        <w:rPr>
          <w:rFonts w:ascii="Times New Roman" w:hAnsi="Times New Roman" w:cs="Times New Roman"/>
          <w:sz w:val="28"/>
          <w:szCs w:val="28"/>
        </w:rPr>
        <w:t xml:space="preserve"> </w:t>
      </w:r>
      <w:r w:rsidRPr="00463550">
        <w:rPr>
          <w:rFonts w:ascii="Times New Roman" w:hAnsi="Times New Roman" w:cs="Times New Roman"/>
          <w:sz w:val="28"/>
          <w:szCs w:val="28"/>
        </w:rPr>
        <w:t>Согласно показателям баланса  балансовая стоимость основных средств  на 01.01.2022 года составила 1436,4тыс</w:t>
      </w:r>
      <w:proofErr w:type="gramStart"/>
      <w:r w:rsidRPr="004635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3550">
        <w:rPr>
          <w:rFonts w:ascii="Times New Roman" w:hAnsi="Times New Roman" w:cs="Times New Roman"/>
          <w:sz w:val="28"/>
          <w:szCs w:val="28"/>
        </w:rPr>
        <w:t>улей, на конец 2022 года не изменилась, что соответствует показателям отчета ф.0503168 по имуществу главного администратора.</w:t>
      </w:r>
    </w:p>
    <w:p w:rsidR="00EC2AA5" w:rsidRDefault="00EC2AA5" w:rsidP="00130894">
      <w:pPr>
        <w:pStyle w:val="3"/>
        <w:spacing w:line="216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167EF">
        <w:rPr>
          <w:rFonts w:ascii="Times New Roman" w:hAnsi="Times New Roman" w:cs="Times New Roman"/>
          <w:sz w:val="28"/>
          <w:szCs w:val="28"/>
        </w:rPr>
        <w:t>В исполнение приказа от 13 июня 1995г. № 49 «Об утверждении методических указаний по инвентаризации имущества и финансовых обязательств» перед составлением годового отчета должна проводиться инвентаризация имущества  и обязательств.</w:t>
      </w:r>
      <w:r w:rsidRPr="00251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52BD">
        <w:rPr>
          <w:rFonts w:ascii="Times New Roman" w:hAnsi="Times New Roman" w:cs="Times New Roman"/>
          <w:sz w:val="28"/>
          <w:szCs w:val="28"/>
        </w:rPr>
        <w:t xml:space="preserve">Инвентаризация   наличия материальных ценностей по состоянию на 01.10.2020 года проведена  на основании распоряжения от 22.10.2022 № 29-р. </w:t>
      </w:r>
      <w:r>
        <w:rPr>
          <w:rFonts w:ascii="Times New Roman" w:hAnsi="Times New Roman" w:cs="Times New Roman"/>
          <w:sz w:val="28"/>
          <w:szCs w:val="28"/>
        </w:rPr>
        <w:t>Сверка расчетов проводилась.</w:t>
      </w:r>
    </w:p>
    <w:p w:rsidR="00EC2AA5" w:rsidRPr="00386D72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86D72">
        <w:rPr>
          <w:rFonts w:ascii="Times New Roman" w:hAnsi="Times New Roman" w:cs="Times New Roman"/>
          <w:sz w:val="28"/>
          <w:szCs w:val="28"/>
        </w:rPr>
        <w:t>. В работе администрации  по составлению  годовой отчета  допущены отклонения от инструкции о порядке составления и представления годовой, квартальной и месячной отчетности  об исполнении бюджетов бюджетной системы Российской Федерации утвержденной приказом Министерства финансов РФ от 28.12.2010 № 191н в части оформления пояснительной записки.</w:t>
      </w:r>
    </w:p>
    <w:p w:rsidR="00FC0416" w:rsidRPr="00FC0416" w:rsidRDefault="00FC0416" w:rsidP="00EC2AA5">
      <w:pPr>
        <w:spacing w:after="0" w:line="216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C0416" w:rsidRPr="00EC2AA5" w:rsidRDefault="00FC0416" w:rsidP="00EC2AA5">
      <w:pPr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AA5">
        <w:rPr>
          <w:rFonts w:ascii="Times New Roman" w:hAnsi="Times New Roman" w:cs="Times New Roman"/>
          <w:sz w:val="28"/>
          <w:szCs w:val="28"/>
        </w:rPr>
        <w:t>В целом исполнительная власть надлежащим образом осуществляла ведение счетов и учетной документации при расходовании бюджетных средств.</w:t>
      </w:r>
    </w:p>
    <w:p w:rsidR="00FC0416" w:rsidRDefault="00FC0416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AA5">
        <w:rPr>
          <w:rFonts w:ascii="Times New Roman" w:hAnsi="Times New Roman" w:cs="Times New Roman"/>
          <w:sz w:val="28"/>
          <w:szCs w:val="28"/>
        </w:rPr>
        <w:t>Контрольно-ревизионная комиссия Токаревского района рекомендует Сергиевскому сельскому Совету народных депутатов, годовой отчет об исполнении местного бюджета  за 202</w:t>
      </w:r>
      <w:r w:rsidR="00EC2AA5" w:rsidRPr="00EC2AA5">
        <w:rPr>
          <w:rFonts w:ascii="Times New Roman" w:hAnsi="Times New Roman" w:cs="Times New Roman"/>
          <w:sz w:val="28"/>
          <w:szCs w:val="28"/>
        </w:rPr>
        <w:t>2</w:t>
      </w:r>
      <w:r w:rsidRPr="00EC2AA5">
        <w:rPr>
          <w:rFonts w:ascii="Times New Roman" w:hAnsi="Times New Roman" w:cs="Times New Roman"/>
          <w:sz w:val="28"/>
          <w:szCs w:val="28"/>
        </w:rPr>
        <w:t xml:space="preserve"> год с учетом  отмеченных актом проверки </w:t>
      </w:r>
      <w:r w:rsidR="00EC2AA5">
        <w:rPr>
          <w:rFonts w:ascii="Times New Roman" w:hAnsi="Times New Roman" w:cs="Times New Roman"/>
          <w:sz w:val="28"/>
          <w:szCs w:val="28"/>
        </w:rPr>
        <w:t xml:space="preserve"> недостатков</w:t>
      </w:r>
      <w:r w:rsidRPr="00EC2AA5">
        <w:rPr>
          <w:rFonts w:ascii="Times New Roman" w:hAnsi="Times New Roman" w:cs="Times New Roman"/>
          <w:sz w:val="28"/>
          <w:szCs w:val="28"/>
        </w:rPr>
        <w:t xml:space="preserve"> -  утвердить.</w:t>
      </w:r>
    </w:p>
    <w:p w:rsidR="00EC2AA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2AA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2AA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2AA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2AA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2AA5" w:rsidRPr="00EC2AA5" w:rsidRDefault="00EC2AA5" w:rsidP="00EC2AA5">
      <w:pPr>
        <w:pStyle w:val="a6"/>
        <w:spacing w:after="0"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416" w:rsidRPr="00130894" w:rsidRDefault="00FC0416" w:rsidP="00EC2AA5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30894">
        <w:rPr>
          <w:rFonts w:ascii="Times New Roman" w:hAnsi="Times New Roman" w:cs="Times New Roman"/>
          <w:sz w:val="28"/>
          <w:szCs w:val="28"/>
        </w:rPr>
        <w:t>Председатель контрольно-ревизионной комиссии</w:t>
      </w:r>
    </w:p>
    <w:p w:rsidR="00FC0416" w:rsidRPr="00130894" w:rsidRDefault="00FC0416" w:rsidP="00EC2AA5">
      <w:pPr>
        <w:spacing w:after="0" w:line="216" w:lineRule="auto"/>
      </w:pPr>
      <w:r w:rsidRPr="001308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                                 Н.В.Акулинина</w:t>
      </w:r>
    </w:p>
    <w:p w:rsidR="002F4B02" w:rsidRPr="00FC0416" w:rsidRDefault="002F4B02" w:rsidP="00EC2AA5">
      <w:pPr>
        <w:spacing w:line="216" w:lineRule="auto"/>
        <w:rPr>
          <w:color w:val="C00000"/>
        </w:rPr>
      </w:pPr>
    </w:p>
    <w:sectPr w:rsidR="002F4B02" w:rsidRPr="00FC0416" w:rsidSect="003138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167"/>
    <w:multiLevelType w:val="hybridMultilevel"/>
    <w:tmpl w:val="C8A88AE4"/>
    <w:lvl w:ilvl="0" w:tplc="DF00C158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416"/>
    <w:rsid w:val="00064FD5"/>
    <w:rsid w:val="00130894"/>
    <w:rsid w:val="002F4B02"/>
    <w:rsid w:val="003255EB"/>
    <w:rsid w:val="00AC0B7A"/>
    <w:rsid w:val="00EC2AA5"/>
    <w:rsid w:val="00FC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04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0416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C04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C0416"/>
  </w:style>
  <w:style w:type="paragraph" w:styleId="3">
    <w:name w:val="Body Text Indent 3"/>
    <w:basedOn w:val="a"/>
    <w:link w:val="30"/>
    <w:uiPriority w:val="99"/>
    <w:unhideWhenUsed/>
    <w:rsid w:val="00FC04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41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2023-05-02T13:15:00Z</cp:lastPrinted>
  <dcterms:created xsi:type="dcterms:W3CDTF">2023-04-20T06:06:00Z</dcterms:created>
  <dcterms:modified xsi:type="dcterms:W3CDTF">2023-05-02T13:16:00Z</dcterms:modified>
</cp:coreProperties>
</file>