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D2" w:rsidRPr="001A36D2" w:rsidRDefault="001A36D2" w:rsidP="001A36D2">
      <w:pPr>
        <w:tabs>
          <w:tab w:val="center" w:pos="4748"/>
          <w:tab w:val="right" w:pos="9497"/>
        </w:tabs>
        <w:suppressAutoHyphens/>
        <w:ind w:firstLine="0"/>
        <w:jc w:val="center"/>
        <w:rPr>
          <w:rFonts w:ascii="Times New Roman" w:eastAsia="Times New Roman" w:hAnsi="Times New Roman"/>
          <w:sz w:val="26"/>
          <w:szCs w:val="26"/>
          <w:lang w:eastAsia="zh-CN"/>
        </w:rPr>
      </w:pPr>
      <w:r w:rsidRPr="001A36D2">
        <w:rPr>
          <w:rFonts w:ascii="Times New Roman" w:eastAsia="Times New Roman" w:hAnsi="Times New Roman"/>
          <w:sz w:val="26"/>
          <w:szCs w:val="26"/>
          <w:lang w:eastAsia="zh-CN"/>
        </w:rPr>
        <w:t>Тамбовская область</w:t>
      </w:r>
    </w:p>
    <w:p w:rsidR="001A36D2" w:rsidRPr="001A36D2" w:rsidRDefault="001A36D2" w:rsidP="001A36D2">
      <w:pPr>
        <w:suppressAutoHyphens/>
        <w:ind w:firstLine="0"/>
        <w:jc w:val="center"/>
        <w:rPr>
          <w:rFonts w:ascii="Times New Roman" w:eastAsia="Times New Roman" w:hAnsi="Times New Roman"/>
          <w:sz w:val="26"/>
          <w:szCs w:val="26"/>
          <w:lang w:eastAsia="zh-CN"/>
        </w:rPr>
      </w:pPr>
      <w:r w:rsidRPr="001A36D2">
        <w:rPr>
          <w:rFonts w:ascii="Times New Roman" w:eastAsia="Times New Roman" w:hAnsi="Times New Roman"/>
          <w:sz w:val="26"/>
          <w:szCs w:val="26"/>
          <w:lang w:eastAsia="zh-CN"/>
        </w:rPr>
        <w:t xml:space="preserve">Совет депутатов </w:t>
      </w:r>
      <w:proofErr w:type="spellStart"/>
      <w:r w:rsidRPr="001A36D2">
        <w:rPr>
          <w:rFonts w:ascii="Times New Roman" w:eastAsia="Times New Roman" w:hAnsi="Times New Roman"/>
          <w:sz w:val="26"/>
          <w:szCs w:val="26"/>
          <w:lang w:eastAsia="zh-CN"/>
        </w:rPr>
        <w:t>Токарёвского</w:t>
      </w:r>
      <w:proofErr w:type="spellEnd"/>
      <w:r w:rsidRPr="001A36D2">
        <w:rPr>
          <w:rFonts w:ascii="Times New Roman" w:eastAsia="Times New Roman" w:hAnsi="Times New Roman"/>
          <w:sz w:val="26"/>
          <w:szCs w:val="26"/>
          <w:lang w:eastAsia="zh-CN"/>
        </w:rPr>
        <w:t xml:space="preserve"> муниципального округа</w:t>
      </w:r>
    </w:p>
    <w:p w:rsidR="001A36D2" w:rsidRPr="001A36D2" w:rsidRDefault="001A36D2" w:rsidP="001A36D2">
      <w:pPr>
        <w:suppressAutoHyphens/>
        <w:ind w:firstLine="0"/>
        <w:jc w:val="center"/>
        <w:rPr>
          <w:rFonts w:ascii="Times New Roman" w:eastAsia="Times New Roman" w:hAnsi="Times New Roman"/>
          <w:sz w:val="26"/>
          <w:szCs w:val="26"/>
          <w:lang w:eastAsia="zh-CN"/>
        </w:rPr>
      </w:pPr>
      <w:r w:rsidRPr="001A36D2">
        <w:rPr>
          <w:rFonts w:ascii="Times New Roman" w:eastAsia="Times New Roman" w:hAnsi="Times New Roman"/>
          <w:sz w:val="26"/>
          <w:szCs w:val="26"/>
          <w:lang w:eastAsia="zh-CN"/>
        </w:rPr>
        <w:t>(Первый созыв – заседание двадцать седьмое)</w:t>
      </w:r>
    </w:p>
    <w:p w:rsidR="001A36D2" w:rsidRPr="001A36D2" w:rsidRDefault="001A36D2" w:rsidP="001A36D2">
      <w:pPr>
        <w:suppressAutoHyphens/>
        <w:ind w:firstLine="0"/>
        <w:jc w:val="center"/>
        <w:rPr>
          <w:rFonts w:ascii="Times New Roman" w:eastAsia="Times New Roman" w:hAnsi="Times New Roman"/>
          <w:sz w:val="26"/>
          <w:szCs w:val="26"/>
          <w:lang w:eastAsia="zh-CN"/>
        </w:rPr>
      </w:pPr>
    </w:p>
    <w:p w:rsidR="001A36D2" w:rsidRPr="001A36D2" w:rsidRDefault="001A36D2" w:rsidP="001A36D2">
      <w:pPr>
        <w:suppressAutoHyphens/>
        <w:ind w:firstLine="0"/>
        <w:jc w:val="center"/>
        <w:rPr>
          <w:rFonts w:ascii="Times New Roman" w:eastAsia="Times New Roman" w:hAnsi="Times New Roman"/>
          <w:b/>
          <w:sz w:val="26"/>
          <w:szCs w:val="26"/>
          <w:lang w:eastAsia="zh-CN"/>
        </w:rPr>
      </w:pPr>
      <w:r w:rsidRPr="001A36D2">
        <w:rPr>
          <w:rFonts w:ascii="Times New Roman" w:eastAsia="Times New Roman" w:hAnsi="Times New Roman"/>
          <w:b/>
          <w:sz w:val="26"/>
          <w:szCs w:val="26"/>
          <w:lang w:eastAsia="zh-CN"/>
        </w:rPr>
        <w:t>РЕШЕНИЕ</w:t>
      </w:r>
    </w:p>
    <w:p w:rsidR="001A36D2" w:rsidRPr="001A36D2" w:rsidRDefault="001A36D2" w:rsidP="001A36D2">
      <w:pPr>
        <w:suppressAutoHyphens/>
        <w:ind w:firstLine="0"/>
        <w:jc w:val="center"/>
        <w:rPr>
          <w:rFonts w:ascii="Times New Roman" w:eastAsia="Times New Roman" w:hAnsi="Times New Roman"/>
          <w:sz w:val="26"/>
          <w:szCs w:val="26"/>
          <w:lang w:eastAsia="zh-CN"/>
        </w:rPr>
      </w:pPr>
    </w:p>
    <w:p w:rsidR="001A36D2" w:rsidRPr="001A36D2" w:rsidRDefault="002878E3" w:rsidP="001A36D2">
      <w:pPr>
        <w:tabs>
          <w:tab w:val="left" w:pos="709"/>
        </w:tabs>
        <w:suppressAutoHyphens/>
        <w:ind w:firstLine="0"/>
        <w:rPr>
          <w:rFonts w:ascii="Times New Roman" w:eastAsia="Times New Roman" w:hAnsi="Times New Roman"/>
          <w:sz w:val="26"/>
          <w:szCs w:val="26"/>
          <w:lang w:eastAsia="zh-CN"/>
        </w:rPr>
      </w:pPr>
      <w:r>
        <w:rPr>
          <w:rFonts w:ascii="Times New Roman" w:eastAsia="Times New Roman" w:hAnsi="Times New Roman"/>
          <w:sz w:val="26"/>
          <w:szCs w:val="26"/>
          <w:lang w:eastAsia="zh-CN"/>
        </w:rPr>
        <w:t>24</w:t>
      </w:r>
      <w:r w:rsidR="001A36D2" w:rsidRPr="001A36D2">
        <w:rPr>
          <w:rFonts w:ascii="Times New Roman" w:eastAsia="Times New Roman" w:hAnsi="Times New Roman"/>
          <w:sz w:val="26"/>
          <w:szCs w:val="26"/>
          <w:lang w:eastAsia="zh-CN"/>
        </w:rPr>
        <w:t xml:space="preserve">.12.2024                                      </w:t>
      </w:r>
      <w:r w:rsidR="001A36D2">
        <w:rPr>
          <w:rFonts w:ascii="Times New Roman" w:eastAsia="Times New Roman" w:hAnsi="Times New Roman"/>
          <w:sz w:val="26"/>
          <w:szCs w:val="26"/>
          <w:lang w:eastAsia="zh-CN"/>
        </w:rPr>
        <w:t xml:space="preserve">     </w:t>
      </w:r>
      <w:r w:rsidR="001A36D2" w:rsidRPr="001A36D2">
        <w:rPr>
          <w:rFonts w:ascii="Times New Roman" w:eastAsia="Times New Roman" w:hAnsi="Times New Roman"/>
          <w:sz w:val="26"/>
          <w:szCs w:val="26"/>
          <w:lang w:eastAsia="zh-CN"/>
        </w:rPr>
        <w:t xml:space="preserve"> </w:t>
      </w:r>
      <w:proofErr w:type="spellStart"/>
      <w:r w:rsidR="001A36D2" w:rsidRPr="001A36D2">
        <w:rPr>
          <w:rFonts w:ascii="Times New Roman" w:eastAsia="Times New Roman" w:hAnsi="Times New Roman"/>
          <w:sz w:val="26"/>
          <w:szCs w:val="26"/>
          <w:lang w:eastAsia="zh-CN"/>
        </w:rPr>
        <w:t>р.п</w:t>
      </w:r>
      <w:proofErr w:type="spellEnd"/>
      <w:r w:rsidR="001A36D2" w:rsidRPr="001A36D2">
        <w:rPr>
          <w:rFonts w:ascii="Times New Roman" w:eastAsia="Times New Roman" w:hAnsi="Times New Roman"/>
          <w:sz w:val="26"/>
          <w:szCs w:val="26"/>
          <w:lang w:eastAsia="zh-CN"/>
        </w:rPr>
        <w:t xml:space="preserve">. </w:t>
      </w:r>
      <w:proofErr w:type="spellStart"/>
      <w:r w:rsidR="001A36D2" w:rsidRPr="001A36D2">
        <w:rPr>
          <w:rFonts w:ascii="Times New Roman" w:eastAsia="Times New Roman" w:hAnsi="Times New Roman"/>
          <w:sz w:val="26"/>
          <w:szCs w:val="26"/>
          <w:lang w:eastAsia="zh-CN"/>
        </w:rPr>
        <w:t>Токарёвка</w:t>
      </w:r>
      <w:proofErr w:type="spellEnd"/>
      <w:r w:rsidR="001A36D2" w:rsidRPr="001A36D2">
        <w:rPr>
          <w:rFonts w:ascii="Times New Roman" w:eastAsia="Times New Roman" w:hAnsi="Times New Roman"/>
          <w:sz w:val="26"/>
          <w:szCs w:val="26"/>
          <w:lang w:eastAsia="zh-CN"/>
        </w:rPr>
        <w:t xml:space="preserve">                                             № </w:t>
      </w:r>
      <w:r>
        <w:rPr>
          <w:rFonts w:ascii="Times New Roman" w:eastAsia="Times New Roman" w:hAnsi="Times New Roman"/>
          <w:sz w:val="26"/>
          <w:szCs w:val="26"/>
          <w:lang w:eastAsia="zh-CN"/>
        </w:rPr>
        <w:t>298</w:t>
      </w:r>
    </w:p>
    <w:p w:rsidR="00C52980" w:rsidRPr="001A36D2" w:rsidRDefault="00C52980" w:rsidP="008D1D83">
      <w:pPr>
        <w:ind w:firstLine="0"/>
        <w:rPr>
          <w:rFonts w:ascii="Times New Roman" w:hAnsi="Times New Roman"/>
          <w:sz w:val="26"/>
          <w:szCs w:val="26"/>
        </w:rPr>
      </w:pPr>
    </w:p>
    <w:p w:rsidR="00C52980" w:rsidRPr="001A36D2" w:rsidRDefault="00C52980" w:rsidP="00C52980">
      <w:pPr>
        <w:ind w:firstLine="0"/>
        <w:jc w:val="center"/>
        <w:rPr>
          <w:rFonts w:ascii="Times New Roman" w:hAnsi="Times New Roman"/>
          <w:b/>
          <w:sz w:val="26"/>
          <w:szCs w:val="26"/>
        </w:rPr>
      </w:pPr>
      <w:r w:rsidRPr="001A36D2">
        <w:rPr>
          <w:rFonts w:ascii="Times New Roman" w:hAnsi="Times New Roman"/>
          <w:b/>
          <w:sz w:val="26"/>
          <w:szCs w:val="26"/>
        </w:rPr>
        <w:t xml:space="preserve">Об утверждении Стратегии социально-экономического развития </w:t>
      </w:r>
      <w:proofErr w:type="spellStart"/>
      <w:r w:rsidRPr="001A36D2">
        <w:rPr>
          <w:rFonts w:ascii="Times New Roman" w:hAnsi="Times New Roman"/>
          <w:b/>
          <w:sz w:val="26"/>
          <w:szCs w:val="26"/>
        </w:rPr>
        <w:t>Токарёвского</w:t>
      </w:r>
      <w:proofErr w:type="spellEnd"/>
      <w:r w:rsidRPr="001A36D2">
        <w:rPr>
          <w:rFonts w:ascii="Times New Roman" w:hAnsi="Times New Roman"/>
          <w:b/>
          <w:sz w:val="26"/>
          <w:szCs w:val="26"/>
        </w:rPr>
        <w:t xml:space="preserve"> муниципального округа Тамбовской области</w:t>
      </w:r>
    </w:p>
    <w:p w:rsidR="00C52980" w:rsidRPr="001A36D2" w:rsidRDefault="00C52980" w:rsidP="00C52980">
      <w:pPr>
        <w:ind w:firstLine="0"/>
        <w:jc w:val="center"/>
        <w:rPr>
          <w:rFonts w:ascii="Times New Roman" w:hAnsi="Times New Roman"/>
          <w:b/>
          <w:sz w:val="26"/>
          <w:szCs w:val="26"/>
        </w:rPr>
      </w:pPr>
      <w:r w:rsidRPr="001A36D2">
        <w:rPr>
          <w:rFonts w:ascii="Times New Roman" w:hAnsi="Times New Roman"/>
          <w:b/>
          <w:sz w:val="26"/>
          <w:szCs w:val="26"/>
        </w:rPr>
        <w:t xml:space="preserve"> на период  до 2035 года</w:t>
      </w:r>
    </w:p>
    <w:p w:rsidR="00C52980" w:rsidRPr="001A36D2" w:rsidRDefault="00C52980" w:rsidP="00C52980">
      <w:pPr>
        <w:ind w:firstLine="0"/>
        <w:rPr>
          <w:rFonts w:ascii="Times New Roman" w:hAnsi="Times New Roman"/>
          <w:sz w:val="26"/>
          <w:szCs w:val="26"/>
        </w:rPr>
      </w:pPr>
    </w:p>
    <w:p w:rsidR="00C52980" w:rsidRPr="001A36D2" w:rsidRDefault="00C52980" w:rsidP="00C52980">
      <w:pPr>
        <w:spacing w:line="276" w:lineRule="auto"/>
        <w:rPr>
          <w:rFonts w:ascii="Times New Roman" w:hAnsi="Times New Roman"/>
          <w:sz w:val="26"/>
          <w:szCs w:val="26"/>
        </w:rPr>
      </w:pPr>
      <w:r w:rsidRPr="001A36D2">
        <w:rPr>
          <w:rFonts w:ascii="Times New Roman" w:hAnsi="Times New Roman"/>
          <w:sz w:val="26"/>
          <w:szCs w:val="26"/>
        </w:rPr>
        <w:t>В соответствии с Федеральными законами от 06.10.2003  №</w:t>
      </w:r>
      <w:r w:rsidR="001A36D2">
        <w:rPr>
          <w:rFonts w:ascii="Times New Roman" w:hAnsi="Times New Roman"/>
          <w:sz w:val="26"/>
          <w:szCs w:val="26"/>
        </w:rPr>
        <w:t xml:space="preserve"> </w:t>
      </w:r>
      <w:r w:rsidRPr="001A36D2">
        <w:rPr>
          <w:rFonts w:ascii="Times New Roman" w:hAnsi="Times New Roman"/>
          <w:sz w:val="26"/>
          <w:szCs w:val="26"/>
        </w:rPr>
        <w:t xml:space="preserve">131-ФЗ «Об общих принципах организации местного самоуправления в Российской Федерации», от 28.06.2014 № 172-ФЗ «О стратегическом планировании в Российской Федерации», руководствуясь  Уставом  </w:t>
      </w:r>
      <w:proofErr w:type="spellStart"/>
      <w:r w:rsidRPr="001A36D2">
        <w:rPr>
          <w:rFonts w:ascii="Times New Roman" w:hAnsi="Times New Roman"/>
          <w:sz w:val="26"/>
          <w:szCs w:val="26"/>
        </w:rPr>
        <w:t>Токарёвского</w:t>
      </w:r>
      <w:proofErr w:type="spellEnd"/>
      <w:r w:rsidRPr="001A36D2">
        <w:rPr>
          <w:rFonts w:ascii="Times New Roman" w:hAnsi="Times New Roman"/>
          <w:sz w:val="26"/>
          <w:szCs w:val="26"/>
        </w:rPr>
        <w:t xml:space="preserve"> муниципального округа Тамбовской области, учитывая заключение постоянной комиссии по бюджету, экономике, социальным вопросам и налогообложению,</w:t>
      </w:r>
    </w:p>
    <w:p w:rsidR="00C52980" w:rsidRPr="001A36D2" w:rsidRDefault="00C52980" w:rsidP="00C52980">
      <w:pPr>
        <w:spacing w:line="276" w:lineRule="auto"/>
        <w:rPr>
          <w:rFonts w:ascii="Times New Roman" w:hAnsi="Times New Roman"/>
          <w:sz w:val="26"/>
          <w:szCs w:val="26"/>
        </w:rPr>
      </w:pPr>
    </w:p>
    <w:p w:rsidR="00C52980" w:rsidRPr="001A36D2" w:rsidRDefault="00C52980" w:rsidP="001A36D2">
      <w:pPr>
        <w:widowControl w:val="0"/>
        <w:suppressAutoHyphens/>
        <w:autoSpaceDN w:val="0"/>
        <w:spacing w:line="276" w:lineRule="auto"/>
        <w:ind w:firstLine="0"/>
        <w:textAlignment w:val="baseline"/>
        <w:outlineLvl w:val="0"/>
        <w:rPr>
          <w:rFonts w:ascii="Times New Roman" w:eastAsia="Lucida Sans Unicode" w:hAnsi="Times New Roman"/>
          <w:b/>
          <w:bCs/>
          <w:color w:val="000080"/>
          <w:kern w:val="3"/>
          <w:sz w:val="26"/>
          <w:szCs w:val="26"/>
          <w:lang w:eastAsia="zh-CN" w:bidi="hi-IN"/>
        </w:rPr>
      </w:pPr>
      <w:r w:rsidRPr="001A36D2">
        <w:rPr>
          <w:rFonts w:ascii="Times New Roman" w:eastAsia="Times New Roman" w:hAnsi="Times New Roman"/>
          <w:color w:val="00000A"/>
          <w:sz w:val="26"/>
          <w:szCs w:val="26"/>
          <w:lang w:eastAsia="ru-RU"/>
        </w:rPr>
        <w:t xml:space="preserve">      Совет депутатов </w:t>
      </w:r>
      <w:proofErr w:type="spellStart"/>
      <w:r w:rsidRPr="001A36D2">
        <w:rPr>
          <w:rFonts w:ascii="Times New Roman" w:eastAsia="Times New Roman" w:hAnsi="Times New Roman"/>
          <w:color w:val="00000A"/>
          <w:sz w:val="26"/>
          <w:szCs w:val="26"/>
          <w:lang w:eastAsia="ru-RU"/>
        </w:rPr>
        <w:t>Токарёвского</w:t>
      </w:r>
      <w:proofErr w:type="spellEnd"/>
      <w:r w:rsidRPr="001A36D2">
        <w:rPr>
          <w:rFonts w:ascii="Times New Roman" w:eastAsia="Times New Roman" w:hAnsi="Times New Roman"/>
          <w:color w:val="00000A"/>
          <w:sz w:val="26"/>
          <w:szCs w:val="26"/>
          <w:lang w:eastAsia="ru-RU"/>
        </w:rPr>
        <w:t xml:space="preserve"> муниципального округа Тамбовской области </w:t>
      </w:r>
      <w:r w:rsidRPr="001A36D2">
        <w:rPr>
          <w:rFonts w:ascii="Times New Roman" w:eastAsia="Times New Roman" w:hAnsi="Times New Roman"/>
          <w:b/>
          <w:color w:val="000000"/>
          <w:sz w:val="26"/>
          <w:szCs w:val="26"/>
          <w:lang w:eastAsia="ru-RU"/>
        </w:rPr>
        <w:t>решил:</w:t>
      </w:r>
    </w:p>
    <w:p w:rsidR="00C52980" w:rsidRPr="001A36D2" w:rsidRDefault="00C52980" w:rsidP="001A36D2">
      <w:pPr>
        <w:spacing w:line="276" w:lineRule="auto"/>
        <w:rPr>
          <w:rFonts w:ascii="Times New Roman" w:hAnsi="Times New Roman"/>
          <w:sz w:val="26"/>
          <w:szCs w:val="26"/>
        </w:rPr>
      </w:pPr>
    </w:p>
    <w:p w:rsidR="00C52980" w:rsidRPr="001A36D2" w:rsidRDefault="00C52980" w:rsidP="001A36D2">
      <w:pPr>
        <w:spacing w:line="276" w:lineRule="auto"/>
        <w:ind w:firstLine="708"/>
        <w:rPr>
          <w:rFonts w:ascii="Times New Roman" w:hAnsi="Times New Roman"/>
          <w:sz w:val="26"/>
          <w:szCs w:val="26"/>
        </w:rPr>
      </w:pPr>
      <w:r w:rsidRPr="001A36D2">
        <w:rPr>
          <w:rFonts w:ascii="Times New Roman" w:hAnsi="Times New Roman"/>
          <w:sz w:val="26"/>
          <w:szCs w:val="26"/>
        </w:rPr>
        <w:t xml:space="preserve">1. Утвердить Стратегию социально-экономического развития </w:t>
      </w:r>
      <w:proofErr w:type="spellStart"/>
      <w:r w:rsidRPr="001A36D2">
        <w:rPr>
          <w:rFonts w:ascii="Times New Roman" w:hAnsi="Times New Roman"/>
          <w:sz w:val="26"/>
          <w:szCs w:val="26"/>
        </w:rPr>
        <w:t>Токарёвского</w:t>
      </w:r>
      <w:proofErr w:type="spellEnd"/>
      <w:r w:rsidRPr="001A36D2">
        <w:rPr>
          <w:rFonts w:ascii="Times New Roman" w:hAnsi="Times New Roman"/>
          <w:sz w:val="26"/>
          <w:szCs w:val="26"/>
        </w:rPr>
        <w:t xml:space="preserve"> муниципального округа Тамбовской области на период  д</w:t>
      </w:r>
      <w:r w:rsidR="00617861" w:rsidRPr="001A36D2">
        <w:rPr>
          <w:rFonts w:ascii="Times New Roman" w:hAnsi="Times New Roman"/>
          <w:sz w:val="26"/>
          <w:szCs w:val="26"/>
        </w:rPr>
        <w:t>о 2035  года согласно Приложению</w:t>
      </w:r>
      <w:r w:rsidRPr="001A36D2">
        <w:rPr>
          <w:rFonts w:ascii="Times New Roman" w:hAnsi="Times New Roman"/>
          <w:sz w:val="26"/>
          <w:szCs w:val="26"/>
        </w:rPr>
        <w:t>.</w:t>
      </w:r>
    </w:p>
    <w:p w:rsidR="00C52980" w:rsidRPr="001A36D2" w:rsidRDefault="00C52980" w:rsidP="001A36D2">
      <w:pPr>
        <w:widowControl w:val="0"/>
        <w:tabs>
          <w:tab w:val="left" w:pos="709"/>
        </w:tabs>
        <w:suppressAutoHyphens/>
        <w:autoSpaceDN w:val="0"/>
        <w:spacing w:line="276" w:lineRule="auto"/>
        <w:ind w:firstLine="0"/>
        <w:textAlignment w:val="baseline"/>
        <w:outlineLvl w:val="0"/>
        <w:rPr>
          <w:rFonts w:ascii="Times New Roman" w:eastAsia="Lucida Sans Unicode" w:hAnsi="Times New Roman"/>
          <w:b/>
          <w:bCs/>
          <w:color w:val="000080"/>
          <w:kern w:val="3"/>
          <w:sz w:val="26"/>
          <w:szCs w:val="26"/>
          <w:lang w:eastAsia="zh-CN" w:bidi="hi-IN"/>
        </w:rPr>
      </w:pPr>
      <w:r w:rsidRPr="001A36D2">
        <w:rPr>
          <w:rFonts w:ascii="Times New Roman" w:eastAsia="Lucida Sans Unicode" w:hAnsi="Times New Roman"/>
          <w:color w:val="000000"/>
          <w:kern w:val="3"/>
          <w:sz w:val="26"/>
          <w:szCs w:val="26"/>
          <w:lang w:eastAsia="zh-CN" w:bidi="hi-IN"/>
        </w:rPr>
        <w:t xml:space="preserve">         </w:t>
      </w:r>
      <w:r w:rsidR="001A36D2">
        <w:rPr>
          <w:rFonts w:ascii="Times New Roman" w:eastAsia="Lucida Sans Unicode" w:hAnsi="Times New Roman"/>
          <w:color w:val="000000"/>
          <w:kern w:val="3"/>
          <w:sz w:val="26"/>
          <w:szCs w:val="26"/>
          <w:lang w:eastAsia="zh-CN" w:bidi="hi-IN"/>
        </w:rPr>
        <w:t xml:space="preserve"> </w:t>
      </w:r>
      <w:r w:rsidRPr="001A36D2">
        <w:rPr>
          <w:rFonts w:ascii="Times New Roman" w:eastAsia="Lucida Sans Unicode" w:hAnsi="Times New Roman"/>
          <w:color w:val="000000"/>
          <w:kern w:val="3"/>
          <w:sz w:val="26"/>
          <w:szCs w:val="26"/>
          <w:lang w:eastAsia="zh-CN" w:bidi="hi-IN"/>
        </w:rPr>
        <w:t xml:space="preserve">2. </w:t>
      </w:r>
      <w:proofErr w:type="gramStart"/>
      <w:r w:rsidRPr="001A36D2">
        <w:rPr>
          <w:rFonts w:ascii="Times New Roman" w:eastAsia="Lucida Sans Unicode" w:hAnsi="Times New Roman"/>
          <w:color w:val="000000"/>
          <w:kern w:val="3"/>
          <w:sz w:val="26"/>
          <w:szCs w:val="26"/>
          <w:lang w:eastAsia="zh-CN" w:bidi="hi-IN"/>
        </w:rPr>
        <w:t>Контроль за</w:t>
      </w:r>
      <w:proofErr w:type="gramEnd"/>
      <w:r w:rsidRPr="001A36D2">
        <w:rPr>
          <w:rFonts w:ascii="Times New Roman" w:eastAsia="Lucida Sans Unicode" w:hAnsi="Times New Roman"/>
          <w:color w:val="000000"/>
          <w:kern w:val="3"/>
          <w:sz w:val="26"/>
          <w:szCs w:val="26"/>
          <w:lang w:eastAsia="zh-CN" w:bidi="hi-IN"/>
        </w:rPr>
        <w:t xml:space="preserve"> исполнением настоящего решения возложить на постоянную комиссию по бюджету, экономике, социальным вопросам и налогообложению (</w:t>
      </w:r>
      <w:proofErr w:type="spellStart"/>
      <w:r w:rsidRPr="001A36D2">
        <w:rPr>
          <w:rFonts w:ascii="Times New Roman" w:eastAsia="Lucida Sans Unicode" w:hAnsi="Times New Roman"/>
          <w:color w:val="000000"/>
          <w:kern w:val="3"/>
          <w:sz w:val="26"/>
          <w:szCs w:val="26"/>
          <w:lang w:eastAsia="zh-CN" w:bidi="hi-IN"/>
        </w:rPr>
        <w:t>И.В.Николаева</w:t>
      </w:r>
      <w:proofErr w:type="spellEnd"/>
      <w:r w:rsidRPr="001A36D2">
        <w:rPr>
          <w:rFonts w:ascii="Times New Roman" w:eastAsia="Lucida Sans Unicode" w:hAnsi="Times New Roman"/>
          <w:color w:val="000000"/>
          <w:kern w:val="3"/>
          <w:sz w:val="26"/>
          <w:szCs w:val="26"/>
          <w:lang w:eastAsia="zh-CN" w:bidi="hi-IN"/>
        </w:rPr>
        <w:t>).</w:t>
      </w:r>
    </w:p>
    <w:p w:rsidR="001A36D2" w:rsidRPr="001A36D2" w:rsidRDefault="001A36D2" w:rsidP="001A36D2">
      <w:pPr>
        <w:spacing w:line="276" w:lineRule="auto"/>
        <w:ind w:firstLine="708"/>
        <w:rPr>
          <w:rFonts w:ascii="Times New Roman" w:eastAsia="Times New Roman" w:hAnsi="Times New Roman"/>
          <w:sz w:val="26"/>
          <w:szCs w:val="26"/>
          <w:lang w:eastAsia="zh-CN"/>
        </w:rPr>
      </w:pPr>
      <w:r>
        <w:rPr>
          <w:rFonts w:ascii="Times New Roman" w:eastAsia="Times New Roman" w:hAnsi="Times New Roman"/>
          <w:color w:val="00000A"/>
          <w:sz w:val="26"/>
          <w:szCs w:val="26"/>
          <w:lang w:eastAsia="ru-RU"/>
        </w:rPr>
        <w:t>3</w:t>
      </w:r>
      <w:r w:rsidR="00C52980" w:rsidRPr="001A36D2">
        <w:rPr>
          <w:rFonts w:ascii="Times New Roman" w:eastAsia="Times New Roman" w:hAnsi="Times New Roman"/>
          <w:color w:val="00000A"/>
          <w:sz w:val="26"/>
          <w:szCs w:val="26"/>
          <w:lang w:eastAsia="ru-RU"/>
        </w:rPr>
        <w:t xml:space="preserve">. </w:t>
      </w:r>
      <w:r w:rsidRPr="001A36D2">
        <w:rPr>
          <w:rFonts w:ascii="Times New Roman" w:eastAsia="Times New Roman" w:hAnsi="Times New Roman"/>
          <w:sz w:val="26"/>
          <w:szCs w:val="26"/>
          <w:lang w:eastAsia="zh-CN"/>
        </w:rPr>
        <w:t xml:space="preserve">Опубликовать (разместить) настоящее решение в газете </w:t>
      </w:r>
      <w:proofErr w:type="spellStart"/>
      <w:r w:rsidRPr="001A36D2">
        <w:rPr>
          <w:rFonts w:ascii="Times New Roman" w:eastAsia="Times New Roman" w:hAnsi="Times New Roman"/>
          <w:sz w:val="26"/>
          <w:szCs w:val="26"/>
          <w:lang w:eastAsia="zh-CN"/>
        </w:rPr>
        <w:t>Токарёвского</w:t>
      </w:r>
      <w:proofErr w:type="spellEnd"/>
      <w:r w:rsidRPr="001A36D2">
        <w:rPr>
          <w:rFonts w:ascii="Times New Roman" w:eastAsia="Times New Roman" w:hAnsi="Times New Roman"/>
          <w:sz w:val="26"/>
          <w:szCs w:val="26"/>
          <w:lang w:eastAsia="zh-CN"/>
        </w:rPr>
        <w:t xml:space="preserve"> муниципального округа «Маяк» и на сайте сетевого издания «РИА «ТОП68»</w:t>
      </w:r>
      <w:r w:rsidRPr="001A36D2">
        <w:rPr>
          <w:rFonts w:ascii="Times New Roman" w:eastAsia="Times New Roman" w:hAnsi="Times New Roman"/>
          <w:color w:val="000000"/>
          <w:sz w:val="26"/>
          <w:szCs w:val="26"/>
          <w:lang w:eastAsia="zh-CN"/>
        </w:rPr>
        <w:t>.</w:t>
      </w:r>
    </w:p>
    <w:p w:rsidR="00C52980" w:rsidRPr="001A36D2" w:rsidRDefault="00C52980" w:rsidP="001A36D2">
      <w:pPr>
        <w:widowControl w:val="0"/>
        <w:suppressAutoHyphens/>
        <w:autoSpaceDN w:val="0"/>
        <w:spacing w:line="276" w:lineRule="auto"/>
        <w:ind w:firstLine="0"/>
        <w:textAlignment w:val="baseline"/>
        <w:rPr>
          <w:rFonts w:ascii="Times New Roman" w:eastAsia="Times New Roman" w:hAnsi="Times New Roman"/>
          <w:color w:val="000000"/>
          <w:sz w:val="26"/>
          <w:szCs w:val="26"/>
          <w:lang w:eastAsia="ru-RU"/>
        </w:rPr>
      </w:pPr>
      <w:r w:rsidRPr="001A36D2">
        <w:rPr>
          <w:rFonts w:ascii="Times New Roman" w:eastAsia="Times New Roman" w:hAnsi="Times New Roman"/>
          <w:kern w:val="3"/>
          <w:sz w:val="26"/>
          <w:szCs w:val="26"/>
          <w:lang w:bidi="en-US"/>
        </w:rPr>
        <w:tab/>
        <w:t>4</w:t>
      </w:r>
      <w:r w:rsidRPr="001A36D2">
        <w:rPr>
          <w:rFonts w:ascii="Times New Roman" w:eastAsia="Times New Roman" w:hAnsi="Times New Roman"/>
          <w:color w:val="000000"/>
          <w:sz w:val="26"/>
          <w:szCs w:val="26"/>
          <w:lang w:eastAsia="ru-RU"/>
        </w:rPr>
        <w:t>. Настоящее решение вступает в силу после его официального опубликования.</w:t>
      </w:r>
    </w:p>
    <w:p w:rsidR="00C52980" w:rsidRPr="001A36D2" w:rsidRDefault="00C52980" w:rsidP="001A36D2">
      <w:pPr>
        <w:widowControl w:val="0"/>
        <w:suppressAutoHyphens/>
        <w:autoSpaceDN w:val="0"/>
        <w:spacing w:line="276" w:lineRule="auto"/>
        <w:ind w:firstLine="0"/>
        <w:textAlignment w:val="baseline"/>
        <w:rPr>
          <w:rFonts w:ascii="Times New Roman" w:eastAsia="Times New Roman" w:hAnsi="Times New Roman"/>
          <w:color w:val="000000"/>
          <w:sz w:val="26"/>
          <w:szCs w:val="26"/>
          <w:lang w:eastAsia="ru-RU"/>
        </w:rPr>
      </w:pPr>
    </w:p>
    <w:p w:rsidR="001A36D2" w:rsidRPr="001A36D2" w:rsidRDefault="001A36D2"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p>
    <w:p w:rsidR="001A36D2" w:rsidRDefault="001A36D2"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p>
    <w:p w:rsidR="008D1D83" w:rsidRPr="001A36D2" w:rsidRDefault="008D1D83"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p>
    <w:p w:rsidR="001A36D2" w:rsidRPr="001A36D2" w:rsidRDefault="001A36D2"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p>
    <w:p w:rsidR="00C52980" w:rsidRPr="001A36D2" w:rsidRDefault="001A36D2"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proofErr w:type="spellStart"/>
      <w:r w:rsidRPr="001A36D2">
        <w:rPr>
          <w:rFonts w:ascii="Times New Roman" w:eastAsia="Times New Roman" w:hAnsi="Times New Roman"/>
          <w:color w:val="000000"/>
          <w:sz w:val="26"/>
          <w:szCs w:val="26"/>
          <w:lang w:eastAsia="ru-RU"/>
        </w:rPr>
        <w:t>И.о</w:t>
      </w:r>
      <w:proofErr w:type="spellEnd"/>
      <w:r w:rsidRPr="001A36D2">
        <w:rPr>
          <w:rFonts w:ascii="Times New Roman" w:eastAsia="Times New Roman" w:hAnsi="Times New Roman"/>
          <w:color w:val="000000"/>
          <w:sz w:val="26"/>
          <w:szCs w:val="26"/>
          <w:lang w:eastAsia="ru-RU"/>
        </w:rPr>
        <w:t xml:space="preserve"> главы</w:t>
      </w:r>
      <w:r w:rsidR="00C52980" w:rsidRPr="001A36D2">
        <w:rPr>
          <w:rFonts w:ascii="Times New Roman" w:eastAsia="Times New Roman" w:hAnsi="Times New Roman"/>
          <w:color w:val="000000"/>
          <w:sz w:val="26"/>
          <w:szCs w:val="26"/>
          <w:lang w:eastAsia="ru-RU"/>
        </w:rPr>
        <w:t xml:space="preserve"> </w:t>
      </w:r>
      <w:proofErr w:type="spellStart"/>
      <w:r w:rsidR="00C52980" w:rsidRPr="001A36D2">
        <w:rPr>
          <w:rFonts w:ascii="Times New Roman" w:eastAsia="Times New Roman" w:hAnsi="Times New Roman"/>
          <w:color w:val="000000"/>
          <w:sz w:val="26"/>
          <w:szCs w:val="26"/>
          <w:lang w:eastAsia="ru-RU"/>
        </w:rPr>
        <w:t>Токарёвского</w:t>
      </w:r>
      <w:proofErr w:type="spellEnd"/>
      <w:r w:rsidR="00C52980" w:rsidRPr="001A36D2">
        <w:rPr>
          <w:rFonts w:ascii="Times New Roman" w:eastAsia="Times New Roman" w:hAnsi="Times New Roman"/>
          <w:color w:val="000000"/>
          <w:sz w:val="26"/>
          <w:szCs w:val="26"/>
          <w:lang w:eastAsia="ru-RU"/>
        </w:rPr>
        <w:t xml:space="preserve">                                     Председатель Совета депутатов</w:t>
      </w:r>
    </w:p>
    <w:p w:rsidR="00C52980" w:rsidRPr="001A36D2" w:rsidRDefault="00C52980"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r w:rsidRPr="001A36D2">
        <w:rPr>
          <w:rFonts w:ascii="Times New Roman" w:eastAsia="Times New Roman" w:hAnsi="Times New Roman"/>
          <w:color w:val="000000"/>
          <w:sz w:val="26"/>
          <w:szCs w:val="26"/>
          <w:lang w:eastAsia="ru-RU"/>
        </w:rPr>
        <w:t xml:space="preserve">муниципального округа                                     </w:t>
      </w:r>
      <w:proofErr w:type="spellStart"/>
      <w:r w:rsidRPr="001A36D2">
        <w:rPr>
          <w:rFonts w:ascii="Times New Roman" w:eastAsia="Times New Roman" w:hAnsi="Times New Roman"/>
          <w:color w:val="000000"/>
          <w:sz w:val="26"/>
          <w:szCs w:val="26"/>
          <w:lang w:eastAsia="ru-RU"/>
        </w:rPr>
        <w:t>Токарёвского</w:t>
      </w:r>
      <w:proofErr w:type="spellEnd"/>
      <w:r w:rsidRPr="001A36D2">
        <w:rPr>
          <w:rFonts w:ascii="Times New Roman" w:eastAsia="Times New Roman" w:hAnsi="Times New Roman"/>
          <w:color w:val="000000"/>
          <w:sz w:val="26"/>
          <w:szCs w:val="26"/>
          <w:lang w:eastAsia="ru-RU"/>
        </w:rPr>
        <w:t xml:space="preserve"> муниципального округа</w:t>
      </w:r>
    </w:p>
    <w:p w:rsidR="00C52980" w:rsidRPr="001A36D2" w:rsidRDefault="00C52980"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r w:rsidRPr="001A36D2">
        <w:rPr>
          <w:rFonts w:ascii="Times New Roman" w:eastAsia="Times New Roman" w:hAnsi="Times New Roman"/>
          <w:color w:val="000000"/>
          <w:sz w:val="26"/>
          <w:szCs w:val="26"/>
          <w:lang w:eastAsia="ru-RU"/>
        </w:rPr>
        <w:t>Тамбовской области                                           Тамбовской области</w:t>
      </w:r>
    </w:p>
    <w:p w:rsidR="00C52980" w:rsidRPr="001A36D2" w:rsidRDefault="00C52980" w:rsidP="00C52980">
      <w:pPr>
        <w:spacing w:line="276" w:lineRule="auto"/>
        <w:rPr>
          <w:rFonts w:ascii="Times New Roman" w:eastAsia="Times New Roman" w:hAnsi="Times New Roman"/>
          <w:sz w:val="26"/>
          <w:szCs w:val="26"/>
          <w:lang w:eastAsia="ru-RU"/>
        </w:rPr>
      </w:pPr>
      <w:r w:rsidRPr="001A36D2">
        <w:rPr>
          <w:rFonts w:ascii="Times New Roman" w:eastAsia="Times New Roman" w:hAnsi="Times New Roman"/>
          <w:color w:val="000000"/>
          <w:sz w:val="26"/>
          <w:szCs w:val="26"/>
          <w:lang w:eastAsia="ru-RU"/>
        </w:rPr>
        <w:t xml:space="preserve">                                 </w:t>
      </w:r>
      <w:proofErr w:type="spellStart"/>
      <w:r w:rsidR="001A36D2" w:rsidRPr="001A36D2">
        <w:rPr>
          <w:rFonts w:ascii="Times New Roman" w:eastAsia="Times New Roman" w:hAnsi="Times New Roman"/>
          <w:color w:val="000000"/>
          <w:sz w:val="26"/>
          <w:szCs w:val="26"/>
          <w:lang w:eastAsia="ru-RU"/>
        </w:rPr>
        <w:t>О.А.Никулин</w:t>
      </w:r>
      <w:proofErr w:type="spellEnd"/>
      <w:r w:rsidRPr="001A36D2">
        <w:rPr>
          <w:rFonts w:ascii="Times New Roman" w:eastAsia="Times New Roman" w:hAnsi="Times New Roman"/>
          <w:color w:val="000000"/>
          <w:sz w:val="26"/>
          <w:szCs w:val="26"/>
          <w:lang w:eastAsia="ru-RU"/>
        </w:rPr>
        <w:t xml:space="preserve">                                                     Е.Д. Брагина</w:t>
      </w:r>
    </w:p>
    <w:p w:rsidR="00C52980" w:rsidRPr="001A36D2" w:rsidRDefault="00C52980" w:rsidP="00C52980">
      <w:pPr>
        <w:widowControl w:val="0"/>
        <w:tabs>
          <w:tab w:val="left" w:pos="709"/>
          <w:tab w:val="left" w:pos="1418"/>
          <w:tab w:val="left" w:pos="2127"/>
          <w:tab w:val="left" w:pos="2836"/>
          <w:tab w:val="left" w:pos="7848"/>
        </w:tabs>
        <w:suppressAutoHyphens/>
        <w:autoSpaceDN w:val="0"/>
        <w:ind w:firstLine="708"/>
        <w:textAlignment w:val="baseline"/>
        <w:rPr>
          <w:rFonts w:ascii="Times New Roman" w:eastAsia="Times New Roman" w:hAnsi="Times New Roman"/>
          <w:sz w:val="26"/>
          <w:szCs w:val="26"/>
          <w:lang w:eastAsia="ru-RU"/>
        </w:rPr>
      </w:pPr>
    </w:p>
    <w:p w:rsidR="00C52980" w:rsidRPr="001A36D2" w:rsidRDefault="00C52980" w:rsidP="00C52980">
      <w:pPr>
        <w:widowControl w:val="0"/>
        <w:tabs>
          <w:tab w:val="left" w:pos="709"/>
          <w:tab w:val="left" w:pos="1418"/>
          <w:tab w:val="left" w:pos="2127"/>
          <w:tab w:val="left" w:pos="2836"/>
          <w:tab w:val="left" w:pos="7848"/>
        </w:tabs>
        <w:suppressAutoHyphens/>
        <w:autoSpaceDN w:val="0"/>
        <w:ind w:firstLine="708"/>
        <w:textAlignment w:val="baseline"/>
        <w:rPr>
          <w:rFonts w:ascii="Times New Roman" w:eastAsia="Times New Roman" w:hAnsi="Times New Roman"/>
          <w:sz w:val="26"/>
          <w:szCs w:val="26"/>
          <w:lang w:eastAsia="ru-RU"/>
        </w:rPr>
      </w:pPr>
    </w:p>
    <w:p w:rsidR="00C52980" w:rsidRPr="001A36D2" w:rsidRDefault="00C52980" w:rsidP="00C52980">
      <w:pPr>
        <w:widowControl w:val="0"/>
        <w:tabs>
          <w:tab w:val="left" w:pos="709"/>
          <w:tab w:val="left" w:pos="1418"/>
          <w:tab w:val="left" w:pos="2127"/>
          <w:tab w:val="left" w:pos="2836"/>
          <w:tab w:val="left" w:pos="7848"/>
        </w:tabs>
        <w:suppressAutoHyphens/>
        <w:autoSpaceDN w:val="0"/>
        <w:ind w:firstLine="708"/>
        <w:textAlignment w:val="baseline"/>
        <w:rPr>
          <w:rFonts w:ascii="Times New Roman" w:eastAsia="Times New Roman" w:hAnsi="Times New Roman"/>
          <w:sz w:val="26"/>
          <w:szCs w:val="26"/>
          <w:lang w:eastAsia="ru-RU"/>
        </w:rPr>
      </w:pPr>
    </w:p>
    <w:p w:rsidR="00C52980" w:rsidRPr="001A36D2" w:rsidRDefault="00C52980" w:rsidP="00C52980">
      <w:pPr>
        <w:widowControl w:val="0"/>
        <w:tabs>
          <w:tab w:val="left" w:pos="709"/>
          <w:tab w:val="left" w:pos="1418"/>
          <w:tab w:val="left" w:pos="2127"/>
          <w:tab w:val="left" w:pos="2836"/>
          <w:tab w:val="left" w:pos="7848"/>
        </w:tabs>
        <w:suppressAutoHyphens/>
        <w:autoSpaceDN w:val="0"/>
        <w:ind w:firstLine="708"/>
        <w:textAlignment w:val="baseline"/>
        <w:rPr>
          <w:rFonts w:ascii="Times New Roman" w:eastAsia="Times New Roman" w:hAnsi="Times New Roman"/>
          <w:sz w:val="26"/>
          <w:szCs w:val="26"/>
          <w:lang w:eastAsia="ru-RU"/>
        </w:rPr>
      </w:pPr>
    </w:p>
    <w:p w:rsidR="00C52980" w:rsidRDefault="00C52980" w:rsidP="00D441F7">
      <w:pPr>
        <w:widowControl w:val="0"/>
        <w:tabs>
          <w:tab w:val="left" w:pos="709"/>
          <w:tab w:val="left" w:pos="1418"/>
          <w:tab w:val="left" w:pos="2127"/>
          <w:tab w:val="left" w:pos="2836"/>
          <w:tab w:val="left" w:pos="7848"/>
        </w:tabs>
        <w:suppressAutoHyphens/>
        <w:autoSpaceDN w:val="0"/>
        <w:ind w:firstLine="0"/>
        <w:textAlignment w:val="baseline"/>
        <w:rPr>
          <w:rFonts w:ascii="Times New Roman" w:eastAsia="Times New Roman" w:hAnsi="Times New Roman"/>
          <w:sz w:val="26"/>
          <w:szCs w:val="26"/>
          <w:lang w:eastAsia="ru-RU"/>
        </w:rPr>
      </w:pPr>
    </w:p>
    <w:p w:rsidR="008D1D83" w:rsidRDefault="008D1D83" w:rsidP="00D441F7">
      <w:pPr>
        <w:widowControl w:val="0"/>
        <w:tabs>
          <w:tab w:val="left" w:pos="709"/>
          <w:tab w:val="left" w:pos="1418"/>
          <w:tab w:val="left" w:pos="2127"/>
          <w:tab w:val="left" w:pos="2836"/>
          <w:tab w:val="left" w:pos="7848"/>
        </w:tabs>
        <w:suppressAutoHyphens/>
        <w:autoSpaceDN w:val="0"/>
        <w:ind w:firstLine="0"/>
        <w:textAlignment w:val="baseline"/>
        <w:rPr>
          <w:rFonts w:ascii="Times New Roman" w:eastAsia="Times New Roman" w:hAnsi="Times New Roman"/>
          <w:sz w:val="26"/>
          <w:szCs w:val="26"/>
          <w:lang w:eastAsia="ru-RU"/>
        </w:rPr>
      </w:pPr>
    </w:p>
    <w:p w:rsidR="00D441F7" w:rsidRPr="00C52980" w:rsidRDefault="00D441F7" w:rsidP="00D441F7">
      <w:pPr>
        <w:widowControl w:val="0"/>
        <w:tabs>
          <w:tab w:val="left" w:pos="709"/>
          <w:tab w:val="left" w:pos="1418"/>
          <w:tab w:val="left" w:pos="2127"/>
          <w:tab w:val="left" w:pos="2836"/>
          <w:tab w:val="left" w:pos="7848"/>
        </w:tabs>
        <w:suppressAutoHyphens/>
        <w:autoSpaceDN w:val="0"/>
        <w:ind w:firstLine="0"/>
        <w:textAlignment w:val="baseline"/>
        <w:rPr>
          <w:rFonts w:ascii="Times New Roman" w:eastAsia="Times New Roman" w:hAnsi="Times New Roman"/>
          <w:bCs/>
          <w:kern w:val="3"/>
          <w:sz w:val="26"/>
          <w:szCs w:val="26"/>
          <w:lang w:eastAsia="zh-CN" w:bidi="hi-IN"/>
        </w:rPr>
      </w:pPr>
    </w:p>
    <w:p w:rsidR="00C52980" w:rsidRPr="00C52980" w:rsidRDefault="00C52980" w:rsidP="00C52980">
      <w:pPr>
        <w:ind w:firstLine="708"/>
        <w:jc w:val="right"/>
        <w:rPr>
          <w:rFonts w:ascii="Times New Roman" w:eastAsia="Times New Roman" w:hAnsi="Times New Roman"/>
          <w:sz w:val="32"/>
          <w:szCs w:val="24"/>
          <w:lang w:eastAsia="ar-SA"/>
        </w:rPr>
      </w:pPr>
      <w:r w:rsidRPr="00C52980">
        <w:rPr>
          <w:rFonts w:ascii="Times New Roman" w:eastAsia="Times New Roman" w:hAnsi="Times New Roman"/>
          <w:sz w:val="28"/>
          <w:szCs w:val="24"/>
          <w:lang w:eastAsia="ar-SA"/>
        </w:rPr>
        <w:lastRenderedPageBreak/>
        <w:t>Утверждена</w:t>
      </w:r>
      <w:r w:rsidRPr="00C52980">
        <w:rPr>
          <w:rFonts w:ascii="Times New Roman" w:eastAsia="Times New Roman" w:hAnsi="Times New Roman"/>
          <w:sz w:val="32"/>
          <w:szCs w:val="24"/>
          <w:lang w:eastAsia="ar-SA"/>
        </w:rPr>
        <w:t xml:space="preserve">                                                                                   </w:t>
      </w:r>
    </w:p>
    <w:p w:rsidR="00C52980" w:rsidRPr="00C52980" w:rsidRDefault="00C52980" w:rsidP="00C52980">
      <w:pPr>
        <w:ind w:firstLine="708"/>
        <w:jc w:val="right"/>
        <w:rPr>
          <w:rFonts w:ascii="Times New Roman" w:eastAsia="Times New Roman" w:hAnsi="Times New Roman"/>
          <w:sz w:val="28"/>
          <w:szCs w:val="24"/>
          <w:lang w:eastAsia="ar-SA"/>
        </w:rPr>
      </w:pPr>
      <w:r w:rsidRPr="00C52980">
        <w:rPr>
          <w:rFonts w:ascii="Times New Roman" w:eastAsia="Times New Roman" w:hAnsi="Times New Roman"/>
          <w:sz w:val="32"/>
          <w:szCs w:val="24"/>
          <w:lang w:eastAsia="ar-SA"/>
        </w:rPr>
        <w:t xml:space="preserve">                                   </w:t>
      </w:r>
      <w:r w:rsidRPr="00C52980">
        <w:rPr>
          <w:rFonts w:ascii="Times New Roman" w:eastAsia="Times New Roman" w:hAnsi="Times New Roman"/>
          <w:sz w:val="28"/>
          <w:szCs w:val="24"/>
          <w:lang w:eastAsia="ar-SA"/>
        </w:rPr>
        <w:t xml:space="preserve">решением  Совета  депутатов </w:t>
      </w:r>
    </w:p>
    <w:p w:rsidR="00C52980" w:rsidRPr="00C52980" w:rsidRDefault="00C52980" w:rsidP="00C52980">
      <w:pPr>
        <w:ind w:firstLine="708"/>
        <w:jc w:val="right"/>
        <w:rPr>
          <w:rFonts w:ascii="Times New Roman" w:eastAsia="Times New Roman" w:hAnsi="Times New Roman"/>
          <w:sz w:val="28"/>
          <w:szCs w:val="24"/>
          <w:lang w:eastAsia="ar-SA"/>
        </w:rPr>
      </w:pPr>
      <w:proofErr w:type="spellStart"/>
      <w:r w:rsidRPr="00C52980">
        <w:rPr>
          <w:rFonts w:ascii="Times New Roman" w:eastAsia="Times New Roman" w:hAnsi="Times New Roman"/>
          <w:sz w:val="28"/>
          <w:szCs w:val="24"/>
          <w:lang w:eastAsia="ar-SA"/>
        </w:rPr>
        <w:t>Токарёвского</w:t>
      </w:r>
      <w:proofErr w:type="spellEnd"/>
      <w:r w:rsidRPr="00C52980">
        <w:rPr>
          <w:rFonts w:ascii="Times New Roman" w:eastAsia="Times New Roman" w:hAnsi="Times New Roman"/>
          <w:sz w:val="28"/>
          <w:szCs w:val="24"/>
          <w:lang w:eastAsia="ar-SA"/>
        </w:rPr>
        <w:t xml:space="preserve"> муниципального округа</w:t>
      </w:r>
    </w:p>
    <w:p w:rsidR="00C52980" w:rsidRPr="00C52980" w:rsidRDefault="00C52980" w:rsidP="00C52980">
      <w:pPr>
        <w:ind w:firstLine="708"/>
        <w:jc w:val="right"/>
        <w:rPr>
          <w:rFonts w:ascii="Times New Roman" w:eastAsia="Times New Roman" w:hAnsi="Times New Roman"/>
          <w:sz w:val="28"/>
          <w:szCs w:val="24"/>
          <w:lang w:eastAsia="ar-SA"/>
        </w:rPr>
      </w:pPr>
      <w:r w:rsidRPr="00C52980">
        <w:rPr>
          <w:rFonts w:ascii="Times New Roman" w:eastAsia="Times New Roman" w:hAnsi="Times New Roman"/>
          <w:sz w:val="28"/>
          <w:szCs w:val="24"/>
          <w:lang w:eastAsia="ar-SA"/>
        </w:rPr>
        <w:t>Тамбовской области</w:t>
      </w:r>
    </w:p>
    <w:p w:rsidR="00C52980" w:rsidRPr="00C52980" w:rsidRDefault="00661748" w:rsidP="00C52980">
      <w:pPr>
        <w:ind w:firstLine="708"/>
        <w:jc w:val="right"/>
        <w:rPr>
          <w:rFonts w:ascii="Times New Roman" w:eastAsia="Times New Roman" w:hAnsi="Times New Roman"/>
          <w:b/>
          <w:sz w:val="48"/>
          <w:szCs w:val="48"/>
          <w:lang w:eastAsia="ar-SA"/>
        </w:rPr>
      </w:pPr>
      <w:r>
        <w:rPr>
          <w:rFonts w:ascii="Times New Roman" w:eastAsia="Times New Roman" w:hAnsi="Times New Roman"/>
          <w:sz w:val="28"/>
          <w:szCs w:val="24"/>
          <w:lang w:eastAsia="ar-SA"/>
        </w:rPr>
        <w:t>о</w:t>
      </w:r>
      <w:bookmarkStart w:id="0" w:name="_GoBack"/>
      <w:bookmarkEnd w:id="0"/>
      <w:r w:rsidR="00C52980" w:rsidRPr="00C52980">
        <w:rPr>
          <w:rFonts w:ascii="Times New Roman" w:eastAsia="Times New Roman" w:hAnsi="Times New Roman"/>
          <w:sz w:val="28"/>
          <w:szCs w:val="24"/>
          <w:lang w:eastAsia="ar-SA"/>
        </w:rPr>
        <w:t>т</w:t>
      </w:r>
      <w:r>
        <w:rPr>
          <w:rFonts w:ascii="Times New Roman" w:eastAsia="Times New Roman" w:hAnsi="Times New Roman"/>
          <w:sz w:val="28"/>
          <w:szCs w:val="24"/>
          <w:lang w:eastAsia="ar-SA"/>
        </w:rPr>
        <w:t xml:space="preserve"> 24.12.2024</w:t>
      </w:r>
      <w:r w:rsidR="00C52980" w:rsidRPr="00C52980">
        <w:rPr>
          <w:rFonts w:ascii="Times New Roman" w:eastAsia="Times New Roman" w:hAnsi="Times New Roman"/>
          <w:sz w:val="28"/>
          <w:szCs w:val="24"/>
          <w:lang w:eastAsia="ar-SA"/>
        </w:rPr>
        <w:t xml:space="preserve"> № </w:t>
      </w:r>
      <w:r>
        <w:rPr>
          <w:rFonts w:ascii="Times New Roman" w:eastAsia="Times New Roman" w:hAnsi="Times New Roman"/>
          <w:sz w:val="28"/>
          <w:szCs w:val="24"/>
          <w:lang w:eastAsia="ar-SA"/>
        </w:rPr>
        <w:t>298</w:t>
      </w: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r w:rsidRPr="00C52980">
        <w:rPr>
          <w:rFonts w:ascii="Times New Roman" w:eastAsia="Times New Roman" w:hAnsi="Times New Roman"/>
          <w:b/>
          <w:sz w:val="28"/>
          <w:szCs w:val="28"/>
          <w:lang w:eastAsia="ru-RU"/>
        </w:rPr>
        <w:t>СТРАТЕГИЯ</w:t>
      </w: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r w:rsidRPr="00C52980">
        <w:rPr>
          <w:rFonts w:ascii="Times New Roman" w:eastAsia="Times New Roman" w:hAnsi="Times New Roman"/>
          <w:b/>
          <w:sz w:val="28"/>
          <w:szCs w:val="28"/>
          <w:lang w:eastAsia="ru-RU"/>
        </w:rPr>
        <w:t>СОЦИАЛЬНО-ЭКОНОМИЧЕСКОГО РАЗВИТИЯ</w:t>
      </w:r>
    </w:p>
    <w:p w:rsidR="00C52980" w:rsidRPr="00C52980" w:rsidRDefault="00C52980" w:rsidP="00C52980">
      <w:pPr>
        <w:spacing w:line="360" w:lineRule="auto"/>
        <w:ind w:firstLine="708"/>
        <w:jc w:val="center"/>
        <w:rPr>
          <w:rFonts w:ascii="Times New Roman" w:eastAsia="Times New Roman" w:hAnsi="Times New Roman"/>
          <w:b/>
          <w:sz w:val="28"/>
          <w:szCs w:val="28"/>
          <w:lang w:eastAsia="ru-RU"/>
        </w:rPr>
      </w:pPr>
      <w:r w:rsidRPr="00C52980">
        <w:rPr>
          <w:rFonts w:ascii="Times New Roman" w:eastAsia="Times New Roman" w:hAnsi="Times New Roman"/>
          <w:b/>
          <w:sz w:val="28"/>
          <w:szCs w:val="28"/>
          <w:lang w:eastAsia="ru-RU"/>
        </w:rPr>
        <w:t>ТОКАРЁВСКОГО МУНИЦИПАЛЬНОГО ОКРУГА</w:t>
      </w: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r w:rsidRPr="00C52980">
        <w:rPr>
          <w:rFonts w:ascii="Times New Roman" w:eastAsia="Times New Roman" w:hAnsi="Times New Roman"/>
          <w:b/>
          <w:sz w:val="28"/>
          <w:szCs w:val="28"/>
          <w:lang w:eastAsia="ru-RU"/>
        </w:rPr>
        <w:t>ТАМБОВСКОЙ ОБЛАСТИ</w:t>
      </w: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r w:rsidRPr="00C52980">
        <w:rPr>
          <w:rFonts w:ascii="Times New Roman" w:eastAsia="Times New Roman" w:hAnsi="Times New Roman"/>
          <w:b/>
          <w:sz w:val="28"/>
          <w:szCs w:val="28"/>
          <w:lang w:eastAsia="ru-RU"/>
        </w:rPr>
        <w:t>НА ПЕРИОД ДО 2035 ГОДА</w:t>
      </w: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roofErr w:type="spellStart"/>
      <w:r w:rsidRPr="00C52980">
        <w:rPr>
          <w:rFonts w:ascii="Times New Roman" w:eastAsia="Times New Roman" w:hAnsi="Times New Roman"/>
          <w:b/>
          <w:sz w:val="28"/>
          <w:szCs w:val="28"/>
          <w:lang w:eastAsia="ru-RU"/>
        </w:rPr>
        <w:t>р.п</w:t>
      </w:r>
      <w:proofErr w:type="spellEnd"/>
      <w:r w:rsidRPr="00C52980">
        <w:rPr>
          <w:rFonts w:ascii="Times New Roman" w:eastAsia="Times New Roman" w:hAnsi="Times New Roman"/>
          <w:b/>
          <w:sz w:val="28"/>
          <w:szCs w:val="28"/>
          <w:lang w:eastAsia="ru-RU"/>
        </w:rPr>
        <w:t xml:space="preserve">. </w:t>
      </w:r>
      <w:proofErr w:type="spellStart"/>
      <w:r w:rsidRPr="00C52980">
        <w:rPr>
          <w:rFonts w:ascii="Times New Roman" w:eastAsia="Times New Roman" w:hAnsi="Times New Roman"/>
          <w:b/>
          <w:sz w:val="28"/>
          <w:szCs w:val="28"/>
          <w:lang w:eastAsia="ru-RU"/>
        </w:rPr>
        <w:t>Токарёвка</w:t>
      </w:r>
      <w:proofErr w:type="spellEnd"/>
      <w:r w:rsidRPr="00C52980">
        <w:rPr>
          <w:rFonts w:ascii="Times New Roman" w:eastAsia="Times New Roman" w:hAnsi="Times New Roman"/>
          <w:b/>
          <w:sz w:val="28"/>
          <w:szCs w:val="28"/>
          <w:lang w:eastAsia="ru-RU"/>
        </w:rPr>
        <w:t xml:space="preserve"> - 2024</w:t>
      </w:r>
    </w:p>
    <w:p w:rsidR="00C52980" w:rsidRDefault="00C52980" w:rsidP="00C52980">
      <w:pPr>
        <w:spacing w:line="276" w:lineRule="auto"/>
        <w:ind w:firstLine="0"/>
        <w:rPr>
          <w:rFonts w:ascii="Times New Roman" w:hAnsi="Times New Roman"/>
          <w:b/>
          <w:sz w:val="28"/>
          <w:szCs w:val="28"/>
        </w:rPr>
      </w:pPr>
    </w:p>
    <w:p w:rsidR="00547F19" w:rsidRDefault="00547F19" w:rsidP="00C52980">
      <w:pPr>
        <w:spacing w:line="276" w:lineRule="auto"/>
        <w:ind w:firstLine="0"/>
        <w:rPr>
          <w:rFonts w:ascii="Times New Roman" w:hAnsi="Times New Roman"/>
          <w:b/>
          <w:sz w:val="28"/>
          <w:szCs w:val="28"/>
        </w:rPr>
      </w:pPr>
    </w:p>
    <w:p w:rsidR="00547F19" w:rsidRDefault="00547F19" w:rsidP="00C52980">
      <w:pPr>
        <w:spacing w:line="276" w:lineRule="auto"/>
        <w:ind w:firstLine="0"/>
        <w:rPr>
          <w:rFonts w:ascii="Times New Roman" w:hAnsi="Times New Roman"/>
          <w:b/>
          <w:sz w:val="28"/>
          <w:szCs w:val="28"/>
        </w:rPr>
      </w:pPr>
    </w:p>
    <w:p w:rsidR="00547F19" w:rsidRPr="00C52980" w:rsidRDefault="00547F19" w:rsidP="00C52980">
      <w:pPr>
        <w:spacing w:line="276" w:lineRule="auto"/>
        <w:ind w:firstLine="0"/>
        <w:rPr>
          <w:rFonts w:ascii="Times New Roman" w:hAnsi="Times New Roman"/>
          <w:b/>
          <w:sz w:val="28"/>
          <w:szCs w:val="28"/>
        </w:rPr>
      </w:pPr>
    </w:p>
    <w:p w:rsidR="00C52980" w:rsidRPr="001A36D2" w:rsidRDefault="00C52980" w:rsidP="00C52980">
      <w:pPr>
        <w:spacing w:line="276" w:lineRule="auto"/>
        <w:ind w:left="-567"/>
        <w:jc w:val="center"/>
        <w:rPr>
          <w:rFonts w:ascii="Times New Roman" w:hAnsi="Times New Roman"/>
          <w:b/>
          <w:sz w:val="25"/>
          <w:szCs w:val="25"/>
        </w:rPr>
      </w:pPr>
      <w:r w:rsidRPr="001A36D2">
        <w:rPr>
          <w:rFonts w:ascii="Times New Roman" w:hAnsi="Times New Roman"/>
          <w:b/>
          <w:sz w:val="25"/>
          <w:szCs w:val="25"/>
        </w:rPr>
        <w:t>Введение</w:t>
      </w:r>
    </w:p>
    <w:p w:rsidR="00C52980" w:rsidRPr="001A36D2" w:rsidRDefault="00C52980" w:rsidP="008D1D83">
      <w:pPr>
        <w:spacing w:line="276" w:lineRule="auto"/>
        <w:ind w:left="-284"/>
        <w:jc w:val="center"/>
        <w:rPr>
          <w:rFonts w:ascii="Times New Roman" w:hAnsi="Times New Roman"/>
          <w:b/>
          <w:sz w:val="25"/>
          <w:szCs w:val="25"/>
        </w:rPr>
      </w:pPr>
    </w:p>
    <w:p w:rsidR="00C52980" w:rsidRPr="001A36D2" w:rsidRDefault="00C52980" w:rsidP="00C52980">
      <w:pPr>
        <w:spacing w:line="276" w:lineRule="auto"/>
        <w:ind w:left="-567"/>
        <w:rPr>
          <w:rFonts w:ascii="Times New Roman" w:hAnsi="Times New Roman"/>
          <w:sz w:val="25"/>
          <w:szCs w:val="25"/>
        </w:rPr>
      </w:pPr>
      <w:proofErr w:type="gramStart"/>
      <w:r w:rsidRPr="001A36D2">
        <w:rPr>
          <w:rFonts w:ascii="Times New Roman" w:hAnsi="Times New Roman"/>
          <w:sz w:val="25"/>
          <w:szCs w:val="25"/>
        </w:rPr>
        <w:t xml:space="preserve">Стратегия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на период до 2035 года (далее - Стратегия) разработана в соответствии с федеральными законами от 6 октября 2003 года № 131-ФЗ «Об общих принципах организации местного самоуправления в Российской Федерации», от 28 июня 2014 года № 172-ФЗ «О стратегическом планировании в Российской Федерации», Законом Тамбовской области от 28 декабря 2015 года № 612-З «О стратегическом планировании</w:t>
      </w:r>
      <w:proofErr w:type="gramEnd"/>
      <w:r w:rsidRPr="001A36D2">
        <w:rPr>
          <w:rFonts w:ascii="Times New Roman" w:hAnsi="Times New Roman"/>
          <w:sz w:val="25"/>
          <w:szCs w:val="25"/>
        </w:rPr>
        <w:t xml:space="preserve"> </w:t>
      </w:r>
      <w:proofErr w:type="gramStart"/>
      <w:r w:rsidRPr="001A36D2">
        <w:rPr>
          <w:rFonts w:ascii="Times New Roman" w:hAnsi="Times New Roman"/>
          <w:sz w:val="25"/>
          <w:szCs w:val="25"/>
        </w:rPr>
        <w:t xml:space="preserve">в Тамбовской области», иными нормативными правовыми актами Российской Федерации и Тамбовской области, паспортов Национальных проектов «Демография», «Здравоохранение», «Образование», «Жильё и городская среда», «Экология», «Безопасные и качественные автомобильные дороги», «Производительность труда и поддержка занятости», «Наука», «Цифровая экономика», «Культура», «Малый и средний бизнес и поддержка индивидуальной предпринимательской инициативы», «Международная кооперация и экспорт» и Уставом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w:t>
      </w:r>
      <w:proofErr w:type="gramEnd"/>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Стратегия является официальным документом, который определяет основные направления, цели и задачи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(далее – муниципальный округ) на перспективу для совместной работы всех заинтересованных сторон, осуществляющих свою деятельность на территории муниципального округа на принципах баланса интересов населения, бизнеса и власти.</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Реализация Стратегии будет осуществляться в соответствии с Планом мероприятий по реализации Стратегии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на период до 2035 года, муниципальными программами  муниципального округа, прогнозами социально-экономического развития муниципального округа  на среднесрочный и долгосрочный период, бюджетного прогноза  муниципального округа, иными документами стратегического планирования. </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В связи с этим Стратегия предполагает реализацию приоритетных национальных проектов в сфере образования, обеспечения населения жильем, развития агропромышленного комплекса, создание благоприятного инвестиционного климата, проведение структурной перестройки экономики, модернизацию экономики и активизацию  инновационной деятельности, которые позволят обеспечить высокие и устойчивые темпы экономического роста.</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Приоритетными направлениями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являются: агропромышленный комплекс, коммунальная инфраструктура, экологическая устойчивость района, культура и образование, ремонт и содержание дорог, благоустройство, развитие предпринимательства.</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Стратегия представляет собой документ стратегического планирования, определяющий цели и задачи муниципального управления и социально-экономического развития муниципального округа  на долгосрочный период. В разработке Стратегии в ходе общественных обсуждений приняли участие общественные организации, представители бизнеса, население. Основная цель разработки Стратегии – формирование системы долгосрочных приоритетов, целей, задач и мероприятий социально-экономического развития, выраженного в повышении качества жизни и благосостояния населения муниципального образования, динамичного развития экономики и социальной сферы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Основными задачами разработки Стратегии являются: </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 оценка потенциала социально-экономического развития муниципального округа; </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lastRenderedPageBreak/>
        <w:t xml:space="preserve">-определение приоритетных направлений и целей развития муниципального образования на долгосрочную перспективу; </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 выработка системы мер по достижению стратегических целей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на долгосрочную перспективу. </w:t>
      </w:r>
    </w:p>
    <w:p w:rsidR="00C52980" w:rsidRPr="001A36D2" w:rsidRDefault="00C52980" w:rsidP="00C52980">
      <w:pPr>
        <w:spacing w:line="276" w:lineRule="auto"/>
        <w:ind w:left="-567"/>
        <w:rPr>
          <w:rFonts w:ascii="Times New Roman" w:hAnsi="Times New Roman"/>
          <w:sz w:val="25"/>
          <w:szCs w:val="25"/>
        </w:rPr>
      </w:pPr>
    </w:p>
    <w:p w:rsidR="00C52980" w:rsidRPr="001A36D2" w:rsidRDefault="00C52980" w:rsidP="00C52980">
      <w:pPr>
        <w:ind w:left="-567"/>
        <w:jc w:val="center"/>
        <w:rPr>
          <w:rFonts w:ascii="Times New Roman" w:hAnsi="Times New Roman"/>
          <w:b/>
          <w:sz w:val="25"/>
          <w:szCs w:val="25"/>
        </w:rPr>
      </w:pPr>
      <w:r w:rsidRPr="001A36D2">
        <w:rPr>
          <w:rFonts w:ascii="Times New Roman" w:hAnsi="Times New Roman"/>
          <w:b/>
          <w:sz w:val="25"/>
          <w:szCs w:val="25"/>
        </w:rPr>
        <w:t xml:space="preserve">1. Краткая характеристика </w:t>
      </w:r>
      <w:proofErr w:type="spellStart"/>
      <w:r w:rsidRPr="001A36D2">
        <w:rPr>
          <w:rFonts w:ascii="Times New Roman" w:hAnsi="Times New Roman"/>
          <w:b/>
          <w:sz w:val="25"/>
          <w:szCs w:val="25"/>
        </w:rPr>
        <w:t>Токарёвского</w:t>
      </w:r>
      <w:proofErr w:type="spellEnd"/>
      <w:r w:rsidRPr="001A36D2">
        <w:rPr>
          <w:rFonts w:ascii="Times New Roman" w:hAnsi="Times New Roman"/>
          <w:b/>
          <w:sz w:val="25"/>
          <w:szCs w:val="25"/>
        </w:rPr>
        <w:t xml:space="preserve"> муниципального округа  Тамбовской области.</w:t>
      </w:r>
    </w:p>
    <w:p w:rsidR="00C52980" w:rsidRPr="001A36D2" w:rsidRDefault="00C52980" w:rsidP="00C52980">
      <w:pPr>
        <w:ind w:left="-567"/>
        <w:jc w:val="center"/>
        <w:rPr>
          <w:rFonts w:ascii="Times New Roman" w:hAnsi="Times New Roman"/>
          <w:b/>
          <w:sz w:val="25"/>
          <w:szCs w:val="25"/>
        </w:rPr>
      </w:pPr>
      <w:r w:rsidRPr="001A36D2">
        <w:rPr>
          <w:rFonts w:ascii="Times New Roman" w:hAnsi="Times New Roman"/>
          <w:b/>
          <w:sz w:val="25"/>
          <w:szCs w:val="25"/>
        </w:rPr>
        <w:t xml:space="preserve">Оценка достигнутых целей и анализ потенциала социально-экономического развития </w:t>
      </w:r>
      <w:proofErr w:type="spellStart"/>
      <w:r w:rsidRPr="001A36D2">
        <w:rPr>
          <w:rFonts w:ascii="Times New Roman" w:hAnsi="Times New Roman"/>
          <w:b/>
          <w:sz w:val="25"/>
          <w:szCs w:val="25"/>
        </w:rPr>
        <w:t>Токарёвского</w:t>
      </w:r>
      <w:proofErr w:type="spellEnd"/>
      <w:r w:rsidRPr="001A36D2">
        <w:rPr>
          <w:rFonts w:ascii="Times New Roman" w:hAnsi="Times New Roman"/>
          <w:b/>
          <w:sz w:val="25"/>
          <w:szCs w:val="25"/>
        </w:rPr>
        <w:t xml:space="preserve"> муниципального округа  Тамбовской области</w:t>
      </w:r>
    </w:p>
    <w:p w:rsidR="00C52980" w:rsidRPr="001A36D2" w:rsidRDefault="00C52980" w:rsidP="00C52980">
      <w:pPr>
        <w:tabs>
          <w:tab w:val="left" w:pos="1170"/>
        </w:tabs>
        <w:suppressAutoHyphens/>
        <w:autoSpaceDN w:val="0"/>
        <w:ind w:right="-1"/>
        <w:jc w:val="center"/>
        <w:textAlignment w:val="baseline"/>
        <w:rPr>
          <w:rFonts w:ascii="Times New Roman" w:eastAsia="Times New Roman" w:hAnsi="Times New Roman"/>
          <w:b/>
          <w:kern w:val="3"/>
          <w:sz w:val="25"/>
          <w:szCs w:val="25"/>
          <w:lang w:eastAsia="zh-CN"/>
        </w:rPr>
      </w:pPr>
    </w:p>
    <w:p w:rsidR="00C52980" w:rsidRPr="001A36D2" w:rsidRDefault="00C52980" w:rsidP="00C52980">
      <w:pPr>
        <w:tabs>
          <w:tab w:val="left" w:pos="1170"/>
        </w:tabs>
        <w:suppressAutoHyphens/>
        <w:autoSpaceDN w:val="0"/>
        <w:ind w:right="-1"/>
        <w:jc w:val="center"/>
        <w:textAlignment w:val="baseline"/>
        <w:rPr>
          <w:rFonts w:ascii="Times New Roman" w:eastAsia="Times New Roman" w:hAnsi="Times New Roman"/>
          <w:b/>
          <w:kern w:val="3"/>
          <w:sz w:val="25"/>
          <w:szCs w:val="25"/>
          <w:lang w:eastAsia="zh-CN"/>
        </w:rPr>
      </w:pPr>
      <w:r w:rsidRPr="001A36D2">
        <w:rPr>
          <w:rFonts w:ascii="Times New Roman" w:eastAsia="Times New Roman" w:hAnsi="Times New Roman"/>
          <w:b/>
          <w:kern w:val="3"/>
          <w:sz w:val="25"/>
          <w:szCs w:val="25"/>
          <w:lang w:eastAsia="zh-CN"/>
        </w:rPr>
        <w:t xml:space="preserve">1.1 Историческая справка о </w:t>
      </w:r>
      <w:proofErr w:type="spellStart"/>
      <w:r w:rsidRPr="001A36D2">
        <w:rPr>
          <w:rFonts w:ascii="Times New Roman" w:eastAsia="Times New Roman" w:hAnsi="Times New Roman"/>
          <w:b/>
          <w:kern w:val="3"/>
          <w:sz w:val="25"/>
          <w:szCs w:val="25"/>
          <w:lang w:eastAsia="zh-CN"/>
        </w:rPr>
        <w:t>Токарёвском</w:t>
      </w:r>
      <w:proofErr w:type="spellEnd"/>
      <w:r w:rsidRPr="001A36D2">
        <w:rPr>
          <w:rFonts w:ascii="Times New Roman" w:eastAsia="Times New Roman" w:hAnsi="Times New Roman"/>
          <w:b/>
          <w:kern w:val="3"/>
          <w:sz w:val="25"/>
          <w:szCs w:val="25"/>
          <w:lang w:eastAsia="zh-CN"/>
        </w:rPr>
        <w:t xml:space="preserve"> муниципальном округе Тамбовской области</w:t>
      </w:r>
    </w:p>
    <w:p w:rsidR="00C52980" w:rsidRPr="001A36D2" w:rsidRDefault="00C52980" w:rsidP="00C52980">
      <w:pPr>
        <w:tabs>
          <w:tab w:val="left" w:pos="1170"/>
        </w:tabs>
        <w:suppressAutoHyphens/>
        <w:autoSpaceDN w:val="0"/>
        <w:ind w:right="-1"/>
        <w:jc w:val="center"/>
        <w:textAlignment w:val="baseline"/>
        <w:rPr>
          <w:rFonts w:ascii="Times New Roman" w:eastAsia="Times New Roman" w:hAnsi="Times New Roman"/>
          <w:kern w:val="3"/>
          <w:sz w:val="25"/>
          <w:szCs w:val="25"/>
          <w:lang w:eastAsia="zh-CN"/>
        </w:rPr>
      </w:pPr>
    </w:p>
    <w:p w:rsidR="00C52980" w:rsidRPr="001A36D2" w:rsidRDefault="00C52980" w:rsidP="00C52980">
      <w:pPr>
        <w:spacing w:line="276" w:lineRule="auto"/>
        <w:ind w:left="-567" w:right="-1"/>
        <w:rPr>
          <w:rFonts w:ascii="Times New Roman" w:eastAsia="Times New Roman" w:hAnsi="Times New Roman"/>
          <w:sz w:val="25"/>
          <w:szCs w:val="25"/>
        </w:rPr>
      </w:pP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муниципальный округ  был образован в 1928 году. Однако его история началась значительно раньше: во второй половине XVIII - первой половине XIX веков, когда наши предки начали интенсивно заселять территорию в верховьях рек  Битюг, </w:t>
      </w:r>
      <w:proofErr w:type="spellStart"/>
      <w:r w:rsidRPr="001A36D2">
        <w:rPr>
          <w:rFonts w:ascii="Times New Roman" w:eastAsia="Times New Roman" w:hAnsi="Times New Roman"/>
          <w:sz w:val="25"/>
          <w:szCs w:val="25"/>
        </w:rPr>
        <w:t>Бурначка</w:t>
      </w:r>
      <w:proofErr w:type="spellEnd"/>
      <w:r w:rsidRPr="001A36D2">
        <w:rPr>
          <w:rFonts w:ascii="Times New Roman" w:eastAsia="Times New Roman" w:hAnsi="Times New Roman"/>
          <w:sz w:val="25"/>
          <w:szCs w:val="25"/>
        </w:rPr>
        <w:t xml:space="preserve">, Токай и Большой Эртиль. Плодородные земли привлекали сюда поселенцев.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1805 году при реке Эртиль появился новый населенный пункт – </w:t>
      </w:r>
      <w:proofErr w:type="spellStart"/>
      <w:r w:rsidRPr="001A36D2">
        <w:rPr>
          <w:rFonts w:ascii="Times New Roman" w:eastAsia="Times New Roman" w:hAnsi="Times New Roman"/>
          <w:sz w:val="25"/>
          <w:szCs w:val="25"/>
        </w:rPr>
        <w:t>Токарёвка</w:t>
      </w:r>
      <w:proofErr w:type="spellEnd"/>
      <w:r w:rsidRPr="001A36D2">
        <w:rPr>
          <w:rFonts w:ascii="Times New Roman" w:eastAsia="Times New Roman" w:hAnsi="Times New Roman"/>
          <w:sz w:val="25"/>
          <w:szCs w:val="25"/>
        </w:rPr>
        <w:t xml:space="preserve">. Его основали несколько семей, которые пришли из сел Шилова, </w:t>
      </w:r>
      <w:proofErr w:type="spellStart"/>
      <w:r w:rsidRPr="001A36D2">
        <w:rPr>
          <w:rFonts w:ascii="Times New Roman" w:eastAsia="Times New Roman" w:hAnsi="Times New Roman"/>
          <w:sz w:val="25"/>
          <w:szCs w:val="25"/>
        </w:rPr>
        <w:t>Митрополья</w:t>
      </w:r>
      <w:proofErr w:type="spellEnd"/>
      <w:r w:rsidRPr="001A36D2">
        <w:rPr>
          <w:rFonts w:ascii="Times New Roman" w:eastAsia="Times New Roman" w:hAnsi="Times New Roman"/>
          <w:sz w:val="25"/>
          <w:szCs w:val="25"/>
        </w:rPr>
        <w:t xml:space="preserve">, Чернавки (Бондарский и </w:t>
      </w:r>
      <w:proofErr w:type="spellStart"/>
      <w:r w:rsidRPr="001A36D2">
        <w:rPr>
          <w:rFonts w:ascii="Times New Roman" w:eastAsia="Times New Roman" w:hAnsi="Times New Roman"/>
          <w:sz w:val="25"/>
          <w:szCs w:val="25"/>
        </w:rPr>
        <w:t>Кирсановский</w:t>
      </w:r>
      <w:proofErr w:type="spellEnd"/>
      <w:r w:rsidRPr="001A36D2">
        <w:rPr>
          <w:rFonts w:ascii="Times New Roman" w:eastAsia="Times New Roman" w:hAnsi="Times New Roman"/>
          <w:sz w:val="25"/>
          <w:szCs w:val="25"/>
        </w:rPr>
        <w:t xml:space="preserve"> районы).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Впервые </w:t>
      </w:r>
      <w:proofErr w:type="spellStart"/>
      <w:r w:rsidRPr="001A36D2">
        <w:rPr>
          <w:rFonts w:ascii="Times New Roman" w:eastAsia="Times New Roman" w:hAnsi="Times New Roman"/>
          <w:sz w:val="25"/>
          <w:szCs w:val="25"/>
        </w:rPr>
        <w:t>Токарёвка</w:t>
      </w:r>
      <w:proofErr w:type="spellEnd"/>
      <w:r w:rsidRPr="001A36D2">
        <w:rPr>
          <w:rFonts w:ascii="Times New Roman" w:eastAsia="Times New Roman" w:hAnsi="Times New Roman"/>
          <w:sz w:val="25"/>
          <w:szCs w:val="25"/>
        </w:rPr>
        <w:t xml:space="preserve"> упомянута в  документах ревизской сказки 1811 г.: «Деревня </w:t>
      </w:r>
      <w:proofErr w:type="spellStart"/>
      <w:r w:rsidRPr="001A36D2">
        <w:rPr>
          <w:rFonts w:ascii="Times New Roman" w:eastAsia="Times New Roman" w:hAnsi="Times New Roman"/>
          <w:sz w:val="25"/>
          <w:szCs w:val="25"/>
        </w:rPr>
        <w:t>Токарёвка</w:t>
      </w:r>
      <w:proofErr w:type="spellEnd"/>
      <w:r w:rsidRPr="001A36D2">
        <w:rPr>
          <w:rFonts w:ascii="Times New Roman" w:eastAsia="Times New Roman" w:hAnsi="Times New Roman"/>
          <w:sz w:val="25"/>
          <w:szCs w:val="25"/>
        </w:rPr>
        <w:t xml:space="preserve">, </w:t>
      </w:r>
      <w:proofErr w:type="spellStart"/>
      <w:r w:rsidRPr="001A36D2">
        <w:rPr>
          <w:rFonts w:ascii="Times New Roman" w:eastAsia="Times New Roman" w:hAnsi="Times New Roman"/>
          <w:sz w:val="25"/>
          <w:szCs w:val="25"/>
        </w:rPr>
        <w:t>Наумовкатож</w:t>
      </w:r>
      <w:proofErr w:type="spellEnd"/>
      <w:r w:rsidRPr="001A36D2">
        <w:rPr>
          <w:rFonts w:ascii="Times New Roman" w:eastAsia="Times New Roman" w:hAnsi="Times New Roman"/>
          <w:sz w:val="25"/>
          <w:szCs w:val="25"/>
        </w:rPr>
        <w:t xml:space="preserve">», переселенцы - экономические крестьяне, жили в 42 домах (148 человек мужского пола).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списках населенных мест Российской империи, составленных и издаваемых центральным статистическим комитетом министерства внутренних дел,  в 1866 году значится деревня </w:t>
      </w:r>
      <w:proofErr w:type="spellStart"/>
      <w:r w:rsidRPr="001A36D2">
        <w:rPr>
          <w:rFonts w:ascii="Times New Roman" w:eastAsia="Times New Roman" w:hAnsi="Times New Roman"/>
          <w:sz w:val="25"/>
          <w:szCs w:val="25"/>
        </w:rPr>
        <w:t>Токарёвка</w:t>
      </w:r>
      <w:proofErr w:type="spellEnd"/>
      <w:r w:rsidRPr="001A36D2">
        <w:rPr>
          <w:rFonts w:ascii="Times New Roman" w:eastAsia="Times New Roman" w:hAnsi="Times New Roman"/>
          <w:sz w:val="25"/>
          <w:szCs w:val="25"/>
        </w:rPr>
        <w:t xml:space="preserve"> (</w:t>
      </w:r>
      <w:proofErr w:type="spellStart"/>
      <w:r w:rsidRPr="001A36D2">
        <w:rPr>
          <w:rFonts w:ascii="Times New Roman" w:eastAsia="Times New Roman" w:hAnsi="Times New Roman"/>
          <w:sz w:val="25"/>
          <w:szCs w:val="25"/>
        </w:rPr>
        <w:t>Митрополье</w:t>
      </w:r>
      <w:proofErr w:type="spellEnd"/>
      <w:r w:rsidRPr="001A36D2">
        <w:rPr>
          <w:rFonts w:ascii="Times New Roman" w:eastAsia="Times New Roman" w:hAnsi="Times New Roman"/>
          <w:sz w:val="25"/>
          <w:szCs w:val="25"/>
        </w:rPr>
        <w:t xml:space="preserve">). Здесь числилось уже 691 человек в 90 домах.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С открытием  в </w:t>
      </w:r>
      <w:proofErr w:type="spellStart"/>
      <w:r w:rsidRPr="001A36D2">
        <w:rPr>
          <w:rFonts w:ascii="Times New Roman" w:eastAsia="Times New Roman" w:hAnsi="Times New Roman"/>
          <w:sz w:val="25"/>
          <w:szCs w:val="25"/>
        </w:rPr>
        <w:t>Токарёвке</w:t>
      </w:r>
      <w:proofErr w:type="spellEnd"/>
      <w:r w:rsidRPr="001A36D2">
        <w:rPr>
          <w:rFonts w:ascii="Times New Roman" w:eastAsia="Times New Roman" w:hAnsi="Times New Roman"/>
          <w:sz w:val="25"/>
          <w:szCs w:val="25"/>
        </w:rPr>
        <w:t xml:space="preserve"> в 1868 году станции Елецкого отделения Юго-Восточной железной дороги она постепенно обретает значение торгового и транспортного центра.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После постройки церкви в 1879 году деревня стала селом. К этому времени она значительно выросла.</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1928 году в ходе административно-территориальной реформы деление страны на губернии, уезды и волости было упразднено и введены новые административные единицы -  области, округа и районы.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это время и образуется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с центром в селе </w:t>
      </w:r>
      <w:proofErr w:type="spellStart"/>
      <w:r w:rsidRPr="001A36D2">
        <w:rPr>
          <w:rFonts w:ascii="Times New Roman" w:eastAsia="Times New Roman" w:hAnsi="Times New Roman"/>
          <w:sz w:val="25"/>
          <w:szCs w:val="25"/>
        </w:rPr>
        <w:t>Токарёвка</w:t>
      </w:r>
      <w:proofErr w:type="spellEnd"/>
      <w:r w:rsidRPr="001A36D2">
        <w:rPr>
          <w:rFonts w:ascii="Times New Roman" w:eastAsia="Times New Roman" w:hAnsi="Times New Roman"/>
          <w:sz w:val="25"/>
          <w:szCs w:val="25"/>
        </w:rPr>
        <w:t xml:space="preserve">.   Район был отнесен к Борисоглебскому округу, который, как и Козловский, и Тамбовский округа, вошел в состав образовавшейся в мае 1928 года Центрально-Черноземной области, созданной на базе Воронежской, Курской, Орловской и Тамбовской губерний.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1930 году население района составляло 80 729 человек. По количеству жителей он относился к числу самых населенных районов. </w:t>
      </w:r>
      <w:proofErr w:type="spellStart"/>
      <w:r w:rsidR="00C21A1B"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был в составе Центрально-Черноземной области до 1934 года.</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июле 1930 года округа были ликвидированы, а ЦЧО 13 июня 1934 г. была упразднена, разделена на 2 области: Воронежскую и Курскую.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в числе 89 районов вошел в состав Воронежской области. 27 сентября 1937 года, когда ЦИК СССР принял Постановление о разделении Воронежской области на </w:t>
      </w:r>
      <w:proofErr w:type="gramStart"/>
      <w:r w:rsidRPr="001A36D2">
        <w:rPr>
          <w:rFonts w:ascii="Times New Roman" w:eastAsia="Times New Roman" w:hAnsi="Times New Roman"/>
          <w:sz w:val="25"/>
          <w:szCs w:val="25"/>
        </w:rPr>
        <w:t>Тамбовскую</w:t>
      </w:r>
      <w:proofErr w:type="gramEnd"/>
      <w:r w:rsidRPr="001A36D2">
        <w:rPr>
          <w:rFonts w:ascii="Times New Roman" w:eastAsia="Times New Roman" w:hAnsi="Times New Roman"/>
          <w:sz w:val="25"/>
          <w:szCs w:val="25"/>
        </w:rPr>
        <w:t xml:space="preserve"> и Воронежскую,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продолжал относиться к Воронежской области. И только с 4 февраля 1939 года после принятия Указа </w:t>
      </w:r>
      <w:r w:rsidRPr="001A36D2">
        <w:rPr>
          <w:rFonts w:ascii="Times New Roman" w:eastAsia="Times New Roman" w:hAnsi="Times New Roman"/>
          <w:sz w:val="25"/>
          <w:szCs w:val="25"/>
        </w:rPr>
        <w:lastRenderedPageBreak/>
        <w:t xml:space="preserve">Президиума Верховного Совета СССР о разделении Тамбовской области на </w:t>
      </w:r>
      <w:proofErr w:type="gramStart"/>
      <w:r w:rsidRPr="001A36D2">
        <w:rPr>
          <w:rFonts w:ascii="Times New Roman" w:eastAsia="Times New Roman" w:hAnsi="Times New Roman"/>
          <w:sz w:val="25"/>
          <w:szCs w:val="25"/>
        </w:rPr>
        <w:t>Пензенскую</w:t>
      </w:r>
      <w:proofErr w:type="gramEnd"/>
      <w:r w:rsidRPr="001A36D2">
        <w:rPr>
          <w:rFonts w:ascii="Times New Roman" w:eastAsia="Times New Roman" w:hAnsi="Times New Roman"/>
          <w:sz w:val="25"/>
          <w:szCs w:val="25"/>
        </w:rPr>
        <w:t xml:space="preserve"> и Тамбовскую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вошел в состав Тамбовской области в числе 43 районов.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Но территория района не оставалась неизменной. В 1935 году из его состава был выделен </w:t>
      </w:r>
      <w:proofErr w:type="spellStart"/>
      <w:r w:rsidRPr="001A36D2">
        <w:rPr>
          <w:rFonts w:ascii="Times New Roman" w:eastAsia="Times New Roman" w:hAnsi="Times New Roman"/>
          <w:sz w:val="25"/>
          <w:szCs w:val="25"/>
        </w:rPr>
        <w:t>Полетаевский</w:t>
      </w:r>
      <w:proofErr w:type="spellEnd"/>
      <w:r w:rsidRPr="001A36D2">
        <w:rPr>
          <w:rFonts w:ascii="Times New Roman" w:eastAsia="Times New Roman" w:hAnsi="Times New Roman"/>
          <w:sz w:val="25"/>
          <w:szCs w:val="25"/>
        </w:rPr>
        <w:t xml:space="preserve"> район, который славился своей конной ярмаркой. Покупать лошадей приезжали представители кавалерийских частей и армии с Кавказа, Дона, Турции, Австро-Венгрии и Германии. Как самостоятельная единица </w:t>
      </w:r>
      <w:proofErr w:type="spellStart"/>
      <w:r w:rsidRPr="001A36D2">
        <w:rPr>
          <w:rFonts w:ascii="Times New Roman" w:eastAsia="Times New Roman" w:hAnsi="Times New Roman"/>
          <w:sz w:val="25"/>
          <w:szCs w:val="25"/>
        </w:rPr>
        <w:t>Полетаевский</w:t>
      </w:r>
      <w:proofErr w:type="spellEnd"/>
      <w:r w:rsidRPr="001A36D2">
        <w:rPr>
          <w:rFonts w:ascii="Times New Roman" w:eastAsia="Times New Roman" w:hAnsi="Times New Roman"/>
          <w:sz w:val="25"/>
          <w:szCs w:val="25"/>
        </w:rPr>
        <w:t xml:space="preserve"> район существовал до 1958 года. После упразднения его территория вновь была передана </w:t>
      </w:r>
      <w:proofErr w:type="spellStart"/>
      <w:r w:rsidRPr="001A36D2">
        <w:rPr>
          <w:rFonts w:ascii="Times New Roman" w:eastAsia="Times New Roman" w:hAnsi="Times New Roman"/>
          <w:sz w:val="25"/>
          <w:szCs w:val="25"/>
        </w:rPr>
        <w:t>Токарёвскому</w:t>
      </w:r>
      <w:proofErr w:type="spellEnd"/>
      <w:r w:rsidRPr="001A36D2">
        <w:rPr>
          <w:rFonts w:ascii="Times New Roman" w:eastAsia="Times New Roman" w:hAnsi="Times New Roman"/>
          <w:sz w:val="25"/>
          <w:szCs w:val="25"/>
        </w:rPr>
        <w:t xml:space="preserve"> району.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1963 г. в результате проходящей в стране кампании по укрупнению сельских районов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был упразднен, и его земли частично отошли к </w:t>
      </w:r>
      <w:proofErr w:type="spellStart"/>
      <w:r w:rsidRPr="001A36D2">
        <w:rPr>
          <w:rFonts w:ascii="Times New Roman" w:eastAsia="Times New Roman" w:hAnsi="Times New Roman"/>
          <w:sz w:val="25"/>
          <w:szCs w:val="25"/>
        </w:rPr>
        <w:t>Жердевскому</w:t>
      </w:r>
      <w:proofErr w:type="spellEnd"/>
      <w:r w:rsidRPr="001A36D2">
        <w:rPr>
          <w:rFonts w:ascii="Times New Roman" w:eastAsia="Times New Roman" w:hAnsi="Times New Roman"/>
          <w:sz w:val="25"/>
          <w:szCs w:val="25"/>
        </w:rPr>
        <w:t xml:space="preserve"> и Мордовскому районам.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Но уже через два года, в 1965 г.,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как административная единица снова был восстановлен.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1968 г. селу </w:t>
      </w:r>
      <w:proofErr w:type="spellStart"/>
      <w:r w:rsidRPr="001A36D2">
        <w:rPr>
          <w:rFonts w:ascii="Times New Roman" w:eastAsia="Times New Roman" w:hAnsi="Times New Roman"/>
          <w:sz w:val="25"/>
          <w:szCs w:val="25"/>
        </w:rPr>
        <w:t>Токарёвка</w:t>
      </w:r>
      <w:proofErr w:type="spellEnd"/>
      <w:r w:rsidRPr="001A36D2">
        <w:rPr>
          <w:rFonts w:ascii="Times New Roman" w:eastAsia="Times New Roman" w:hAnsi="Times New Roman"/>
          <w:sz w:val="25"/>
          <w:szCs w:val="25"/>
        </w:rPr>
        <w:t xml:space="preserve"> был присвоен статус рабочего поселка.</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До  мая 2023 года в состав </w:t>
      </w:r>
      <w:proofErr w:type="spellStart"/>
      <w:r w:rsidRPr="001A36D2">
        <w:rPr>
          <w:rFonts w:ascii="Times New Roman" w:eastAsia="Times New Roman" w:hAnsi="Times New Roman"/>
          <w:sz w:val="25"/>
          <w:szCs w:val="25"/>
        </w:rPr>
        <w:t>Токарёвского</w:t>
      </w:r>
      <w:proofErr w:type="spellEnd"/>
      <w:r w:rsidRPr="001A36D2">
        <w:rPr>
          <w:rFonts w:ascii="Times New Roman" w:eastAsia="Times New Roman" w:hAnsi="Times New Roman"/>
          <w:sz w:val="25"/>
          <w:szCs w:val="25"/>
        </w:rPr>
        <w:t xml:space="preserve"> района Тамбовской области входил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поселковый округ, 9 сельсоветов и 71 населённый пункт, в которых проживало  около 15 тысяч человек.</w:t>
      </w:r>
    </w:p>
    <w:p w:rsidR="00C52980" w:rsidRPr="001A36D2" w:rsidRDefault="00C52980" w:rsidP="00C52980">
      <w:pPr>
        <w:widowControl w:val="0"/>
        <w:suppressAutoHyphens/>
        <w:autoSpaceDN w:val="0"/>
        <w:ind w:left="-567"/>
        <w:textAlignment w:val="baseline"/>
        <w:rPr>
          <w:rFonts w:ascii="Times New Roman" w:eastAsia="Andale Sans UI" w:hAnsi="Times New Roman"/>
          <w:kern w:val="3"/>
          <w:sz w:val="25"/>
          <w:szCs w:val="25"/>
          <w:shd w:val="clear" w:color="auto" w:fill="FFFFFF"/>
          <w:lang w:bidi="en-US"/>
        </w:rPr>
      </w:pPr>
      <w:r w:rsidRPr="001A36D2">
        <w:rPr>
          <w:rFonts w:ascii="Times New Roman" w:eastAsia="Andale Sans UI" w:hAnsi="Times New Roman"/>
          <w:kern w:val="3"/>
          <w:sz w:val="25"/>
          <w:szCs w:val="25"/>
          <w:lang w:bidi="en-US"/>
        </w:rPr>
        <w:t xml:space="preserve">В соответствии с Законом Тамбовской области от 10.05.2023 № 323-З «О преобразовании всех поселений, входящих в состав </w:t>
      </w:r>
      <w:proofErr w:type="spellStart"/>
      <w:r w:rsidRPr="001A36D2">
        <w:rPr>
          <w:rFonts w:ascii="Times New Roman" w:eastAsia="Andale Sans UI" w:hAnsi="Times New Roman"/>
          <w:kern w:val="3"/>
          <w:sz w:val="25"/>
          <w:szCs w:val="25"/>
          <w:lang w:bidi="en-US"/>
        </w:rPr>
        <w:t>Токарёвского</w:t>
      </w:r>
      <w:proofErr w:type="spellEnd"/>
      <w:r w:rsidRPr="001A36D2">
        <w:rPr>
          <w:rFonts w:ascii="Times New Roman" w:eastAsia="Andale Sans UI" w:hAnsi="Times New Roman"/>
          <w:kern w:val="3"/>
          <w:sz w:val="25"/>
          <w:szCs w:val="25"/>
          <w:lang w:bidi="en-US"/>
        </w:rPr>
        <w:t xml:space="preserve"> района Тамбовской области», Решением Совета депутатов </w:t>
      </w:r>
      <w:proofErr w:type="spellStart"/>
      <w:r w:rsidRPr="001A36D2">
        <w:rPr>
          <w:rFonts w:ascii="Times New Roman" w:eastAsia="Andale Sans UI" w:hAnsi="Times New Roman"/>
          <w:kern w:val="3"/>
          <w:sz w:val="25"/>
          <w:szCs w:val="25"/>
          <w:lang w:bidi="en-US"/>
        </w:rPr>
        <w:t>Токарёвского</w:t>
      </w:r>
      <w:proofErr w:type="spellEnd"/>
      <w:r w:rsidRPr="001A36D2">
        <w:rPr>
          <w:rFonts w:ascii="Times New Roman" w:eastAsia="Andale Sans UI" w:hAnsi="Times New Roman"/>
          <w:kern w:val="3"/>
          <w:sz w:val="25"/>
          <w:szCs w:val="25"/>
          <w:lang w:bidi="en-US"/>
        </w:rPr>
        <w:t xml:space="preserve"> муниципального округа Тамбовской области от  19.09.2023 № 9 «Об отдельных вопросах правопреемства»</w:t>
      </w:r>
      <w:r w:rsidRPr="001A36D2">
        <w:rPr>
          <w:rFonts w:ascii="Times New Roman" w:eastAsia="Andale Sans UI" w:hAnsi="Times New Roman"/>
          <w:color w:val="22272F"/>
          <w:kern w:val="3"/>
          <w:sz w:val="25"/>
          <w:szCs w:val="25"/>
          <w:shd w:val="clear" w:color="auto" w:fill="FFFFFF"/>
          <w:lang w:bidi="en-US"/>
        </w:rPr>
        <w:t xml:space="preserve"> </w:t>
      </w:r>
      <w:proofErr w:type="spellStart"/>
      <w:r w:rsidRPr="001A36D2">
        <w:rPr>
          <w:rFonts w:ascii="Times New Roman" w:eastAsia="Andale Sans UI" w:hAnsi="Times New Roman"/>
          <w:color w:val="22272F"/>
          <w:kern w:val="3"/>
          <w:sz w:val="25"/>
          <w:szCs w:val="25"/>
          <w:shd w:val="clear" w:color="auto" w:fill="FFFFFF"/>
          <w:lang w:bidi="en-US"/>
        </w:rPr>
        <w:t>Токарёвский</w:t>
      </w:r>
      <w:proofErr w:type="spellEnd"/>
      <w:r w:rsidRPr="001A36D2">
        <w:rPr>
          <w:rFonts w:ascii="Times New Roman" w:eastAsia="Andale Sans UI" w:hAnsi="Times New Roman"/>
          <w:color w:val="22272F"/>
          <w:kern w:val="3"/>
          <w:sz w:val="25"/>
          <w:szCs w:val="25"/>
          <w:shd w:val="clear" w:color="auto" w:fill="FFFFFF"/>
          <w:lang w:bidi="en-US"/>
        </w:rPr>
        <w:t xml:space="preserve"> район Тамбовской области был преобразован </w:t>
      </w:r>
      <w:proofErr w:type="gramStart"/>
      <w:r w:rsidRPr="001A36D2">
        <w:rPr>
          <w:rFonts w:ascii="Times New Roman" w:eastAsia="Andale Sans UI" w:hAnsi="Times New Roman"/>
          <w:color w:val="22272F"/>
          <w:kern w:val="3"/>
          <w:sz w:val="25"/>
          <w:szCs w:val="25"/>
          <w:shd w:val="clear" w:color="auto" w:fill="FFFFFF"/>
          <w:lang w:bidi="en-US"/>
        </w:rPr>
        <w:t>в</w:t>
      </w:r>
      <w:proofErr w:type="gramEnd"/>
      <w:r w:rsidRPr="001A36D2">
        <w:rPr>
          <w:rFonts w:ascii="Times New Roman" w:eastAsia="Andale Sans UI" w:hAnsi="Times New Roman"/>
          <w:color w:val="22272F"/>
          <w:kern w:val="3"/>
          <w:sz w:val="25"/>
          <w:szCs w:val="25"/>
          <w:shd w:val="clear" w:color="auto" w:fill="FFFFFF"/>
          <w:lang w:bidi="en-US"/>
        </w:rPr>
        <w:t xml:space="preserve">  </w:t>
      </w:r>
      <w:proofErr w:type="spellStart"/>
      <w:proofErr w:type="gramStart"/>
      <w:r w:rsidRPr="001A36D2">
        <w:rPr>
          <w:rFonts w:ascii="Times New Roman" w:eastAsia="Andale Sans UI" w:hAnsi="Times New Roman"/>
          <w:kern w:val="3"/>
          <w:sz w:val="25"/>
          <w:szCs w:val="25"/>
          <w:shd w:val="clear" w:color="auto" w:fill="FFFFFF"/>
          <w:lang w:bidi="en-US"/>
        </w:rPr>
        <w:t>Токарёвский</w:t>
      </w:r>
      <w:proofErr w:type="spellEnd"/>
      <w:proofErr w:type="gramEnd"/>
      <w:r w:rsidRPr="001A36D2">
        <w:rPr>
          <w:rFonts w:ascii="Times New Roman" w:eastAsia="Andale Sans UI" w:hAnsi="Times New Roman"/>
          <w:kern w:val="3"/>
          <w:sz w:val="25"/>
          <w:szCs w:val="25"/>
          <w:shd w:val="clear" w:color="auto" w:fill="FFFFFF"/>
          <w:lang w:bidi="en-US"/>
        </w:rPr>
        <w:t xml:space="preserve"> муниципальный  округ Тамбовской области.</w:t>
      </w:r>
    </w:p>
    <w:p w:rsidR="00C52980" w:rsidRPr="001A36D2" w:rsidRDefault="00C52980" w:rsidP="00C52980">
      <w:pPr>
        <w:spacing w:line="276" w:lineRule="auto"/>
        <w:ind w:left="-567" w:right="-1"/>
        <w:jc w:val="center"/>
        <w:rPr>
          <w:rFonts w:ascii="Times New Roman" w:hAnsi="Times New Roman"/>
          <w:b/>
          <w:sz w:val="25"/>
          <w:szCs w:val="25"/>
        </w:rPr>
      </w:pPr>
    </w:p>
    <w:p w:rsidR="00C52980" w:rsidRPr="001A36D2" w:rsidRDefault="00C52980" w:rsidP="00C52980">
      <w:pPr>
        <w:numPr>
          <w:ilvl w:val="1"/>
          <w:numId w:val="2"/>
        </w:numPr>
        <w:spacing w:after="200" w:line="276" w:lineRule="auto"/>
        <w:ind w:left="-567" w:right="-1"/>
        <w:contextualSpacing/>
        <w:jc w:val="center"/>
        <w:rPr>
          <w:rFonts w:ascii="Times New Roman" w:hAnsi="Times New Roman"/>
          <w:b/>
          <w:sz w:val="25"/>
          <w:szCs w:val="25"/>
        </w:rPr>
      </w:pPr>
      <w:r w:rsidRPr="001A36D2">
        <w:rPr>
          <w:rFonts w:ascii="Times New Roman" w:hAnsi="Times New Roman"/>
          <w:b/>
          <w:sz w:val="25"/>
          <w:szCs w:val="25"/>
        </w:rPr>
        <w:t xml:space="preserve"> Краткая характеристика </w:t>
      </w:r>
      <w:proofErr w:type="spellStart"/>
      <w:r w:rsidRPr="001A36D2">
        <w:rPr>
          <w:rFonts w:ascii="Times New Roman" w:hAnsi="Times New Roman"/>
          <w:b/>
          <w:sz w:val="25"/>
          <w:szCs w:val="25"/>
        </w:rPr>
        <w:t>Токарёвского</w:t>
      </w:r>
      <w:proofErr w:type="spellEnd"/>
      <w:r w:rsidRPr="001A36D2">
        <w:rPr>
          <w:rFonts w:ascii="Times New Roman" w:hAnsi="Times New Roman"/>
          <w:b/>
          <w:sz w:val="25"/>
          <w:szCs w:val="25"/>
        </w:rPr>
        <w:t xml:space="preserve">  муниципального округа  Тамбовской области</w:t>
      </w:r>
    </w:p>
    <w:p w:rsidR="00C52980" w:rsidRPr="001A36D2" w:rsidRDefault="00C52980" w:rsidP="00C52980">
      <w:pPr>
        <w:spacing w:line="276" w:lineRule="auto"/>
        <w:ind w:left="-567" w:right="-1"/>
        <w:contextualSpacing/>
        <w:rPr>
          <w:rFonts w:ascii="Times New Roman" w:eastAsia="Times New Roman" w:hAnsi="Times New Roman"/>
          <w:sz w:val="25"/>
          <w:szCs w:val="25"/>
          <w:lang w:eastAsia="ru-RU"/>
        </w:rPr>
      </w:pPr>
    </w:p>
    <w:p w:rsidR="00C52980" w:rsidRPr="001A36D2" w:rsidRDefault="00C21A1B" w:rsidP="00C52980">
      <w:pPr>
        <w:ind w:left="-567"/>
        <w:rPr>
          <w:sz w:val="25"/>
          <w:szCs w:val="25"/>
        </w:rPr>
      </w:pPr>
      <w:proofErr w:type="spellStart"/>
      <w:r w:rsidRPr="001A36D2">
        <w:rPr>
          <w:rFonts w:ascii="Times New Roman" w:eastAsia="Times New Roman" w:hAnsi="Times New Roman"/>
          <w:sz w:val="25"/>
          <w:szCs w:val="25"/>
          <w:lang w:eastAsia="ru-RU"/>
        </w:rPr>
        <w:t>Токарёвский</w:t>
      </w:r>
      <w:proofErr w:type="spellEnd"/>
      <w:r w:rsidR="00C52980" w:rsidRPr="001A36D2">
        <w:rPr>
          <w:rFonts w:ascii="Times New Roman" w:eastAsia="Times New Roman" w:hAnsi="Times New Roman"/>
          <w:sz w:val="25"/>
          <w:szCs w:val="25"/>
          <w:lang w:eastAsia="ru-RU"/>
        </w:rPr>
        <w:t xml:space="preserve"> муниципальный округ расположен в южной части Тамбовской области, в 110 км от Тамбова, 180 – от Воронежа и 567 – от Москвы. Территория - 1434 кв. км. Граничит со Знаменским, </w:t>
      </w:r>
      <w:proofErr w:type="spellStart"/>
      <w:r w:rsidR="00C52980" w:rsidRPr="001A36D2">
        <w:rPr>
          <w:rFonts w:ascii="Times New Roman" w:eastAsia="Times New Roman" w:hAnsi="Times New Roman"/>
          <w:sz w:val="25"/>
          <w:szCs w:val="25"/>
          <w:lang w:eastAsia="ru-RU"/>
        </w:rPr>
        <w:t>Сампурским</w:t>
      </w:r>
      <w:proofErr w:type="spellEnd"/>
      <w:r w:rsidR="00C52980" w:rsidRPr="001A36D2">
        <w:rPr>
          <w:rFonts w:ascii="Times New Roman" w:eastAsia="Times New Roman" w:hAnsi="Times New Roman"/>
          <w:sz w:val="25"/>
          <w:szCs w:val="25"/>
          <w:lang w:eastAsia="ru-RU"/>
        </w:rPr>
        <w:t xml:space="preserve">, Мордовским и </w:t>
      </w:r>
      <w:proofErr w:type="spellStart"/>
      <w:r w:rsidR="00C52980" w:rsidRPr="001A36D2">
        <w:rPr>
          <w:rFonts w:ascii="Times New Roman" w:eastAsia="Times New Roman" w:hAnsi="Times New Roman"/>
          <w:sz w:val="25"/>
          <w:szCs w:val="25"/>
          <w:lang w:eastAsia="ru-RU"/>
        </w:rPr>
        <w:t>Жердевским</w:t>
      </w:r>
      <w:proofErr w:type="spellEnd"/>
      <w:r w:rsidR="00C52980" w:rsidRPr="001A36D2">
        <w:rPr>
          <w:rFonts w:ascii="Times New Roman" w:eastAsia="Times New Roman" w:hAnsi="Times New Roman"/>
          <w:sz w:val="25"/>
          <w:szCs w:val="25"/>
          <w:lang w:eastAsia="ru-RU"/>
        </w:rPr>
        <w:t xml:space="preserve"> округами Тамбовской области, а также с Воронежской областью. </w:t>
      </w:r>
    </w:p>
    <w:p w:rsidR="00C52980" w:rsidRPr="001A36D2" w:rsidRDefault="00C52980" w:rsidP="00C52980">
      <w:pPr>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Административный центр – </w:t>
      </w:r>
      <w:proofErr w:type="spellStart"/>
      <w:r w:rsidRPr="001A36D2">
        <w:rPr>
          <w:rFonts w:ascii="Times New Roman" w:eastAsia="Times New Roman" w:hAnsi="Times New Roman"/>
          <w:sz w:val="25"/>
          <w:szCs w:val="25"/>
          <w:lang w:eastAsia="ru-RU"/>
        </w:rPr>
        <w:t>р.п</w:t>
      </w:r>
      <w:proofErr w:type="spell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w:t>
      </w:r>
      <w:r w:rsidRPr="001A36D2">
        <w:rPr>
          <w:rFonts w:ascii="Times New Roman" w:eastAsia="Times New Roman" w:hAnsi="Times New Roman"/>
          <w:kern w:val="2"/>
          <w:sz w:val="25"/>
          <w:szCs w:val="25"/>
          <w:shd w:val="clear" w:color="auto" w:fill="FFFFFF"/>
          <w:lang w:eastAsia="ar-SA"/>
        </w:rPr>
        <w:t xml:space="preserve">В административном центре находится железнодорожная станция </w:t>
      </w:r>
      <w:proofErr w:type="spellStart"/>
      <w:r w:rsidRPr="001A36D2">
        <w:rPr>
          <w:rFonts w:ascii="Times New Roman" w:eastAsia="Times New Roman" w:hAnsi="Times New Roman"/>
          <w:kern w:val="2"/>
          <w:sz w:val="25"/>
          <w:szCs w:val="25"/>
          <w:shd w:val="clear" w:color="auto" w:fill="FFFFFF"/>
          <w:lang w:eastAsia="ar-SA"/>
        </w:rPr>
        <w:t>Токарёвка</w:t>
      </w:r>
      <w:proofErr w:type="spellEnd"/>
      <w:r w:rsidRPr="001A36D2">
        <w:rPr>
          <w:rFonts w:ascii="Times New Roman" w:eastAsia="Times New Roman" w:hAnsi="Times New Roman"/>
          <w:kern w:val="2"/>
          <w:sz w:val="25"/>
          <w:szCs w:val="25"/>
          <w:shd w:val="clear" w:color="auto" w:fill="FFFFFF"/>
          <w:lang w:eastAsia="ar-SA"/>
        </w:rPr>
        <w:t xml:space="preserve"> Юго-Восточной железной дороги и автостанция.</w:t>
      </w:r>
      <w:r w:rsidRPr="001A36D2">
        <w:rPr>
          <w:sz w:val="25"/>
          <w:szCs w:val="25"/>
        </w:rPr>
        <w:t xml:space="preserve"> </w:t>
      </w:r>
      <w:r w:rsidRPr="001A36D2">
        <w:rPr>
          <w:rFonts w:ascii="Times New Roman" w:eastAsia="Times New Roman" w:hAnsi="Times New Roman"/>
          <w:sz w:val="25"/>
          <w:szCs w:val="25"/>
          <w:lang w:eastAsia="ru-RU"/>
        </w:rPr>
        <w:t xml:space="preserve">В состав  входят 68 населённых пунктов. </w:t>
      </w:r>
    </w:p>
    <w:p w:rsidR="00C52980" w:rsidRPr="001A36D2" w:rsidRDefault="00C52980" w:rsidP="00C52980">
      <w:pPr>
        <w:tabs>
          <w:tab w:val="left" w:pos="9639"/>
        </w:tabs>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 xml:space="preserve">Климат зоны расположения муниципального округа умеренно-континентальный с теплым летом и холодной устойчивой зимой. </w:t>
      </w:r>
    </w:p>
    <w:p w:rsidR="00C52980" w:rsidRPr="001A36D2" w:rsidRDefault="00C52980" w:rsidP="00C52980">
      <w:pPr>
        <w:tabs>
          <w:tab w:val="left" w:pos="9639"/>
        </w:tabs>
        <w:spacing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Среднегодовая температура воздуха составляет 4-5</w:t>
      </w:r>
      <w:r w:rsidRPr="001A36D2">
        <w:rPr>
          <w:rFonts w:ascii="Times New Roman" w:eastAsia="Times New Roman" w:hAnsi="Times New Roman"/>
          <w:color w:val="000000"/>
          <w:sz w:val="25"/>
          <w:szCs w:val="25"/>
          <w:vertAlign w:val="superscript"/>
          <w:lang w:eastAsia="ru-RU"/>
        </w:rPr>
        <w:t>0</w:t>
      </w:r>
      <w:r w:rsidRPr="001A36D2">
        <w:rPr>
          <w:rFonts w:ascii="Times New Roman" w:eastAsia="Times New Roman" w:hAnsi="Times New Roman"/>
          <w:color w:val="000000"/>
          <w:sz w:val="25"/>
          <w:szCs w:val="25"/>
          <w:lang w:eastAsia="ru-RU"/>
        </w:rPr>
        <w:t>С с незначительными колебаниями в отдельные годы. Сумма средних суточных температур за активную вегетацию составляет 2600</w:t>
      </w:r>
      <w:r w:rsidRPr="001A36D2">
        <w:rPr>
          <w:rFonts w:ascii="Times New Roman" w:eastAsia="Times New Roman" w:hAnsi="Times New Roman"/>
          <w:color w:val="000000"/>
          <w:sz w:val="25"/>
          <w:szCs w:val="25"/>
          <w:vertAlign w:val="superscript"/>
          <w:lang w:eastAsia="ru-RU"/>
        </w:rPr>
        <w:t>0</w:t>
      </w:r>
      <w:r w:rsidRPr="001A36D2">
        <w:rPr>
          <w:rFonts w:ascii="Times New Roman" w:eastAsia="Times New Roman" w:hAnsi="Times New Roman"/>
          <w:color w:val="000000"/>
          <w:sz w:val="25"/>
          <w:szCs w:val="25"/>
          <w:lang w:eastAsia="ru-RU"/>
        </w:rPr>
        <w:t>, что вполне достаточно для роста и развития всех районированных сельскохозяйственных культур.</w:t>
      </w:r>
    </w:p>
    <w:p w:rsidR="00C52980" w:rsidRPr="001A36D2" w:rsidRDefault="00C52980" w:rsidP="00C52980">
      <w:pPr>
        <w:tabs>
          <w:tab w:val="left" w:pos="9639"/>
        </w:tabs>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 xml:space="preserve"> Сумма осадков за год составляет 450-470 мм. По статистическим данным, один из трех лет является в различной степени засушливым.</w:t>
      </w:r>
    </w:p>
    <w:p w:rsidR="00C52980" w:rsidRPr="001A36D2" w:rsidRDefault="00C52980" w:rsidP="00C52980">
      <w:pPr>
        <w:ind w:left="-567"/>
        <w:rPr>
          <w:sz w:val="25"/>
          <w:szCs w:val="25"/>
        </w:rPr>
      </w:pPr>
      <w:r w:rsidRPr="001A36D2">
        <w:rPr>
          <w:rFonts w:ascii="Times New Roman" w:eastAsia="Times New Roman" w:hAnsi="Times New Roman"/>
          <w:sz w:val="25"/>
          <w:szCs w:val="25"/>
          <w:lang w:eastAsia="ru-RU"/>
        </w:rPr>
        <w:t xml:space="preserve">Из общей площади земель </w:t>
      </w:r>
      <w:proofErr w:type="spellStart"/>
      <w:r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w:t>
      </w:r>
      <w:r w:rsidRPr="001A36D2">
        <w:rPr>
          <w:rFonts w:ascii="Times New Roman" w:eastAsia="Times New Roman" w:hAnsi="Times New Roman"/>
          <w:color w:val="000000"/>
          <w:sz w:val="25"/>
          <w:szCs w:val="25"/>
          <w:lang w:eastAsia="ru-RU"/>
        </w:rPr>
        <w:t xml:space="preserve">муниципального округа  </w:t>
      </w:r>
      <w:r w:rsidRPr="001A36D2">
        <w:rPr>
          <w:rFonts w:ascii="Times New Roman" w:eastAsia="Times New Roman" w:hAnsi="Times New Roman"/>
          <w:sz w:val="25"/>
          <w:szCs w:val="25"/>
          <w:lang w:eastAsia="ru-RU"/>
        </w:rPr>
        <w:t xml:space="preserve">143,4 тыс. га, </w:t>
      </w:r>
      <w:r w:rsidR="0054195B" w:rsidRPr="001A36D2">
        <w:rPr>
          <w:rFonts w:ascii="Times New Roman" w:eastAsia="Times New Roman" w:hAnsi="Times New Roman"/>
          <w:sz w:val="25"/>
          <w:szCs w:val="25"/>
          <w:lang w:eastAsia="ru-RU"/>
        </w:rPr>
        <w:t>122</w:t>
      </w:r>
      <w:r w:rsidRPr="001A36D2">
        <w:rPr>
          <w:rFonts w:ascii="Times New Roman" w:eastAsia="Times New Roman" w:hAnsi="Times New Roman"/>
          <w:sz w:val="25"/>
          <w:szCs w:val="25"/>
          <w:lang w:eastAsia="ru-RU"/>
        </w:rPr>
        <w:t>,</w:t>
      </w:r>
      <w:r w:rsidR="0054195B" w:rsidRPr="001A36D2">
        <w:rPr>
          <w:rFonts w:ascii="Times New Roman" w:eastAsia="Times New Roman" w:hAnsi="Times New Roman"/>
          <w:sz w:val="25"/>
          <w:szCs w:val="25"/>
          <w:lang w:eastAsia="ru-RU"/>
        </w:rPr>
        <w:t xml:space="preserve">7 </w:t>
      </w:r>
      <w:proofErr w:type="spellStart"/>
      <w:r w:rsidRPr="001A36D2">
        <w:rPr>
          <w:rFonts w:ascii="Times New Roman" w:eastAsia="Times New Roman" w:hAnsi="Times New Roman"/>
          <w:sz w:val="25"/>
          <w:szCs w:val="25"/>
          <w:lang w:eastAsia="ru-RU"/>
        </w:rPr>
        <w:t>тыс</w:t>
      </w:r>
      <w:proofErr w:type="gramStart"/>
      <w:r w:rsidRPr="001A36D2">
        <w:rPr>
          <w:rFonts w:ascii="Times New Roman" w:eastAsia="Times New Roman" w:hAnsi="Times New Roman"/>
          <w:sz w:val="25"/>
          <w:szCs w:val="25"/>
          <w:lang w:eastAsia="ru-RU"/>
        </w:rPr>
        <w:t>.г</w:t>
      </w:r>
      <w:proofErr w:type="gramEnd"/>
      <w:r w:rsidRPr="001A36D2">
        <w:rPr>
          <w:rFonts w:ascii="Times New Roman" w:eastAsia="Times New Roman" w:hAnsi="Times New Roman"/>
          <w:sz w:val="25"/>
          <w:szCs w:val="25"/>
          <w:lang w:eastAsia="ru-RU"/>
        </w:rPr>
        <w:t>а</w:t>
      </w:r>
      <w:proofErr w:type="spellEnd"/>
      <w:r w:rsidRPr="001A36D2">
        <w:rPr>
          <w:rFonts w:ascii="Times New Roman" w:eastAsia="Times New Roman" w:hAnsi="Times New Roman"/>
          <w:sz w:val="25"/>
          <w:szCs w:val="25"/>
          <w:lang w:eastAsia="ru-RU"/>
        </w:rPr>
        <w:t xml:space="preserve"> или 88,7 % составляют </w:t>
      </w:r>
      <w:proofErr w:type="spellStart"/>
      <w:r w:rsidRPr="001A36D2">
        <w:rPr>
          <w:rFonts w:ascii="Times New Roman" w:eastAsia="Times New Roman" w:hAnsi="Times New Roman"/>
          <w:sz w:val="25"/>
          <w:szCs w:val="25"/>
          <w:lang w:eastAsia="ru-RU"/>
        </w:rPr>
        <w:t>сельхозугодья</w:t>
      </w:r>
      <w:proofErr w:type="spellEnd"/>
      <w:r w:rsidRPr="001A36D2">
        <w:rPr>
          <w:rFonts w:ascii="Times New Roman" w:eastAsia="Times New Roman" w:hAnsi="Times New Roman"/>
          <w:sz w:val="25"/>
          <w:szCs w:val="25"/>
          <w:lang w:eastAsia="ru-RU"/>
        </w:rPr>
        <w:t>, в том числе 106,</w:t>
      </w:r>
      <w:r w:rsidR="0054195B" w:rsidRPr="001A36D2">
        <w:rPr>
          <w:rFonts w:ascii="Times New Roman" w:eastAsia="Times New Roman" w:hAnsi="Times New Roman"/>
          <w:sz w:val="25"/>
          <w:szCs w:val="25"/>
          <w:lang w:eastAsia="ru-RU"/>
        </w:rPr>
        <w:t>8</w:t>
      </w:r>
      <w:r w:rsidRPr="001A36D2">
        <w:rPr>
          <w:rFonts w:ascii="Times New Roman" w:eastAsia="Times New Roman" w:hAnsi="Times New Roman"/>
          <w:sz w:val="25"/>
          <w:szCs w:val="25"/>
          <w:lang w:eastAsia="ru-RU"/>
        </w:rPr>
        <w:t xml:space="preserve"> тыс. га пашни. Вся она находится в обработке. </w:t>
      </w:r>
    </w:p>
    <w:p w:rsidR="00C52980" w:rsidRPr="001A36D2" w:rsidRDefault="00C52980" w:rsidP="00C52980">
      <w:pPr>
        <w:tabs>
          <w:tab w:val="left" w:pos="9639"/>
        </w:tabs>
        <w:spacing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территории муниципального округа характерна относительная однородность почвенного покрова. Господствующими типами почв, расположенных повсеместно, являются черноземы и их модификации.</w:t>
      </w:r>
    </w:p>
    <w:p w:rsidR="00C52980" w:rsidRPr="001A36D2" w:rsidRDefault="00C52980" w:rsidP="00C52980">
      <w:pPr>
        <w:tabs>
          <w:tab w:val="left" w:pos="9639"/>
        </w:tabs>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Почвы в целом отличаются высоким плодородием, что дает возможность интенсивно использовать их в сельскохозяйственном производстве (выращивание зерновых и технических культур).</w:t>
      </w:r>
    </w:p>
    <w:p w:rsidR="00C52980" w:rsidRPr="001A36D2" w:rsidRDefault="00C52980" w:rsidP="00C52980">
      <w:pPr>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lastRenderedPageBreak/>
        <w:t xml:space="preserve">Сырьевые ресурсы представлены двумя месторождениями строительных материалов. К ним относятся месторождения кирпичной глины и строительного песка </w:t>
      </w:r>
      <w:proofErr w:type="gramStart"/>
      <w:r w:rsidRPr="001A36D2">
        <w:rPr>
          <w:rFonts w:ascii="Times New Roman" w:eastAsia="Times New Roman" w:hAnsi="Times New Roman"/>
          <w:color w:val="000000"/>
          <w:sz w:val="25"/>
          <w:szCs w:val="25"/>
          <w:lang w:eastAsia="ru-RU"/>
        </w:rPr>
        <w:t>в</w:t>
      </w:r>
      <w:proofErr w:type="gramEnd"/>
      <w:r w:rsidRPr="001A36D2">
        <w:rPr>
          <w:rFonts w:ascii="Times New Roman" w:eastAsia="Times New Roman" w:hAnsi="Times New Roman"/>
          <w:color w:val="000000"/>
          <w:sz w:val="25"/>
          <w:szCs w:val="25"/>
          <w:lang w:eastAsia="ru-RU"/>
        </w:rPr>
        <w:t xml:space="preserve"> с. </w:t>
      </w:r>
      <w:proofErr w:type="spellStart"/>
      <w:r w:rsidRPr="001A36D2">
        <w:rPr>
          <w:rFonts w:ascii="Times New Roman" w:eastAsia="Times New Roman" w:hAnsi="Times New Roman"/>
          <w:color w:val="000000"/>
          <w:sz w:val="25"/>
          <w:szCs w:val="25"/>
          <w:lang w:eastAsia="ru-RU"/>
        </w:rPr>
        <w:t>Львово</w:t>
      </w:r>
      <w:proofErr w:type="spellEnd"/>
      <w:r w:rsidRPr="001A36D2">
        <w:rPr>
          <w:rFonts w:ascii="Times New Roman" w:eastAsia="Times New Roman" w:hAnsi="Times New Roman"/>
          <w:color w:val="000000"/>
          <w:sz w:val="25"/>
          <w:szCs w:val="25"/>
          <w:lang w:eastAsia="ru-RU"/>
        </w:rPr>
        <w:t>.</w:t>
      </w:r>
    </w:p>
    <w:p w:rsidR="00C52980" w:rsidRPr="001A36D2" w:rsidRDefault="00C52980" w:rsidP="00C52980">
      <w:pPr>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 xml:space="preserve">На территории муниципального округа протекают реки Битюг, Токай, </w:t>
      </w:r>
      <w:proofErr w:type="spellStart"/>
      <w:r w:rsidRPr="001A36D2">
        <w:rPr>
          <w:rFonts w:ascii="Times New Roman" w:eastAsia="Times New Roman" w:hAnsi="Times New Roman"/>
          <w:color w:val="000000"/>
          <w:sz w:val="25"/>
          <w:szCs w:val="25"/>
          <w:lang w:eastAsia="ru-RU"/>
        </w:rPr>
        <w:t>Бурначка</w:t>
      </w:r>
      <w:proofErr w:type="spellEnd"/>
      <w:r w:rsidRPr="001A36D2">
        <w:rPr>
          <w:rFonts w:ascii="Times New Roman" w:eastAsia="Times New Roman" w:hAnsi="Times New Roman"/>
          <w:color w:val="000000"/>
          <w:sz w:val="25"/>
          <w:szCs w:val="25"/>
          <w:lang w:eastAsia="ru-RU"/>
        </w:rPr>
        <w:t>, Большой Эртиль. Кроме того, имеется 86 прудов различных размеров.</w:t>
      </w:r>
    </w:p>
    <w:p w:rsidR="00C52980" w:rsidRPr="001A36D2" w:rsidRDefault="00C52980" w:rsidP="00C52980">
      <w:pPr>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 xml:space="preserve">Животный мир лесов, полей и лугов своеобразен. Наиболее </w:t>
      </w:r>
      <w:proofErr w:type="gramStart"/>
      <w:r w:rsidRPr="001A36D2">
        <w:rPr>
          <w:rFonts w:ascii="Times New Roman" w:eastAsia="Times New Roman" w:hAnsi="Times New Roman"/>
          <w:color w:val="000000"/>
          <w:sz w:val="25"/>
          <w:szCs w:val="25"/>
          <w:lang w:eastAsia="ru-RU"/>
        </w:rPr>
        <w:t>распространены</w:t>
      </w:r>
      <w:proofErr w:type="gramEnd"/>
      <w:r w:rsidRPr="001A36D2">
        <w:rPr>
          <w:rFonts w:ascii="Times New Roman" w:eastAsia="Times New Roman" w:hAnsi="Times New Roman"/>
          <w:color w:val="000000"/>
          <w:sz w:val="25"/>
          <w:szCs w:val="25"/>
          <w:lang w:eastAsia="ru-RU"/>
        </w:rPr>
        <w:t xml:space="preserve"> заяц-русак, лисица, обыкновенная полевка, суслик. Редко встречается крот, барсук, хорек, кабан, лось и другие животные. </w:t>
      </w:r>
    </w:p>
    <w:p w:rsidR="00C52980" w:rsidRPr="001A36D2" w:rsidRDefault="00C52980" w:rsidP="00C52980">
      <w:pPr>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 xml:space="preserve">Из птиц обитают чибисы, перепел, луговой чекан, желтая трясогузка. На водных просторах и зарослях </w:t>
      </w:r>
      <w:proofErr w:type="gramStart"/>
      <w:r w:rsidRPr="001A36D2">
        <w:rPr>
          <w:rFonts w:ascii="Times New Roman" w:eastAsia="Times New Roman" w:hAnsi="Times New Roman"/>
          <w:color w:val="000000"/>
          <w:sz w:val="25"/>
          <w:szCs w:val="25"/>
          <w:lang w:eastAsia="ru-RU"/>
        </w:rPr>
        <w:t>гнездятся много</w:t>
      </w:r>
      <w:proofErr w:type="gramEnd"/>
      <w:r w:rsidRPr="001A36D2">
        <w:rPr>
          <w:rFonts w:ascii="Times New Roman" w:eastAsia="Times New Roman" w:hAnsi="Times New Roman"/>
          <w:color w:val="000000"/>
          <w:sz w:val="25"/>
          <w:szCs w:val="25"/>
          <w:lang w:eastAsia="ru-RU"/>
        </w:rPr>
        <w:t xml:space="preserve"> перелетных птиц: утки, цапли и другие, здесь же встречаются млекопитающие: ондатры, бобры.</w:t>
      </w:r>
    </w:p>
    <w:p w:rsidR="00C52980" w:rsidRPr="001A36D2" w:rsidRDefault="00C52980" w:rsidP="00C52980">
      <w:pPr>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 xml:space="preserve">   Территория </w:t>
      </w:r>
      <w:proofErr w:type="spellStart"/>
      <w:r w:rsidRPr="001A36D2">
        <w:rPr>
          <w:rFonts w:ascii="Times New Roman" w:eastAsia="Times New Roman" w:hAnsi="Times New Roman"/>
          <w:color w:val="000000"/>
          <w:sz w:val="25"/>
          <w:szCs w:val="25"/>
          <w:lang w:eastAsia="ru-RU"/>
        </w:rPr>
        <w:t>Токарёвского</w:t>
      </w:r>
      <w:proofErr w:type="spellEnd"/>
      <w:r w:rsidRPr="001A36D2">
        <w:rPr>
          <w:rFonts w:ascii="Times New Roman" w:eastAsia="Times New Roman" w:hAnsi="Times New Roman"/>
          <w:color w:val="000000"/>
          <w:sz w:val="25"/>
          <w:szCs w:val="25"/>
          <w:lang w:eastAsia="ru-RU"/>
        </w:rPr>
        <w:t xml:space="preserve"> муниципального округа  характеризуется относительно благоприятным состоянием окружающей среды. </w:t>
      </w:r>
    </w:p>
    <w:p w:rsidR="001066E1" w:rsidRPr="001A36D2" w:rsidRDefault="001066E1" w:rsidP="001066E1">
      <w:pPr>
        <w:spacing w:line="276" w:lineRule="auto"/>
        <w:ind w:left="-567"/>
        <w:rPr>
          <w:rFonts w:ascii="Times New Roman" w:hAnsi="Times New Roman"/>
          <w:sz w:val="25"/>
          <w:szCs w:val="25"/>
          <w:shd w:val="clear" w:color="auto" w:fill="FFFFFF"/>
        </w:rPr>
      </w:pPr>
    </w:p>
    <w:p w:rsidR="001066E1" w:rsidRPr="001A36D2" w:rsidRDefault="001066E1" w:rsidP="001066E1">
      <w:pPr>
        <w:numPr>
          <w:ilvl w:val="0"/>
          <w:numId w:val="2"/>
        </w:numPr>
        <w:spacing w:after="200" w:line="276" w:lineRule="auto"/>
        <w:contextualSpacing/>
        <w:jc w:val="center"/>
        <w:rPr>
          <w:rFonts w:ascii="Times New Roman" w:hAnsi="Times New Roman"/>
          <w:b/>
          <w:sz w:val="25"/>
          <w:szCs w:val="25"/>
        </w:rPr>
      </w:pPr>
      <w:r w:rsidRPr="001A36D2">
        <w:rPr>
          <w:rFonts w:ascii="Times New Roman" w:hAnsi="Times New Roman"/>
          <w:b/>
          <w:sz w:val="25"/>
          <w:szCs w:val="25"/>
        </w:rPr>
        <w:t>Оценка достигнутых целей и анализ потенциала социально-экономическ</w:t>
      </w:r>
      <w:r w:rsidR="00C52980" w:rsidRPr="001A36D2">
        <w:rPr>
          <w:rFonts w:ascii="Times New Roman" w:hAnsi="Times New Roman"/>
          <w:b/>
          <w:sz w:val="25"/>
          <w:szCs w:val="25"/>
        </w:rPr>
        <w:t xml:space="preserve">ого развития </w:t>
      </w:r>
      <w:proofErr w:type="spellStart"/>
      <w:r w:rsidR="00C52980" w:rsidRPr="001A36D2">
        <w:rPr>
          <w:rFonts w:ascii="Times New Roman" w:hAnsi="Times New Roman"/>
          <w:b/>
          <w:sz w:val="25"/>
          <w:szCs w:val="25"/>
        </w:rPr>
        <w:t>Токарёвского</w:t>
      </w:r>
      <w:proofErr w:type="spellEnd"/>
      <w:r w:rsidR="00C52980" w:rsidRPr="001A36D2">
        <w:rPr>
          <w:rFonts w:ascii="Times New Roman" w:hAnsi="Times New Roman"/>
          <w:b/>
          <w:sz w:val="25"/>
          <w:szCs w:val="25"/>
        </w:rPr>
        <w:t xml:space="preserve"> муниципального округа</w:t>
      </w:r>
      <w:r w:rsidRPr="001A36D2">
        <w:rPr>
          <w:rFonts w:ascii="Times New Roman" w:hAnsi="Times New Roman"/>
          <w:b/>
          <w:sz w:val="25"/>
          <w:szCs w:val="25"/>
        </w:rPr>
        <w:t xml:space="preserve"> Тамбовской области</w:t>
      </w:r>
    </w:p>
    <w:p w:rsidR="001066E1" w:rsidRPr="001A36D2" w:rsidRDefault="001066E1" w:rsidP="001066E1">
      <w:pPr>
        <w:spacing w:line="276" w:lineRule="auto"/>
        <w:ind w:left="-567"/>
        <w:rPr>
          <w:rFonts w:ascii="Times New Roman" w:eastAsia="Times New Roman" w:hAnsi="Times New Roman"/>
          <w:b/>
          <w:sz w:val="25"/>
          <w:szCs w:val="25"/>
          <w:lang w:eastAsia="ru-RU"/>
        </w:rPr>
      </w:pPr>
    </w:p>
    <w:p w:rsidR="001066E1" w:rsidRPr="001A36D2" w:rsidRDefault="001066E1" w:rsidP="001066E1">
      <w:pPr>
        <w:spacing w:line="276" w:lineRule="auto"/>
        <w:ind w:left="-567"/>
        <w:jc w:val="center"/>
        <w:rPr>
          <w:rFonts w:ascii="Times New Roman" w:eastAsia="Times New Roman" w:hAnsi="Times New Roman"/>
          <w:b/>
          <w:sz w:val="25"/>
          <w:szCs w:val="25"/>
          <w:lang w:eastAsia="ru-RU"/>
        </w:rPr>
      </w:pPr>
      <w:r w:rsidRPr="001A36D2">
        <w:rPr>
          <w:rFonts w:ascii="Times New Roman" w:hAnsi="Times New Roman"/>
          <w:b/>
          <w:sz w:val="25"/>
          <w:szCs w:val="25"/>
        </w:rPr>
        <w:t>Демографическая ситуация</w:t>
      </w:r>
    </w:p>
    <w:p w:rsidR="001066E1" w:rsidRPr="001A36D2" w:rsidRDefault="00741AD1" w:rsidP="001066E1">
      <w:pPr>
        <w:spacing w:line="276" w:lineRule="auto"/>
        <w:ind w:left="-567"/>
        <w:rPr>
          <w:rFonts w:ascii="Times New Roman" w:hAnsi="Times New Roman"/>
          <w:sz w:val="25"/>
          <w:szCs w:val="25"/>
        </w:rPr>
      </w:pPr>
      <w:r w:rsidRPr="001A36D2">
        <w:rPr>
          <w:rFonts w:ascii="Times New Roman" w:eastAsia="Times New Roman" w:hAnsi="Times New Roman"/>
          <w:sz w:val="25"/>
          <w:szCs w:val="25"/>
          <w:lang w:eastAsia="ru-RU"/>
        </w:rPr>
        <w:t>На 01.01.2023</w:t>
      </w:r>
      <w:r w:rsidR="001066E1" w:rsidRPr="001A36D2">
        <w:rPr>
          <w:rFonts w:ascii="Times New Roman" w:eastAsia="Times New Roman" w:hAnsi="Times New Roman"/>
          <w:sz w:val="25"/>
          <w:szCs w:val="25"/>
          <w:lang w:eastAsia="ru-RU"/>
        </w:rPr>
        <w:t xml:space="preserve"> года </w:t>
      </w:r>
      <w:r w:rsidRPr="001A36D2">
        <w:rPr>
          <w:rFonts w:ascii="Times New Roman" w:eastAsia="Times New Roman" w:hAnsi="Times New Roman"/>
          <w:sz w:val="25"/>
          <w:szCs w:val="25"/>
          <w:lang w:eastAsia="ru-RU"/>
        </w:rPr>
        <w:t>население муниципального округа составило 15179 человек, с ростом  на 202</w:t>
      </w:r>
      <w:r w:rsidR="001066E1" w:rsidRPr="001A36D2">
        <w:rPr>
          <w:rFonts w:ascii="Times New Roman" w:eastAsia="Times New Roman" w:hAnsi="Times New Roman"/>
          <w:sz w:val="25"/>
          <w:szCs w:val="25"/>
          <w:lang w:eastAsia="ru-RU"/>
        </w:rPr>
        <w:t xml:space="preserve"> человек</w:t>
      </w:r>
      <w:r w:rsidRPr="001A36D2">
        <w:rPr>
          <w:rFonts w:ascii="Times New Roman" w:eastAsia="Times New Roman" w:hAnsi="Times New Roman"/>
          <w:sz w:val="25"/>
          <w:szCs w:val="25"/>
          <w:lang w:eastAsia="ru-RU"/>
        </w:rPr>
        <w:t>а или 1,3%  за последние четыре</w:t>
      </w:r>
      <w:r w:rsidR="001066E1" w:rsidRPr="001A36D2">
        <w:rPr>
          <w:rFonts w:ascii="Times New Roman" w:eastAsia="Times New Roman" w:hAnsi="Times New Roman"/>
          <w:sz w:val="25"/>
          <w:szCs w:val="25"/>
          <w:lang w:eastAsia="ru-RU"/>
        </w:rPr>
        <w:t xml:space="preserve"> года. </w:t>
      </w:r>
      <w:r w:rsidR="001066E1" w:rsidRPr="001A36D2">
        <w:rPr>
          <w:rFonts w:ascii="Times New Roman" w:hAnsi="Times New Roman"/>
          <w:sz w:val="25"/>
          <w:szCs w:val="25"/>
        </w:rPr>
        <w:t>Численность трудовых ресурсов</w:t>
      </w:r>
      <w:r w:rsidRPr="001A36D2">
        <w:rPr>
          <w:rFonts w:ascii="Times New Roman" w:hAnsi="Times New Roman"/>
          <w:sz w:val="25"/>
          <w:szCs w:val="25"/>
        </w:rPr>
        <w:t xml:space="preserve"> </w:t>
      </w:r>
      <w:r w:rsidR="001066E1" w:rsidRPr="001A36D2">
        <w:rPr>
          <w:rFonts w:ascii="Times New Roman" w:hAnsi="Times New Roman"/>
          <w:sz w:val="25"/>
          <w:szCs w:val="25"/>
        </w:rPr>
        <w:t>(занятых) снизилась на 93 человека или 2,0%  и составила в 2022 году 9168 человек или 63,4% от общей численности населения.</w:t>
      </w:r>
    </w:p>
    <w:tbl>
      <w:tblPr>
        <w:tblW w:w="9813" w:type="dxa"/>
        <w:jc w:val="center"/>
        <w:tblInd w:w="-7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6"/>
        <w:gridCol w:w="1275"/>
        <w:gridCol w:w="1134"/>
        <w:gridCol w:w="1134"/>
        <w:gridCol w:w="1408"/>
        <w:gridCol w:w="10"/>
        <w:gridCol w:w="1116"/>
      </w:tblGrid>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Наименование показателя</w:t>
            </w:r>
          </w:p>
        </w:tc>
        <w:tc>
          <w:tcPr>
            <w:tcW w:w="1275" w:type="dxa"/>
          </w:tcPr>
          <w:p w:rsidR="00741AD1" w:rsidRPr="001A36D2" w:rsidRDefault="00741AD1" w:rsidP="001066E1">
            <w:pPr>
              <w:widowControl w:val="0"/>
              <w:spacing w:line="276" w:lineRule="auto"/>
              <w:ind w:left="-567"/>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134" w:type="dxa"/>
          </w:tcPr>
          <w:p w:rsidR="00741AD1" w:rsidRPr="001A36D2" w:rsidRDefault="00741AD1" w:rsidP="001066E1">
            <w:pPr>
              <w:widowControl w:val="0"/>
              <w:spacing w:line="276" w:lineRule="auto"/>
              <w:ind w:left="-567"/>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34" w:type="dxa"/>
          </w:tcPr>
          <w:p w:rsidR="00741AD1" w:rsidRPr="001A36D2" w:rsidRDefault="00741AD1" w:rsidP="001066E1">
            <w:pPr>
              <w:widowControl w:val="0"/>
              <w:spacing w:line="276" w:lineRule="auto"/>
              <w:ind w:left="-567" w:right="28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741AD1" w:rsidRPr="001A36D2" w:rsidRDefault="00741AD1" w:rsidP="001066E1">
            <w:pPr>
              <w:widowControl w:val="0"/>
              <w:spacing w:line="276" w:lineRule="auto"/>
              <w:ind w:left="-567" w:right="280"/>
              <w:jc w:val="center"/>
              <w:rPr>
                <w:rFonts w:ascii="Times New Roman" w:eastAsia="Times New Roman" w:hAnsi="Times New Roman"/>
                <w:color w:val="000000"/>
                <w:spacing w:val="-8"/>
                <w:sz w:val="25"/>
                <w:szCs w:val="25"/>
                <w:lang w:eastAsia="ru-RU"/>
              </w:rPr>
            </w:pPr>
          </w:p>
        </w:tc>
        <w:tc>
          <w:tcPr>
            <w:tcW w:w="1408" w:type="dxa"/>
          </w:tcPr>
          <w:p w:rsidR="00741AD1" w:rsidRPr="001A36D2" w:rsidRDefault="00741AD1" w:rsidP="00741AD1">
            <w:pPr>
              <w:widowControl w:val="0"/>
              <w:spacing w:line="276" w:lineRule="auto"/>
              <w:ind w:right="280" w:firstLine="0"/>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126" w:type="dxa"/>
            <w:gridSpan w:val="2"/>
          </w:tcPr>
          <w:p w:rsidR="00741AD1" w:rsidRPr="001A36D2" w:rsidRDefault="00741AD1" w:rsidP="001066E1">
            <w:pPr>
              <w:widowControl w:val="0"/>
              <w:spacing w:line="276" w:lineRule="auto"/>
              <w:ind w:right="280" w:firstLine="34"/>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Население всего</w:t>
            </w:r>
          </w:p>
        </w:tc>
        <w:tc>
          <w:tcPr>
            <w:tcW w:w="1275"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14977</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14739</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15193</w:t>
            </w:r>
          </w:p>
        </w:tc>
        <w:tc>
          <w:tcPr>
            <w:tcW w:w="1418" w:type="dxa"/>
            <w:gridSpan w:val="2"/>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15179</w:t>
            </w:r>
          </w:p>
        </w:tc>
        <w:tc>
          <w:tcPr>
            <w:tcW w:w="1116"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101,3</w:t>
            </w:r>
          </w:p>
        </w:tc>
      </w:tr>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Трудовые ресурсы</w:t>
            </w:r>
          </w:p>
        </w:tc>
        <w:tc>
          <w:tcPr>
            <w:tcW w:w="1275"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9302</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9261</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9168</w:t>
            </w:r>
          </w:p>
        </w:tc>
        <w:tc>
          <w:tcPr>
            <w:tcW w:w="1418" w:type="dxa"/>
            <w:gridSpan w:val="2"/>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9045</w:t>
            </w:r>
          </w:p>
        </w:tc>
        <w:tc>
          <w:tcPr>
            <w:tcW w:w="1116" w:type="dxa"/>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97,2</w:t>
            </w:r>
          </w:p>
        </w:tc>
      </w:tr>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Взрослое население</w:t>
            </w:r>
          </w:p>
        </w:tc>
        <w:tc>
          <w:tcPr>
            <w:tcW w:w="1275"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12896</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12676</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12473</w:t>
            </w:r>
          </w:p>
        </w:tc>
        <w:tc>
          <w:tcPr>
            <w:tcW w:w="1418" w:type="dxa"/>
            <w:gridSpan w:val="2"/>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13289</w:t>
            </w:r>
          </w:p>
        </w:tc>
        <w:tc>
          <w:tcPr>
            <w:tcW w:w="1116" w:type="dxa"/>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103,0</w:t>
            </w:r>
          </w:p>
        </w:tc>
      </w:tr>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Дети и подростки</w:t>
            </w:r>
          </w:p>
        </w:tc>
        <w:tc>
          <w:tcPr>
            <w:tcW w:w="1275"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2081</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2063</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1986</w:t>
            </w:r>
          </w:p>
        </w:tc>
        <w:tc>
          <w:tcPr>
            <w:tcW w:w="1418" w:type="dxa"/>
            <w:gridSpan w:val="2"/>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1890</w:t>
            </w:r>
          </w:p>
        </w:tc>
        <w:tc>
          <w:tcPr>
            <w:tcW w:w="1116" w:type="dxa"/>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91,0</w:t>
            </w:r>
          </w:p>
        </w:tc>
      </w:tr>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Трудоспособное население</w:t>
            </w:r>
          </w:p>
        </w:tc>
        <w:tc>
          <w:tcPr>
            <w:tcW w:w="1275"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7816</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7563</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7646</w:t>
            </w:r>
          </w:p>
        </w:tc>
        <w:tc>
          <w:tcPr>
            <w:tcW w:w="1418" w:type="dxa"/>
            <w:gridSpan w:val="2"/>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8258</w:t>
            </w:r>
          </w:p>
        </w:tc>
        <w:tc>
          <w:tcPr>
            <w:tcW w:w="1116" w:type="dxa"/>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105,7</w:t>
            </w:r>
          </w:p>
        </w:tc>
      </w:tr>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Старше трудоспособного возраста</w:t>
            </w:r>
          </w:p>
        </w:tc>
        <w:tc>
          <w:tcPr>
            <w:tcW w:w="1275"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5080</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5113</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4827</w:t>
            </w:r>
          </w:p>
        </w:tc>
        <w:tc>
          <w:tcPr>
            <w:tcW w:w="1418" w:type="dxa"/>
            <w:gridSpan w:val="2"/>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5031</w:t>
            </w:r>
          </w:p>
        </w:tc>
        <w:tc>
          <w:tcPr>
            <w:tcW w:w="1116" w:type="dxa"/>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99,0</w:t>
            </w:r>
          </w:p>
        </w:tc>
      </w:tr>
    </w:tbl>
    <w:p w:rsidR="001066E1" w:rsidRPr="001A36D2" w:rsidRDefault="001066E1" w:rsidP="001066E1">
      <w:pPr>
        <w:ind w:left="-567"/>
        <w:rPr>
          <w:rFonts w:ascii="Times New Roman" w:hAnsi="Times New Roman"/>
          <w:sz w:val="25"/>
          <w:szCs w:val="25"/>
          <w:lang w:eastAsia="ru-RU"/>
        </w:rPr>
      </w:pP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lang w:eastAsia="ru-RU"/>
        </w:rPr>
        <w:t xml:space="preserve">Население </w:t>
      </w:r>
      <w:r w:rsidR="00D028E9" w:rsidRPr="001A36D2">
        <w:rPr>
          <w:rFonts w:ascii="Times New Roman" w:hAnsi="Times New Roman"/>
          <w:sz w:val="25"/>
          <w:szCs w:val="25"/>
          <w:lang w:eastAsia="ru-RU"/>
        </w:rPr>
        <w:t xml:space="preserve"> трудоспособного возраста – 8258 человек или 54,4</w:t>
      </w:r>
      <w:r w:rsidRPr="001A36D2">
        <w:rPr>
          <w:rFonts w:ascii="Times New Roman" w:hAnsi="Times New Roman"/>
          <w:sz w:val="25"/>
          <w:szCs w:val="25"/>
          <w:lang w:eastAsia="ru-RU"/>
        </w:rPr>
        <w:t xml:space="preserve"> %  от общей численности  населе</w:t>
      </w:r>
      <w:r w:rsidR="00D028E9" w:rsidRPr="001A36D2">
        <w:rPr>
          <w:rFonts w:ascii="Times New Roman" w:hAnsi="Times New Roman"/>
          <w:sz w:val="25"/>
          <w:szCs w:val="25"/>
          <w:lang w:eastAsia="ru-RU"/>
        </w:rPr>
        <w:t>ния, пенсионного возраста – 5031</w:t>
      </w:r>
      <w:r w:rsidRPr="001A36D2">
        <w:rPr>
          <w:rFonts w:ascii="Times New Roman" w:hAnsi="Times New Roman"/>
          <w:sz w:val="25"/>
          <w:szCs w:val="25"/>
          <w:lang w:eastAsia="ru-RU"/>
        </w:rPr>
        <w:t xml:space="preserve"> </w:t>
      </w:r>
      <w:r w:rsidR="00D028E9" w:rsidRPr="001A36D2">
        <w:rPr>
          <w:rFonts w:ascii="Times New Roman" w:hAnsi="Times New Roman"/>
          <w:sz w:val="25"/>
          <w:szCs w:val="25"/>
          <w:lang w:eastAsia="ru-RU"/>
        </w:rPr>
        <w:t>человек или 33,1% , детей – 1890 человек или 12,5</w:t>
      </w:r>
      <w:r w:rsidRPr="001A36D2">
        <w:rPr>
          <w:rFonts w:ascii="Times New Roman" w:hAnsi="Times New Roman"/>
          <w:sz w:val="25"/>
          <w:szCs w:val="25"/>
          <w:lang w:eastAsia="ru-RU"/>
        </w:rPr>
        <w:t>% .</w:t>
      </w:r>
    </w:p>
    <w:p w:rsidR="001066E1" w:rsidRPr="001A36D2" w:rsidRDefault="00D028E9"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До настоящего времени в муниципальном округе</w:t>
      </w:r>
      <w:r w:rsidR="001066E1" w:rsidRPr="001A36D2">
        <w:rPr>
          <w:rFonts w:ascii="Times New Roman" w:hAnsi="Times New Roman"/>
          <w:sz w:val="25"/>
          <w:szCs w:val="25"/>
        </w:rPr>
        <w:t xml:space="preserve"> сохраняется достаточно низкий уровень рождаемости при высоком уровне смертности, продолжается старение населения.</w:t>
      </w:r>
    </w:p>
    <w:p w:rsidR="001066E1" w:rsidRPr="001A36D2" w:rsidRDefault="00D028E9" w:rsidP="001066E1">
      <w:pPr>
        <w:suppressAutoHyphens/>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В 2023</w:t>
      </w:r>
      <w:r w:rsidR="001066E1" w:rsidRPr="001A36D2">
        <w:rPr>
          <w:rFonts w:ascii="Times New Roman" w:eastAsia="Times New Roman" w:hAnsi="Times New Roman"/>
          <w:sz w:val="25"/>
          <w:szCs w:val="25"/>
          <w:lang w:eastAsia="ru-RU"/>
        </w:rPr>
        <w:t xml:space="preserve"> году родилось</w:t>
      </w:r>
      <w:r w:rsidR="001066E1" w:rsidRPr="001A36D2">
        <w:rPr>
          <w:rFonts w:ascii="Times New Roman" w:eastAsia="Arial Unicode MS" w:hAnsi="Times New Roman"/>
          <w:sz w:val="25"/>
          <w:szCs w:val="25"/>
          <w:lang w:eastAsia="zh-CN" w:bidi="hi-IN"/>
        </w:rPr>
        <w:t xml:space="preserve"> 84 ребенка, </w:t>
      </w:r>
      <w:r w:rsidR="00246554" w:rsidRPr="001A36D2">
        <w:rPr>
          <w:rFonts w:ascii="Times New Roman" w:eastAsia="Arial Unicode MS" w:hAnsi="Times New Roman"/>
          <w:sz w:val="25"/>
          <w:szCs w:val="25"/>
          <w:lang w:eastAsia="zh-CN" w:bidi="hi-IN"/>
        </w:rPr>
        <w:t>этот показатель остался на уровне  2022 года (84 ребенка</w:t>
      </w:r>
      <w:r w:rsidR="001066E1" w:rsidRPr="001A36D2">
        <w:rPr>
          <w:rFonts w:ascii="Times New Roman" w:eastAsia="Arial Unicode MS" w:hAnsi="Times New Roman"/>
          <w:sz w:val="25"/>
          <w:szCs w:val="25"/>
          <w:lang w:eastAsia="zh-CN" w:bidi="hi-IN"/>
        </w:rPr>
        <w:t xml:space="preserve">). </w:t>
      </w:r>
      <w:r w:rsidR="0053745A" w:rsidRPr="001A36D2">
        <w:rPr>
          <w:rFonts w:ascii="Times New Roman" w:eastAsia="Times New Roman" w:hAnsi="Times New Roman"/>
          <w:sz w:val="25"/>
          <w:szCs w:val="25"/>
          <w:lang w:eastAsia="ru-RU"/>
        </w:rPr>
        <w:t>Всего за четыре</w:t>
      </w:r>
      <w:r w:rsidR="001066E1" w:rsidRPr="001A36D2">
        <w:rPr>
          <w:rFonts w:ascii="Times New Roman" w:eastAsia="Times New Roman" w:hAnsi="Times New Roman"/>
          <w:sz w:val="25"/>
          <w:szCs w:val="25"/>
          <w:lang w:eastAsia="ru-RU"/>
        </w:rPr>
        <w:t xml:space="preserve"> года рождаемость снизилась на 29,4%.</w:t>
      </w:r>
    </w:p>
    <w:p w:rsidR="001066E1" w:rsidRPr="001A36D2" w:rsidRDefault="001066E1" w:rsidP="001066E1">
      <w:pPr>
        <w:suppressAutoHyphens/>
        <w:ind w:left="-567"/>
        <w:rPr>
          <w:rFonts w:ascii="Times New Roman" w:eastAsia="Times New Roman" w:hAnsi="Times New Roman"/>
          <w:sz w:val="25"/>
          <w:szCs w:val="25"/>
          <w:lang w:eastAsia="ru-RU"/>
        </w:rPr>
      </w:pPr>
    </w:p>
    <w:tbl>
      <w:tblPr>
        <w:tblW w:w="10027" w:type="dxa"/>
        <w:jc w:val="center"/>
        <w:tblInd w:w="-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6"/>
        <w:gridCol w:w="1134"/>
        <w:gridCol w:w="1627"/>
        <w:gridCol w:w="1066"/>
        <w:gridCol w:w="1261"/>
        <w:gridCol w:w="973"/>
      </w:tblGrid>
      <w:tr w:rsidR="00D028E9" w:rsidRPr="001A36D2" w:rsidTr="00DA2002">
        <w:trPr>
          <w:jc w:val="center"/>
        </w:trPr>
        <w:tc>
          <w:tcPr>
            <w:tcW w:w="3966" w:type="dxa"/>
          </w:tcPr>
          <w:p w:rsidR="00D028E9" w:rsidRPr="001A36D2" w:rsidRDefault="00D028E9" w:rsidP="001066E1">
            <w:pPr>
              <w:spacing w:line="276" w:lineRule="auto"/>
              <w:ind w:left="-426"/>
              <w:rPr>
                <w:rFonts w:ascii="Times New Roman" w:hAnsi="Times New Roman"/>
                <w:sz w:val="25"/>
                <w:szCs w:val="25"/>
              </w:rPr>
            </w:pPr>
            <w:r w:rsidRPr="001A36D2">
              <w:rPr>
                <w:rFonts w:ascii="Times New Roman" w:hAnsi="Times New Roman"/>
                <w:sz w:val="25"/>
                <w:szCs w:val="25"/>
              </w:rPr>
              <w:t>Наименование показателя</w:t>
            </w:r>
          </w:p>
        </w:tc>
        <w:tc>
          <w:tcPr>
            <w:tcW w:w="1134" w:type="dxa"/>
          </w:tcPr>
          <w:p w:rsidR="00D028E9" w:rsidRPr="001A36D2" w:rsidRDefault="00D028E9" w:rsidP="0053745A">
            <w:pPr>
              <w:widowControl w:val="0"/>
              <w:spacing w:line="276" w:lineRule="auto"/>
              <w:ind w:left="-426" w:firstLine="426"/>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627" w:type="dxa"/>
          </w:tcPr>
          <w:p w:rsidR="00D028E9" w:rsidRPr="001A36D2" w:rsidRDefault="00D028E9" w:rsidP="001066E1">
            <w:pPr>
              <w:widowControl w:val="0"/>
              <w:spacing w:line="276" w:lineRule="auto"/>
              <w:ind w:left="-426"/>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066" w:type="dxa"/>
          </w:tcPr>
          <w:p w:rsidR="00D028E9" w:rsidRPr="001A36D2" w:rsidRDefault="00D028E9" w:rsidP="0053745A">
            <w:pPr>
              <w:widowControl w:val="0"/>
              <w:spacing w:line="276" w:lineRule="auto"/>
              <w:ind w:left="-34" w:right="280" w:firstLine="107"/>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2022  </w:t>
            </w:r>
            <w:r w:rsidR="0053745A" w:rsidRPr="001A36D2">
              <w:rPr>
                <w:rFonts w:ascii="Times New Roman" w:eastAsia="Times New Roman" w:hAnsi="Times New Roman"/>
                <w:color w:val="000000"/>
                <w:spacing w:val="-8"/>
                <w:sz w:val="25"/>
                <w:szCs w:val="25"/>
                <w:lang w:eastAsia="ru-RU"/>
              </w:rPr>
              <w:t>год</w:t>
            </w:r>
          </w:p>
          <w:p w:rsidR="00D028E9" w:rsidRPr="001A36D2" w:rsidRDefault="00D028E9" w:rsidP="001066E1">
            <w:pPr>
              <w:widowControl w:val="0"/>
              <w:spacing w:line="276" w:lineRule="auto"/>
              <w:ind w:left="-426" w:right="280"/>
              <w:jc w:val="center"/>
              <w:rPr>
                <w:rFonts w:ascii="Times New Roman" w:eastAsia="Times New Roman" w:hAnsi="Times New Roman"/>
                <w:color w:val="000000"/>
                <w:spacing w:val="-8"/>
                <w:sz w:val="25"/>
                <w:szCs w:val="25"/>
                <w:lang w:eastAsia="ru-RU"/>
              </w:rPr>
            </w:pPr>
          </w:p>
        </w:tc>
        <w:tc>
          <w:tcPr>
            <w:tcW w:w="1261" w:type="dxa"/>
          </w:tcPr>
          <w:p w:rsidR="00D028E9" w:rsidRPr="001A36D2" w:rsidRDefault="0053745A" w:rsidP="0053745A">
            <w:pPr>
              <w:widowControl w:val="0"/>
              <w:tabs>
                <w:tab w:val="left" w:pos="34"/>
              </w:tabs>
              <w:spacing w:line="276" w:lineRule="auto"/>
              <w:ind w:left="49"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973" w:type="dxa"/>
          </w:tcPr>
          <w:p w:rsidR="00D028E9" w:rsidRPr="001A36D2" w:rsidRDefault="0053745A" w:rsidP="001A36D2">
            <w:pPr>
              <w:widowControl w:val="0"/>
              <w:spacing w:line="276" w:lineRule="auto"/>
              <w:ind w:left="49" w:right="157"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w:t>
            </w:r>
            <w:r w:rsidR="00D028E9" w:rsidRPr="001A36D2">
              <w:rPr>
                <w:rFonts w:ascii="Times New Roman" w:eastAsia="Times New Roman" w:hAnsi="Times New Roman"/>
                <w:bCs/>
                <w:color w:val="000000"/>
                <w:spacing w:val="-11"/>
                <w:sz w:val="25"/>
                <w:szCs w:val="25"/>
                <w:lang w:eastAsia="ru-RU"/>
              </w:rPr>
              <w:t xml:space="preserve"> год к 2020 году </w:t>
            </w:r>
            <w:proofErr w:type="gramStart"/>
            <w:r w:rsidR="00D028E9" w:rsidRPr="001A36D2">
              <w:rPr>
                <w:rFonts w:ascii="Times New Roman" w:eastAsia="Times New Roman" w:hAnsi="Times New Roman"/>
                <w:bCs/>
                <w:color w:val="000000"/>
                <w:spacing w:val="-11"/>
                <w:sz w:val="25"/>
                <w:szCs w:val="25"/>
                <w:lang w:eastAsia="ru-RU"/>
              </w:rPr>
              <w:lastRenderedPageBreak/>
              <w:t>в</w:t>
            </w:r>
            <w:proofErr w:type="gramEnd"/>
            <w:r w:rsidR="00D028E9" w:rsidRPr="001A36D2">
              <w:rPr>
                <w:rFonts w:ascii="Times New Roman" w:eastAsia="Times New Roman" w:hAnsi="Times New Roman"/>
                <w:bCs/>
                <w:color w:val="000000"/>
                <w:spacing w:val="-11"/>
                <w:sz w:val="25"/>
                <w:szCs w:val="25"/>
                <w:lang w:eastAsia="ru-RU"/>
              </w:rPr>
              <w:t xml:space="preserve"> %</w:t>
            </w:r>
          </w:p>
        </w:tc>
      </w:tr>
      <w:tr w:rsidR="00D028E9" w:rsidRPr="001A36D2" w:rsidTr="00DA2002">
        <w:trPr>
          <w:jc w:val="center"/>
        </w:trPr>
        <w:tc>
          <w:tcPr>
            <w:tcW w:w="3966" w:type="dxa"/>
          </w:tcPr>
          <w:p w:rsidR="00D028E9" w:rsidRPr="001A36D2" w:rsidRDefault="00D028E9" w:rsidP="001066E1">
            <w:pPr>
              <w:spacing w:line="276" w:lineRule="auto"/>
              <w:ind w:left="-5" w:firstLine="0"/>
              <w:rPr>
                <w:rFonts w:ascii="Times New Roman" w:hAnsi="Times New Roman"/>
                <w:sz w:val="25"/>
                <w:szCs w:val="25"/>
              </w:rPr>
            </w:pPr>
            <w:r w:rsidRPr="001A36D2">
              <w:rPr>
                <w:rFonts w:ascii="Times New Roman" w:hAnsi="Times New Roman"/>
                <w:sz w:val="25"/>
                <w:szCs w:val="25"/>
              </w:rPr>
              <w:lastRenderedPageBreak/>
              <w:t>Количество женщин фертильного возраста, чел.</w:t>
            </w:r>
          </w:p>
        </w:tc>
        <w:tc>
          <w:tcPr>
            <w:tcW w:w="1134" w:type="dxa"/>
          </w:tcPr>
          <w:p w:rsidR="00D028E9" w:rsidRPr="001A36D2" w:rsidRDefault="00D028E9"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2875</w:t>
            </w:r>
          </w:p>
        </w:tc>
        <w:tc>
          <w:tcPr>
            <w:tcW w:w="1627" w:type="dxa"/>
          </w:tcPr>
          <w:p w:rsidR="00D028E9" w:rsidRPr="001A36D2" w:rsidRDefault="00D028E9" w:rsidP="001066E1">
            <w:pPr>
              <w:spacing w:line="276" w:lineRule="auto"/>
              <w:ind w:firstLine="0"/>
              <w:jc w:val="left"/>
              <w:rPr>
                <w:rFonts w:ascii="Times New Roman" w:hAnsi="Times New Roman"/>
                <w:sz w:val="25"/>
                <w:szCs w:val="25"/>
              </w:rPr>
            </w:pPr>
            <w:r w:rsidRPr="001A36D2">
              <w:rPr>
                <w:rFonts w:ascii="Times New Roman" w:hAnsi="Times New Roman"/>
                <w:sz w:val="25"/>
                <w:szCs w:val="25"/>
              </w:rPr>
              <w:t>2829</w:t>
            </w:r>
          </w:p>
        </w:tc>
        <w:tc>
          <w:tcPr>
            <w:tcW w:w="1066" w:type="dxa"/>
          </w:tcPr>
          <w:p w:rsidR="00D028E9" w:rsidRPr="001A36D2" w:rsidRDefault="00D028E9"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2773</w:t>
            </w:r>
          </w:p>
        </w:tc>
        <w:tc>
          <w:tcPr>
            <w:tcW w:w="1261" w:type="dxa"/>
          </w:tcPr>
          <w:p w:rsidR="00D028E9" w:rsidRPr="001A36D2" w:rsidRDefault="00B77BC3"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27</w:t>
            </w:r>
            <w:r w:rsidR="00DA2002" w:rsidRPr="001A36D2">
              <w:rPr>
                <w:rFonts w:ascii="Times New Roman" w:hAnsi="Times New Roman"/>
                <w:sz w:val="25"/>
                <w:szCs w:val="25"/>
              </w:rPr>
              <w:t>50</w:t>
            </w:r>
          </w:p>
        </w:tc>
        <w:tc>
          <w:tcPr>
            <w:tcW w:w="973" w:type="dxa"/>
          </w:tcPr>
          <w:p w:rsidR="00D028E9"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9</w:t>
            </w:r>
            <w:r w:rsidR="00DA2002" w:rsidRPr="001A36D2">
              <w:rPr>
                <w:rFonts w:ascii="Times New Roman" w:hAnsi="Times New Roman"/>
                <w:sz w:val="25"/>
                <w:szCs w:val="25"/>
              </w:rPr>
              <w:t>5,7</w:t>
            </w:r>
          </w:p>
        </w:tc>
      </w:tr>
    </w:tbl>
    <w:p w:rsidR="001066E1" w:rsidRPr="001A36D2" w:rsidRDefault="001066E1" w:rsidP="001066E1">
      <w:pPr>
        <w:suppressAutoHyphens/>
        <w:ind w:left="-567"/>
        <w:rPr>
          <w:sz w:val="25"/>
          <w:szCs w:val="25"/>
        </w:rPr>
      </w:pPr>
    </w:p>
    <w:p w:rsidR="001066E1" w:rsidRPr="001A36D2" w:rsidRDefault="00246554" w:rsidP="001066E1">
      <w:pPr>
        <w:suppressAutoHyphens/>
        <w:ind w:left="-567"/>
        <w:rPr>
          <w:sz w:val="25"/>
          <w:szCs w:val="25"/>
        </w:rPr>
      </w:pPr>
      <w:r w:rsidRPr="001A36D2">
        <w:rPr>
          <w:rFonts w:ascii="Times New Roman" w:eastAsia="Arial Unicode MS" w:hAnsi="Times New Roman"/>
          <w:sz w:val="25"/>
          <w:szCs w:val="25"/>
          <w:lang w:eastAsia="zh-CN" w:bidi="hi-IN"/>
        </w:rPr>
        <w:t>Умерло — 269 человек или на 23,6</w:t>
      </w:r>
      <w:r w:rsidR="001066E1" w:rsidRPr="001A36D2">
        <w:rPr>
          <w:rFonts w:ascii="Times New Roman" w:eastAsia="Arial Unicode MS" w:hAnsi="Times New Roman"/>
          <w:sz w:val="25"/>
          <w:szCs w:val="25"/>
          <w:lang w:eastAsia="zh-CN" w:bidi="hi-IN"/>
        </w:rPr>
        <w:t xml:space="preserve"> %</w:t>
      </w:r>
      <w:r w:rsidRPr="001A36D2">
        <w:rPr>
          <w:rFonts w:ascii="Times New Roman" w:eastAsia="Arial Unicode MS" w:hAnsi="Times New Roman"/>
          <w:sz w:val="25"/>
          <w:szCs w:val="25"/>
          <w:lang w:eastAsia="zh-CN" w:bidi="hi-IN"/>
        </w:rPr>
        <w:t xml:space="preserve"> меньше чем в 2021 году и на 14,6</w:t>
      </w:r>
      <w:r w:rsidR="001066E1" w:rsidRPr="001A36D2">
        <w:rPr>
          <w:rFonts w:ascii="Times New Roman" w:eastAsia="Arial Unicode MS" w:hAnsi="Times New Roman"/>
          <w:sz w:val="25"/>
          <w:szCs w:val="25"/>
          <w:lang w:eastAsia="zh-CN" w:bidi="hi-IN"/>
        </w:rPr>
        <w:t xml:space="preserve">% в 2020 году, </w:t>
      </w:r>
      <w:r w:rsidR="001066E1" w:rsidRPr="001A36D2">
        <w:rPr>
          <w:rFonts w:ascii="Times New Roman" w:hAnsi="Times New Roman"/>
          <w:sz w:val="25"/>
          <w:szCs w:val="25"/>
          <w:lang w:eastAsia="zh-CN"/>
        </w:rPr>
        <w:t xml:space="preserve">что связано с завершением </w:t>
      </w:r>
      <w:r w:rsidR="001066E1" w:rsidRPr="001A36D2">
        <w:rPr>
          <w:rFonts w:ascii="Times New Roman" w:eastAsia="Times New Roman" w:hAnsi="Times New Roman"/>
          <w:sz w:val="25"/>
          <w:szCs w:val="25"/>
          <w:lang w:eastAsia="ru-RU"/>
        </w:rPr>
        <w:t xml:space="preserve">эпидемиологической ситуацией по новой </w:t>
      </w:r>
      <w:proofErr w:type="spellStart"/>
      <w:r w:rsidR="001066E1" w:rsidRPr="001A36D2">
        <w:rPr>
          <w:rFonts w:ascii="Times New Roman" w:eastAsia="Times New Roman" w:hAnsi="Times New Roman"/>
          <w:sz w:val="25"/>
          <w:szCs w:val="25"/>
          <w:lang w:eastAsia="ru-RU"/>
        </w:rPr>
        <w:t>коронавирусной</w:t>
      </w:r>
      <w:proofErr w:type="spellEnd"/>
      <w:r w:rsidR="001066E1" w:rsidRPr="001A36D2">
        <w:rPr>
          <w:rFonts w:ascii="Times New Roman" w:eastAsia="Times New Roman" w:hAnsi="Times New Roman"/>
          <w:sz w:val="25"/>
          <w:szCs w:val="25"/>
          <w:lang w:eastAsia="ru-RU"/>
        </w:rPr>
        <w:t xml:space="preserve"> инфекции.</w:t>
      </w:r>
    </w:p>
    <w:p w:rsidR="001066E1" w:rsidRPr="001A36D2" w:rsidRDefault="00246554" w:rsidP="001066E1">
      <w:pPr>
        <w:suppressAutoHyphens/>
        <w:ind w:left="-567"/>
        <w:rPr>
          <w:rFonts w:ascii="Times New Roman" w:hAnsi="Times New Roman"/>
          <w:sz w:val="25"/>
          <w:szCs w:val="25"/>
        </w:rPr>
      </w:pPr>
      <w:r w:rsidRPr="001A36D2">
        <w:rPr>
          <w:rFonts w:ascii="Times New Roman" w:eastAsia="Arial Unicode MS" w:hAnsi="Times New Roman"/>
          <w:kern w:val="1"/>
          <w:sz w:val="25"/>
          <w:szCs w:val="25"/>
          <w:lang w:eastAsia="zh-CN" w:bidi="hi-IN"/>
        </w:rPr>
        <w:t>В 2023</w:t>
      </w:r>
      <w:r w:rsidR="001066E1" w:rsidRPr="001A36D2">
        <w:rPr>
          <w:rFonts w:ascii="Times New Roman" w:eastAsia="Arial Unicode MS" w:hAnsi="Times New Roman"/>
          <w:kern w:val="1"/>
          <w:sz w:val="25"/>
          <w:szCs w:val="25"/>
          <w:lang w:eastAsia="zh-CN" w:bidi="hi-IN"/>
        </w:rPr>
        <w:t xml:space="preserve"> году естественная убыль населения составила </w:t>
      </w:r>
      <w:r w:rsidRPr="001A36D2">
        <w:rPr>
          <w:rFonts w:ascii="Times New Roman" w:eastAsia="Arial Unicode MS" w:hAnsi="Times New Roman"/>
          <w:kern w:val="1"/>
          <w:sz w:val="25"/>
          <w:szCs w:val="25"/>
          <w:lang w:eastAsia="zh-CN" w:bidi="hi-IN"/>
        </w:rPr>
        <w:t>185 человек или на 5,6% ниже</w:t>
      </w:r>
      <w:r w:rsidR="001066E1" w:rsidRPr="001A36D2">
        <w:rPr>
          <w:rFonts w:ascii="Times New Roman" w:eastAsia="Arial Unicode MS" w:hAnsi="Times New Roman"/>
          <w:kern w:val="1"/>
          <w:sz w:val="25"/>
          <w:szCs w:val="25"/>
          <w:lang w:eastAsia="zh-CN" w:bidi="hi-IN"/>
        </w:rPr>
        <w:t xml:space="preserve"> уровня 2020 года.</w:t>
      </w:r>
    </w:p>
    <w:tbl>
      <w:tblPr>
        <w:tblW w:w="10329" w:type="dxa"/>
        <w:jc w:val="center"/>
        <w:tblInd w:w="-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5"/>
        <w:gridCol w:w="1237"/>
        <w:gridCol w:w="1275"/>
        <w:gridCol w:w="1244"/>
        <w:gridCol w:w="1306"/>
        <w:gridCol w:w="1052"/>
      </w:tblGrid>
      <w:tr w:rsidR="00246554" w:rsidRPr="001A36D2" w:rsidTr="00DA2002">
        <w:trPr>
          <w:jc w:val="center"/>
        </w:trPr>
        <w:tc>
          <w:tcPr>
            <w:tcW w:w="4215" w:type="dxa"/>
          </w:tcPr>
          <w:p w:rsidR="00246554" w:rsidRPr="001A36D2" w:rsidRDefault="00246554" w:rsidP="001066E1">
            <w:pPr>
              <w:spacing w:line="276" w:lineRule="auto"/>
              <w:ind w:left="-426"/>
              <w:rPr>
                <w:rFonts w:ascii="Times New Roman" w:hAnsi="Times New Roman"/>
                <w:sz w:val="25"/>
                <w:szCs w:val="25"/>
              </w:rPr>
            </w:pPr>
            <w:r w:rsidRPr="001A36D2">
              <w:rPr>
                <w:rFonts w:ascii="Times New Roman" w:hAnsi="Times New Roman"/>
                <w:sz w:val="25"/>
                <w:szCs w:val="25"/>
              </w:rPr>
              <w:t>Наименование показателя</w:t>
            </w:r>
          </w:p>
        </w:tc>
        <w:tc>
          <w:tcPr>
            <w:tcW w:w="1237" w:type="dxa"/>
          </w:tcPr>
          <w:p w:rsidR="00246554" w:rsidRPr="001A36D2" w:rsidRDefault="00246554" w:rsidP="001066E1">
            <w:pPr>
              <w:widowControl w:val="0"/>
              <w:spacing w:line="276" w:lineRule="auto"/>
              <w:ind w:left="-426"/>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75" w:type="dxa"/>
          </w:tcPr>
          <w:p w:rsidR="00246554" w:rsidRPr="001A36D2" w:rsidRDefault="00246554" w:rsidP="001066E1">
            <w:pPr>
              <w:widowControl w:val="0"/>
              <w:spacing w:line="276" w:lineRule="auto"/>
              <w:ind w:left="-426"/>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244" w:type="dxa"/>
          </w:tcPr>
          <w:p w:rsidR="00246554" w:rsidRPr="001A36D2" w:rsidRDefault="00246554" w:rsidP="001066E1">
            <w:pPr>
              <w:widowControl w:val="0"/>
              <w:spacing w:line="276" w:lineRule="auto"/>
              <w:ind w:left="73" w:right="28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246554" w:rsidRPr="001A36D2" w:rsidRDefault="00246554" w:rsidP="001066E1">
            <w:pPr>
              <w:widowControl w:val="0"/>
              <w:spacing w:line="276" w:lineRule="auto"/>
              <w:ind w:left="-426" w:right="280"/>
              <w:jc w:val="center"/>
              <w:rPr>
                <w:rFonts w:ascii="Times New Roman" w:eastAsia="Times New Roman" w:hAnsi="Times New Roman"/>
                <w:color w:val="000000"/>
                <w:spacing w:val="-8"/>
                <w:sz w:val="25"/>
                <w:szCs w:val="25"/>
                <w:lang w:eastAsia="ru-RU"/>
              </w:rPr>
            </w:pPr>
          </w:p>
        </w:tc>
        <w:tc>
          <w:tcPr>
            <w:tcW w:w="1306" w:type="dxa"/>
          </w:tcPr>
          <w:p w:rsidR="00246554" w:rsidRPr="001A36D2" w:rsidRDefault="00246554" w:rsidP="001066E1">
            <w:pPr>
              <w:widowControl w:val="0"/>
              <w:spacing w:line="276" w:lineRule="auto"/>
              <w:ind w:left="49"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052" w:type="dxa"/>
          </w:tcPr>
          <w:p w:rsidR="00246554" w:rsidRPr="001A36D2" w:rsidRDefault="00D72E47" w:rsidP="001066E1">
            <w:pPr>
              <w:widowControl w:val="0"/>
              <w:spacing w:line="276" w:lineRule="auto"/>
              <w:ind w:left="49"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w:t>
            </w:r>
            <w:r w:rsidR="00246554" w:rsidRPr="001A36D2">
              <w:rPr>
                <w:rFonts w:ascii="Times New Roman" w:eastAsia="Times New Roman" w:hAnsi="Times New Roman"/>
                <w:bCs/>
                <w:color w:val="000000"/>
                <w:spacing w:val="-11"/>
                <w:sz w:val="25"/>
                <w:szCs w:val="25"/>
                <w:lang w:eastAsia="ru-RU"/>
              </w:rPr>
              <w:t xml:space="preserve"> год к 2020 году </w:t>
            </w:r>
            <w:proofErr w:type="gramStart"/>
            <w:r w:rsidR="00246554" w:rsidRPr="001A36D2">
              <w:rPr>
                <w:rFonts w:ascii="Times New Roman" w:eastAsia="Times New Roman" w:hAnsi="Times New Roman"/>
                <w:bCs/>
                <w:color w:val="000000"/>
                <w:spacing w:val="-11"/>
                <w:sz w:val="25"/>
                <w:szCs w:val="25"/>
                <w:lang w:eastAsia="ru-RU"/>
              </w:rPr>
              <w:t>в</w:t>
            </w:r>
            <w:proofErr w:type="gramEnd"/>
            <w:r w:rsidR="00246554" w:rsidRPr="001A36D2">
              <w:rPr>
                <w:rFonts w:ascii="Times New Roman" w:eastAsia="Times New Roman" w:hAnsi="Times New Roman"/>
                <w:bCs/>
                <w:color w:val="000000"/>
                <w:spacing w:val="-11"/>
                <w:sz w:val="25"/>
                <w:szCs w:val="25"/>
                <w:lang w:eastAsia="ru-RU"/>
              </w:rPr>
              <w:t>%</w:t>
            </w:r>
          </w:p>
        </w:tc>
      </w:tr>
      <w:tr w:rsidR="00246554" w:rsidRPr="001A36D2" w:rsidTr="00DA2002">
        <w:trPr>
          <w:jc w:val="center"/>
        </w:trPr>
        <w:tc>
          <w:tcPr>
            <w:tcW w:w="4215" w:type="dxa"/>
          </w:tcPr>
          <w:p w:rsidR="00246554" w:rsidRPr="001A36D2" w:rsidRDefault="00246554" w:rsidP="001066E1">
            <w:pPr>
              <w:spacing w:line="276" w:lineRule="auto"/>
              <w:ind w:left="-5" w:firstLine="0"/>
              <w:rPr>
                <w:rFonts w:ascii="Times New Roman" w:hAnsi="Times New Roman"/>
                <w:sz w:val="25"/>
                <w:szCs w:val="25"/>
              </w:rPr>
            </w:pPr>
            <w:r w:rsidRPr="001A36D2">
              <w:rPr>
                <w:rFonts w:ascii="Times New Roman" w:hAnsi="Times New Roman"/>
                <w:sz w:val="25"/>
                <w:szCs w:val="25"/>
              </w:rPr>
              <w:t>Родилось, чел.</w:t>
            </w:r>
          </w:p>
        </w:tc>
        <w:tc>
          <w:tcPr>
            <w:tcW w:w="1237"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119</w:t>
            </w:r>
          </w:p>
        </w:tc>
        <w:tc>
          <w:tcPr>
            <w:tcW w:w="1275"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89</w:t>
            </w:r>
          </w:p>
        </w:tc>
        <w:tc>
          <w:tcPr>
            <w:tcW w:w="1244"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84</w:t>
            </w:r>
          </w:p>
        </w:tc>
        <w:tc>
          <w:tcPr>
            <w:tcW w:w="1306"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84</w:t>
            </w:r>
          </w:p>
        </w:tc>
        <w:tc>
          <w:tcPr>
            <w:tcW w:w="1052"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70,6</w:t>
            </w:r>
          </w:p>
        </w:tc>
      </w:tr>
      <w:tr w:rsidR="00246554" w:rsidRPr="001A36D2" w:rsidTr="00DA2002">
        <w:trPr>
          <w:jc w:val="center"/>
        </w:trPr>
        <w:tc>
          <w:tcPr>
            <w:tcW w:w="4215" w:type="dxa"/>
          </w:tcPr>
          <w:p w:rsidR="00246554" w:rsidRPr="001A36D2" w:rsidRDefault="00246554" w:rsidP="001066E1">
            <w:pPr>
              <w:spacing w:line="276" w:lineRule="auto"/>
              <w:ind w:left="-5" w:firstLine="0"/>
              <w:rPr>
                <w:rFonts w:ascii="Times New Roman" w:hAnsi="Times New Roman"/>
                <w:sz w:val="25"/>
                <w:szCs w:val="25"/>
              </w:rPr>
            </w:pPr>
            <w:r w:rsidRPr="001A36D2">
              <w:rPr>
                <w:rFonts w:ascii="Times New Roman" w:hAnsi="Times New Roman"/>
                <w:sz w:val="25"/>
                <w:szCs w:val="25"/>
              </w:rPr>
              <w:t>Коэффициент рождаемости на 1000 человек населения</w:t>
            </w:r>
          </w:p>
        </w:tc>
        <w:tc>
          <w:tcPr>
            <w:tcW w:w="1237"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7,95</w:t>
            </w:r>
          </w:p>
        </w:tc>
        <w:tc>
          <w:tcPr>
            <w:tcW w:w="1275"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6,04</w:t>
            </w:r>
          </w:p>
        </w:tc>
        <w:tc>
          <w:tcPr>
            <w:tcW w:w="1244"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5,9</w:t>
            </w:r>
          </w:p>
        </w:tc>
        <w:tc>
          <w:tcPr>
            <w:tcW w:w="1306" w:type="dxa"/>
          </w:tcPr>
          <w:p w:rsidR="00246554" w:rsidRPr="001A36D2" w:rsidRDefault="008149FB"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5,6</w:t>
            </w:r>
          </w:p>
        </w:tc>
        <w:tc>
          <w:tcPr>
            <w:tcW w:w="1052" w:type="dxa"/>
          </w:tcPr>
          <w:p w:rsidR="00246554" w:rsidRPr="001A36D2" w:rsidRDefault="008149FB"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70,4</w:t>
            </w:r>
          </w:p>
        </w:tc>
      </w:tr>
      <w:tr w:rsidR="00246554" w:rsidRPr="001A36D2" w:rsidTr="00DA2002">
        <w:trPr>
          <w:jc w:val="center"/>
        </w:trPr>
        <w:tc>
          <w:tcPr>
            <w:tcW w:w="4215" w:type="dxa"/>
          </w:tcPr>
          <w:p w:rsidR="00246554" w:rsidRPr="001A36D2" w:rsidRDefault="00246554" w:rsidP="001066E1">
            <w:pPr>
              <w:spacing w:line="276" w:lineRule="auto"/>
              <w:ind w:left="-5" w:firstLine="0"/>
              <w:rPr>
                <w:rFonts w:ascii="Times New Roman" w:hAnsi="Times New Roman"/>
                <w:sz w:val="25"/>
                <w:szCs w:val="25"/>
              </w:rPr>
            </w:pPr>
            <w:r w:rsidRPr="001A36D2">
              <w:rPr>
                <w:rFonts w:ascii="Times New Roman" w:hAnsi="Times New Roman"/>
                <w:sz w:val="25"/>
                <w:szCs w:val="25"/>
              </w:rPr>
              <w:t>Умерло, чел.</w:t>
            </w:r>
          </w:p>
        </w:tc>
        <w:tc>
          <w:tcPr>
            <w:tcW w:w="1237"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315</w:t>
            </w:r>
          </w:p>
        </w:tc>
        <w:tc>
          <w:tcPr>
            <w:tcW w:w="1275"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352</w:t>
            </w:r>
          </w:p>
        </w:tc>
        <w:tc>
          <w:tcPr>
            <w:tcW w:w="1244"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291</w:t>
            </w:r>
          </w:p>
        </w:tc>
        <w:tc>
          <w:tcPr>
            <w:tcW w:w="1306" w:type="dxa"/>
          </w:tcPr>
          <w:p w:rsidR="00246554" w:rsidRPr="001A36D2" w:rsidRDefault="008149FB"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269</w:t>
            </w:r>
          </w:p>
        </w:tc>
        <w:tc>
          <w:tcPr>
            <w:tcW w:w="1052" w:type="dxa"/>
          </w:tcPr>
          <w:p w:rsidR="00246554" w:rsidRPr="001A36D2" w:rsidRDefault="008149FB"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85,4</w:t>
            </w:r>
          </w:p>
        </w:tc>
      </w:tr>
      <w:tr w:rsidR="00246554" w:rsidRPr="001A36D2" w:rsidTr="00DA2002">
        <w:trPr>
          <w:jc w:val="center"/>
        </w:trPr>
        <w:tc>
          <w:tcPr>
            <w:tcW w:w="4215" w:type="dxa"/>
          </w:tcPr>
          <w:p w:rsidR="00246554" w:rsidRPr="001A36D2" w:rsidRDefault="00246554" w:rsidP="001066E1">
            <w:pPr>
              <w:spacing w:line="276" w:lineRule="auto"/>
              <w:ind w:left="-5" w:firstLine="0"/>
              <w:rPr>
                <w:rFonts w:ascii="Times New Roman" w:hAnsi="Times New Roman"/>
                <w:sz w:val="25"/>
                <w:szCs w:val="25"/>
              </w:rPr>
            </w:pPr>
            <w:r w:rsidRPr="001A36D2">
              <w:rPr>
                <w:rFonts w:ascii="Times New Roman" w:hAnsi="Times New Roman"/>
                <w:sz w:val="25"/>
                <w:szCs w:val="25"/>
              </w:rPr>
              <w:t>Коэффициент смертности на 1000 человек населения</w:t>
            </w:r>
          </w:p>
        </w:tc>
        <w:tc>
          <w:tcPr>
            <w:tcW w:w="1237"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21,</w:t>
            </w:r>
            <w:r w:rsidR="00246554" w:rsidRPr="001A36D2">
              <w:rPr>
                <w:rFonts w:ascii="Times New Roman" w:hAnsi="Times New Roman"/>
                <w:sz w:val="25"/>
                <w:szCs w:val="25"/>
              </w:rPr>
              <w:t>3</w:t>
            </w:r>
          </w:p>
        </w:tc>
        <w:tc>
          <w:tcPr>
            <w:tcW w:w="1275"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24,1</w:t>
            </w:r>
          </w:p>
        </w:tc>
        <w:tc>
          <w:tcPr>
            <w:tcW w:w="1244"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20,3</w:t>
            </w:r>
          </w:p>
        </w:tc>
        <w:tc>
          <w:tcPr>
            <w:tcW w:w="1306"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17,8</w:t>
            </w:r>
          </w:p>
        </w:tc>
        <w:tc>
          <w:tcPr>
            <w:tcW w:w="1052"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83,6</w:t>
            </w:r>
          </w:p>
        </w:tc>
      </w:tr>
      <w:tr w:rsidR="00246554" w:rsidRPr="001A36D2" w:rsidTr="00DA2002">
        <w:trPr>
          <w:jc w:val="center"/>
        </w:trPr>
        <w:tc>
          <w:tcPr>
            <w:tcW w:w="4215" w:type="dxa"/>
          </w:tcPr>
          <w:p w:rsidR="00246554" w:rsidRPr="001A36D2" w:rsidRDefault="00246554" w:rsidP="001066E1">
            <w:pPr>
              <w:spacing w:line="276" w:lineRule="auto"/>
              <w:ind w:left="-5" w:firstLine="0"/>
              <w:rPr>
                <w:rFonts w:ascii="Times New Roman" w:hAnsi="Times New Roman"/>
                <w:sz w:val="25"/>
                <w:szCs w:val="25"/>
              </w:rPr>
            </w:pPr>
            <w:r w:rsidRPr="001A36D2">
              <w:rPr>
                <w:rFonts w:ascii="Times New Roman" w:hAnsi="Times New Roman"/>
                <w:sz w:val="25"/>
                <w:szCs w:val="25"/>
              </w:rPr>
              <w:t>Естественный прирост</w:t>
            </w:r>
            <w:proofErr w:type="gramStart"/>
            <w:r w:rsidRPr="001A36D2">
              <w:rPr>
                <w:rFonts w:ascii="Times New Roman" w:hAnsi="Times New Roman"/>
                <w:sz w:val="25"/>
                <w:szCs w:val="25"/>
              </w:rPr>
              <w:t xml:space="preserve"> (+), </w:t>
            </w:r>
            <w:proofErr w:type="gramEnd"/>
            <w:r w:rsidRPr="001A36D2">
              <w:rPr>
                <w:rFonts w:ascii="Times New Roman" w:hAnsi="Times New Roman"/>
                <w:sz w:val="25"/>
                <w:szCs w:val="25"/>
              </w:rPr>
              <w:t>убыль (-)</w:t>
            </w:r>
          </w:p>
        </w:tc>
        <w:tc>
          <w:tcPr>
            <w:tcW w:w="1237"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-196</w:t>
            </w:r>
          </w:p>
        </w:tc>
        <w:tc>
          <w:tcPr>
            <w:tcW w:w="1275"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-263</w:t>
            </w:r>
          </w:p>
        </w:tc>
        <w:tc>
          <w:tcPr>
            <w:tcW w:w="1244"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-207</w:t>
            </w:r>
          </w:p>
        </w:tc>
        <w:tc>
          <w:tcPr>
            <w:tcW w:w="1306"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-185</w:t>
            </w:r>
          </w:p>
        </w:tc>
        <w:tc>
          <w:tcPr>
            <w:tcW w:w="1052"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94,4</w:t>
            </w:r>
          </w:p>
        </w:tc>
      </w:tr>
      <w:tr w:rsidR="00246554" w:rsidRPr="001A36D2" w:rsidTr="00DA2002">
        <w:trPr>
          <w:jc w:val="center"/>
        </w:trPr>
        <w:tc>
          <w:tcPr>
            <w:tcW w:w="4215" w:type="dxa"/>
          </w:tcPr>
          <w:p w:rsidR="00246554" w:rsidRPr="001A36D2" w:rsidRDefault="00246554" w:rsidP="001066E1">
            <w:pPr>
              <w:spacing w:line="276" w:lineRule="auto"/>
              <w:ind w:left="-5" w:firstLine="0"/>
              <w:rPr>
                <w:rFonts w:ascii="Times New Roman" w:hAnsi="Times New Roman"/>
                <w:sz w:val="25"/>
                <w:szCs w:val="25"/>
              </w:rPr>
            </w:pPr>
            <w:r w:rsidRPr="001A36D2">
              <w:rPr>
                <w:rFonts w:ascii="Times New Roman" w:hAnsi="Times New Roman"/>
                <w:sz w:val="25"/>
                <w:szCs w:val="25"/>
              </w:rPr>
              <w:t>Миграционный прирост</w:t>
            </w:r>
            <w:proofErr w:type="gramStart"/>
            <w:r w:rsidRPr="001A36D2">
              <w:rPr>
                <w:rFonts w:ascii="Times New Roman" w:hAnsi="Times New Roman"/>
                <w:sz w:val="25"/>
                <w:szCs w:val="25"/>
              </w:rPr>
              <w:t xml:space="preserve"> (+), </w:t>
            </w:r>
            <w:proofErr w:type="gramEnd"/>
            <w:r w:rsidRPr="001A36D2">
              <w:rPr>
                <w:rFonts w:ascii="Times New Roman" w:hAnsi="Times New Roman"/>
                <w:sz w:val="25"/>
                <w:szCs w:val="25"/>
              </w:rPr>
              <w:t>убыль (-)</w:t>
            </w:r>
          </w:p>
        </w:tc>
        <w:tc>
          <w:tcPr>
            <w:tcW w:w="1237"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-39</w:t>
            </w:r>
          </w:p>
        </w:tc>
        <w:tc>
          <w:tcPr>
            <w:tcW w:w="1275" w:type="dxa"/>
          </w:tcPr>
          <w:p w:rsidR="00246554" w:rsidRPr="001A36D2" w:rsidRDefault="00246554" w:rsidP="001066E1">
            <w:pPr>
              <w:spacing w:line="276" w:lineRule="auto"/>
              <w:ind w:left="-426"/>
              <w:jc w:val="left"/>
              <w:rPr>
                <w:rFonts w:ascii="Times New Roman" w:hAnsi="Times New Roman"/>
                <w:sz w:val="25"/>
                <w:szCs w:val="25"/>
              </w:rPr>
            </w:pPr>
            <w:r w:rsidRPr="001A36D2">
              <w:rPr>
                <w:rFonts w:ascii="Times New Roman" w:hAnsi="Times New Roman"/>
                <w:sz w:val="25"/>
                <w:szCs w:val="25"/>
              </w:rPr>
              <w:t>-20</w:t>
            </w:r>
          </w:p>
        </w:tc>
        <w:tc>
          <w:tcPr>
            <w:tcW w:w="1244"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189</w:t>
            </w:r>
          </w:p>
        </w:tc>
        <w:tc>
          <w:tcPr>
            <w:tcW w:w="1306"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19</w:t>
            </w:r>
          </w:p>
        </w:tc>
        <w:tc>
          <w:tcPr>
            <w:tcW w:w="1052" w:type="dxa"/>
          </w:tcPr>
          <w:p w:rsidR="00246554" w:rsidRPr="001A36D2" w:rsidRDefault="00246554" w:rsidP="001066E1">
            <w:pPr>
              <w:spacing w:line="276" w:lineRule="auto"/>
              <w:ind w:left="-426"/>
              <w:jc w:val="center"/>
              <w:rPr>
                <w:rFonts w:ascii="Times New Roman" w:hAnsi="Times New Roman"/>
                <w:sz w:val="25"/>
                <w:szCs w:val="25"/>
              </w:rPr>
            </w:pPr>
          </w:p>
        </w:tc>
      </w:tr>
    </w:tbl>
    <w:p w:rsidR="001066E1" w:rsidRPr="001A36D2" w:rsidRDefault="001066E1" w:rsidP="001066E1">
      <w:pPr>
        <w:spacing w:line="276" w:lineRule="auto"/>
        <w:ind w:left="-567"/>
        <w:rPr>
          <w:rFonts w:ascii="Times New Roman" w:eastAsia="Arial Unicode MS" w:hAnsi="Times New Roman"/>
          <w:color w:val="000000"/>
          <w:kern w:val="1"/>
          <w:sz w:val="25"/>
          <w:szCs w:val="25"/>
          <w:lang w:eastAsia="zh-CN" w:bidi="hi-IN"/>
        </w:rPr>
      </w:pPr>
    </w:p>
    <w:p w:rsidR="001066E1" w:rsidRPr="001A36D2" w:rsidRDefault="00E15134" w:rsidP="001066E1">
      <w:pPr>
        <w:spacing w:line="276" w:lineRule="auto"/>
        <w:ind w:left="-567"/>
        <w:rPr>
          <w:rFonts w:ascii="Times New Roman" w:hAnsi="Times New Roman"/>
          <w:sz w:val="25"/>
          <w:szCs w:val="25"/>
        </w:rPr>
      </w:pPr>
      <w:r w:rsidRPr="001A36D2">
        <w:rPr>
          <w:rFonts w:ascii="Times New Roman" w:eastAsia="Arial Unicode MS" w:hAnsi="Times New Roman"/>
          <w:color w:val="000000"/>
          <w:kern w:val="1"/>
          <w:sz w:val="25"/>
          <w:szCs w:val="25"/>
          <w:lang w:eastAsia="zh-CN" w:bidi="hi-IN"/>
        </w:rPr>
        <w:t>За последние  четыре</w:t>
      </w:r>
      <w:r w:rsidR="001066E1" w:rsidRPr="001A36D2">
        <w:rPr>
          <w:rFonts w:ascii="Times New Roman" w:eastAsia="Arial Unicode MS" w:hAnsi="Times New Roman"/>
          <w:color w:val="000000"/>
          <w:kern w:val="1"/>
          <w:sz w:val="25"/>
          <w:szCs w:val="25"/>
          <w:lang w:eastAsia="zh-CN" w:bidi="hi-IN"/>
        </w:rPr>
        <w:t xml:space="preserve"> года наблюдается </w:t>
      </w:r>
      <w:r w:rsidRPr="001A36D2">
        <w:rPr>
          <w:rFonts w:ascii="Times New Roman" w:eastAsia="Arial Unicode MS" w:hAnsi="Times New Roman"/>
          <w:color w:val="000000"/>
          <w:kern w:val="1"/>
          <w:sz w:val="25"/>
          <w:szCs w:val="25"/>
          <w:lang w:eastAsia="zh-CN" w:bidi="hi-IN"/>
        </w:rPr>
        <w:t xml:space="preserve">прирост </w:t>
      </w:r>
      <w:r w:rsidR="001066E1" w:rsidRPr="001A36D2">
        <w:rPr>
          <w:rFonts w:ascii="Times New Roman" w:eastAsia="Arial Unicode MS" w:hAnsi="Times New Roman"/>
          <w:color w:val="000000"/>
          <w:kern w:val="1"/>
          <w:sz w:val="25"/>
          <w:szCs w:val="25"/>
          <w:lang w:eastAsia="zh-CN" w:bidi="hi-IN"/>
        </w:rPr>
        <w:t xml:space="preserve"> населения </w:t>
      </w:r>
      <w:r w:rsidRPr="001A36D2">
        <w:rPr>
          <w:rFonts w:ascii="Times New Roman" w:eastAsia="Arial Unicode MS" w:hAnsi="Times New Roman"/>
          <w:color w:val="000000"/>
          <w:kern w:val="1"/>
          <w:sz w:val="25"/>
          <w:szCs w:val="25"/>
          <w:lang w:eastAsia="zh-CN" w:bidi="hi-IN"/>
        </w:rPr>
        <w:t>в муниципальный округ,  в 2023</w:t>
      </w:r>
      <w:r w:rsidR="001066E1" w:rsidRPr="001A36D2">
        <w:rPr>
          <w:rFonts w:ascii="Times New Roman" w:eastAsia="Arial Unicode MS" w:hAnsi="Times New Roman"/>
          <w:color w:val="000000"/>
          <w:kern w:val="1"/>
          <w:sz w:val="25"/>
          <w:szCs w:val="25"/>
          <w:lang w:eastAsia="zh-CN" w:bidi="hi-IN"/>
        </w:rPr>
        <w:t xml:space="preserve"> году </w:t>
      </w:r>
      <w:r w:rsidRPr="001A36D2">
        <w:rPr>
          <w:rFonts w:ascii="Times New Roman" w:eastAsia="Arial Unicode MS" w:hAnsi="Times New Roman"/>
          <w:color w:val="000000"/>
          <w:kern w:val="1"/>
          <w:sz w:val="25"/>
          <w:szCs w:val="25"/>
          <w:lang w:eastAsia="zh-CN" w:bidi="hi-IN"/>
        </w:rPr>
        <w:t>миграционное сальдо составило 19</w:t>
      </w:r>
      <w:r w:rsidR="001066E1" w:rsidRPr="001A36D2">
        <w:rPr>
          <w:rFonts w:ascii="Times New Roman" w:eastAsia="Arial Unicode MS" w:hAnsi="Times New Roman"/>
          <w:color w:val="000000"/>
          <w:kern w:val="1"/>
          <w:sz w:val="25"/>
          <w:szCs w:val="25"/>
          <w:lang w:eastAsia="zh-CN" w:bidi="hi-IN"/>
        </w:rPr>
        <w:t xml:space="preserve"> человек.</w:t>
      </w:r>
      <w:r w:rsidRPr="001A36D2">
        <w:rPr>
          <w:rFonts w:ascii="Times New Roman" w:hAnsi="Times New Roman"/>
          <w:sz w:val="25"/>
          <w:szCs w:val="25"/>
        </w:rPr>
        <w:t xml:space="preserve"> В муниципальном округе</w:t>
      </w:r>
      <w:r w:rsidR="001066E1" w:rsidRPr="001A36D2">
        <w:rPr>
          <w:rFonts w:ascii="Times New Roman" w:hAnsi="Times New Roman"/>
          <w:sz w:val="25"/>
          <w:szCs w:val="25"/>
        </w:rPr>
        <w:t xml:space="preserve"> стабильно низкий уровень безработицы - 0,2% . Количество вака</w:t>
      </w:r>
      <w:r w:rsidR="00FA2143" w:rsidRPr="001A36D2">
        <w:rPr>
          <w:rFonts w:ascii="Times New Roman" w:hAnsi="Times New Roman"/>
          <w:sz w:val="25"/>
          <w:szCs w:val="25"/>
        </w:rPr>
        <w:t>нтных рабочих мест на 01.01.2024года составило 677</w:t>
      </w:r>
      <w:r w:rsidR="001066E1" w:rsidRPr="001A36D2">
        <w:rPr>
          <w:rFonts w:ascii="Times New Roman" w:hAnsi="Times New Roman"/>
          <w:sz w:val="25"/>
          <w:szCs w:val="25"/>
        </w:rPr>
        <w:t xml:space="preserve"> единиц.</w:t>
      </w:r>
    </w:p>
    <w:p w:rsidR="001066E1" w:rsidRPr="001A36D2" w:rsidRDefault="001066E1" w:rsidP="001066E1">
      <w:pPr>
        <w:widowControl w:val="0"/>
        <w:suppressAutoHyphens/>
        <w:spacing w:line="276" w:lineRule="auto"/>
        <w:ind w:left="-426"/>
        <w:rPr>
          <w:rFonts w:ascii="Times New Roman" w:eastAsia="Arial Unicode MS" w:hAnsi="Times New Roman"/>
          <w:kern w:val="1"/>
          <w:sz w:val="25"/>
          <w:szCs w:val="25"/>
          <w:lang w:eastAsia="zh-CN" w:bidi="hi-IN"/>
        </w:rPr>
      </w:pPr>
      <w:r w:rsidRPr="001A36D2">
        <w:rPr>
          <w:rFonts w:ascii="Times New Roman" w:eastAsia="Arial Unicode MS" w:hAnsi="Times New Roman"/>
          <w:kern w:val="1"/>
          <w:sz w:val="25"/>
          <w:szCs w:val="25"/>
          <w:lang w:eastAsia="zh-CN" w:bidi="hi-IN"/>
        </w:rPr>
        <w:t xml:space="preserve">В целях улучшения демографической ситуации в </w:t>
      </w:r>
      <w:r w:rsidR="004B5EEA" w:rsidRPr="001A36D2">
        <w:rPr>
          <w:rFonts w:ascii="Times New Roman" w:eastAsia="Arial Unicode MS" w:hAnsi="Times New Roman"/>
          <w:kern w:val="1"/>
          <w:sz w:val="25"/>
          <w:szCs w:val="25"/>
          <w:lang w:eastAsia="zh-CN" w:bidi="hi-IN"/>
        </w:rPr>
        <w:t>муниципальном округе</w:t>
      </w:r>
      <w:r w:rsidRPr="001A36D2">
        <w:rPr>
          <w:rFonts w:ascii="Times New Roman" w:eastAsia="Arial Unicode MS" w:hAnsi="Times New Roman"/>
          <w:kern w:val="1"/>
          <w:sz w:val="25"/>
          <w:szCs w:val="25"/>
          <w:lang w:eastAsia="zh-CN" w:bidi="hi-IN"/>
        </w:rPr>
        <w:t xml:space="preserve"> разработан и действует ряд социальных мер, направленных, в первую очередь, на поддержку семей с детьми. </w:t>
      </w:r>
    </w:p>
    <w:p w:rsidR="001066E1" w:rsidRPr="001A36D2" w:rsidRDefault="001066E1" w:rsidP="001066E1">
      <w:pPr>
        <w:spacing w:line="276" w:lineRule="auto"/>
        <w:ind w:left="-426"/>
        <w:rPr>
          <w:rFonts w:ascii="Times New Roman" w:eastAsia="Arial Unicode MS" w:hAnsi="Times New Roman"/>
          <w:b/>
          <w:kern w:val="1"/>
          <w:sz w:val="25"/>
          <w:szCs w:val="25"/>
          <w:u w:val="single"/>
          <w:lang w:eastAsia="zh-CN" w:bidi="hi-IN"/>
        </w:rPr>
      </w:pPr>
      <w:r w:rsidRPr="001A36D2">
        <w:rPr>
          <w:rFonts w:ascii="Times New Roman" w:eastAsia="Times New Roman" w:hAnsi="Times New Roman"/>
          <w:color w:val="000000"/>
          <w:sz w:val="25"/>
          <w:szCs w:val="25"/>
          <w:lang w:eastAsia="ru-RU"/>
        </w:rPr>
        <w:t xml:space="preserve">С 1 января 2018 года решением </w:t>
      </w:r>
      <w:proofErr w:type="spellStart"/>
      <w:r w:rsidRPr="001A36D2">
        <w:rPr>
          <w:rFonts w:ascii="Times New Roman" w:eastAsia="Times New Roman" w:hAnsi="Times New Roman"/>
          <w:color w:val="000000"/>
          <w:sz w:val="25"/>
          <w:szCs w:val="25"/>
          <w:lang w:eastAsia="ru-RU"/>
        </w:rPr>
        <w:t>Токарёвского</w:t>
      </w:r>
      <w:proofErr w:type="spellEnd"/>
      <w:r w:rsidRPr="001A36D2">
        <w:rPr>
          <w:rFonts w:ascii="Times New Roman" w:eastAsia="Times New Roman" w:hAnsi="Times New Roman"/>
          <w:color w:val="000000"/>
          <w:sz w:val="25"/>
          <w:szCs w:val="25"/>
          <w:lang w:eastAsia="ru-RU"/>
        </w:rPr>
        <w:t xml:space="preserve"> районного Совета народных депутатов от 29.03.2018 № 364 установлена дополнительная мера социальной поддержки семей в связи с рождением ребенка за счет средств районного бюджета. </w:t>
      </w:r>
      <w:r w:rsidRPr="001A36D2">
        <w:rPr>
          <w:rFonts w:ascii="Times New Roman" w:hAnsi="Times New Roman"/>
          <w:sz w:val="25"/>
          <w:szCs w:val="25"/>
        </w:rPr>
        <w:t xml:space="preserve">С 1 января 2020 размер выплат увеличен в 2 раза соответственно: 6,8,10 тыс. рублей. </w:t>
      </w:r>
      <w:r w:rsidRPr="001A36D2">
        <w:rPr>
          <w:rFonts w:ascii="Times New Roman" w:eastAsia="Times New Roman" w:hAnsi="Times New Roman"/>
          <w:color w:val="000000"/>
          <w:sz w:val="25"/>
          <w:szCs w:val="25"/>
          <w:lang w:eastAsia="ru-RU"/>
        </w:rPr>
        <w:t>За 2020-2022 годы выплату получили 234 семьи на общую сумму 1881,0 тыс. рублей.</w:t>
      </w:r>
    </w:p>
    <w:tbl>
      <w:tblPr>
        <w:tblW w:w="10348" w:type="dxa"/>
        <w:tblInd w:w="-459" w:type="dxa"/>
        <w:tblLayout w:type="fixed"/>
        <w:tblLook w:val="0000" w:firstRow="0" w:lastRow="0" w:firstColumn="0" w:lastColumn="0" w:noHBand="0" w:noVBand="0"/>
      </w:tblPr>
      <w:tblGrid>
        <w:gridCol w:w="3686"/>
        <w:gridCol w:w="1559"/>
        <w:gridCol w:w="1418"/>
        <w:gridCol w:w="1417"/>
        <w:gridCol w:w="1276"/>
        <w:gridCol w:w="992"/>
      </w:tblGrid>
      <w:tr w:rsidR="004B5EEA" w:rsidRPr="001A36D2" w:rsidTr="001233F3">
        <w:tc>
          <w:tcPr>
            <w:tcW w:w="3686"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hd w:val="clear" w:color="auto" w:fill="FFFFFF"/>
              <w:spacing w:after="160" w:line="276" w:lineRule="auto"/>
              <w:ind w:left="33" w:firstLine="0"/>
              <w:jc w:val="center"/>
              <w:rPr>
                <w:rFonts w:ascii="Times New Roman" w:hAnsi="Times New Roman"/>
                <w:sz w:val="24"/>
                <w:szCs w:val="24"/>
              </w:rPr>
            </w:pPr>
            <w:r w:rsidRPr="001A36D2">
              <w:rPr>
                <w:rFonts w:ascii="Times New Roman" w:hAnsi="Times New Roman"/>
                <w:sz w:val="24"/>
                <w:szCs w:val="24"/>
              </w:rPr>
              <w:t>Наименование показателя</w:t>
            </w:r>
          </w:p>
        </w:tc>
        <w:tc>
          <w:tcPr>
            <w:tcW w:w="1559"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hd w:val="clear" w:color="auto" w:fill="FFFFFF"/>
              <w:spacing w:after="160" w:line="276" w:lineRule="auto"/>
              <w:ind w:left="-426"/>
              <w:jc w:val="center"/>
              <w:rPr>
                <w:rFonts w:ascii="Times New Roman" w:hAnsi="Times New Roman"/>
                <w:sz w:val="24"/>
                <w:szCs w:val="24"/>
              </w:rPr>
            </w:pPr>
            <w:r w:rsidRPr="001A36D2">
              <w:rPr>
                <w:rFonts w:ascii="Times New Roman" w:hAnsi="Times New Roman"/>
                <w:color w:val="000000"/>
                <w:sz w:val="24"/>
                <w:szCs w:val="24"/>
              </w:rPr>
              <w:t>2020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B5EEA" w:rsidRPr="001A36D2" w:rsidRDefault="004B5EEA" w:rsidP="001066E1">
            <w:pPr>
              <w:shd w:val="clear" w:color="auto" w:fill="FFFFFF"/>
              <w:spacing w:after="160" w:line="276" w:lineRule="auto"/>
              <w:ind w:left="-44" w:firstLine="44"/>
              <w:jc w:val="center"/>
              <w:rPr>
                <w:rFonts w:ascii="Times New Roman" w:hAnsi="Times New Roman"/>
                <w:sz w:val="24"/>
                <w:szCs w:val="24"/>
              </w:rPr>
            </w:pPr>
            <w:r w:rsidRPr="001A36D2">
              <w:rPr>
                <w:rFonts w:ascii="Times New Roman" w:hAnsi="Times New Roman"/>
                <w:color w:val="000000"/>
                <w:sz w:val="24"/>
                <w:szCs w:val="24"/>
              </w:rPr>
              <w:t>2021 год</w:t>
            </w:r>
          </w:p>
        </w:tc>
        <w:tc>
          <w:tcPr>
            <w:tcW w:w="1417"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hd w:val="clear" w:color="auto" w:fill="FFFFFF"/>
              <w:spacing w:after="160" w:line="276" w:lineRule="auto"/>
              <w:ind w:left="-426"/>
              <w:jc w:val="center"/>
              <w:rPr>
                <w:rFonts w:ascii="Times New Roman" w:hAnsi="Times New Roman"/>
                <w:color w:val="000000"/>
                <w:sz w:val="24"/>
                <w:szCs w:val="24"/>
              </w:rPr>
            </w:pPr>
            <w:r w:rsidRPr="001A36D2">
              <w:rPr>
                <w:rFonts w:ascii="Times New Roman" w:hAnsi="Times New Roman"/>
                <w:color w:val="000000"/>
                <w:sz w:val="24"/>
                <w:szCs w:val="24"/>
              </w:rPr>
              <w:t>2022 год</w:t>
            </w:r>
          </w:p>
        </w:tc>
        <w:tc>
          <w:tcPr>
            <w:tcW w:w="1276"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hd w:val="clear" w:color="auto" w:fill="FFFFFF"/>
              <w:spacing w:after="160" w:line="276" w:lineRule="auto"/>
              <w:ind w:left="-426"/>
              <w:jc w:val="center"/>
              <w:rPr>
                <w:rFonts w:ascii="Times New Roman" w:hAnsi="Times New Roman"/>
                <w:color w:val="000000"/>
                <w:sz w:val="24"/>
                <w:szCs w:val="24"/>
              </w:rPr>
            </w:pPr>
            <w:r w:rsidRPr="001A36D2">
              <w:rPr>
                <w:rFonts w:ascii="Times New Roman" w:hAnsi="Times New Roman"/>
                <w:color w:val="000000"/>
                <w:sz w:val="24"/>
                <w:szCs w:val="24"/>
              </w:rPr>
              <w:t>2023 год</w:t>
            </w:r>
          </w:p>
        </w:tc>
        <w:tc>
          <w:tcPr>
            <w:tcW w:w="992"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hd w:val="clear" w:color="auto" w:fill="FFFFFF"/>
              <w:spacing w:after="160" w:line="276" w:lineRule="auto"/>
              <w:ind w:left="-426"/>
              <w:jc w:val="center"/>
              <w:rPr>
                <w:rFonts w:ascii="Times New Roman" w:hAnsi="Times New Roman"/>
                <w:color w:val="000000"/>
                <w:sz w:val="24"/>
                <w:szCs w:val="24"/>
              </w:rPr>
            </w:pPr>
            <w:r w:rsidRPr="001A36D2">
              <w:rPr>
                <w:rFonts w:ascii="Times New Roman" w:hAnsi="Times New Roman"/>
                <w:color w:val="000000"/>
                <w:sz w:val="24"/>
                <w:szCs w:val="24"/>
              </w:rPr>
              <w:t xml:space="preserve">Всего </w:t>
            </w:r>
          </w:p>
        </w:tc>
      </w:tr>
      <w:tr w:rsidR="004B5EEA" w:rsidRPr="001A36D2" w:rsidTr="001233F3">
        <w:tc>
          <w:tcPr>
            <w:tcW w:w="3686"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33" w:firstLine="0"/>
              <w:jc w:val="left"/>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Единовременная дополнительная денежная выплата в связи с рождением первого ребенка в размере 6000 рублей</w:t>
            </w:r>
          </w:p>
        </w:tc>
        <w:tc>
          <w:tcPr>
            <w:tcW w:w="1559"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426"/>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1/30</w:t>
            </w:r>
          </w:p>
          <w:p w:rsidR="004B5EEA" w:rsidRPr="001A36D2" w:rsidRDefault="004B5EEA" w:rsidP="001066E1">
            <w:pPr>
              <w:suppressAutoHyphens/>
              <w:spacing w:line="276" w:lineRule="auto"/>
              <w:ind w:left="-426"/>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183000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B5EEA" w:rsidRPr="001A36D2" w:rsidRDefault="004B5EEA" w:rsidP="001066E1">
            <w:pPr>
              <w:suppressAutoHyphens/>
              <w:spacing w:line="276" w:lineRule="auto"/>
              <w:ind w:left="-44" w:firstLine="44"/>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22</w:t>
            </w:r>
          </w:p>
          <w:p w:rsidR="004B5EEA" w:rsidRPr="001A36D2" w:rsidRDefault="004B5EEA" w:rsidP="001066E1">
            <w:pPr>
              <w:suppressAutoHyphens/>
              <w:spacing w:line="276" w:lineRule="auto"/>
              <w:ind w:left="-44" w:firstLine="44"/>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132000 руб.</w:t>
            </w:r>
          </w:p>
        </w:tc>
        <w:tc>
          <w:tcPr>
            <w:tcW w:w="1417"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uppressAutoHyphens/>
              <w:spacing w:line="276" w:lineRule="auto"/>
              <w:ind w:lef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17</w:t>
            </w:r>
          </w:p>
          <w:p w:rsidR="004B5EEA" w:rsidRPr="001A36D2" w:rsidRDefault="004B5EEA" w:rsidP="001066E1">
            <w:pPr>
              <w:suppressAutoHyphens/>
              <w:spacing w:line="276" w:lineRule="auto"/>
              <w:ind w:left="33" w:firstLine="0"/>
              <w:jc w:val="left"/>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102000 руб.</w:t>
            </w:r>
          </w:p>
        </w:tc>
        <w:tc>
          <w:tcPr>
            <w:tcW w:w="1276" w:type="dxa"/>
            <w:tcBorders>
              <w:top w:val="single" w:sz="4" w:space="0" w:color="000000"/>
              <w:left w:val="single" w:sz="4" w:space="0" w:color="000000"/>
              <w:bottom w:val="single" w:sz="4" w:space="0" w:color="000000"/>
              <w:right w:val="single" w:sz="4" w:space="0" w:color="000000"/>
            </w:tcBorders>
          </w:tcPr>
          <w:p w:rsidR="004B5EEA"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18</w:t>
            </w:r>
          </w:p>
          <w:p w:rsidR="002F5730"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108000 руб.</w:t>
            </w:r>
          </w:p>
        </w:tc>
        <w:tc>
          <w:tcPr>
            <w:tcW w:w="992" w:type="dxa"/>
            <w:tcBorders>
              <w:top w:val="single" w:sz="4" w:space="0" w:color="000000"/>
              <w:left w:val="single" w:sz="4" w:space="0" w:color="000000"/>
              <w:bottom w:val="single" w:sz="4" w:space="0" w:color="000000"/>
              <w:right w:val="single" w:sz="4" w:space="0" w:color="000000"/>
            </w:tcBorders>
          </w:tcPr>
          <w:p w:rsidR="004B5EEA" w:rsidRPr="001A36D2" w:rsidRDefault="00D961D8"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88</w:t>
            </w:r>
          </w:p>
          <w:p w:rsidR="004B5EEA" w:rsidRPr="001A36D2" w:rsidRDefault="002F5730" w:rsidP="004B5EEA">
            <w:pPr>
              <w:suppressAutoHyphens/>
              <w:spacing w:line="276" w:lineRule="auto"/>
              <w:ind w:left="33" w:righ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525</w:t>
            </w:r>
            <w:r w:rsidR="004B5EEA" w:rsidRPr="001A36D2">
              <w:rPr>
                <w:rFonts w:ascii="Times New Roman" w:eastAsia="Times New Roman" w:hAnsi="Times New Roman"/>
                <w:color w:val="000000"/>
                <w:sz w:val="24"/>
                <w:szCs w:val="24"/>
                <w:lang w:eastAsia="zh-CN"/>
              </w:rPr>
              <w:t>000 руб.</w:t>
            </w:r>
          </w:p>
        </w:tc>
      </w:tr>
      <w:tr w:rsidR="004B5EEA" w:rsidRPr="001A36D2" w:rsidTr="001233F3">
        <w:tc>
          <w:tcPr>
            <w:tcW w:w="3686"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33" w:firstLine="0"/>
              <w:jc w:val="left"/>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Единовременная дополнительная денежная выплата в связи с рождением второго ребенка в размере 8000 рублей</w:t>
            </w:r>
          </w:p>
        </w:tc>
        <w:tc>
          <w:tcPr>
            <w:tcW w:w="1559"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426"/>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1/28</w:t>
            </w:r>
          </w:p>
          <w:p w:rsidR="004B5EEA" w:rsidRPr="001A36D2" w:rsidRDefault="004B5EEA" w:rsidP="001066E1">
            <w:pPr>
              <w:suppressAutoHyphens/>
              <w:spacing w:line="276" w:lineRule="auto"/>
              <w:ind w:left="-426"/>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228000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B5EEA" w:rsidRPr="001A36D2" w:rsidRDefault="004B5EEA" w:rsidP="001066E1">
            <w:pPr>
              <w:suppressAutoHyphens/>
              <w:spacing w:line="276" w:lineRule="auto"/>
              <w:ind w:left="-44" w:firstLine="44"/>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30</w:t>
            </w:r>
          </w:p>
          <w:p w:rsidR="004B5EEA" w:rsidRPr="001A36D2" w:rsidRDefault="004B5EEA" w:rsidP="001066E1">
            <w:pPr>
              <w:suppressAutoHyphens/>
              <w:spacing w:line="276" w:lineRule="auto"/>
              <w:ind w:left="-44" w:firstLine="44"/>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240000 руб.</w:t>
            </w:r>
          </w:p>
        </w:tc>
        <w:tc>
          <w:tcPr>
            <w:tcW w:w="1417"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17</w:t>
            </w:r>
          </w:p>
          <w:p w:rsidR="004B5EEA" w:rsidRPr="001A36D2" w:rsidRDefault="004B5EEA"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136000 руб.</w:t>
            </w:r>
          </w:p>
        </w:tc>
        <w:tc>
          <w:tcPr>
            <w:tcW w:w="1276" w:type="dxa"/>
            <w:tcBorders>
              <w:top w:val="single" w:sz="4" w:space="0" w:color="000000"/>
              <w:left w:val="single" w:sz="4" w:space="0" w:color="000000"/>
              <w:bottom w:val="single" w:sz="4" w:space="0" w:color="000000"/>
              <w:right w:val="single" w:sz="4" w:space="0" w:color="000000"/>
            </w:tcBorders>
          </w:tcPr>
          <w:p w:rsidR="004B5EEA"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18</w:t>
            </w:r>
          </w:p>
          <w:p w:rsidR="002F5730"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144000 руб.</w:t>
            </w:r>
          </w:p>
        </w:tc>
        <w:tc>
          <w:tcPr>
            <w:tcW w:w="992" w:type="dxa"/>
            <w:tcBorders>
              <w:top w:val="single" w:sz="4" w:space="0" w:color="000000"/>
              <w:left w:val="single" w:sz="4" w:space="0" w:color="000000"/>
              <w:bottom w:val="single" w:sz="4" w:space="0" w:color="000000"/>
              <w:right w:val="single" w:sz="4" w:space="0" w:color="000000"/>
            </w:tcBorders>
          </w:tcPr>
          <w:p w:rsidR="00D961D8" w:rsidRPr="001A36D2" w:rsidRDefault="002F5730" w:rsidP="00D961D8">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9</w:t>
            </w:r>
            <w:r w:rsidR="00D961D8" w:rsidRPr="001A36D2">
              <w:rPr>
                <w:rFonts w:ascii="Times New Roman" w:eastAsia="Times New Roman" w:hAnsi="Times New Roman"/>
                <w:color w:val="000000"/>
                <w:sz w:val="24"/>
                <w:szCs w:val="24"/>
                <w:lang w:eastAsia="zh-CN"/>
              </w:rPr>
              <w:t>4</w:t>
            </w:r>
          </w:p>
          <w:p w:rsidR="004B5EEA" w:rsidRPr="001A36D2" w:rsidRDefault="002F5730" w:rsidP="00D961D8">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748</w:t>
            </w:r>
            <w:r w:rsidR="004B5EEA" w:rsidRPr="001A36D2">
              <w:rPr>
                <w:rFonts w:ascii="Times New Roman" w:eastAsia="Times New Roman" w:hAnsi="Times New Roman"/>
                <w:color w:val="000000"/>
                <w:sz w:val="24"/>
                <w:szCs w:val="24"/>
                <w:lang w:eastAsia="zh-CN"/>
              </w:rPr>
              <w:t>000 руб.</w:t>
            </w:r>
          </w:p>
        </w:tc>
      </w:tr>
      <w:tr w:rsidR="004B5EEA" w:rsidRPr="001A36D2" w:rsidTr="001233F3">
        <w:tc>
          <w:tcPr>
            <w:tcW w:w="3686"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33" w:firstLine="0"/>
              <w:jc w:val="left"/>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 xml:space="preserve">Единовременная дополнительная денежная выплата в связи с </w:t>
            </w:r>
            <w:r w:rsidRPr="001A36D2">
              <w:rPr>
                <w:rFonts w:ascii="Times New Roman" w:eastAsia="Times New Roman" w:hAnsi="Times New Roman"/>
                <w:color w:val="000000"/>
                <w:sz w:val="24"/>
                <w:szCs w:val="24"/>
                <w:lang w:eastAsia="zh-CN"/>
              </w:rPr>
              <w:lastRenderedPageBreak/>
              <w:t>рождением третьего и последующего ребенка в размере 10000 рублей</w:t>
            </w:r>
          </w:p>
        </w:tc>
        <w:tc>
          <w:tcPr>
            <w:tcW w:w="1559"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426"/>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lastRenderedPageBreak/>
              <w:t>4/37</w:t>
            </w:r>
          </w:p>
          <w:p w:rsidR="004B5EEA" w:rsidRPr="001A36D2" w:rsidRDefault="004B5EEA" w:rsidP="001066E1">
            <w:pPr>
              <w:suppressAutoHyphens/>
              <w:spacing w:line="276" w:lineRule="auto"/>
              <w:ind w:left="-426"/>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 xml:space="preserve">390000 </w:t>
            </w:r>
            <w:r w:rsidRPr="001A36D2">
              <w:rPr>
                <w:rFonts w:ascii="Times New Roman" w:eastAsia="Times New Roman" w:hAnsi="Times New Roman"/>
                <w:sz w:val="24"/>
                <w:szCs w:val="24"/>
                <w:lang w:eastAsia="zh-CN"/>
              </w:rPr>
              <w:lastRenderedPageBreak/>
              <w:t>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B5EEA" w:rsidRPr="001A36D2" w:rsidRDefault="004B5EEA" w:rsidP="001066E1">
            <w:pPr>
              <w:suppressAutoHyphens/>
              <w:spacing w:line="276" w:lineRule="auto"/>
              <w:ind w:left="-44" w:firstLine="44"/>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lastRenderedPageBreak/>
              <w:t>22</w:t>
            </w:r>
          </w:p>
          <w:p w:rsidR="004B5EEA" w:rsidRPr="001A36D2" w:rsidRDefault="004B5EEA" w:rsidP="001066E1">
            <w:pPr>
              <w:suppressAutoHyphens/>
              <w:spacing w:line="276" w:lineRule="auto"/>
              <w:ind w:left="-44" w:firstLine="44"/>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 xml:space="preserve">220000 </w:t>
            </w:r>
            <w:r w:rsidRPr="001A36D2">
              <w:rPr>
                <w:rFonts w:ascii="Times New Roman" w:eastAsia="Times New Roman" w:hAnsi="Times New Roman"/>
                <w:sz w:val="24"/>
                <w:szCs w:val="24"/>
                <w:lang w:eastAsia="zh-CN"/>
              </w:rPr>
              <w:lastRenderedPageBreak/>
              <w:t>руб.</w:t>
            </w:r>
          </w:p>
        </w:tc>
        <w:tc>
          <w:tcPr>
            <w:tcW w:w="1417"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uppressAutoHyphens/>
              <w:spacing w:line="276" w:lineRule="auto"/>
              <w:ind w:lef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lastRenderedPageBreak/>
              <w:t>25</w:t>
            </w:r>
          </w:p>
          <w:p w:rsidR="004B5EEA" w:rsidRPr="001A36D2" w:rsidRDefault="004B5EEA" w:rsidP="001066E1">
            <w:pPr>
              <w:suppressAutoHyphens/>
              <w:spacing w:line="276" w:lineRule="auto"/>
              <w:ind w:lef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 xml:space="preserve">250000 </w:t>
            </w:r>
            <w:r w:rsidRPr="001A36D2">
              <w:rPr>
                <w:rFonts w:ascii="Times New Roman" w:eastAsia="Times New Roman" w:hAnsi="Times New Roman"/>
                <w:color w:val="000000"/>
                <w:sz w:val="24"/>
                <w:szCs w:val="24"/>
                <w:lang w:eastAsia="zh-CN"/>
              </w:rPr>
              <w:lastRenderedPageBreak/>
              <w:t>руб.</w:t>
            </w:r>
          </w:p>
        </w:tc>
        <w:tc>
          <w:tcPr>
            <w:tcW w:w="1276" w:type="dxa"/>
            <w:tcBorders>
              <w:top w:val="single" w:sz="4" w:space="0" w:color="000000"/>
              <w:left w:val="single" w:sz="4" w:space="0" w:color="000000"/>
              <w:bottom w:val="single" w:sz="4" w:space="0" w:color="000000"/>
              <w:right w:val="single" w:sz="4" w:space="0" w:color="000000"/>
            </w:tcBorders>
          </w:tcPr>
          <w:p w:rsidR="004B5EEA"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lastRenderedPageBreak/>
              <w:t>21</w:t>
            </w:r>
          </w:p>
          <w:p w:rsidR="002F5730"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 xml:space="preserve">210000 </w:t>
            </w:r>
            <w:r w:rsidRPr="001A36D2">
              <w:rPr>
                <w:rFonts w:ascii="Times New Roman" w:eastAsia="Times New Roman" w:hAnsi="Times New Roman"/>
                <w:color w:val="000000"/>
                <w:sz w:val="24"/>
                <w:szCs w:val="24"/>
                <w:lang w:eastAsia="zh-CN"/>
              </w:rPr>
              <w:lastRenderedPageBreak/>
              <w:t>руб.</w:t>
            </w:r>
          </w:p>
        </w:tc>
        <w:tc>
          <w:tcPr>
            <w:tcW w:w="992" w:type="dxa"/>
            <w:tcBorders>
              <w:top w:val="single" w:sz="4" w:space="0" w:color="000000"/>
              <w:left w:val="single" w:sz="4" w:space="0" w:color="000000"/>
              <w:bottom w:val="single" w:sz="4" w:space="0" w:color="000000"/>
              <w:right w:val="single" w:sz="4" w:space="0" w:color="000000"/>
            </w:tcBorders>
          </w:tcPr>
          <w:p w:rsidR="004B5EEA" w:rsidRPr="001A36D2" w:rsidRDefault="00D961D8"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lastRenderedPageBreak/>
              <w:t>109</w:t>
            </w:r>
          </w:p>
          <w:p w:rsidR="004B5EEA" w:rsidRPr="001A36D2" w:rsidRDefault="00D961D8" w:rsidP="001066E1">
            <w:pPr>
              <w:suppressAutoHyphens/>
              <w:spacing w:line="276" w:lineRule="auto"/>
              <w:ind w:lef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1070</w:t>
            </w:r>
            <w:r w:rsidR="004B5EEA" w:rsidRPr="001A36D2">
              <w:rPr>
                <w:rFonts w:ascii="Times New Roman" w:eastAsia="Times New Roman" w:hAnsi="Times New Roman"/>
                <w:color w:val="000000"/>
                <w:sz w:val="24"/>
                <w:szCs w:val="24"/>
                <w:lang w:eastAsia="zh-CN"/>
              </w:rPr>
              <w:t>00</w:t>
            </w:r>
            <w:r w:rsidR="004B5EEA" w:rsidRPr="001A36D2">
              <w:rPr>
                <w:rFonts w:ascii="Times New Roman" w:eastAsia="Times New Roman" w:hAnsi="Times New Roman"/>
                <w:color w:val="000000"/>
                <w:sz w:val="24"/>
                <w:szCs w:val="24"/>
                <w:lang w:eastAsia="zh-CN"/>
              </w:rPr>
              <w:lastRenderedPageBreak/>
              <w:t>0 руб.</w:t>
            </w:r>
          </w:p>
        </w:tc>
      </w:tr>
      <w:tr w:rsidR="004B5EEA" w:rsidRPr="001A36D2" w:rsidTr="001233F3">
        <w:tc>
          <w:tcPr>
            <w:tcW w:w="3686"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33" w:firstLine="0"/>
              <w:jc w:val="left"/>
              <w:rPr>
                <w:rFonts w:ascii="Times New Roman" w:eastAsia="Times New Roman" w:hAnsi="Times New Roman"/>
                <w:b/>
                <w:color w:val="000000"/>
                <w:sz w:val="24"/>
                <w:szCs w:val="24"/>
                <w:lang w:eastAsia="zh-CN"/>
              </w:rPr>
            </w:pPr>
            <w:r w:rsidRPr="001A36D2">
              <w:rPr>
                <w:rFonts w:ascii="Times New Roman" w:eastAsia="Times New Roman" w:hAnsi="Times New Roman"/>
                <w:b/>
                <w:color w:val="000000"/>
                <w:sz w:val="24"/>
                <w:szCs w:val="24"/>
                <w:lang w:eastAsia="zh-CN"/>
              </w:rPr>
              <w:lastRenderedPageBreak/>
              <w:t>ИТОГО:</w:t>
            </w:r>
          </w:p>
        </w:tc>
        <w:tc>
          <w:tcPr>
            <w:tcW w:w="1559"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426"/>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101</w:t>
            </w:r>
          </w:p>
          <w:p w:rsidR="004B5EEA" w:rsidRPr="001A36D2" w:rsidRDefault="004B5EEA" w:rsidP="001066E1">
            <w:pPr>
              <w:suppressAutoHyphens/>
              <w:spacing w:line="276" w:lineRule="auto"/>
              <w:ind w:left="-426"/>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801000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B5EEA" w:rsidRPr="001A36D2" w:rsidRDefault="004B5EEA" w:rsidP="001066E1">
            <w:pPr>
              <w:suppressAutoHyphens/>
              <w:spacing w:line="276" w:lineRule="auto"/>
              <w:ind w:left="-44" w:firstLine="44"/>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74</w:t>
            </w:r>
          </w:p>
          <w:p w:rsidR="004B5EEA" w:rsidRPr="001A36D2" w:rsidRDefault="004B5EEA" w:rsidP="001066E1">
            <w:pPr>
              <w:suppressAutoHyphens/>
              <w:spacing w:line="276" w:lineRule="auto"/>
              <w:ind w:left="-44" w:firstLine="44"/>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592000 руб.</w:t>
            </w:r>
          </w:p>
        </w:tc>
        <w:tc>
          <w:tcPr>
            <w:tcW w:w="1417"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uppressAutoHyphens/>
              <w:spacing w:line="276" w:lineRule="auto"/>
              <w:ind w:lef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59</w:t>
            </w:r>
          </w:p>
          <w:p w:rsidR="004B5EEA" w:rsidRPr="001A36D2" w:rsidRDefault="004B5EEA" w:rsidP="001066E1">
            <w:pPr>
              <w:suppressAutoHyphens/>
              <w:spacing w:line="276" w:lineRule="auto"/>
              <w:ind w:left="33" w:firstLine="0"/>
              <w:jc w:val="left"/>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488000 руб.</w:t>
            </w:r>
          </w:p>
        </w:tc>
        <w:tc>
          <w:tcPr>
            <w:tcW w:w="1276" w:type="dxa"/>
            <w:tcBorders>
              <w:top w:val="single" w:sz="4" w:space="0" w:color="000000"/>
              <w:left w:val="single" w:sz="4" w:space="0" w:color="000000"/>
              <w:bottom w:val="single" w:sz="4" w:space="0" w:color="000000"/>
              <w:right w:val="single" w:sz="4" w:space="0" w:color="000000"/>
            </w:tcBorders>
          </w:tcPr>
          <w:p w:rsidR="004B5EEA"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57</w:t>
            </w:r>
          </w:p>
          <w:p w:rsidR="002F5730"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 xml:space="preserve">462000 </w:t>
            </w:r>
            <w:proofErr w:type="spellStart"/>
            <w:r w:rsidRPr="001A36D2">
              <w:rPr>
                <w:rFonts w:ascii="Times New Roman" w:eastAsia="Times New Roman" w:hAnsi="Times New Roman"/>
                <w:color w:val="000000"/>
                <w:sz w:val="24"/>
                <w:szCs w:val="24"/>
                <w:lang w:eastAsia="zh-CN"/>
              </w:rPr>
              <w:t>руб</w:t>
            </w:r>
            <w:proofErr w:type="spellEnd"/>
          </w:p>
          <w:p w:rsidR="002F5730"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uppressAutoHyphens/>
              <w:spacing w:line="276" w:lineRule="auto"/>
              <w:ind w:lef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2</w:t>
            </w:r>
            <w:r w:rsidR="00D961D8" w:rsidRPr="001A36D2">
              <w:rPr>
                <w:rFonts w:ascii="Times New Roman" w:eastAsia="Times New Roman" w:hAnsi="Times New Roman"/>
                <w:color w:val="000000"/>
                <w:sz w:val="24"/>
                <w:szCs w:val="24"/>
                <w:lang w:eastAsia="zh-CN"/>
              </w:rPr>
              <w:t>91</w:t>
            </w:r>
          </w:p>
          <w:p w:rsidR="004B5EEA" w:rsidRPr="001A36D2" w:rsidRDefault="00D961D8" w:rsidP="001066E1">
            <w:pPr>
              <w:suppressAutoHyphens/>
              <w:spacing w:line="276" w:lineRule="auto"/>
              <w:ind w:left="33" w:firstLine="0"/>
              <w:jc w:val="left"/>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2343</w:t>
            </w:r>
            <w:r w:rsidR="004B5EEA" w:rsidRPr="001A36D2">
              <w:rPr>
                <w:rFonts w:ascii="Times New Roman" w:eastAsia="Times New Roman" w:hAnsi="Times New Roman"/>
                <w:color w:val="000000"/>
                <w:sz w:val="24"/>
                <w:szCs w:val="24"/>
                <w:lang w:eastAsia="zh-CN"/>
              </w:rPr>
              <w:t xml:space="preserve">000 </w:t>
            </w:r>
            <w:proofErr w:type="spellStart"/>
            <w:r w:rsidR="004B5EEA" w:rsidRPr="001A36D2">
              <w:rPr>
                <w:rFonts w:ascii="Times New Roman" w:eastAsia="Times New Roman" w:hAnsi="Times New Roman"/>
                <w:color w:val="000000"/>
                <w:sz w:val="24"/>
                <w:szCs w:val="24"/>
                <w:lang w:eastAsia="zh-CN"/>
              </w:rPr>
              <w:t>руб</w:t>
            </w:r>
            <w:proofErr w:type="spellEnd"/>
          </w:p>
        </w:tc>
      </w:tr>
    </w:tbl>
    <w:p w:rsidR="001066E1" w:rsidRPr="001A36D2" w:rsidRDefault="001066E1" w:rsidP="001066E1">
      <w:pPr>
        <w:ind w:left="-426"/>
        <w:rPr>
          <w:rFonts w:ascii="Times New Roman" w:hAnsi="Times New Roman"/>
          <w:sz w:val="25"/>
          <w:szCs w:val="25"/>
        </w:rPr>
      </w:pPr>
    </w:p>
    <w:p w:rsidR="001066E1" w:rsidRPr="001A36D2" w:rsidRDefault="001066E1" w:rsidP="001066E1">
      <w:pPr>
        <w:ind w:left="-426"/>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ind w:left="-426"/>
        <w:rPr>
          <w:rFonts w:ascii="Times New Roman" w:hAnsi="Times New Roman"/>
          <w:sz w:val="25"/>
          <w:szCs w:val="25"/>
        </w:rPr>
      </w:pPr>
      <w:r w:rsidRPr="001A36D2">
        <w:rPr>
          <w:rFonts w:ascii="Times New Roman" w:hAnsi="Times New Roman"/>
          <w:sz w:val="25"/>
          <w:szCs w:val="25"/>
        </w:rPr>
        <w:t xml:space="preserve">1. </w:t>
      </w:r>
      <w:r w:rsidR="00784113" w:rsidRPr="001A36D2">
        <w:rPr>
          <w:rFonts w:ascii="Times New Roman" w:hAnsi="Times New Roman"/>
          <w:sz w:val="25"/>
          <w:szCs w:val="25"/>
        </w:rPr>
        <w:t>Ежегодное сокращение численности населения</w:t>
      </w:r>
      <w:r w:rsidRPr="001A36D2">
        <w:rPr>
          <w:rFonts w:ascii="Times New Roman" w:hAnsi="Times New Roman"/>
          <w:sz w:val="25"/>
          <w:szCs w:val="25"/>
        </w:rPr>
        <w:t xml:space="preserve">. </w:t>
      </w:r>
    </w:p>
    <w:p w:rsidR="001066E1" w:rsidRPr="001A36D2" w:rsidRDefault="001066E1" w:rsidP="001066E1">
      <w:pPr>
        <w:ind w:left="-426"/>
        <w:rPr>
          <w:rFonts w:ascii="Times New Roman" w:hAnsi="Times New Roman"/>
          <w:sz w:val="25"/>
          <w:szCs w:val="25"/>
        </w:rPr>
      </w:pPr>
      <w:r w:rsidRPr="001A36D2">
        <w:rPr>
          <w:rFonts w:ascii="Times New Roman" w:hAnsi="Times New Roman"/>
          <w:sz w:val="25"/>
          <w:szCs w:val="25"/>
        </w:rPr>
        <w:t xml:space="preserve">2.Низкий уровень рождаемости, высокий процент населения старше трудоспособного возраста. </w:t>
      </w:r>
    </w:p>
    <w:p w:rsidR="001066E1" w:rsidRPr="001A36D2" w:rsidRDefault="001066E1" w:rsidP="001066E1">
      <w:pPr>
        <w:ind w:left="-426"/>
        <w:rPr>
          <w:rFonts w:ascii="Times New Roman" w:hAnsi="Times New Roman"/>
          <w:sz w:val="25"/>
          <w:szCs w:val="25"/>
        </w:rPr>
      </w:pPr>
      <w:r w:rsidRPr="001A36D2">
        <w:rPr>
          <w:rFonts w:ascii="Times New Roman" w:hAnsi="Times New Roman"/>
          <w:sz w:val="25"/>
          <w:szCs w:val="25"/>
        </w:rPr>
        <w:t>3. Тенденция снижения женщин фертильного возраста (15 - 49 лет).</w:t>
      </w:r>
    </w:p>
    <w:p w:rsidR="001066E1" w:rsidRPr="001A36D2" w:rsidRDefault="001066E1" w:rsidP="001066E1">
      <w:pPr>
        <w:ind w:left="-426"/>
        <w:rPr>
          <w:rFonts w:ascii="Times New Roman" w:hAnsi="Times New Roman"/>
          <w:sz w:val="25"/>
          <w:szCs w:val="25"/>
        </w:rPr>
      </w:pPr>
    </w:p>
    <w:p w:rsidR="001066E1" w:rsidRPr="001A36D2" w:rsidRDefault="001066E1" w:rsidP="001066E1">
      <w:pPr>
        <w:ind w:left="-426"/>
        <w:jc w:val="center"/>
        <w:rPr>
          <w:rFonts w:ascii="Times New Roman" w:hAnsi="Times New Roman"/>
          <w:b/>
          <w:sz w:val="25"/>
          <w:szCs w:val="25"/>
        </w:rPr>
      </w:pPr>
      <w:r w:rsidRPr="001A36D2">
        <w:rPr>
          <w:rFonts w:ascii="Times New Roman" w:hAnsi="Times New Roman"/>
          <w:b/>
          <w:sz w:val="25"/>
          <w:szCs w:val="25"/>
        </w:rPr>
        <w:t>Денежные доходы населения</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Положительная динамика темпов экономического рост</w:t>
      </w:r>
      <w:r w:rsidR="00D72E47" w:rsidRPr="001A36D2">
        <w:rPr>
          <w:rFonts w:ascii="Times New Roman" w:hAnsi="Times New Roman"/>
          <w:sz w:val="25"/>
          <w:szCs w:val="25"/>
        </w:rPr>
        <w:t xml:space="preserve">а и социального развития муниципального округа </w:t>
      </w:r>
      <w:r w:rsidRPr="001A36D2">
        <w:rPr>
          <w:rFonts w:ascii="Times New Roman" w:hAnsi="Times New Roman"/>
          <w:sz w:val="25"/>
          <w:szCs w:val="25"/>
        </w:rPr>
        <w:t xml:space="preserve">способствует улучшению показателей уровня жизни населения. </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Среднедушевые денежные доходы населения за 3 года увеличились в 1,1 раза. </w:t>
      </w:r>
    </w:p>
    <w:p w:rsidR="001066E1" w:rsidRPr="001A36D2" w:rsidRDefault="00C21A1B" w:rsidP="001066E1">
      <w:pPr>
        <w:autoSpaceDE w:val="0"/>
        <w:autoSpaceDN w:val="0"/>
        <w:adjustRightInd w:val="0"/>
        <w:spacing w:line="276" w:lineRule="auto"/>
        <w:ind w:left="-567"/>
        <w:rPr>
          <w:rFonts w:ascii="Times New Roman" w:hAnsi="Times New Roman"/>
          <w:sz w:val="25"/>
          <w:szCs w:val="25"/>
        </w:rPr>
      </w:pPr>
      <w:proofErr w:type="spellStart"/>
      <w:r w:rsidRPr="001A36D2">
        <w:rPr>
          <w:rFonts w:ascii="Times New Roman" w:hAnsi="Times New Roman"/>
          <w:sz w:val="25"/>
          <w:szCs w:val="25"/>
        </w:rPr>
        <w:t>Токарёвский</w:t>
      </w:r>
      <w:proofErr w:type="spellEnd"/>
      <w:r w:rsidR="001066E1" w:rsidRPr="001A36D2">
        <w:rPr>
          <w:rFonts w:ascii="Times New Roman" w:hAnsi="Times New Roman"/>
          <w:sz w:val="25"/>
          <w:szCs w:val="25"/>
        </w:rPr>
        <w:t xml:space="preserve"> </w:t>
      </w:r>
      <w:r w:rsidR="00DF4AFE" w:rsidRPr="001A36D2">
        <w:rPr>
          <w:rFonts w:ascii="Times New Roman" w:hAnsi="Times New Roman"/>
          <w:sz w:val="25"/>
          <w:szCs w:val="25"/>
        </w:rPr>
        <w:t xml:space="preserve">муниципальный округ </w:t>
      </w:r>
      <w:r w:rsidR="001066E1" w:rsidRPr="001A36D2">
        <w:rPr>
          <w:rFonts w:ascii="Times New Roman" w:hAnsi="Times New Roman"/>
          <w:sz w:val="25"/>
          <w:szCs w:val="25"/>
        </w:rPr>
        <w:t xml:space="preserve">имеет высокий рейтинг среди </w:t>
      </w:r>
      <w:r w:rsidR="00DF4AFE" w:rsidRPr="001A36D2">
        <w:rPr>
          <w:rFonts w:ascii="Times New Roman" w:hAnsi="Times New Roman"/>
          <w:sz w:val="25"/>
          <w:szCs w:val="25"/>
        </w:rPr>
        <w:t>муниципальных округо</w:t>
      </w:r>
      <w:r w:rsidR="001066E1" w:rsidRPr="001A36D2">
        <w:rPr>
          <w:rFonts w:ascii="Times New Roman" w:hAnsi="Times New Roman"/>
          <w:sz w:val="25"/>
          <w:szCs w:val="25"/>
        </w:rPr>
        <w:t>в области по уровню денежных доходов населения. Среднемесячная заработная плата</w:t>
      </w:r>
      <w:r w:rsidR="00DF4AFE" w:rsidRPr="001A36D2">
        <w:rPr>
          <w:rFonts w:ascii="Times New Roman" w:hAnsi="Times New Roman"/>
          <w:sz w:val="25"/>
          <w:szCs w:val="25"/>
        </w:rPr>
        <w:t xml:space="preserve"> возросла в 1,6</w:t>
      </w:r>
      <w:r w:rsidR="001066E1" w:rsidRPr="001A36D2">
        <w:rPr>
          <w:rFonts w:ascii="Times New Roman" w:hAnsi="Times New Roman"/>
          <w:sz w:val="25"/>
          <w:szCs w:val="25"/>
        </w:rPr>
        <w:t xml:space="preserve"> раза - с 33157,7  рублей до </w:t>
      </w:r>
      <w:r w:rsidR="00DF4AFE" w:rsidRPr="001A36D2">
        <w:rPr>
          <w:rFonts w:ascii="Times New Roman" w:eastAsia="Times New Roman" w:hAnsi="Times New Roman"/>
          <w:spacing w:val="-9"/>
          <w:sz w:val="25"/>
          <w:szCs w:val="25"/>
          <w:shd w:val="clear" w:color="auto" w:fill="FFFFFF"/>
          <w:lang w:eastAsia="ru-RU"/>
        </w:rPr>
        <w:t xml:space="preserve">51587,6 </w:t>
      </w:r>
      <w:r w:rsidR="001066E1" w:rsidRPr="001A36D2">
        <w:rPr>
          <w:rFonts w:ascii="Times New Roman" w:hAnsi="Times New Roman"/>
          <w:sz w:val="25"/>
          <w:szCs w:val="25"/>
        </w:rPr>
        <w:t xml:space="preserve">рублей. По уровню заработной платы </w:t>
      </w:r>
      <w:r w:rsidR="00DF4AFE" w:rsidRPr="001A36D2">
        <w:rPr>
          <w:rFonts w:ascii="Times New Roman" w:hAnsi="Times New Roman"/>
          <w:sz w:val="25"/>
          <w:szCs w:val="25"/>
        </w:rPr>
        <w:t>муниципальный округ</w:t>
      </w:r>
      <w:r w:rsidR="001066E1" w:rsidRPr="001A36D2">
        <w:rPr>
          <w:rFonts w:ascii="Times New Roman" w:hAnsi="Times New Roman"/>
          <w:sz w:val="25"/>
          <w:szCs w:val="25"/>
        </w:rPr>
        <w:t xml:space="preserve"> занимает 4 место среди муниципальных </w:t>
      </w:r>
      <w:r w:rsidR="00DF4AFE" w:rsidRPr="001A36D2">
        <w:rPr>
          <w:rFonts w:ascii="Times New Roman" w:hAnsi="Times New Roman"/>
          <w:sz w:val="25"/>
          <w:szCs w:val="25"/>
        </w:rPr>
        <w:t>округов</w:t>
      </w:r>
      <w:r w:rsidR="001066E1" w:rsidRPr="001A36D2">
        <w:rPr>
          <w:rFonts w:ascii="Times New Roman" w:hAnsi="Times New Roman"/>
          <w:sz w:val="25"/>
          <w:szCs w:val="25"/>
        </w:rPr>
        <w:t xml:space="preserve"> области.</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Рост заработной платы в сельском хозяйстве – </w:t>
      </w:r>
      <w:r w:rsidR="00DF4AFE" w:rsidRPr="001A36D2">
        <w:rPr>
          <w:rFonts w:ascii="Times New Roman" w:hAnsi="Times New Roman"/>
          <w:sz w:val="25"/>
          <w:szCs w:val="25"/>
        </w:rPr>
        <w:t>63497,4 рублей или в 1,5</w:t>
      </w:r>
      <w:r w:rsidR="00CD2E57" w:rsidRPr="001A36D2">
        <w:rPr>
          <w:rFonts w:ascii="Times New Roman" w:hAnsi="Times New Roman"/>
          <w:sz w:val="25"/>
          <w:szCs w:val="25"/>
        </w:rPr>
        <w:t xml:space="preserve"> раза </w:t>
      </w:r>
      <w:r w:rsidR="00D441F7" w:rsidRPr="001A36D2">
        <w:rPr>
          <w:rFonts w:ascii="Times New Roman" w:hAnsi="Times New Roman"/>
          <w:sz w:val="25"/>
          <w:szCs w:val="25"/>
        </w:rPr>
        <w:t xml:space="preserve">       </w:t>
      </w:r>
      <w:r w:rsidR="00CD2E57" w:rsidRPr="001A36D2">
        <w:rPr>
          <w:rFonts w:ascii="Times New Roman" w:hAnsi="Times New Roman"/>
          <w:sz w:val="25"/>
          <w:szCs w:val="25"/>
        </w:rPr>
        <w:t>(7</w:t>
      </w:r>
      <w:r w:rsidRPr="001A36D2">
        <w:rPr>
          <w:rFonts w:ascii="Times New Roman" w:hAnsi="Times New Roman"/>
          <w:sz w:val="25"/>
          <w:szCs w:val="25"/>
        </w:rPr>
        <w:t xml:space="preserve"> место в отчетном году среди </w:t>
      </w:r>
      <w:r w:rsidR="00DF4AFE" w:rsidRPr="001A36D2">
        <w:rPr>
          <w:rFonts w:ascii="Times New Roman" w:hAnsi="Times New Roman"/>
          <w:sz w:val="25"/>
          <w:szCs w:val="25"/>
        </w:rPr>
        <w:t>округов</w:t>
      </w:r>
      <w:r w:rsidRPr="001A36D2">
        <w:rPr>
          <w:rFonts w:ascii="Times New Roman" w:hAnsi="Times New Roman"/>
          <w:sz w:val="25"/>
          <w:szCs w:val="25"/>
        </w:rPr>
        <w:t xml:space="preserve"> области).</w:t>
      </w:r>
    </w:p>
    <w:tbl>
      <w:tblPr>
        <w:tblW w:w="10363" w:type="dxa"/>
        <w:tblInd w:w="-572" w:type="dxa"/>
        <w:tblLayout w:type="fixed"/>
        <w:tblCellMar>
          <w:left w:w="10" w:type="dxa"/>
          <w:right w:w="10" w:type="dxa"/>
        </w:tblCellMar>
        <w:tblLook w:val="0000" w:firstRow="0" w:lastRow="0" w:firstColumn="0" w:lastColumn="0" w:noHBand="0" w:noVBand="0"/>
      </w:tblPr>
      <w:tblGrid>
        <w:gridCol w:w="3701"/>
        <w:gridCol w:w="1417"/>
        <w:gridCol w:w="1276"/>
        <w:gridCol w:w="1276"/>
        <w:gridCol w:w="1417"/>
        <w:gridCol w:w="1276"/>
      </w:tblGrid>
      <w:tr w:rsidR="00D72E47" w:rsidRPr="001A36D2" w:rsidTr="00EE1B13">
        <w:trPr>
          <w:trHeight w:hRule="exact" w:val="613"/>
        </w:trPr>
        <w:tc>
          <w:tcPr>
            <w:tcW w:w="3701" w:type="dxa"/>
            <w:tcBorders>
              <w:top w:val="single" w:sz="4" w:space="0" w:color="auto"/>
              <w:left w:val="single" w:sz="4" w:space="0" w:color="auto"/>
            </w:tcBorders>
            <w:shd w:val="clear" w:color="auto" w:fill="FFFFFF"/>
          </w:tcPr>
          <w:p w:rsidR="00D72E47" w:rsidRPr="001A36D2" w:rsidRDefault="00D72E47" w:rsidP="001066E1">
            <w:pPr>
              <w:widowControl w:val="0"/>
              <w:spacing w:line="276" w:lineRule="auto"/>
              <w:ind w:left="5" w:right="132" w:firstLine="0"/>
              <w:jc w:val="center"/>
              <w:rPr>
                <w:rFonts w:ascii="Times New Roman" w:eastAsia="Courier New" w:hAnsi="Times New Roman"/>
                <w:color w:val="000000"/>
                <w:sz w:val="25"/>
                <w:szCs w:val="25"/>
                <w:lang w:eastAsia="ru-RU"/>
              </w:rPr>
            </w:pPr>
            <w:r w:rsidRPr="001A36D2">
              <w:rPr>
                <w:rFonts w:ascii="Times New Roman" w:hAnsi="Times New Roman"/>
                <w:sz w:val="25"/>
                <w:szCs w:val="25"/>
              </w:rPr>
              <w:t>Наименование показателя</w:t>
            </w:r>
          </w:p>
        </w:tc>
        <w:tc>
          <w:tcPr>
            <w:tcW w:w="1417" w:type="dxa"/>
            <w:tcBorders>
              <w:top w:val="single" w:sz="4" w:space="0" w:color="auto"/>
              <w:left w:val="single" w:sz="4" w:space="0" w:color="auto"/>
            </w:tcBorders>
            <w:shd w:val="clear" w:color="auto" w:fill="FFFFFF"/>
          </w:tcPr>
          <w:p w:rsidR="00D72E47" w:rsidRPr="001A36D2" w:rsidRDefault="00D72E47" w:rsidP="001066E1">
            <w:pPr>
              <w:widowControl w:val="0"/>
              <w:spacing w:line="276" w:lineRule="auto"/>
              <w:ind w:firstLine="91"/>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76" w:type="dxa"/>
            <w:tcBorders>
              <w:top w:val="single" w:sz="4" w:space="0" w:color="auto"/>
              <w:left w:val="single" w:sz="4" w:space="0" w:color="auto"/>
            </w:tcBorders>
            <w:shd w:val="clear" w:color="auto" w:fill="FFFFFF"/>
          </w:tcPr>
          <w:p w:rsidR="00D72E47" w:rsidRPr="001A36D2" w:rsidRDefault="00D72E47" w:rsidP="001066E1">
            <w:pPr>
              <w:widowControl w:val="0"/>
              <w:spacing w:line="276" w:lineRule="auto"/>
              <w:ind w:firstLine="141"/>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276" w:type="dxa"/>
            <w:tcBorders>
              <w:top w:val="single" w:sz="4" w:space="0" w:color="auto"/>
              <w:left w:val="single" w:sz="4" w:space="0" w:color="auto"/>
              <w:right w:val="single" w:sz="4" w:space="0" w:color="auto"/>
            </w:tcBorders>
            <w:shd w:val="clear" w:color="auto" w:fill="FFFFFF"/>
          </w:tcPr>
          <w:p w:rsidR="00D72E47" w:rsidRPr="001A36D2" w:rsidRDefault="00D72E47" w:rsidP="001066E1">
            <w:pPr>
              <w:widowControl w:val="0"/>
              <w:spacing w:line="276" w:lineRule="auto"/>
              <w:ind w:right="280" w:firstLine="132"/>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2022    </w:t>
            </w:r>
          </w:p>
          <w:p w:rsidR="00D72E47" w:rsidRPr="001A36D2" w:rsidRDefault="00D72E47" w:rsidP="001066E1">
            <w:pPr>
              <w:widowControl w:val="0"/>
              <w:spacing w:line="276" w:lineRule="auto"/>
              <w:ind w:right="280" w:firstLine="132"/>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год</w:t>
            </w:r>
          </w:p>
          <w:p w:rsidR="00D72E47" w:rsidRPr="001A36D2" w:rsidRDefault="00D72E47" w:rsidP="001066E1">
            <w:pPr>
              <w:widowControl w:val="0"/>
              <w:spacing w:line="276" w:lineRule="auto"/>
              <w:ind w:right="280" w:firstLine="132"/>
              <w:jc w:val="left"/>
              <w:rPr>
                <w:rFonts w:ascii="Times New Roman" w:eastAsia="Times New Roman" w:hAnsi="Times New Roman"/>
                <w:color w:val="000000"/>
                <w:spacing w:val="-8"/>
                <w:sz w:val="25"/>
                <w:szCs w:val="25"/>
                <w:lang w:eastAsia="ru-RU"/>
              </w:rPr>
            </w:pPr>
          </w:p>
        </w:tc>
        <w:tc>
          <w:tcPr>
            <w:tcW w:w="1417" w:type="dxa"/>
            <w:tcBorders>
              <w:top w:val="single" w:sz="4" w:space="0" w:color="auto"/>
              <w:left w:val="single" w:sz="4" w:space="0" w:color="auto"/>
              <w:right w:val="single" w:sz="4" w:space="0" w:color="auto"/>
            </w:tcBorders>
            <w:shd w:val="clear" w:color="auto" w:fill="FFFFFF"/>
          </w:tcPr>
          <w:p w:rsidR="00D72E47" w:rsidRPr="001A36D2" w:rsidRDefault="00D72E47" w:rsidP="001066E1">
            <w:pPr>
              <w:widowControl w:val="0"/>
              <w:spacing w:line="276" w:lineRule="auto"/>
              <w:ind w:left="-10"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276" w:type="dxa"/>
            <w:tcBorders>
              <w:top w:val="single" w:sz="4" w:space="0" w:color="auto"/>
              <w:left w:val="single" w:sz="4" w:space="0" w:color="auto"/>
              <w:right w:val="single" w:sz="4" w:space="0" w:color="auto"/>
            </w:tcBorders>
            <w:shd w:val="clear" w:color="auto" w:fill="FFFFFF"/>
          </w:tcPr>
          <w:p w:rsidR="00D72E47" w:rsidRPr="001A36D2" w:rsidRDefault="00D72E47" w:rsidP="001066E1">
            <w:pPr>
              <w:widowControl w:val="0"/>
              <w:spacing w:line="276" w:lineRule="auto"/>
              <w:ind w:left="-10"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D72E47" w:rsidRPr="001A36D2" w:rsidTr="00EE1B13">
        <w:trPr>
          <w:trHeight w:hRule="exact" w:val="596"/>
        </w:trPr>
        <w:tc>
          <w:tcPr>
            <w:tcW w:w="3701" w:type="dxa"/>
            <w:tcBorders>
              <w:top w:val="single" w:sz="4" w:space="0" w:color="auto"/>
              <w:left w:val="single" w:sz="4" w:space="0" w:color="auto"/>
            </w:tcBorders>
            <w:shd w:val="clear" w:color="auto" w:fill="FFFFFF"/>
          </w:tcPr>
          <w:p w:rsidR="00D72E47" w:rsidRPr="001A36D2" w:rsidRDefault="00D72E47" w:rsidP="001066E1">
            <w:pPr>
              <w:widowControl w:val="0"/>
              <w:spacing w:line="276" w:lineRule="auto"/>
              <w:ind w:left="5" w:right="132" w:firstLine="0"/>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9"/>
                <w:sz w:val="25"/>
                <w:szCs w:val="25"/>
                <w:shd w:val="clear" w:color="auto" w:fill="FFFFFF"/>
                <w:lang w:eastAsia="ru-RU"/>
              </w:rPr>
              <w:t>Среднедушевые денежные доходы населения, руб.</w:t>
            </w:r>
          </w:p>
        </w:tc>
        <w:tc>
          <w:tcPr>
            <w:tcW w:w="1417" w:type="dxa"/>
            <w:tcBorders>
              <w:top w:val="single" w:sz="4" w:space="0" w:color="auto"/>
              <w:left w:val="single" w:sz="4" w:space="0" w:color="auto"/>
            </w:tcBorders>
            <w:shd w:val="clear" w:color="auto" w:fill="FFFFFF"/>
          </w:tcPr>
          <w:p w:rsidR="00D72E47" w:rsidRPr="001A36D2" w:rsidRDefault="00D72E47" w:rsidP="001066E1">
            <w:pPr>
              <w:widowControl w:val="0"/>
              <w:spacing w:line="276" w:lineRule="auto"/>
              <w:ind w:right="320" w:firstLine="9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27889,1</w:t>
            </w:r>
          </w:p>
        </w:tc>
        <w:tc>
          <w:tcPr>
            <w:tcW w:w="1276" w:type="dxa"/>
            <w:tcBorders>
              <w:top w:val="single" w:sz="4" w:space="0" w:color="auto"/>
              <w:left w:val="single" w:sz="4" w:space="0" w:color="auto"/>
            </w:tcBorders>
            <w:shd w:val="clear" w:color="auto" w:fill="FFFFFF"/>
          </w:tcPr>
          <w:p w:rsidR="00D72E47" w:rsidRPr="001A36D2" w:rsidRDefault="00D72E47" w:rsidP="001066E1">
            <w:pPr>
              <w:widowControl w:val="0"/>
              <w:spacing w:line="276" w:lineRule="auto"/>
              <w:ind w:firstLine="14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29836,4</w:t>
            </w:r>
          </w:p>
        </w:tc>
        <w:tc>
          <w:tcPr>
            <w:tcW w:w="1276" w:type="dxa"/>
            <w:tcBorders>
              <w:top w:val="single" w:sz="4" w:space="0" w:color="auto"/>
              <w:left w:val="single" w:sz="4" w:space="0" w:color="auto"/>
              <w:right w:val="single" w:sz="4" w:space="0" w:color="auto"/>
            </w:tcBorders>
            <w:shd w:val="clear" w:color="auto" w:fill="FFFFFF"/>
          </w:tcPr>
          <w:p w:rsidR="00D72E47" w:rsidRPr="001A36D2" w:rsidRDefault="002E7CBD" w:rsidP="001066E1">
            <w:pPr>
              <w:widowControl w:val="0"/>
              <w:spacing w:line="276" w:lineRule="auto"/>
              <w:ind w:firstLine="132"/>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33896,8</w:t>
            </w:r>
          </w:p>
        </w:tc>
        <w:tc>
          <w:tcPr>
            <w:tcW w:w="1417" w:type="dxa"/>
            <w:tcBorders>
              <w:top w:val="single" w:sz="4" w:space="0" w:color="auto"/>
              <w:left w:val="single" w:sz="4" w:space="0" w:color="auto"/>
              <w:right w:val="single" w:sz="4" w:space="0" w:color="auto"/>
            </w:tcBorders>
            <w:shd w:val="clear" w:color="auto" w:fill="FFFFFF"/>
          </w:tcPr>
          <w:p w:rsidR="00D72E47" w:rsidRPr="001A36D2" w:rsidRDefault="002E7CBD"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38227,0</w:t>
            </w:r>
          </w:p>
        </w:tc>
        <w:tc>
          <w:tcPr>
            <w:tcW w:w="1276" w:type="dxa"/>
            <w:tcBorders>
              <w:top w:val="single" w:sz="4" w:space="0" w:color="auto"/>
              <w:left w:val="single" w:sz="4" w:space="0" w:color="auto"/>
              <w:right w:val="single" w:sz="4" w:space="0" w:color="auto"/>
            </w:tcBorders>
            <w:shd w:val="clear" w:color="auto" w:fill="FFFFFF"/>
          </w:tcPr>
          <w:p w:rsidR="00D72E47" w:rsidRPr="001A36D2" w:rsidRDefault="002E7CBD"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137,1</w:t>
            </w:r>
          </w:p>
        </w:tc>
      </w:tr>
      <w:tr w:rsidR="00D72E47" w:rsidRPr="001A36D2" w:rsidTr="00EE1B13">
        <w:trPr>
          <w:trHeight w:hRule="exact" w:val="763"/>
        </w:trPr>
        <w:tc>
          <w:tcPr>
            <w:tcW w:w="3701"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left="5" w:right="132" w:firstLine="0"/>
              <w:rPr>
                <w:rFonts w:ascii="Times New Roman" w:eastAsia="Times New Roman" w:hAnsi="Times New Roman"/>
                <w:spacing w:val="-8"/>
                <w:sz w:val="25"/>
                <w:szCs w:val="25"/>
                <w:lang w:eastAsia="ru-RU"/>
              </w:rPr>
            </w:pPr>
            <w:r w:rsidRPr="001A36D2">
              <w:rPr>
                <w:rFonts w:ascii="Times New Roman" w:eastAsia="Times New Roman" w:hAnsi="Times New Roman"/>
                <w:spacing w:val="-9"/>
                <w:sz w:val="25"/>
                <w:szCs w:val="25"/>
                <w:shd w:val="clear" w:color="auto" w:fill="FFFFFF"/>
                <w:lang w:eastAsia="ru-RU"/>
              </w:rPr>
              <w:t>Среднемесячная номинальная начисленная заработная плата, руб.</w:t>
            </w:r>
          </w:p>
        </w:tc>
        <w:tc>
          <w:tcPr>
            <w:tcW w:w="1417"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firstLine="9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33157,7</w:t>
            </w:r>
          </w:p>
        </w:tc>
        <w:tc>
          <w:tcPr>
            <w:tcW w:w="1276"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firstLine="14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35817,1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D72E47" w:rsidP="001066E1">
            <w:pPr>
              <w:widowControl w:val="0"/>
              <w:spacing w:line="276" w:lineRule="auto"/>
              <w:ind w:firstLine="132"/>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44245,4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FA2143"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51587,6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EE1B13"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155,6</w:t>
            </w:r>
          </w:p>
        </w:tc>
      </w:tr>
      <w:tr w:rsidR="00D72E47" w:rsidRPr="001A36D2" w:rsidTr="00EE1B13">
        <w:trPr>
          <w:trHeight w:hRule="exact" w:val="1012"/>
        </w:trPr>
        <w:tc>
          <w:tcPr>
            <w:tcW w:w="3701"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left="5" w:right="132" w:firstLine="0"/>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Среднемесячная номинальная начисленная заработная плата в сельском хозяйстве, руб.</w:t>
            </w:r>
          </w:p>
        </w:tc>
        <w:tc>
          <w:tcPr>
            <w:tcW w:w="1417"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firstLine="9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42440,1</w:t>
            </w:r>
          </w:p>
        </w:tc>
        <w:tc>
          <w:tcPr>
            <w:tcW w:w="1276"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firstLine="14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43611,0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D72E47" w:rsidP="001066E1">
            <w:pPr>
              <w:widowControl w:val="0"/>
              <w:spacing w:line="276" w:lineRule="auto"/>
              <w:ind w:firstLine="132"/>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52948,8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FA2143"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63497,4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EE1B13"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149,6</w:t>
            </w:r>
          </w:p>
        </w:tc>
      </w:tr>
      <w:tr w:rsidR="00D72E47" w:rsidRPr="001A36D2" w:rsidTr="00EE1B13">
        <w:trPr>
          <w:trHeight w:hRule="exact" w:val="675"/>
        </w:trPr>
        <w:tc>
          <w:tcPr>
            <w:tcW w:w="3701"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left="5" w:right="132" w:firstLine="0"/>
              <w:rPr>
                <w:rFonts w:ascii="Times New Roman" w:eastAsia="Times New Roman" w:hAnsi="Times New Roman"/>
                <w:spacing w:val="-9"/>
                <w:sz w:val="25"/>
                <w:szCs w:val="25"/>
                <w:shd w:val="clear" w:color="auto" w:fill="FFFFFF"/>
                <w:lang w:eastAsia="ru-RU"/>
              </w:rPr>
            </w:pPr>
            <w:r w:rsidRPr="001A36D2">
              <w:rPr>
                <w:rFonts w:ascii="Times New Roman" w:hAnsi="Times New Roman"/>
                <w:sz w:val="25"/>
                <w:szCs w:val="25"/>
              </w:rPr>
              <w:t>Средний размер назначенных пенсий, руб.</w:t>
            </w:r>
          </w:p>
        </w:tc>
        <w:tc>
          <w:tcPr>
            <w:tcW w:w="1417"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firstLine="9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13332,0</w:t>
            </w:r>
          </w:p>
        </w:tc>
        <w:tc>
          <w:tcPr>
            <w:tcW w:w="1276"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firstLine="14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14358,56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FA2143" w:rsidP="001066E1">
            <w:pPr>
              <w:widowControl w:val="0"/>
              <w:spacing w:line="276" w:lineRule="auto"/>
              <w:ind w:firstLine="132"/>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16375,76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FA2143"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17522,00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EE1B13"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131,4</w:t>
            </w:r>
          </w:p>
        </w:tc>
      </w:tr>
    </w:tbl>
    <w:p w:rsidR="001066E1" w:rsidRPr="001A36D2" w:rsidRDefault="00EE1B13" w:rsidP="001066E1">
      <w:pPr>
        <w:widowControl w:val="0"/>
        <w:spacing w:line="276" w:lineRule="auto"/>
        <w:ind w:left="-426" w:right="200"/>
        <w:rPr>
          <w:rFonts w:ascii="Times New Roman" w:hAnsi="Times New Roman"/>
          <w:sz w:val="25"/>
          <w:szCs w:val="25"/>
        </w:rPr>
      </w:pPr>
      <w:r w:rsidRPr="001A36D2">
        <w:rPr>
          <w:rFonts w:ascii="Times New Roman" w:hAnsi="Times New Roman"/>
          <w:sz w:val="25"/>
          <w:szCs w:val="25"/>
        </w:rPr>
        <w:t>За период  2020-2023</w:t>
      </w:r>
      <w:r w:rsidR="001066E1" w:rsidRPr="001A36D2">
        <w:rPr>
          <w:rFonts w:ascii="Times New Roman" w:hAnsi="Times New Roman"/>
          <w:sz w:val="25"/>
          <w:szCs w:val="25"/>
        </w:rPr>
        <w:t xml:space="preserve"> годов уровень среднемесячной заработной платы работников бюджетной сферы соответствует «дорожным картам» в рамках «майских» указов Президента Российской Федерации. </w:t>
      </w:r>
    </w:p>
    <w:p w:rsidR="001066E1" w:rsidRPr="001A36D2" w:rsidRDefault="001066E1" w:rsidP="001066E1">
      <w:pPr>
        <w:widowControl w:val="0"/>
        <w:spacing w:line="276" w:lineRule="auto"/>
        <w:ind w:left="-426" w:right="200"/>
        <w:rPr>
          <w:rFonts w:ascii="Times New Roman" w:hAnsi="Times New Roman"/>
          <w:sz w:val="25"/>
          <w:szCs w:val="25"/>
        </w:rPr>
      </w:pPr>
      <w:r w:rsidRPr="001A36D2">
        <w:rPr>
          <w:rFonts w:ascii="Times New Roman" w:hAnsi="Times New Roman"/>
          <w:sz w:val="25"/>
          <w:szCs w:val="25"/>
        </w:rPr>
        <w:t xml:space="preserve">За период с 2012 - 2020 годов в районе отсутствовала просроченная задолженность по выплате заработной платы. </w:t>
      </w:r>
    </w:p>
    <w:p w:rsidR="001066E1" w:rsidRPr="001A36D2" w:rsidRDefault="001066E1" w:rsidP="001066E1">
      <w:pPr>
        <w:widowControl w:val="0"/>
        <w:spacing w:line="276" w:lineRule="auto"/>
        <w:ind w:left="-426" w:right="200"/>
        <w:rPr>
          <w:rFonts w:ascii="Times New Roman" w:hAnsi="Times New Roman"/>
          <w:sz w:val="25"/>
          <w:szCs w:val="25"/>
          <w:u w:val="single"/>
        </w:rPr>
      </w:pPr>
    </w:p>
    <w:p w:rsidR="001066E1" w:rsidRPr="001A36D2" w:rsidRDefault="001066E1" w:rsidP="001066E1">
      <w:pPr>
        <w:widowControl w:val="0"/>
        <w:spacing w:line="276" w:lineRule="auto"/>
        <w:ind w:left="-426" w:right="200"/>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widowControl w:val="0"/>
        <w:spacing w:line="276" w:lineRule="auto"/>
        <w:ind w:left="-426" w:right="200"/>
        <w:rPr>
          <w:rFonts w:ascii="Times New Roman" w:hAnsi="Times New Roman"/>
          <w:sz w:val="25"/>
          <w:szCs w:val="25"/>
        </w:rPr>
      </w:pPr>
      <w:r w:rsidRPr="001A36D2">
        <w:rPr>
          <w:rFonts w:ascii="Times New Roman" w:hAnsi="Times New Roman"/>
          <w:sz w:val="25"/>
          <w:szCs w:val="25"/>
        </w:rPr>
        <w:t xml:space="preserve"> 1. Низкий уровень благосостояния населения. </w:t>
      </w:r>
    </w:p>
    <w:p w:rsidR="001066E1" w:rsidRPr="001A36D2" w:rsidRDefault="001066E1" w:rsidP="001066E1">
      <w:pPr>
        <w:widowControl w:val="0"/>
        <w:spacing w:line="276" w:lineRule="auto"/>
        <w:ind w:left="-426" w:right="200"/>
        <w:rPr>
          <w:rFonts w:ascii="Times New Roman" w:eastAsia="Times New Roman" w:hAnsi="Times New Roman"/>
          <w:color w:val="FF0000"/>
          <w:spacing w:val="-8"/>
          <w:sz w:val="25"/>
          <w:szCs w:val="25"/>
          <w:lang w:eastAsia="ru-RU"/>
        </w:rPr>
      </w:pPr>
      <w:r w:rsidRPr="001A36D2">
        <w:rPr>
          <w:rFonts w:ascii="Times New Roman" w:hAnsi="Times New Roman"/>
          <w:sz w:val="25"/>
          <w:szCs w:val="25"/>
        </w:rPr>
        <w:t>2. Высокая дифференциация населения по уровню доходов.</w:t>
      </w:r>
    </w:p>
    <w:p w:rsidR="001066E1" w:rsidRPr="001A36D2" w:rsidRDefault="001066E1" w:rsidP="001066E1">
      <w:pPr>
        <w:tabs>
          <w:tab w:val="left" w:pos="0"/>
        </w:tabs>
        <w:spacing w:line="276" w:lineRule="auto"/>
        <w:ind w:left="-426"/>
        <w:rPr>
          <w:rFonts w:ascii="Times New Roman" w:eastAsia="Times New Roman" w:hAnsi="Times New Roman"/>
          <w:sz w:val="25"/>
          <w:szCs w:val="25"/>
          <w:lang w:eastAsia="ru-RU"/>
        </w:rPr>
      </w:pPr>
    </w:p>
    <w:p w:rsidR="001066E1" w:rsidRPr="001A36D2" w:rsidRDefault="001066E1" w:rsidP="001066E1">
      <w:pPr>
        <w:tabs>
          <w:tab w:val="left" w:pos="0"/>
        </w:tabs>
        <w:spacing w:line="276" w:lineRule="auto"/>
        <w:ind w:left="-426"/>
        <w:jc w:val="center"/>
        <w:rPr>
          <w:rFonts w:ascii="Times New Roman" w:eastAsia="Times New Roman" w:hAnsi="Times New Roman"/>
          <w:b/>
          <w:sz w:val="25"/>
          <w:szCs w:val="25"/>
          <w:lang w:eastAsia="ru-RU"/>
        </w:rPr>
      </w:pPr>
      <w:r w:rsidRPr="001A36D2">
        <w:rPr>
          <w:rFonts w:ascii="Times New Roman" w:eastAsia="Times New Roman" w:hAnsi="Times New Roman"/>
          <w:b/>
          <w:sz w:val="25"/>
          <w:szCs w:val="25"/>
          <w:lang w:eastAsia="ru-RU"/>
        </w:rPr>
        <w:t>Внутренний валовой продукт</w:t>
      </w:r>
    </w:p>
    <w:p w:rsidR="001066E1" w:rsidRPr="001A36D2" w:rsidRDefault="001066E1" w:rsidP="001066E1">
      <w:pPr>
        <w:tabs>
          <w:tab w:val="left" w:pos="0"/>
        </w:tabs>
        <w:spacing w:line="276" w:lineRule="auto"/>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lastRenderedPageBreak/>
        <w:t xml:space="preserve">Развитие экономики </w:t>
      </w:r>
      <w:r w:rsidR="00D5236C" w:rsidRPr="001A36D2">
        <w:rPr>
          <w:rFonts w:ascii="Times New Roman" w:eastAsia="Times New Roman" w:hAnsi="Times New Roman"/>
          <w:sz w:val="25"/>
          <w:szCs w:val="25"/>
          <w:lang w:eastAsia="ru-RU"/>
        </w:rPr>
        <w:t>муниципального округа</w:t>
      </w:r>
      <w:r w:rsidRPr="001A36D2">
        <w:rPr>
          <w:rFonts w:ascii="Times New Roman" w:eastAsia="Times New Roman" w:hAnsi="Times New Roman"/>
          <w:sz w:val="25"/>
          <w:szCs w:val="25"/>
          <w:lang w:eastAsia="ru-RU"/>
        </w:rPr>
        <w:t xml:space="preserve"> определяет ростом внутреннего валового продукта по всем видам экономической деятельности. </w:t>
      </w:r>
    </w:p>
    <w:p w:rsidR="001066E1" w:rsidRPr="001A36D2" w:rsidRDefault="00D5236C" w:rsidP="00D5236C">
      <w:pPr>
        <w:tabs>
          <w:tab w:val="left" w:pos="0"/>
        </w:tabs>
        <w:spacing w:line="276" w:lineRule="auto"/>
        <w:ind w:left="-426"/>
        <w:rPr>
          <w:rFonts w:ascii="Times New Roman" w:hAnsi="Times New Roman"/>
          <w:sz w:val="25"/>
          <w:szCs w:val="25"/>
        </w:rPr>
      </w:pPr>
      <w:r w:rsidRPr="001A36D2">
        <w:rPr>
          <w:rFonts w:ascii="Times New Roman" w:hAnsi="Times New Roman"/>
          <w:sz w:val="25"/>
          <w:szCs w:val="25"/>
        </w:rPr>
        <w:t>В 2023</w:t>
      </w:r>
      <w:r w:rsidR="001066E1" w:rsidRPr="001A36D2">
        <w:rPr>
          <w:rFonts w:ascii="Times New Roman" w:hAnsi="Times New Roman"/>
          <w:sz w:val="25"/>
          <w:szCs w:val="25"/>
        </w:rPr>
        <w:t xml:space="preserve"> году он состави</w:t>
      </w:r>
      <w:r w:rsidRPr="001A36D2">
        <w:rPr>
          <w:rFonts w:ascii="Times New Roman" w:hAnsi="Times New Roman"/>
          <w:sz w:val="25"/>
          <w:szCs w:val="25"/>
        </w:rPr>
        <w:t>л 30,1</w:t>
      </w:r>
      <w:r w:rsidR="001066E1" w:rsidRPr="001A36D2">
        <w:rPr>
          <w:rFonts w:ascii="Times New Roman" w:hAnsi="Times New Roman"/>
          <w:sz w:val="25"/>
          <w:szCs w:val="25"/>
        </w:rPr>
        <w:t xml:space="preserve">  млрд.  рублей</w:t>
      </w:r>
      <w:r w:rsidR="00D27BB7" w:rsidRPr="001A36D2">
        <w:rPr>
          <w:rFonts w:ascii="Times New Roman" w:hAnsi="Times New Roman"/>
          <w:sz w:val="25"/>
          <w:szCs w:val="25"/>
        </w:rPr>
        <w:t xml:space="preserve"> или 143 </w:t>
      </w:r>
      <w:r w:rsidRPr="001A36D2">
        <w:rPr>
          <w:rFonts w:ascii="Times New Roman" w:hAnsi="Times New Roman"/>
          <w:sz w:val="25"/>
          <w:szCs w:val="25"/>
        </w:rPr>
        <w:t>%  (21,1 млрд. рублей) к 2020 году.</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418"/>
        <w:gridCol w:w="1417"/>
        <w:gridCol w:w="1276"/>
        <w:gridCol w:w="1134"/>
      </w:tblGrid>
      <w:tr w:rsidR="00D5236C" w:rsidRPr="001A36D2" w:rsidTr="003F50A7">
        <w:trPr>
          <w:trHeight w:val="880"/>
        </w:trPr>
        <w:tc>
          <w:tcPr>
            <w:tcW w:w="3686" w:type="dxa"/>
            <w:tcBorders>
              <w:top w:val="single" w:sz="4" w:space="0" w:color="auto"/>
              <w:left w:val="single" w:sz="4" w:space="0" w:color="auto"/>
              <w:bottom w:val="single" w:sz="4" w:space="0" w:color="auto"/>
              <w:right w:val="single" w:sz="4" w:space="0" w:color="auto"/>
            </w:tcBorders>
          </w:tcPr>
          <w:p w:rsidR="00D5236C" w:rsidRPr="001A36D2" w:rsidRDefault="00D5236C" w:rsidP="001066E1">
            <w:pPr>
              <w:ind w:left="-426"/>
              <w:rPr>
                <w:rFonts w:ascii="Times New Roman" w:hAnsi="Times New Roman"/>
                <w:sz w:val="25"/>
                <w:szCs w:val="25"/>
              </w:rPr>
            </w:pPr>
            <w:r w:rsidRPr="001A36D2">
              <w:rPr>
                <w:rFonts w:ascii="Times New Roman" w:hAnsi="Times New Roman"/>
                <w:sz w:val="25"/>
                <w:szCs w:val="25"/>
              </w:rPr>
              <w:t xml:space="preserve">Показатель </w:t>
            </w:r>
          </w:p>
        </w:tc>
        <w:tc>
          <w:tcPr>
            <w:tcW w:w="1417" w:type="dxa"/>
            <w:tcBorders>
              <w:top w:val="single" w:sz="4" w:space="0" w:color="auto"/>
              <w:left w:val="single" w:sz="4" w:space="0" w:color="auto"/>
              <w:right w:val="single" w:sz="4" w:space="0" w:color="auto"/>
            </w:tcBorders>
          </w:tcPr>
          <w:p w:rsidR="00D5236C" w:rsidRPr="001A36D2" w:rsidRDefault="00D5236C" w:rsidP="001066E1">
            <w:pPr>
              <w:ind w:left="-426"/>
              <w:jc w:val="center"/>
              <w:rPr>
                <w:rFonts w:ascii="Times New Roman" w:hAnsi="Times New Roman"/>
                <w:b/>
                <w:sz w:val="25"/>
                <w:szCs w:val="25"/>
              </w:rPr>
            </w:pPr>
            <w:r w:rsidRPr="001A36D2">
              <w:rPr>
                <w:rFonts w:ascii="Times New Roman" w:hAnsi="Times New Roman"/>
                <w:b/>
                <w:sz w:val="25"/>
                <w:szCs w:val="25"/>
              </w:rPr>
              <w:t>2020 год</w:t>
            </w:r>
          </w:p>
        </w:tc>
        <w:tc>
          <w:tcPr>
            <w:tcW w:w="1418" w:type="dxa"/>
            <w:tcBorders>
              <w:top w:val="single" w:sz="4" w:space="0" w:color="auto"/>
              <w:left w:val="single" w:sz="4" w:space="0" w:color="auto"/>
              <w:right w:val="single" w:sz="4" w:space="0" w:color="auto"/>
            </w:tcBorders>
          </w:tcPr>
          <w:p w:rsidR="00D5236C" w:rsidRPr="001A36D2" w:rsidRDefault="00D5236C" w:rsidP="001066E1">
            <w:pPr>
              <w:ind w:left="-426"/>
              <w:jc w:val="center"/>
              <w:rPr>
                <w:rFonts w:ascii="Times New Roman" w:hAnsi="Times New Roman"/>
                <w:b/>
                <w:sz w:val="25"/>
                <w:szCs w:val="25"/>
              </w:rPr>
            </w:pPr>
            <w:r w:rsidRPr="001A36D2">
              <w:rPr>
                <w:rFonts w:ascii="Times New Roman" w:hAnsi="Times New Roman"/>
                <w:b/>
                <w:sz w:val="25"/>
                <w:szCs w:val="25"/>
              </w:rPr>
              <w:t>2021 год</w:t>
            </w:r>
          </w:p>
        </w:tc>
        <w:tc>
          <w:tcPr>
            <w:tcW w:w="1417" w:type="dxa"/>
            <w:tcBorders>
              <w:top w:val="single" w:sz="4" w:space="0" w:color="auto"/>
              <w:left w:val="single" w:sz="4" w:space="0" w:color="auto"/>
              <w:right w:val="single" w:sz="4" w:space="0" w:color="auto"/>
            </w:tcBorders>
          </w:tcPr>
          <w:p w:rsidR="00D5236C" w:rsidRPr="001A36D2" w:rsidRDefault="00D5236C" w:rsidP="001066E1">
            <w:pPr>
              <w:ind w:left="-426"/>
              <w:jc w:val="left"/>
              <w:rPr>
                <w:rFonts w:ascii="Times New Roman" w:hAnsi="Times New Roman"/>
                <w:b/>
                <w:sz w:val="25"/>
                <w:szCs w:val="25"/>
              </w:rPr>
            </w:pPr>
            <w:r w:rsidRPr="001A36D2">
              <w:rPr>
                <w:rFonts w:ascii="Times New Roman" w:hAnsi="Times New Roman"/>
                <w:b/>
                <w:sz w:val="25"/>
                <w:szCs w:val="25"/>
              </w:rPr>
              <w:t>2022 год</w:t>
            </w:r>
          </w:p>
        </w:tc>
        <w:tc>
          <w:tcPr>
            <w:tcW w:w="1276" w:type="dxa"/>
            <w:tcBorders>
              <w:top w:val="single" w:sz="4" w:space="0" w:color="auto"/>
              <w:left w:val="single" w:sz="4" w:space="0" w:color="auto"/>
              <w:right w:val="single" w:sz="4" w:space="0" w:color="auto"/>
            </w:tcBorders>
          </w:tcPr>
          <w:p w:rsidR="00D5236C" w:rsidRPr="001A36D2" w:rsidRDefault="00D5236C" w:rsidP="001066E1">
            <w:pPr>
              <w:ind w:left="34" w:firstLine="0"/>
              <w:jc w:val="left"/>
              <w:rPr>
                <w:rFonts w:ascii="Times New Roman" w:hAnsi="Times New Roman"/>
                <w:b/>
                <w:sz w:val="25"/>
                <w:szCs w:val="25"/>
              </w:rPr>
            </w:pPr>
            <w:r w:rsidRPr="001A36D2">
              <w:rPr>
                <w:rFonts w:ascii="Times New Roman" w:hAnsi="Times New Roman"/>
                <w:b/>
                <w:sz w:val="25"/>
                <w:szCs w:val="25"/>
              </w:rPr>
              <w:t>2023 год</w:t>
            </w:r>
          </w:p>
        </w:tc>
        <w:tc>
          <w:tcPr>
            <w:tcW w:w="1134" w:type="dxa"/>
            <w:tcBorders>
              <w:top w:val="single" w:sz="4" w:space="0" w:color="auto"/>
              <w:left w:val="single" w:sz="4" w:space="0" w:color="auto"/>
              <w:right w:val="single" w:sz="4" w:space="0" w:color="auto"/>
            </w:tcBorders>
          </w:tcPr>
          <w:p w:rsidR="00D5236C" w:rsidRPr="001A36D2" w:rsidRDefault="00AF043A" w:rsidP="001066E1">
            <w:pPr>
              <w:ind w:left="34" w:firstLine="0"/>
              <w:jc w:val="left"/>
              <w:rPr>
                <w:rFonts w:ascii="Times New Roman" w:hAnsi="Times New Roman"/>
                <w:b/>
                <w:sz w:val="25"/>
                <w:szCs w:val="25"/>
              </w:rPr>
            </w:pPr>
            <w:r w:rsidRPr="001A36D2">
              <w:rPr>
                <w:rFonts w:ascii="Times New Roman" w:hAnsi="Times New Roman"/>
                <w:b/>
                <w:sz w:val="25"/>
                <w:szCs w:val="25"/>
              </w:rPr>
              <w:t>2023</w:t>
            </w:r>
            <w:r w:rsidR="00D5236C" w:rsidRPr="001A36D2">
              <w:rPr>
                <w:rFonts w:ascii="Times New Roman" w:hAnsi="Times New Roman"/>
                <w:b/>
                <w:sz w:val="25"/>
                <w:szCs w:val="25"/>
              </w:rPr>
              <w:t xml:space="preserve"> год в % к 2020 году</w:t>
            </w:r>
          </w:p>
        </w:tc>
      </w:tr>
      <w:tr w:rsidR="00AF214C" w:rsidRPr="001A36D2" w:rsidTr="003F50A7">
        <w:tc>
          <w:tcPr>
            <w:tcW w:w="3686" w:type="dxa"/>
            <w:tcBorders>
              <w:top w:val="single" w:sz="4" w:space="0" w:color="auto"/>
              <w:left w:val="single" w:sz="4" w:space="0" w:color="auto"/>
              <w:bottom w:val="single" w:sz="4" w:space="0" w:color="auto"/>
              <w:right w:val="single" w:sz="4" w:space="0" w:color="auto"/>
            </w:tcBorders>
          </w:tcPr>
          <w:p w:rsidR="00AF214C" w:rsidRPr="001A36D2" w:rsidRDefault="00AF214C" w:rsidP="001066E1">
            <w:pPr>
              <w:ind w:firstLine="0"/>
              <w:rPr>
                <w:rFonts w:ascii="Times New Roman" w:hAnsi="Times New Roman"/>
                <w:sz w:val="25"/>
                <w:szCs w:val="25"/>
              </w:rPr>
            </w:pPr>
            <w:r w:rsidRPr="001A36D2">
              <w:rPr>
                <w:rFonts w:ascii="Times New Roman" w:hAnsi="Times New Roman"/>
                <w:sz w:val="25"/>
                <w:szCs w:val="25"/>
              </w:rPr>
              <w:t xml:space="preserve">Внутренний валовой продукт по всем видам экономической деятельности, млн. руб., </w:t>
            </w:r>
          </w:p>
          <w:p w:rsidR="00AF214C" w:rsidRPr="001A36D2" w:rsidRDefault="00AF214C" w:rsidP="001066E1">
            <w:pPr>
              <w:ind w:firstLine="0"/>
              <w:rPr>
                <w:rFonts w:ascii="Times New Roman" w:hAnsi="Times New Roman"/>
                <w:sz w:val="25"/>
                <w:szCs w:val="25"/>
              </w:rPr>
            </w:pPr>
            <w:r w:rsidRPr="001A36D2">
              <w:rPr>
                <w:rFonts w:ascii="Times New Roman" w:hAnsi="Times New Roman"/>
                <w:sz w:val="25"/>
                <w:szCs w:val="25"/>
              </w:rPr>
              <w:t>(с птицефабрикой)</w:t>
            </w:r>
          </w:p>
        </w:tc>
        <w:tc>
          <w:tcPr>
            <w:tcW w:w="1417"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21055</w:t>
            </w:r>
          </w:p>
        </w:tc>
        <w:tc>
          <w:tcPr>
            <w:tcW w:w="1418"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27644</w:t>
            </w:r>
          </w:p>
        </w:tc>
        <w:tc>
          <w:tcPr>
            <w:tcW w:w="1417"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29700</w:t>
            </w:r>
          </w:p>
        </w:tc>
        <w:tc>
          <w:tcPr>
            <w:tcW w:w="1276"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30115</w:t>
            </w:r>
          </w:p>
        </w:tc>
        <w:tc>
          <w:tcPr>
            <w:tcW w:w="1134"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widowControl w:val="0"/>
              <w:spacing w:line="276" w:lineRule="auto"/>
              <w:ind w:left="34"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143,0</w:t>
            </w:r>
          </w:p>
        </w:tc>
      </w:tr>
      <w:tr w:rsidR="00AF214C" w:rsidRPr="001A36D2" w:rsidTr="003F50A7">
        <w:tc>
          <w:tcPr>
            <w:tcW w:w="3686" w:type="dxa"/>
            <w:tcBorders>
              <w:top w:val="single" w:sz="4" w:space="0" w:color="auto"/>
              <w:left w:val="single" w:sz="4" w:space="0" w:color="auto"/>
              <w:bottom w:val="single" w:sz="4" w:space="0" w:color="auto"/>
              <w:right w:val="single" w:sz="4" w:space="0" w:color="auto"/>
            </w:tcBorders>
          </w:tcPr>
          <w:p w:rsidR="00AF214C" w:rsidRPr="001A36D2" w:rsidRDefault="00AF214C" w:rsidP="001066E1">
            <w:pPr>
              <w:ind w:firstLine="0"/>
              <w:rPr>
                <w:rFonts w:ascii="Times New Roman" w:hAnsi="Times New Roman"/>
                <w:sz w:val="25"/>
                <w:szCs w:val="25"/>
              </w:rPr>
            </w:pPr>
            <w:r w:rsidRPr="001A36D2">
              <w:rPr>
                <w:rFonts w:ascii="Times New Roman" w:hAnsi="Times New Roman"/>
                <w:sz w:val="25"/>
                <w:szCs w:val="25"/>
              </w:rPr>
              <w:t xml:space="preserve">1.Внутренний валовой продукт по всем видам экономической деятельности, млн. руб., </w:t>
            </w:r>
          </w:p>
          <w:p w:rsidR="00AF214C" w:rsidRPr="001A36D2" w:rsidRDefault="00AF214C" w:rsidP="001066E1">
            <w:pPr>
              <w:ind w:firstLine="0"/>
              <w:rPr>
                <w:rFonts w:ascii="Times New Roman" w:hAnsi="Times New Roman"/>
                <w:sz w:val="25"/>
                <w:szCs w:val="25"/>
              </w:rPr>
            </w:pPr>
            <w:r w:rsidRPr="001A36D2">
              <w:rPr>
                <w:rFonts w:ascii="Times New Roman" w:hAnsi="Times New Roman"/>
                <w:sz w:val="25"/>
                <w:szCs w:val="25"/>
              </w:rPr>
              <w:t>(без птицефабрики)</w:t>
            </w:r>
          </w:p>
        </w:tc>
        <w:tc>
          <w:tcPr>
            <w:tcW w:w="1417"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9512</w:t>
            </w:r>
          </w:p>
        </w:tc>
        <w:tc>
          <w:tcPr>
            <w:tcW w:w="1418"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11374</w:t>
            </w:r>
          </w:p>
        </w:tc>
        <w:tc>
          <w:tcPr>
            <w:tcW w:w="1417"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9448</w:t>
            </w:r>
          </w:p>
        </w:tc>
        <w:tc>
          <w:tcPr>
            <w:tcW w:w="1276"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9585</w:t>
            </w:r>
          </w:p>
        </w:tc>
        <w:tc>
          <w:tcPr>
            <w:tcW w:w="1134"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left="34" w:right="-109" w:firstLine="0"/>
              <w:rPr>
                <w:rFonts w:ascii="Times New Roman" w:hAnsi="Times New Roman"/>
                <w:sz w:val="25"/>
                <w:szCs w:val="25"/>
              </w:rPr>
            </w:pPr>
            <w:r w:rsidRPr="001A36D2">
              <w:rPr>
                <w:rFonts w:ascii="Times New Roman" w:hAnsi="Times New Roman"/>
                <w:sz w:val="25"/>
                <w:szCs w:val="25"/>
              </w:rPr>
              <w:t xml:space="preserve">   100,8</w:t>
            </w:r>
          </w:p>
        </w:tc>
      </w:tr>
      <w:tr w:rsidR="00AF214C" w:rsidRPr="001A36D2" w:rsidTr="003F50A7">
        <w:tc>
          <w:tcPr>
            <w:tcW w:w="3686" w:type="dxa"/>
            <w:tcBorders>
              <w:top w:val="single" w:sz="4" w:space="0" w:color="auto"/>
              <w:left w:val="single" w:sz="4" w:space="0" w:color="auto"/>
              <w:bottom w:val="single" w:sz="4" w:space="0" w:color="auto"/>
              <w:right w:val="single" w:sz="4" w:space="0" w:color="auto"/>
            </w:tcBorders>
            <w:hideMark/>
          </w:tcPr>
          <w:p w:rsidR="00AF214C" w:rsidRPr="001A36D2" w:rsidRDefault="00AF214C" w:rsidP="001066E1">
            <w:pPr>
              <w:ind w:firstLine="0"/>
              <w:rPr>
                <w:rFonts w:ascii="Times New Roman" w:hAnsi="Times New Roman"/>
                <w:sz w:val="25"/>
                <w:szCs w:val="25"/>
              </w:rPr>
            </w:pPr>
            <w:r w:rsidRPr="001A36D2">
              <w:rPr>
                <w:rFonts w:ascii="Times New Roman" w:hAnsi="Times New Roman"/>
                <w:sz w:val="25"/>
                <w:szCs w:val="25"/>
              </w:rPr>
              <w:t xml:space="preserve">1.1.Объем производства по </w:t>
            </w:r>
            <w:r w:rsidRPr="001A36D2">
              <w:rPr>
                <w:rFonts w:ascii="Times New Roman" w:hAnsi="Times New Roman"/>
                <w:sz w:val="25"/>
                <w:szCs w:val="25"/>
                <w:u w:val="single"/>
              </w:rPr>
              <w:t>прочим</w:t>
            </w:r>
            <w:r w:rsidRPr="001A36D2">
              <w:rPr>
                <w:rFonts w:ascii="Times New Roman" w:hAnsi="Times New Roman"/>
                <w:sz w:val="25"/>
                <w:szCs w:val="25"/>
              </w:rPr>
              <w:t xml:space="preserve"> видам экономической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3512</w:t>
            </w:r>
          </w:p>
        </w:tc>
        <w:tc>
          <w:tcPr>
            <w:tcW w:w="1418"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5540</w:t>
            </w:r>
          </w:p>
        </w:tc>
        <w:tc>
          <w:tcPr>
            <w:tcW w:w="1417"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2900</w:t>
            </w:r>
          </w:p>
        </w:tc>
        <w:tc>
          <w:tcPr>
            <w:tcW w:w="1276"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2815</w:t>
            </w:r>
          </w:p>
        </w:tc>
        <w:tc>
          <w:tcPr>
            <w:tcW w:w="1134"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right="-109" w:firstLine="34"/>
              <w:jc w:val="center"/>
              <w:rPr>
                <w:rFonts w:ascii="Times New Roman" w:hAnsi="Times New Roman"/>
                <w:sz w:val="25"/>
                <w:szCs w:val="25"/>
              </w:rPr>
            </w:pPr>
            <w:r w:rsidRPr="001A36D2">
              <w:rPr>
                <w:rFonts w:ascii="Times New Roman" w:hAnsi="Times New Roman"/>
                <w:sz w:val="25"/>
                <w:szCs w:val="25"/>
              </w:rPr>
              <w:t>80,</w:t>
            </w:r>
            <w:r w:rsidR="00C97779" w:rsidRPr="001A36D2">
              <w:rPr>
                <w:rFonts w:ascii="Times New Roman" w:hAnsi="Times New Roman"/>
                <w:sz w:val="25"/>
                <w:szCs w:val="25"/>
              </w:rPr>
              <w:t>2</w:t>
            </w:r>
          </w:p>
        </w:tc>
      </w:tr>
      <w:tr w:rsidR="00C97779" w:rsidRPr="001A36D2" w:rsidTr="003F50A7">
        <w:tc>
          <w:tcPr>
            <w:tcW w:w="3686" w:type="dxa"/>
            <w:tcBorders>
              <w:top w:val="single" w:sz="4" w:space="0" w:color="auto"/>
              <w:left w:val="single" w:sz="4" w:space="0" w:color="auto"/>
              <w:bottom w:val="single" w:sz="4" w:space="0" w:color="auto"/>
              <w:right w:val="single" w:sz="4" w:space="0" w:color="auto"/>
            </w:tcBorders>
            <w:hideMark/>
          </w:tcPr>
          <w:p w:rsidR="00C97779" w:rsidRPr="001A36D2" w:rsidRDefault="00C97779" w:rsidP="001066E1">
            <w:pPr>
              <w:ind w:firstLine="0"/>
              <w:rPr>
                <w:rFonts w:ascii="Times New Roman" w:hAnsi="Times New Roman"/>
                <w:sz w:val="25"/>
                <w:szCs w:val="25"/>
              </w:rPr>
            </w:pPr>
            <w:r w:rsidRPr="001A36D2">
              <w:rPr>
                <w:rFonts w:ascii="Times New Roman" w:hAnsi="Times New Roman"/>
                <w:sz w:val="25"/>
                <w:szCs w:val="25"/>
              </w:rPr>
              <w:t xml:space="preserve">1.2. Объем продукции </w:t>
            </w:r>
            <w:r w:rsidRPr="001A36D2">
              <w:rPr>
                <w:rFonts w:ascii="Times New Roman" w:hAnsi="Times New Roman"/>
                <w:sz w:val="25"/>
                <w:szCs w:val="25"/>
                <w:u w:val="single"/>
              </w:rPr>
              <w:t>сельского хозяйства</w:t>
            </w:r>
            <w:r w:rsidRPr="001A36D2">
              <w:rPr>
                <w:rFonts w:ascii="Times New Roman" w:hAnsi="Times New Roman"/>
                <w:sz w:val="25"/>
                <w:szCs w:val="25"/>
              </w:rPr>
              <w:t xml:space="preserve"> в хозяйствах всех категорий (без птицефабрики)</w:t>
            </w:r>
          </w:p>
        </w:tc>
        <w:tc>
          <w:tcPr>
            <w:tcW w:w="1417" w:type="dxa"/>
            <w:tcBorders>
              <w:top w:val="single" w:sz="4" w:space="0" w:color="auto"/>
              <w:left w:val="single" w:sz="4" w:space="0" w:color="auto"/>
            </w:tcBorders>
            <w:shd w:val="clear" w:color="auto" w:fill="FFFFFF"/>
            <w:vAlign w:val="center"/>
          </w:tcPr>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C97779" w:rsidRPr="001A36D2" w:rsidRDefault="00C97779" w:rsidP="00C97779">
            <w:pPr>
              <w:widowControl w:val="0"/>
              <w:tabs>
                <w:tab w:val="left" w:pos="601"/>
              </w:tabs>
              <w:ind w:firstLine="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6000</w:t>
            </w:r>
          </w:p>
        </w:tc>
        <w:tc>
          <w:tcPr>
            <w:tcW w:w="1418" w:type="dxa"/>
            <w:tcBorders>
              <w:top w:val="single" w:sz="4" w:space="0" w:color="auto"/>
              <w:left w:val="single" w:sz="4" w:space="0" w:color="auto"/>
            </w:tcBorders>
            <w:shd w:val="clear" w:color="auto" w:fill="FFFFFF"/>
            <w:vAlign w:val="center"/>
          </w:tcPr>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C97779" w:rsidRPr="001A36D2" w:rsidRDefault="00C97779" w:rsidP="00C97779">
            <w:pPr>
              <w:widowControl w:val="0"/>
              <w:tabs>
                <w:tab w:val="left" w:pos="601"/>
              </w:tabs>
              <w:ind w:firstLine="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5834</w:t>
            </w:r>
          </w:p>
        </w:tc>
        <w:tc>
          <w:tcPr>
            <w:tcW w:w="1417" w:type="dxa"/>
            <w:tcBorders>
              <w:top w:val="single" w:sz="4" w:space="0" w:color="auto"/>
              <w:left w:val="single" w:sz="4" w:space="0" w:color="auto"/>
            </w:tcBorders>
            <w:shd w:val="clear" w:color="auto" w:fill="FFFFFF"/>
            <w:vAlign w:val="center"/>
          </w:tcPr>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C97779" w:rsidRPr="001A36D2" w:rsidRDefault="00C97779" w:rsidP="00C97779">
            <w:pPr>
              <w:widowControl w:val="0"/>
              <w:tabs>
                <w:tab w:val="left" w:pos="601"/>
              </w:tabs>
              <w:ind w:firstLine="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6548</w:t>
            </w:r>
          </w:p>
        </w:tc>
        <w:tc>
          <w:tcPr>
            <w:tcW w:w="1276" w:type="dxa"/>
            <w:tcBorders>
              <w:top w:val="single" w:sz="4" w:space="0" w:color="auto"/>
              <w:left w:val="single" w:sz="4" w:space="0" w:color="auto"/>
              <w:right w:val="single" w:sz="4" w:space="0" w:color="auto"/>
            </w:tcBorders>
            <w:shd w:val="clear" w:color="auto" w:fill="FFFFFF"/>
            <w:vAlign w:val="center"/>
          </w:tcPr>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C97779" w:rsidRPr="001A36D2" w:rsidRDefault="00C97779" w:rsidP="00C97779">
            <w:pPr>
              <w:widowControl w:val="0"/>
              <w:tabs>
                <w:tab w:val="left" w:pos="601"/>
              </w:tabs>
              <w:ind w:firstLine="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6770</w:t>
            </w:r>
          </w:p>
        </w:tc>
        <w:tc>
          <w:tcPr>
            <w:tcW w:w="1134" w:type="dxa"/>
            <w:tcBorders>
              <w:top w:val="single" w:sz="4" w:space="0" w:color="auto"/>
              <w:left w:val="single" w:sz="4" w:space="0" w:color="auto"/>
            </w:tcBorders>
            <w:shd w:val="clear" w:color="auto" w:fill="FFFFFF"/>
            <w:vAlign w:val="center"/>
          </w:tcPr>
          <w:p w:rsidR="00C97779" w:rsidRPr="001A36D2" w:rsidRDefault="00C97779" w:rsidP="00AF214C">
            <w:pPr>
              <w:widowControl w:val="0"/>
              <w:tabs>
                <w:tab w:val="left" w:pos="601"/>
              </w:tabs>
              <w:ind w:right="280" w:firstLine="34"/>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w:t>
            </w:r>
          </w:p>
          <w:p w:rsidR="00D22F91" w:rsidRPr="001A36D2" w:rsidRDefault="00C97779" w:rsidP="00AF214C">
            <w:pPr>
              <w:widowControl w:val="0"/>
              <w:tabs>
                <w:tab w:val="left" w:pos="601"/>
              </w:tabs>
              <w:ind w:right="280" w:firstLine="34"/>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w:t>
            </w:r>
            <w:r w:rsidR="00D22F91" w:rsidRPr="001A36D2">
              <w:rPr>
                <w:rFonts w:ascii="Times New Roman" w:eastAsia="Times New Roman" w:hAnsi="Times New Roman"/>
                <w:color w:val="000000"/>
                <w:spacing w:val="-8"/>
                <w:sz w:val="25"/>
                <w:szCs w:val="25"/>
                <w:lang w:eastAsia="ru-RU"/>
              </w:rPr>
              <w:t xml:space="preserve">      </w:t>
            </w:r>
          </w:p>
          <w:p w:rsidR="00D22F91" w:rsidRPr="001A36D2" w:rsidRDefault="00D22F91" w:rsidP="00AF214C">
            <w:pPr>
              <w:widowControl w:val="0"/>
              <w:tabs>
                <w:tab w:val="left" w:pos="601"/>
              </w:tabs>
              <w:ind w:right="280" w:firstLine="34"/>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w:t>
            </w:r>
          </w:p>
          <w:p w:rsidR="00C97779" w:rsidRPr="001A36D2" w:rsidRDefault="00D22F91" w:rsidP="00AF214C">
            <w:pPr>
              <w:widowControl w:val="0"/>
              <w:tabs>
                <w:tab w:val="left" w:pos="601"/>
              </w:tabs>
              <w:ind w:right="280" w:firstLine="34"/>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w:t>
            </w:r>
            <w:r w:rsidR="00C97779" w:rsidRPr="001A36D2">
              <w:rPr>
                <w:rFonts w:ascii="Times New Roman" w:eastAsia="Times New Roman" w:hAnsi="Times New Roman"/>
                <w:color w:val="000000"/>
                <w:spacing w:val="-8"/>
                <w:sz w:val="25"/>
                <w:szCs w:val="25"/>
                <w:lang w:eastAsia="ru-RU"/>
              </w:rPr>
              <w:t>112,8</w:t>
            </w:r>
          </w:p>
        </w:tc>
      </w:tr>
      <w:tr w:rsidR="00C97779" w:rsidRPr="001A36D2" w:rsidTr="003F50A7">
        <w:tc>
          <w:tcPr>
            <w:tcW w:w="3686" w:type="dxa"/>
            <w:tcBorders>
              <w:top w:val="single" w:sz="4" w:space="0" w:color="auto"/>
              <w:left w:val="single" w:sz="4" w:space="0" w:color="auto"/>
              <w:bottom w:val="single" w:sz="4" w:space="0" w:color="auto"/>
              <w:right w:val="single" w:sz="4" w:space="0" w:color="auto"/>
            </w:tcBorders>
            <w:hideMark/>
          </w:tcPr>
          <w:p w:rsidR="00C97779" w:rsidRPr="001A36D2" w:rsidRDefault="00C97779" w:rsidP="001066E1">
            <w:pPr>
              <w:ind w:firstLine="0"/>
              <w:rPr>
                <w:rFonts w:ascii="Times New Roman" w:hAnsi="Times New Roman"/>
                <w:sz w:val="25"/>
                <w:szCs w:val="25"/>
              </w:rPr>
            </w:pPr>
            <w:r w:rsidRPr="001A36D2">
              <w:rPr>
                <w:rFonts w:ascii="Times New Roman" w:hAnsi="Times New Roman"/>
                <w:sz w:val="25"/>
                <w:szCs w:val="25"/>
              </w:rPr>
              <w:t>2.Объем продукции ОАО «Токаревская птицефабрика»</w:t>
            </w:r>
          </w:p>
        </w:tc>
        <w:tc>
          <w:tcPr>
            <w:tcW w:w="1417" w:type="dxa"/>
            <w:tcBorders>
              <w:top w:val="single" w:sz="4" w:space="0" w:color="auto"/>
              <w:left w:val="single" w:sz="4" w:space="0" w:color="auto"/>
              <w:bottom w:val="single" w:sz="4" w:space="0" w:color="auto"/>
              <w:right w:val="single" w:sz="4" w:space="0" w:color="auto"/>
            </w:tcBorders>
            <w:vAlign w:val="center"/>
          </w:tcPr>
          <w:p w:rsidR="00C97779" w:rsidRPr="001A36D2" w:rsidRDefault="00C97779" w:rsidP="00C97779">
            <w:pPr>
              <w:ind w:firstLine="0"/>
              <w:rPr>
                <w:rFonts w:ascii="Times New Roman" w:hAnsi="Times New Roman"/>
                <w:sz w:val="25"/>
                <w:szCs w:val="25"/>
              </w:rPr>
            </w:pPr>
            <w:r w:rsidRPr="001A36D2">
              <w:rPr>
                <w:rFonts w:ascii="Times New Roman" w:hAnsi="Times New Roman"/>
                <w:sz w:val="25"/>
                <w:szCs w:val="25"/>
              </w:rPr>
              <w:t>11543</w:t>
            </w:r>
          </w:p>
        </w:tc>
        <w:tc>
          <w:tcPr>
            <w:tcW w:w="1418" w:type="dxa"/>
            <w:tcBorders>
              <w:top w:val="single" w:sz="4" w:space="0" w:color="auto"/>
              <w:left w:val="single" w:sz="4" w:space="0" w:color="auto"/>
              <w:bottom w:val="single" w:sz="4" w:space="0" w:color="auto"/>
              <w:right w:val="single" w:sz="4" w:space="0" w:color="auto"/>
            </w:tcBorders>
            <w:vAlign w:val="center"/>
          </w:tcPr>
          <w:p w:rsidR="00C97779" w:rsidRPr="001A36D2" w:rsidRDefault="00C97779" w:rsidP="00C97779">
            <w:pPr>
              <w:ind w:firstLine="0"/>
              <w:rPr>
                <w:rFonts w:ascii="Times New Roman" w:hAnsi="Times New Roman"/>
                <w:sz w:val="25"/>
                <w:szCs w:val="25"/>
              </w:rPr>
            </w:pPr>
            <w:r w:rsidRPr="001A36D2">
              <w:rPr>
                <w:rFonts w:ascii="Times New Roman" w:hAnsi="Times New Roman"/>
                <w:sz w:val="25"/>
                <w:szCs w:val="25"/>
              </w:rPr>
              <w:t>17030</w:t>
            </w:r>
          </w:p>
        </w:tc>
        <w:tc>
          <w:tcPr>
            <w:tcW w:w="1417" w:type="dxa"/>
            <w:tcBorders>
              <w:top w:val="single" w:sz="4" w:space="0" w:color="auto"/>
              <w:left w:val="single" w:sz="4" w:space="0" w:color="auto"/>
              <w:bottom w:val="single" w:sz="4" w:space="0" w:color="auto"/>
              <w:right w:val="single" w:sz="4" w:space="0" w:color="auto"/>
            </w:tcBorders>
            <w:vAlign w:val="center"/>
          </w:tcPr>
          <w:p w:rsidR="00C97779" w:rsidRPr="001A36D2" w:rsidRDefault="00C97779" w:rsidP="00C97779">
            <w:pPr>
              <w:ind w:firstLine="0"/>
              <w:rPr>
                <w:rFonts w:ascii="Times New Roman" w:hAnsi="Times New Roman"/>
                <w:sz w:val="25"/>
                <w:szCs w:val="25"/>
              </w:rPr>
            </w:pPr>
            <w:r w:rsidRPr="001A36D2">
              <w:rPr>
                <w:rFonts w:ascii="Times New Roman" w:hAnsi="Times New Roman"/>
                <w:sz w:val="25"/>
                <w:szCs w:val="25"/>
              </w:rPr>
              <w:t>20252</w:t>
            </w:r>
          </w:p>
        </w:tc>
        <w:tc>
          <w:tcPr>
            <w:tcW w:w="1276" w:type="dxa"/>
            <w:tcBorders>
              <w:top w:val="single" w:sz="4" w:space="0" w:color="auto"/>
              <w:left w:val="single" w:sz="4" w:space="0" w:color="auto"/>
              <w:bottom w:val="single" w:sz="4" w:space="0" w:color="auto"/>
              <w:right w:val="single" w:sz="4" w:space="0" w:color="auto"/>
            </w:tcBorders>
            <w:vAlign w:val="center"/>
          </w:tcPr>
          <w:p w:rsidR="00C97779" w:rsidRPr="001A36D2" w:rsidRDefault="00C97779" w:rsidP="00C97779">
            <w:pPr>
              <w:ind w:firstLine="0"/>
              <w:rPr>
                <w:rFonts w:ascii="Times New Roman" w:hAnsi="Times New Roman"/>
                <w:sz w:val="25"/>
                <w:szCs w:val="25"/>
              </w:rPr>
            </w:pPr>
            <w:r w:rsidRPr="001A36D2">
              <w:rPr>
                <w:rFonts w:ascii="Times New Roman" w:hAnsi="Times New Roman"/>
                <w:sz w:val="25"/>
                <w:szCs w:val="25"/>
              </w:rPr>
              <w:t>20530</w:t>
            </w:r>
          </w:p>
        </w:tc>
        <w:tc>
          <w:tcPr>
            <w:tcW w:w="1134" w:type="dxa"/>
            <w:tcBorders>
              <w:top w:val="single" w:sz="4" w:space="0" w:color="auto"/>
              <w:left w:val="single" w:sz="4" w:space="0" w:color="auto"/>
              <w:bottom w:val="single" w:sz="4" w:space="0" w:color="auto"/>
              <w:right w:val="single" w:sz="4" w:space="0" w:color="auto"/>
            </w:tcBorders>
            <w:vAlign w:val="center"/>
          </w:tcPr>
          <w:p w:rsidR="00C97779" w:rsidRPr="001A36D2" w:rsidRDefault="00C97779" w:rsidP="00AF214C">
            <w:pPr>
              <w:ind w:right="-109" w:firstLine="34"/>
              <w:jc w:val="center"/>
              <w:rPr>
                <w:rFonts w:ascii="Times New Roman" w:hAnsi="Times New Roman"/>
                <w:sz w:val="25"/>
                <w:szCs w:val="25"/>
              </w:rPr>
            </w:pPr>
            <w:r w:rsidRPr="001A36D2">
              <w:rPr>
                <w:rFonts w:ascii="Times New Roman" w:hAnsi="Times New Roman"/>
                <w:sz w:val="25"/>
                <w:szCs w:val="25"/>
              </w:rPr>
              <w:t>177,8</w:t>
            </w:r>
          </w:p>
        </w:tc>
      </w:tr>
    </w:tbl>
    <w:p w:rsidR="001066E1" w:rsidRPr="001A36D2" w:rsidRDefault="001066E1" w:rsidP="001066E1">
      <w:pPr>
        <w:widowControl w:val="0"/>
        <w:spacing w:line="276" w:lineRule="auto"/>
        <w:ind w:left="-426" w:right="200" w:firstLine="710"/>
        <w:rPr>
          <w:rFonts w:ascii="Times New Roman" w:eastAsia="Times New Roman" w:hAnsi="Times New Roman"/>
          <w:spacing w:val="-8"/>
          <w:sz w:val="25"/>
          <w:szCs w:val="25"/>
          <w:lang w:eastAsia="ru-RU"/>
        </w:rPr>
      </w:pPr>
    </w:p>
    <w:p w:rsidR="001066E1" w:rsidRPr="001A36D2" w:rsidRDefault="001066E1" w:rsidP="001066E1">
      <w:pPr>
        <w:widowControl w:val="0"/>
        <w:spacing w:line="276" w:lineRule="auto"/>
        <w:ind w:left="-426" w:right="200" w:firstLine="71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Объем продукции, произведенный птицефабрикой, в стоимостном выра</w:t>
      </w:r>
      <w:r w:rsidR="00AF043A" w:rsidRPr="001A36D2">
        <w:rPr>
          <w:rFonts w:ascii="Times New Roman" w:eastAsia="Times New Roman" w:hAnsi="Times New Roman"/>
          <w:spacing w:val="-8"/>
          <w:sz w:val="25"/>
          <w:szCs w:val="25"/>
          <w:lang w:eastAsia="ru-RU"/>
        </w:rPr>
        <w:t>жении возрос за период 2020-2023 годов в 1,</w:t>
      </w:r>
      <w:r w:rsidR="00C97779" w:rsidRPr="001A36D2">
        <w:rPr>
          <w:rFonts w:ascii="Times New Roman" w:eastAsia="Times New Roman" w:hAnsi="Times New Roman"/>
          <w:spacing w:val="-8"/>
          <w:sz w:val="25"/>
          <w:szCs w:val="25"/>
          <w:lang w:eastAsia="ru-RU"/>
        </w:rPr>
        <w:t>8</w:t>
      </w:r>
      <w:r w:rsidR="00D27BB7" w:rsidRPr="001A36D2">
        <w:rPr>
          <w:rFonts w:ascii="Times New Roman" w:eastAsia="Times New Roman" w:hAnsi="Times New Roman"/>
          <w:spacing w:val="-8"/>
          <w:sz w:val="25"/>
          <w:szCs w:val="25"/>
          <w:lang w:eastAsia="ru-RU"/>
        </w:rPr>
        <w:t xml:space="preserve"> раза и составил </w:t>
      </w:r>
      <w:r w:rsidR="00C97779" w:rsidRPr="001A36D2">
        <w:rPr>
          <w:rFonts w:ascii="Times New Roman" w:eastAsia="Times New Roman" w:hAnsi="Times New Roman"/>
          <w:spacing w:val="-8"/>
          <w:sz w:val="25"/>
          <w:szCs w:val="25"/>
          <w:lang w:eastAsia="ru-RU"/>
        </w:rPr>
        <w:t>20,5 млрд. рублей или 68,2</w:t>
      </w:r>
      <w:r w:rsidRPr="001A36D2">
        <w:rPr>
          <w:rFonts w:ascii="Times New Roman" w:eastAsia="Times New Roman" w:hAnsi="Times New Roman"/>
          <w:spacing w:val="-8"/>
          <w:sz w:val="25"/>
          <w:szCs w:val="25"/>
          <w:lang w:eastAsia="ru-RU"/>
        </w:rPr>
        <w:t>% от внутреннего валового продукта по всем видам экономической деятельности.</w:t>
      </w:r>
    </w:p>
    <w:p w:rsidR="001066E1" w:rsidRPr="001A36D2" w:rsidRDefault="001066E1" w:rsidP="001066E1">
      <w:pPr>
        <w:autoSpaceDE w:val="0"/>
        <w:autoSpaceDN w:val="0"/>
        <w:adjustRightInd w:val="0"/>
        <w:spacing w:line="276" w:lineRule="auto"/>
        <w:ind w:left="-426" w:firstLine="710"/>
        <w:rPr>
          <w:rFonts w:ascii="Times New Roman" w:hAnsi="Times New Roman"/>
          <w:sz w:val="25"/>
          <w:szCs w:val="25"/>
        </w:rPr>
      </w:pPr>
    </w:p>
    <w:p w:rsidR="001066E1" w:rsidRPr="001A36D2" w:rsidRDefault="001066E1" w:rsidP="001066E1">
      <w:pPr>
        <w:autoSpaceDE w:val="0"/>
        <w:autoSpaceDN w:val="0"/>
        <w:adjustRightInd w:val="0"/>
        <w:spacing w:line="276" w:lineRule="auto"/>
        <w:ind w:left="-426" w:firstLine="710"/>
        <w:jc w:val="center"/>
        <w:rPr>
          <w:rFonts w:ascii="Times New Roman" w:hAnsi="Times New Roman"/>
          <w:b/>
          <w:sz w:val="25"/>
          <w:szCs w:val="25"/>
        </w:rPr>
      </w:pPr>
      <w:r w:rsidRPr="001A36D2">
        <w:rPr>
          <w:rFonts w:ascii="Times New Roman" w:hAnsi="Times New Roman"/>
          <w:b/>
          <w:sz w:val="25"/>
          <w:szCs w:val="25"/>
        </w:rPr>
        <w:t>Агропромышленный комплекс</w:t>
      </w:r>
    </w:p>
    <w:p w:rsidR="001066E1" w:rsidRPr="001A36D2" w:rsidRDefault="001066E1" w:rsidP="001066E1">
      <w:pPr>
        <w:autoSpaceDE w:val="0"/>
        <w:autoSpaceDN w:val="0"/>
        <w:adjustRightInd w:val="0"/>
        <w:spacing w:line="276" w:lineRule="auto"/>
        <w:ind w:left="-426" w:firstLine="710"/>
        <w:rPr>
          <w:rFonts w:ascii="Times New Roman" w:hAnsi="Times New Roman"/>
          <w:sz w:val="25"/>
          <w:szCs w:val="25"/>
        </w:rPr>
      </w:pPr>
      <w:r w:rsidRPr="001A36D2">
        <w:rPr>
          <w:rFonts w:ascii="Times New Roman" w:hAnsi="Times New Roman"/>
          <w:sz w:val="25"/>
          <w:szCs w:val="25"/>
        </w:rPr>
        <w:t xml:space="preserve">На протяжении многих лет базовой отраслью экономики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37084B" w:rsidRPr="001A36D2">
        <w:rPr>
          <w:rFonts w:ascii="Times New Roman" w:hAnsi="Times New Roman"/>
          <w:sz w:val="25"/>
          <w:szCs w:val="25"/>
        </w:rPr>
        <w:t>муниципального округа</w:t>
      </w:r>
      <w:r w:rsidRPr="001A36D2">
        <w:rPr>
          <w:rFonts w:ascii="Times New Roman" w:hAnsi="Times New Roman"/>
          <w:sz w:val="25"/>
          <w:szCs w:val="25"/>
        </w:rPr>
        <w:t xml:space="preserve"> является аграрное производство. От его текущего состояния и темпов экономического развития во многом зависит решение социальных вопросов, рост демографии, строительство жилья, формирование доходов </w:t>
      </w:r>
      <w:r w:rsidR="00FD106E" w:rsidRPr="001A36D2">
        <w:rPr>
          <w:rFonts w:ascii="Times New Roman" w:hAnsi="Times New Roman"/>
          <w:sz w:val="25"/>
          <w:szCs w:val="25"/>
        </w:rPr>
        <w:t>муниципального</w:t>
      </w:r>
      <w:r w:rsidRPr="001A36D2">
        <w:rPr>
          <w:rFonts w:ascii="Times New Roman" w:hAnsi="Times New Roman"/>
          <w:sz w:val="25"/>
          <w:szCs w:val="25"/>
        </w:rPr>
        <w:t xml:space="preserve"> бюджета, решение вопросов «продовольственной безопасности». </w:t>
      </w:r>
      <w:r w:rsidR="0037084B" w:rsidRPr="001A36D2">
        <w:rPr>
          <w:rFonts w:ascii="Times New Roman" w:eastAsia="Times New Roman" w:hAnsi="Times New Roman"/>
          <w:color w:val="000000"/>
          <w:sz w:val="25"/>
          <w:szCs w:val="25"/>
          <w:lang w:eastAsia="ru-RU"/>
        </w:rPr>
        <w:t xml:space="preserve">На сегодняшний день АПК муниципального округа </w:t>
      </w:r>
      <w:r w:rsidRPr="001A36D2">
        <w:rPr>
          <w:rFonts w:ascii="Times New Roman" w:eastAsia="Times New Roman" w:hAnsi="Times New Roman"/>
          <w:color w:val="000000"/>
          <w:sz w:val="25"/>
          <w:szCs w:val="25"/>
          <w:lang w:eastAsia="ru-RU"/>
        </w:rPr>
        <w:t xml:space="preserve"> </w:t>
      </w:r>
      <w:r w:rsidRPr="001A36D2">
        <w:rPr>
          <w:rFonts w:ascii="Times New Roman" w:hAnsi="Times New Roman"/>
          <w:sz w:val="25"/>
          <w:szCs w:val="25"/>
        </w:rPr>
        <w:t>представлен:</w:t>
      </w:r>
    </w:p>
    <w:p w:rsidR="001066E1" w:rsidRPr="001A36D2" w:rsidRDefault="001066E1" w:rsidP="001066E1">
      <w:pPr>
        <w:autoSpaceDE w:val="0"/>
        <w:autoSpaceDN w:val="0"/>
        <w:adjustRightInd w:val="0"/>
        <w:spacing w:line="276" w:lineRule="auto"/>
        <w:ind w:left="-426" w:firstLine="710"/>
        <w:rPr>
          <w:rFonts w:ascii="Times New Roman" w:hAnsi="Times New Roman"/>
          <w:sz w:val="25"/>
          <w:szCs w:val="25"/>
        </w:rPr>
      </w:pPr>
      <w:r w:rsidRPr="001A36D2">
        <w:rPr>
          <w:rFonts w:ascii="Times New Roman" w:hAnsi="Times New Roman"/>
          <w:sz w:val="25"/>
          <w:szCs w:val="25"/>
        </w:rPr>
        <w:t xml:space="preserve">- 17 сельскохозяйственными организациями </w:t>
      </w:r>
    </w:p>
    <w:p w:rsidR="001066E1" w:rsidRPr="001A36D2" w:rsidRDefault="00FD106E" w:rsidP="001066E1">
      <w:pPr>
        <w:autoSpaceDE w:val="0"/>
        <w:autoSpaceDN w:val="0"/>
        <w:adjustRightInd w:val="0"/>
        <w:spacing w:line="276" w:lineRule="auto"/>
        <w:ind w:left="-426" w:firstLine="710"/>
        <w:rPr>
          <w:rFonts w:ascii="Times New Roman" w:hAnsi="Times New Roman"/>
          <w:i/>
          <w:sz w:val="25"/>
          <w:szCs w:val="25"/>
        </w:rPr>
      </w:pPr>
      <w:r w:rsidRPr="001A36D2">
        <w:rPr>
          <w:rFonts w:ascii="Times New Roman" w:hAnsi="Times New Roman"/>
          <w:sz w:val="25"/>
          <w:szCs w:val="25"/>
        </w:rPr>
        <w:t>- 100</w:t>
      </w:r>
      <w:r w:rsidR="001066E1" w:rsidRPr="001A36D2">
        <w:rPr>
          <w:rFonts w:ascii="Times New Roman" w:hAnsi="Times New Roman"/>
          <w:sz w:val="25"/>
          <w:szCs w:val="25"/>
        </w:rPr>
        <w:t xml:space="preserve"> крестьянско-фермерскими хозяйствами</w:t>
      </w:r>
    </w:p>
    <w:p w:rsidR="001066E1" w:rsidRPr="001A36D2" w:rsidRDefault="001066E1" w:rsidP="001066E1">
      <w:pPr>
        <w:autoSpaceDE w:val="0"/>
        <w:autoSpaceDN w:val="0"/>
        <w:adjustRightInd w:val="0"/>
        <w:spacing w:line="276" w:lineRule="auto"/>
        <w:ind w:left="-426" w:firstLine="710"/>
        <w:rPr>
          <w:rFonts w:ascii="Times New Roman" w:hAnsi="Times New Roman"/>
          <w:sz w:val="25"/>
          <w:szCs w:val="25"/>
        </w:rPr>
      </w:pPr>
      <w:r w:rsidRPr="001A36D2">
        <w:rPr>
          <w:rFonts w:ascii="Times New Roman" w:hAnsi="Times New Roman"/>
          <w:sz w:val="25"/>
          <w:szCs w:val="25"/>
        </w:rPr>
        <w:t>- более 6,6 тысячами личных подсобных хозяйств</w:t>
      </w:r>
    </w:p>
    <w:p w:rsidR="00FD106E" w:rsidRPr="001A36D2" w:rsidRDefault="001066E1" w:rsidP="00FD106E">
      <w:pPr>
        <w:autoSpaceDE w:val="0"/>
        <w:autoSpaceDN w:val="0"/>
        <w:adjustRightInd w:val="0"/>
        <w:spacing w:line="276" w:lineRule="auto"/>
        <w:ind w:left="-426" w:firstLine="710"/>
        <w:rPr>
          <w:rFonts w:ascii="Times New Roman" w:hAnsi="Times New Roman"/>
          <w:sz w:val="25"/>
          <w:szCs w:val="25"/>
        </w:rPr>
      </w:pPr>
      <w:r w:rsidRPr="001A36D2">
        <w:rPr>
          <w:rFonts w:ascii="Times New Roman" w:hAnsi="Times New Roman"/>
          <w:sz w:val="25"/>
          <w:szCs w:val="25"/>
        </w:rPr>
        <w:t>- ОАО «</w:t>
      </w:r>
      <w:proofErr w:type="spellStart"/>
      <w:r w:rsidRPr="001A36D2">
        <w:rPr>
          <w:rFonts w:ascii="Times New Roman" w:hAnsi="Times New Roman"/>
          <w:sz w:val="25"/>
          <w:szCs w:val="25"/>
        </w:rPr>
        <w:t>Токарёвская</w:t>
      </w:r>
      <w:proofErr w:type="spellEnd"/>
      <w:r w:rsidRPr="001A36D2">
        <w:rPr>
          <w:rFonts w:ascii="Times New Roman" w:hAnsi="Times New Roman"/>
          <w:sz w:val="25"/>
          <w:szCs w:val="25"/>
        </w:rPr>
        <w:t xml:space="preserve"> птицефабрика» </w:t>
      </w:r>
    </w:p>
    <w:p w:rsidR="001066E1" w:rsidRPr="001A36D2" w:rsidRDefault="007433A4" w:rsidP="00FD106E">
      <w:pPr>
        <w:autoSpaceDE w:val="0"/>
        <w:autoSpaceDN w:val="0"/>
        <w:adjustRightInd w:val="0"/>
        <w:spacing w:line="276" w:lineRule="auto"/>
        <w:ind w:left="-426" w:firstLine="710"/>
        <w:rPr>
          <w:rFonts w:ascii="Times New Roman" w:hAnsi="Times New Roman"/>
          <w:sz w:val="25"/>
          <w:szCs w:val="25"/>
        </w:rPr>
      </w:pPr>
      <w:r w:rsidRPr="001A36D2">
        <w:rPr>
          <w:rFonts w:ascii="Times New Roman" w:eastAsia="Times New Roman" w:hAnsi="Times New Roman"/>
          <w:sz w:val="25"/>
          <w:szCs w:val="25"/>
          <w:lang w:eastAsia="ru-RU"/>
        </w:rPr>
        <w:t>Земельный фонд округа</w:t>
      </w:r>
      <w:r w:rsidR="001066E1" w:rsidRPr="001A36D2">
        <w:rPr>
          <w:rFonts w:ascii="Times New Roman" w:eastAsia="Times New Roman" w:hAnsi="Times New Roman"/>
          <w:sz w:val="25"/>
          <w:szCs w:val="25"/>
          <w:lang w:eastAsia="ru-RU"/>
        </w:rPr>
        <w:t xml:space="preserve"> составляет 122,7 тыс. га, из них 106,8 тыс. га - пашня. Вся она находится в обработке. </w:t>
      </w:r>
      <w:r w:rsidR="001066E1" w:rsidRPr="001A36D2">
        <w:rPr>
          <w:rFonts w:ascii="Times New Roman" w:hAnsi="Times New Roman"/>
          <w:sz w:val="25"/>
          <w:szCs w:val="25"/>
        </w:rPr>
        <w:t xml:space="preserve">Посевная площадь сельскохозяйственных культур во всех категориях хозяйств увеличилась с 90 до 93 тысяч гектар. </w:t>
      </w:r>
    </w:p>
    <w:p w:rsidR="001066E1" w:rsidRPr="001A36D2" w:rsidRDefault="001066E1" w:rsidP="001066E1">
      <w:pPr>
        <w:spacing w:line="276" w:lineRule="auto"/>
        <w:ind w:left="-426" w:firstLine="710"/>
        <w:rPr>
          <w:rFonts w:ascii="Times New Roman" w:hAnsi="Times New Roman"/>
          <w:sz w:val="25"/>
          <w:szCs w:val="25"/>
        </w:rPr>
      </w:pPr>
      <w:r w:rsidRPr="001A36D2">
        <w:rPr>
          <w:rFonts w:ascii="Times New Roman" w:hAnsi="Times New Roman"/>
          <w:sz w:val="25"/>
          <w:szCs w:val="25"/>
        </w:rPr>
        <w:t>В структуре посевных площадей наибольший удельный вес занимает доля зерновых культур -  60,8 тысяч гектар или 65%, подсолнечника-21,0 тысяч гектар или 22%, сахарной свеклы – 4,4</w:t>
      </w:r>
      <w:r w:rsidR="00FD106E" w:rsidRPr="001A36D2">
        <w:rPr>
          <w:rFonts w:ascii="Times New Roman" w:hAnsi="Times New Roman"/>
          <w:sz w:val="25"/>
          <w:szCs w:val="25"/>
        </w:rPr>
        <w:t xml:space="preserve"> тысяч гектар или 4,7%. В муниципальном округе</w:t>
      </w:r>
      <w:r w:rsidRPr="001A36D2">
        <w:rPr>
          <w:rFonts w:ascii="Times New Roman" w:hAnsi="Times New Roman"/>
          <w:sz w:val="25"/>
          <w:szCs w:val="25"/>
        </w:rPr>
        <w:t xml:space="preserve"> производят и другие сельскохозяйственные культуры – сою, кукурузу, гречиху, горох.</w:t>
      </w:r>
    </w:p>
    <w:p w:rsidR="001066E1" w:rsidRPr="001A36D2" w:rsidRDefault="00FD106E" w:rsidP="001066E1">
      <w:pPr>
        <w:spacing w:after="160" w:line="276" w:lineRule="auto"/>
        <w:ind w:left="-426" w:firstLine="710"/>
        <w:rPr>
          <w:rFonts w:ascii="Times New Roman" w:hAnsi="Times New Roman"/>
          <w:sz w:val="25"/>
          <w:szCs w:val="25"/>
        </w:rPr>
      </w:pPr>
      <w:r w:rsidRPr="001A36D2">
        <w:rPr>
          <w:rFonts w:ascii="Times New Roman" w:hAnsi="Times New Roman"/>
          <w:sz w:val="25"/>
          <w:szCs w:val="25"/>
        </w:rPr>
        <w:lastRenderedPageBreak/>
        <w:t>В муниципальном округе</w:t>
      </w:r>
      <w:r w:rsidR="001066E1" w:rsidRPr="001A36D2">
        <w:rPr>
          <w:rFonts w:ascii="Times New Roman" w:hAnsi="Times New Roman"/>
          <w:sz w:val="25"/>
          <w:szCs w:val="25"/>
        </w:rPr>
        <w:t xml:space="preserve"> осуществляются мероприятия по внедрению прогрессивных технологий выращивания сельскохозяйственных культур, освоению современной высокопроизводительной техники и модернизации производства. Главным положительным результатом этого стало повышение эффективности сельскохозяйственного производства.</w:t>
      </w:r>
    </w:p>
    <w:tbl>
      <w:tblPr>
        <w:tblOverlap w:val="never"/>
        <w:tblW w:w="10363" w:type="dxa"/>
        <w:tblInd w:w="-572" w:type="dxa"/>
        <w:tblLayout w:type="fixed"/>
        <w:tblCellMar>
          <w:left w:w="10" w:type="dxa"/>
          <w:right w:w="10" w:type="dxa"/>
        </w:tblCellMar>
        <w:tblLook w:val="0000" w:firstRow="0" w:lastRow="0" w:firstColumn="0" w:lastColumn="0" w:noHBand="0" w:noVBand="0"/>
      </w:tblPr>
      <w:tblGrid>
        <w:gridCol w:w="3843"/>
        <w:gridCol w:w="1134"/>
        <w:gridCol w:w="1134"/>
        <w:gridCol w:w="1417"/>
        <w:gridCol w:w="992"/>
        <w:gridCol w:w="1843"/>
      </w:tblGrid>
      <w:tr w:rsidR="00FD106E" w:rsidRPr="001A36D2" w:rsidTr="00945921">
        <w:trPr>
          <w:trHeight w:hRule="exact" w:val="651"/>
        </w:trPr>
        <w:tc>
          <w:tcPr>
            <w:tcW w:w="3843"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426" w:firstLine="71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Наименование показателя</w:t>
            </w:r>
          </w:p>
        </w:tc>
        <w:tc>
          <w:tcPr>
            <w:tcW w:w="1134"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134"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417" w:type="dxa"/>
            <w:tcBorders>
              <w:top w:val="single" w:sz="4" w:space="0" w:color="auto"/>
              <w:left w:val="single" w:sz="4" w:space="0" w:color="auto"/>
              <w:right w:val="single" w:sz="4" w:space="0" w:color="auto"/>
            </w:tcBorders>
            <w:shd w:val="clear" w:color="auto" w:fill="FFFFFF"/>
          </w:tcPr>
          <w:p w:rsidR="00FD106E" w:rsidRPr="001A36D2" w:rsidRDefault="00FD106E" w:rsidP="001066E1">
            <w:pPr>
              <w:widowControl w:val="0"/>
              <w:spacing w:line="276" w:lineRule="auto"/>
              <w:ind w:left="131"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FD106E" w:rsidRPr="001A36D2" w:rsidRDefault="00FD106E" w:rsidP="001066E1">
            <w:pPr>
              <w:widowControl w:val="0"/>
              <w:spacing w:line="276" w:lineRule="auto"/>
              <w:ind w:left="131" w:right="280" w:firstLine="0"/>
              <w:jc w:val="center"/>
              <w:rPr>
                <w:rFonts w:ascii="Times New Roman" w:eastAsia="Times New Roman" w:hAnsi="Times New Roman"/>
                <w:color w:val="000000"/>
                <w:spacing w:val="-8"/>
                <w:sz w:val="25"/>
                <w:szCs w:val="25"/>
                <w:lang w:eastAsia="ru-RU"/>
              </w:rPr>
            </w:pPr>
          </w:p>
        </w:tc>
        <w:tc>
          <w:tcPr>
            <w:tcW w:w="992" w:type="dxa"/>
            <w:tcBorders>
              <w:top w:val="single" w:sz="4" w:space="0" w:color="auto"/>
              <w:left w:val="single" w:sz="4" w:space="0" w:color="auto"/>
              <w:right w:val="single" w:sz="4" w:space="0" w:color="auto"/>
            </w:tcBorders>
            <w:shd w:val="clear" w:color="auto" w:fill="FFFFFF"/>
          </w:tcPr>
          <w:p w:rsidR="00FD106E" w:rsidRPr="001A36D2" w:rsidRDefault="00E47C46" w:rsidP="001066E1">
            <w:pPr>
              <w:widowControl w:val="0"/>
              <w:spacing w:line="276" w:lineRule="auto"/>
              <w:ind w:left="-10"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843" w:type="dxa"/>
            <w:tcBorders>
              <w:top w:val="single" w:sz="4" w:space="0" w:color="auto"/>
              <w:left w:val="single" w:sz="4" w:space="0" w:color="auto"/>
              <w:right w:val="single" w:sz="4" w:space="0" w:color="auto"/>
            </w:tcBorders>
            <w:shd w:val="clear" w:color="auto" w:fill="FFFFFF"/>
          </w:tcPr>
          <w:p w:rsidR="00FD106E" w:rsidRPr="001A36D2" w:rsidRDefault="00FD106E" w:rsidP="001066E1">
            <w:pPr>
              <w:widowControl w:val="0"/>
              <w:spacing w:line="276" w:lineRule="auto"/>
              <w:ind w:left="-10"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FD106E" w:rsidRPr="001A36D2" w:rsidTr="00945921">
        <w:trPr>
          <w:trHeight w:hRule="exact" w:val="723"/>
        </w:trPr>
        <w:tc>
          <w:tcPr>
            <w:tcW w:w="3843"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5" w:firstLine="0"/>
              <w:jc w:val="left"/>
              <w:rPr>
                <w:rFonts w:ascii="Times New Roman" w:eastAsia="Times New Roman" w:hAnsi="Times New Roman"/>
                <w:color w:val="000000"/>
                <w:spacing w:val="-9"/>
                <w:sz w:val="25"/>
                <w:szCs w:val="25"/>
                <w:shd w:val="clear" w:color="auto" w:fill="FFFFFF"/>
                <w:lang w:eastAsia="ru-RU"/>
              </w:rPr>
            </w:pPr>
            <w:r w:rsidRPr="001A36D2">
              <w:rPr>
                <w:rFonts w:ascii="Times New Roman" w:eastAsia="Times New Roman" w:hAnsi="Times New Roman"/>
                <w:color w:val="000000"/>
                <w:spacing w:val="-9"/>
                <w:sz w:val="25"/>
                <w:szCs w:val="25"/>
                <w:shd w:val="clear" w:color="auto" w:fill="FFFFFF"/>
                <w:lang w:eastAsia="ru-RU"/>
              </w:rPr>
              <w:t xml:space="preserve">Урожайность зерна (в физическом весе), ц/га </w:t>
            </w:r>
          </w:p>
          <w:p w:rsidR="00FD106E" w:rsidRPr="001A36D2" w:rsidRDefault="00FD106E" w:rsidP="001066E1">
            <w:pPr>
              <w:widowControl w:val="0"/>
              <w:spacing w:line="276" w:lineRule="auto"/>
              <w:ind w:left="5" w:firstLine="0"/>
              <w:jc w:val="left"/>
              <w:rPr>
                <w:rFonts w:ascii="Times New Roman" w:eastAsia="Times New Roman" w:hAnsi="Times New Roman"/>
                <w:color w:val="000000"/>
                <w:spacing w:val="-8"/>
                <w:sz w:val="25"/>
                <w:szCs w:val="25"/>
                <w:lang w:eastAsia="ru-RU"/>
              </w:rPr>
            </w:pPr>
          </w:p>
        </w:tc>
        <w:tc>
          <w:tcPr>
            <w:tcW w:w="1134"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43,7</w:t>
            </w:r>
          </w:p>
        </w:tc>
        <w:tc>
          <w:tcPr>
            <w:tcW w:w="1134"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37,4</w:t>
            </w:r>
          </w:p>
        </w:tc>
        <w:tc>
          <w:tcPr>
            <w:tcW w:w="1417" w:type="dxa"/>
            <w:tcBorders>
              <w:top w:val="single" w:sz="4" w:space="0" w:color="auto"/>
              <w:left w:val="single" w:sz="4" w:space="0" w:color="auto"/>
              <w:right w:val="single" w:sz="4" w:space="0" w:color="auto"/>
            </w:tcBorders>
            <w:shd w:val="clear" w:color="auto" w:fill="FFFFFF"/>
          </w:tcPr>
          <w:p w:rsidR="00FD106E" w:rsidRPr="001A36D2" w:rsidRDefault="00FD106E" w:rsidP="001066E1">
            <w:pPr>
              <w:widowControl w:val="0"/>
              <w:spacing w:line="276" w:lineRule="auto"/>
              <w:ind w:left="131"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44,5</w:t>
            </w:r>
          </w:p>
        </w:tc>
        <w:tc>
          <w:tcPr>
            <w:tcW w:w="992" w:type="dxa"/>
            <w:tcBorders>
              <w:top w:val="single" w:sz="4" w:space="0" w:color="auto"/>
              <w:left w:val="single" w:sz="4" w:space="0" w:color="auto"/>
              <w:right w:val="single" w:sz="4" w:space="0" w:color="auto"/>
            </w:tcBorders>
            <w:shd w:val="clear" w:color="auto" w:fill="FFFFFF"/>
          </w:tcPr>
          <w:p w:rsidR="00FD106E" w:rsidRPr="001A36D2" w:rsidRDefault="003062BE"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60,9</w:t>
            </w:r>
          </w:p>
        </w:tc>
        <w:tc>
          <w:tcPr>
            <w:tcW w:w="1843" w:type="dxa"/>
            <w:tcBorders>
              <w:top w:val="single" w:sz="4" w:space="0" w:color="auto"/>
              <w:left w:val="single" w:sz="4" w:space="0" w:color="auto"/>
              <w:right w:val="single" w:sz="4" w:space="0" w:color="auto"/>
            </w:tcBorders>
            <w:shd w:val="clear" w:color="auto" w:fill="FFFFFF"/>
          </w:tcPr>
          <w:p w:rsidR="00FD106E" w:rsidRPr="001A36D2" w:rsidRDefault="0019472A"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139,4</w:t>
            </w:r>
          </w:p>
        </w:tc>
      </w:tr>
      <w:tr w:rsidR="00FD106E" w:rsidRPr="001A36D2" w:rsidTr="00945921">
        <w:trPr>
          <w:trHeight w:hRule="exact" w:val="765"/>
        </w:trPr>
        <w:tc>
          <w:tcPr>
            <w:tcW w:w="3843"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5"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Урожайность подсолнечника (в физическом весе), ц/га</w:t>
            </w:r>
          </w:p>
        </w:tc>
        <w:tc>
          <w:tcPr>
            <w:tcW w:w="1134" w:type="dxa"/>
            <w:tcBorders>
              <w:top w:val="single" w:sz="4" w:space="0" w:color="auto"/>
              <w:left w:val="single" w:sz="4" w:space="0" w:color="auto"/>
            </w:tcBorders>
            <w:shd w:val="clear" w:color="auto" w:fill="FFFFFF"/>
          </w:tcPr>
          <w:p w:rsidR="00FD106E" w:rsidRPr="001A36D2" w:rsidRDefault="00110B62"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24</w:t>
            </w:r>
            <w:r w:rsidR="00FD106E" w:rsidRPr="001A36D2">
              <w:rPr>
                <w:rFonts w:ascii="Times New Roman" w:eastAsia="Times New Roman" w:hAnsi="Times New Roman"/>
                <w:color w:val="000000"/>
                <w:spacing w:val="-8"/>
                <w:sz w:val="25"/>
                <w:szCs w:val="25"/>
                <w:lang w:eastAsia="ru-RU"/>
              </w:rPr>
              <w:t>,7</w:t>
            </w:r>
          </w:p>
        </w:tc>
        <w:tc>
          <w:tcPr>
            <w:tcW w:w="1134"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23,4</w:t>
            </w:r>
          </w:p>
        </w:tc>
        <w:tc>
          <w:tcPr>
            <w:tcW w:w="1417" w:type="dxa"/>
            <w:tcBorders>
              <w:top w:val="single" w:sz="4" w:space="0" w:color="auto"/>
              <w:left w:val="single" w:sz="4" w:space="0" w:color="auto"/>
              <w:right w:val="single" w:sz="4" w:space="0" w:color="auto"/>
            </w:tcBorders>
            <w:shd w:val="clear" w:color="auto" w:fill="FFFFFF"/>
          </w:tcPr>
          <w:p w:rsidR="00FD106E" w:rsidRPr="001A36D2" w:rsidRDefault="00FD106E" w:rsidP="001066E1">
            <w:pPr>
              <w:widowControl w:val="0"/>
              <w:spacing w:line="276" w:lineRule="auto"/>
              <w:ind w:left="131"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28,4</w:t>
            </w:r>
          </w:p>
        </w:tc>
        <w:tc>
          <w:tcPr>
            <w:tcW w:w="992" w:type="dxa"/>
            <w:tcBorders>
              <w:top w:val="single" w:sz="4" w:space="0" w:color="auto"/>
              <w:left w:val="single" w:sz="4" w:space="0" w:color="auto"/>
              <w:right w:val="single" w:sz="4" w:space="0" w:color="auto"/>
            </w:tcBorders>
            <w:shd w:val="clear" w:color="auto" w:fill="FFFFFF"/>
          </w:tcPr>
          <w:p w:rsidR="00FD106E" w:rsidRPr="001A36D2" w:rsidRDefault="003062BE"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25,8</w:t>
            </w:r>
          </w:p>
        </w:tc>
        <w:tc>
          <w:tcPr>
            <w:tcW w:w="1843" w:type="dxa"/>
            <w:tcBorders>
              <w:top w:val="single" w:sz="4" w:space="0" w:color="auto"/>
              <w:left w:val="single" w:sz="4" w:space="0" w:color="auto"/>
              <w:right w:val="single" w:sz="4" w:space="0" w:color="auto"/>
            </w:tcBorders>
            <w:shd w:val="clear" w:color="auto" w:fill="FFFFFF"/>
          </w:tcPr>
          <w:p w:rsidR="00FD106E" w:rsidRPr="001A36D2" w:rsidRDefault="00110B62"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104,5</w:t>
            </w:r>
          </w:p>
        </w:tc>
      </w:tr>
      <w:tr w:rsidR="00FD106E" w:rsidRPr="001A36D2" w:rsidTr="00945921">
        <w:trPr>
          <w:trHeight w:hRule="exact" w:val="748"/>
        </w:trPr>
        <w:tc>
          <w:tcPr>
            <w:tcW w:w="3843" w:type="dxa"/>
            <w:tcBorders>
              <w:top w:val="single" w:sz="4" w:space="0" w:color="auto"/>
              <w:left w:val="single" w:sz="4" w:space="0" w:color="auto"/>
              <w:bottom w:val="single" w:sz="4" w:space="0" w:color="auto"/>
            </w:tcBorders>
            <w:shd w:val="clear" w:color="auto" w:fill="FFFFFF"/>
          </w:tcPr>
          <w:p w:rsidR="00FD106E" w:rsidRPr="001A36D2" w:rsidRDefault="00FD106E" w:rsidP="001066E1">
            <w:pPr>
              <w:widowControl w:val="0"/>
              <w:spacing w:line="276" w:lineRule="auto"/>
              <w:ind w:left="5"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Урожайность сахарной свеклы (в физическом весе), ц/га</w:t>
            </w:r>
          </w:p>
        </w:tc>
        <w:tc>
          <w:tcPr>
            <w:tcW w:w="1134" w:type="dxa"/>
            <w:tcBorders>
              <w:top w:val="single" w:sz="4" w:space="0" w:color="auto"/>
              <w:left w:val="single" w:sz="4" w:space="0" w:color="auto"/>
              <w:bottom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263,6</w:t>
            </w:r>
          </w:p>
        </w:tc>
        <w:tc>
          <w:tcPr>
            <w:tcW w:w="1134" w:type="dxa"/>
            <w:tcBorders>
              <w:top w:val="single" w:sz="4" w:space="0" w:color="auto"/>
              <w:left w:val="single" w:sz="4" w:space="0" w:color="auto"/>
              <w:bottom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400,7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D106E" w:rsidRPr="001A36D2" w:rsidRDefault="00FD106E" w:rsidP="001066E1">
            <w:pPr>
              <w:widowControl w:val="0"/>
              <w:spacing w:line="276" w:lineRule="auto"/>
              <w:ind w:left="131"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427,0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106E" w:rsidRPr="001A36D2" w:rsidRDefault="003062BE"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595,3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D106E" w:rsidRPr="001A36D2" w:rsidRDefault="0019472A"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в 2,3 раза</w:t>
            </w:r>
          </w:p>
        </w:tc>
      </w:tr>
    </w:tbl>
    <w:p w:rsidR="001066E1" w:rsidRPr="001A36D2" w:rsidRDefault="00165D2C" w:rsidP="001066E1">
      <w:pPr>
        <w:widowControl w:val="0"/>
        <w:spacing w:line="276" w:lineRule="auto"/>
        <w:ind w:left="-567" w:right="-1"/>
        <w:rPr>
          <w:rFonts w:ascii="Times New Roman" w:eastAsia="Times New Roman" w:hAnsi="Times New Roman"/>
          <w:sz w:val="25"/>
          <w:szCs w:val="25"/>
          <w:lang w:eastAsia="ru-RU"/>
        </w:rPr>
      </w:pPr>
      <w:r w:rsidRPr="001A36D2">
        <w:rPr>
          <w:rFonts w:ascii="Times New Roman" w:hAnsi="Times New Roman"/>
          <w:sz w:val="25"/>
          <w:szCs w:val="25"/>
        </w:rPr>
        <w:t>За период с 2020 по 2023</w:t>
      </w:r>
      <w:r w:rsidR="001066E1" w:rsidRPr="001A36D2">
        <w:rPr>
          <w:rFonts w:ascii="Times New Roman" w:hAnsi="Times New Roman"/>
          <w:sz w:val="25"/>
          <w:szCs w:val="25"/>
        </w:rPr>
        <w:t xml:space="preserve"> годы выросла урожайность сельскохозяйственных культур за счет применения современных технологий, использования элитных семян, высокоурожайных гибридов и применения удобрений.</w:t>
      </w:r>
    </w:p>
    <w:p w:rsidR="00E47C46" w:rsidRPr="001A36D2" w:rsidRDefault="00E47C46" w:rsidP="00E47C46">
      <w:pPr>
        <w:ind w:left="-567"/>
        <w:contextualSpacing/>
        <w:rPr>
          <w:rFonts w:ascii="Times New Roman" w:eastAsia="Times New Roman" w:hAnsi="Times New Roman"/>
          <w:sz w:val="25"/>
          <w:szCs w:val="25"/>
        </w:rPr>
      </w:pPr>
      <w:r w:rsidRPr="001A36D2">
        <w:rPr>
          <w:rFonts w:ascii="Times New Roman" w:eastAsia="Times New Roman" w:hAnsi="Times New Roman"/>
          <w:sz w:val="25"/>
          <w:szCs w:val="25"/>
        </w:rPr>
        <w:t>Доля выращивания сельскохозяйственных культур по интенсивным технологиям составила 78тыс. га или 85% от общей посевной площади (2022 год - 82%) .</w:t>
      </w:r>
    </w:p>
    <w:p w:rsidR="005C2673" w:rsidRPr="001A36D2" w:rsidRDefault="00E47C46" w:rsidP="005C2673">
      <w:pPr>
        <w:ind w:left="-567"/>
        <w:contextualSpacing/>
        <w:rPr>
          <w:rFonts w:ascii="Times New Roman" w:eastAsia="Times New Roman" w:hAnsi="Times New Roman"/>
          <w:sz w:val="25"/>
          <w:szCs w:val="25"/>
        </w:rPr>
      </w:pPr>
      <w:r w:rsidRPr="001A36D2">
        <w:rPr>
          <w:rFonts w:ascii="Times New Roman" w:eastAsia="Times New Roman" w:hAnsi="Times New Roman"/>
          <w:sz w:val="25"/>
          <w:szCs w:val="25"/>
        </w:rPr>
        <w:t xml:space="preserve">В 42 хозяйствах </w:t>
      </w:r>
      <w:r w:rsidRPr="001A36D2">
        <w:rPr>
          <w:rFonts w:ascii="Times New Roman" w:hAnsi="Times New Roman"/>
          <w:sz w:val="25"/>
          <w:szCs w:val="25"/>
        </w:rPr>
        <w:t>муниципального округа</w:t>
      </w:r>
      <w:r w:rsidRPr="001A36D2">
        <w:rPr>
          <w:rFonts w:ascii="Times New Roman" w:eastAsia="Times New Roman" w:hAnsi="Times New Roman"/>
          <w:sz w:val="25"/>
          <w:szCs w:val="25"/>
        </w:rPr>
        <w:t xml:space="preserve"> внедрена система «</w:t>
      </w:r>
      <w:proofErr w:type="spellStart"/>
      <w:r w:rsidRPr="001A36D2">
        <w:rPr>
          <w:rFonts w:ascii="Times New Roman" w:eastAsia="Times New Roman" w:hAnsi="Times New Roman"/>
          <w:sz w:val="25"/>
          <w:szCs w:val="25"/>
        </w:rPr>
        <w:t>Глонасс</w:t>
      </w:r>
      <w:proofErr w:type="spellEnd"/>
      <w:r w:rsidRPr="001A36D2">
        <w:rPr>
          <w:rFonts w:ascii="Times New Roman" w:eastAsia="Times New Roman" w:hAnsi="Times New Roman"/>
          <w:sz w:val="25"/>
          <w:szCs w:val="25"/>
        </w:rPr>
        <w:t>», что позволяет вести полный и непрерывный мониторинг использования сельхозтехники. Площадь внедрения системы составляет 35тыс. га или 38% от посевной.</w:t>
      </w:r>
    </w:p>
    <w:p w:rsidR="005C2673" w:rsidRPr="001A36D2" w:rsidRDefault="004226B2" w:rsidP="005C2673">
      <w:pPr>
        <w:ind w:left="-567"/>
        <w:contextualSpacing/>
        <w:rPr>
          <w:rFonts w:ascii="Times New Roman" w:eastAsia="Times New Roman" w:hAnsi="Times New Roman"/>
          <w:sz w:val="25"/>
          <w:szCs w:val="25"/>
        </w:rPr>
      </w:pPr>
      <w:r w:rsidRPr="001A36D2">
        <w:rPr>
          <w:rFonts w:ascii="Times New Roman" w:hAnsi="Times New Roman"/>
          <w:sz w:val="25"/>
          <w:szCs w:val="25"/>
        </w:rPr>
        <w:t>По итогам 2023 года стоимость валовой продукции растениеводства оценивается на уров</w:t>
      </w:r>
      <w:r w:rsidR="005C2673" w:rsidRPr="001A36D2">
        <w:rPr>
          <w:rFonts w:ascii="Times New Roman" w:hAnsi="Times New Roman"/>
          <w:sz w:val="25"/>
          <w:szCs w:val="25"/>
        </w:rPr>
        <w:t>не 6,4 млрд. рублей с ростом 110,3% к 2020 году.</w:t>
      </w:r>
    </w:p>
    <w:p w:rsidR="004226B2" w:rsidRPr="001A36D2" w:rsidRDefault="004226B2" w:rsidP="005C2673">
      <w:pPr>
        <w:ind w:left="-567"/>
        <w:contextualSpacing/>
        <w:rPr>
          <w:rFonts w:ascii="Times New Roman" w:eastAsia="Times New Roman" w:hAnsi="Times New Roman"/>
          <w:sz w:val="25"/>
          <w:szCs w:val="25"/>
        </w:rPr>
      </w:pPr>
      <w:r w:rsidRPr="001A36D2">
        <w:rPr>
          <w:rFonts w:ascii="Times New Roman" w:hAnsi="Times New Roman"/>
          <w:sz w:val="25"/>
          <w:szCs w:val="25"/>
        </w:rPr>
        <w:t>Всеми категориями хозяй</w:t>
      </w:r>
      <w:proofErr w:type="gramStart"/>
      <w:r w:rsidRPr="001A36D2">
        <w:rPr>
          <w:rFonts w:ascii="Times New Roman" w:hAnsi="Times New Roman"/>
          <w:sz w:val="25"/>
          <w:szCs w:val="25"/>
        </w:rPr>
        <w:t>ств п</w:t>
      </w:r>
      <w:r w:rsidRPr="001A36D2">
        <w:rPr>
          <w:rFonts w:ascii="Times New Roman" w:eastAsia="Times New Roman" w:hAnsi="Times New Roman"/>
          <w:noProof/>
          <w:sz w:val="25"/>
          <w:szCs w:val="25"/>
        </w:rPr>
        <w:t>р</w:t>
      </w:r>
      <w:proofErr w:type="gramEnd"/>
      <w:r w:rsidRPr="001A36D2">
        <w:rPr>
          <w:rFonts w:ascii="Times New Roman" w:eastAsia="Times New Roman" w:hAnsi="Times New Roman"/>
          <w:noProof/>
          <w:sz w:val="25"/>
          <w:szCs w:val="25"/>
        </w:rPr>
        <w:t>оизведено в физическом весе:</w:t>
      </w:r>
    </w:p>
    <w:p w:rsidR="005C2673" w:rsidRPr="001A36D2" w:rsidRDefault="004226B2" w:rsidP="004226B2">
      <w:pPr>
        <w:ind w:firstLine="0"/>
        <w:contextualSpacing/>
        <w:rPr>
          <w:rFonts w:ascii="Times New Roman" w:hAnsi="Times New Roman"/>
          <w:sz w:val="25"/>
          <w:szCs w:val="25"/>
        </w:rPr>
      </w:pPr>
      <w:r w:rsidRPr="001A36D2">
        <w:rPr>
          <w:rFonts w:ascii="Times New Roman" w:hAnsi="Times New Roman"/>
          <w:sz w:val="25"/>
          <w:szCs w:val="25"/>
        </w:rPr>
        <w:tab/>
        <w:t>- более</w:t>
      </w:r>
      <w:r w:rsidR="005C2673" w:rsidRPr="001A36D2">
        <w:rPr>
          <w:rFonts w:ascii="Times New Roman" w:hAnsi="Times New Roman"/>
          <w:sz w:val="25"/>
          <w:szCs w:val="25"/>
        </w:rPr>
        <w:t xml:space="preserve"> 354 тыс. тонн зерна, что на  32,7</w:t>
      </w:r>
      <w:r w:rsidRPr="001A36D2">
        <w:rPr>
          <w:rFonts w:ascii="Times New Roman" w:hAnsi="Times New Roman"/>
          <w:sz w:val="25"/>
          <w:szCs w:val="25"/>
        </w:rPr>
        <w:t>% больше,</w:t>
      </w:r>
      <w:r w:rsidR="005C2673" w:rsidRPr="001A36D2">
        <w:rPr>
          <w:rFonts w:ascii="Times New Roman" w:hAnsi="Times New Roman"/>
          <w:sz w:val="25"/>
          <w:szCs w:val="25"/>
        </w:rPr>
        <w:t xml:space="preserve"> чем 2020 году.</w:t>
      </w:r>
    </w:p>
    <w:p w:rsidR="004226B2" w:rsidRPr="001A36D2" w:rsidRDefault="004226B2" w:rsidP="004226B2">
      <w:pPr>
        <w:ind w:firstLine="0"/>
        <w:contextualSpacing/>
        <w:rPr>
          <w:rFonts w:ascii="Times New Roman" w:eastAsia="Times New Roman" w:hAnsi="Times New Roman"/>
          <w:noProof/>
          <w:sz w:val="25"/>
          <w:szCs w:val="25"/>
          <w:u w:val="single"/>
        </w:rPr>
      </w:pPr>
      <w:r w:rsidRPr="001A36D2">
        <w:rPr>
          <w:rFonts w:ascii="Times New Roman" w:hAnsi="Times New Roman"/>
          <w:sz w:val="25"/>
          <w:szCs w:val="25"/>
        </w:rPr>
        <w:t xml:space="preserve">Средняя урожайность по </w:t>
      </w:r>
      <w:proofErr w:type="spellStart"/>
      <w:r w:rsidRPr="001A36D2">
        <w:rPr>
          <w:rFonts w:ascii="Times New Roman" w:hAnsi="Times New Roman"/>
          <w:sz w:val="25"/>
          <w:szCs w:val="25"/>
        </w:rPr>
        <w:t>Токарёвскому</w:t>
      </w:r>
      <w:proofErr w:type="spellEnd"/>
      <w:r w:rsidRPr="001A36D2">
        <w:rPr>
          <w:rFonts w:ascii="Times New Roman" w:hAnsi="Times New Roman"/>
          <w:sz w:val="25"/>
          <w:szCs w:val="25"/>
        </w:rPr>
        <w:t xml:space="preserve"> муниципальному округу – 60,9 ц/га.</w:t>
      </w:r>
    </w:p>
    <w:p w:rsidR="004226B2" w:rsidRPr="001A36D2" w:rsidRDefault="004226B2" w:rsidP="004226B2">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ab/>
        <w:t>- сахарной свёклы– 260,0 тыс. тонн, что составляет 194,2% от уровня 2022 года (133,9 тыс. тонн), средняя урожайность – 595,3 ц/га;</w:t>
      </w:r>
    </w:p>
    <w:p w:rsidR="004226B2" w:rsidRPr="001A36D2" w:rsidRDefault="004226B2" w:rsidP="004226B2">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ab/>
        <w:t>- подсолнечника – более 54 тыс. тонн или 91,5% к уровню 2022г- 59 тыс. тонн (5 место). Средняя урожайность – 25,8 ц/га;</w:t>
      </w:r>
    </w:p>
    <w:p w:rsidR="004226B2" w:rsidRPr="001A36D2" w:rsidRDefault="004226B2" w:rsidP="004226B2">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ab/>
        <w:t>- сои – 17,8 тыс. тонн или 87,3% к уровню 2022 года (20,4 тыс. тонн).  Урожайность – 26,9ц/га.</w:t>
      </w:r>
    </w:p>
    <w:p w:rsidR="004226B2" w:rsidRPr="001A36D2" w:rsidRDefault="004226B2" w:rsidP="004226B2">
      <w:pPr>
        <w:autoSpaceDE w:val="0"/>
        <w:autoSpaceDN w:val="0"/>
        <w:adjustRightInd w:val="0"/>
        <w:ind w:firstLine="0"/>
        <w:rPr>
          <w:rFonts w:ascii="Times New Roman" w:eastAsia="Times New Roman" w:hAnsi="Times New Roman"/>
          <w:sz w:val="25"/>
          <w:szCs w:val="25"/>
        </w:rPr>
      </w:pPr>
      <w:r w:rsidRPr="001A36D2">
        <w:rPr>
          <w:rFonts w:ascii="Times New Roman" w:hAnsi="Times New Roman"/>
          <w:sz w:val="25"/>
          <w:szCs w:val="25"/>
        </w:rPr>
        <w:tab/>
      </w:r>
      <w:r w:rsidRPr="001A36D2">
        <w:rPr>
          <w:rFonts w:ascii="Times New Roman" w:eastAsia="Times New Roman" w:hAnsi="Times New Roman"/>
          <w:sz w:val="25"/>
          <w:szCs w:val="25"/>
        </w:rPr>
        <w:t>Семенами элиты  9 сельхозпроизводителями было</w:t>
      </w:r>
      <w:r w:rsidR="003062BE" w:rsidRPr="001A36D2">
        <w:rPr>
          <w:rFonts w:ascii="Times New Roman" w:eastAsia="Times New Roman" w:hAnsi="Times New Roman"/>
          <w:sz w:val="25"/>
          <w:szCs w:val="25"/>
        </w:rPr>
        <w:t xml:space="preserve"> </w:t>
      </w:r>
      <w:r w:rsidRPr="001A36D2">
        <w:rPr>
          <w:rFonts w:ascii="Times New Roman" w:eastAsia="Times New Roman" w:hAnsi="Times New Roman"/>
          <w:sz w:val="25"/>
          <w:szCs w:val="25"/>
        </w:rPr>
        <w:t xml:space="preserve">засеяно 3% в общей площади посевов, что соответствует уровню 2022 года. </w:t>
      </w:r>
    </w:p>
    <w:p w:rsidR="004226B2" w:rsidRPr="001A36D2" w:rsidRDefault="004226B2" w:rsidP="005C2673">
      <w:pPr>
        <w:ind w:firstLine="0"/>
        <w:contextualSpacing/>
        <w:rPr>
          <w:rFonts w:ascii="Times New Roman" w:eastAsia="Times New Roman" w:hAnsi="Times New Roman"/>
          <w:sz w:val="25"/>
          <w:szCs w:val="25"/>
        </w:rPr>
      </w:pPr>
      <w:r w:rsidRPr="001A36D2">
        <w:rPr>
          <w:rFonts w:ascii="Times New Roman" w:eastAsia="Times New Roman" w:hAnsi="Times New Roman"/>
          <w:b/>
          <w:sz w:val="25"/>
          <w:szCs w:val="25"/>
        </w:rPr>
        <w:tab/>
      </w:r>
      <w:r w:rsidRPr="001A36D2">
        <w:rPr>
          <w:rFonts w:ascii="Times New Roman" w:eastAsia="Times New Roman" w:hAnsi="Times New Roman"/>
          <w:sz w:val="25"/>
          <w:szCs w:val="25"/>
        </w:rPr>
        <w:t xml:space="preserve">Внесено минеральных удобрений на 1 га пашни (без ЛПХ) - 77,0  кг (действующего вещества) или 102,4 % к 2022 году (75,2 кг действующего вещества). </w:t>
      </w:r>
      <w:r w:rsidRPr="001A36D2">
        <w:rPr>
          <w:rFonts w:ascii="Times New Roman" w:hAnsi="Times New Roman"/>
          <w:sz w:val="25"/>
          <w:szCs w:val="25"/>
        </w:rPr>
        <w:t xml:space="preserve"> </w:t>
      </w:r>
    </w:p>
    <w:p w:rsidR="001066E1" w:rsidRDefault="004226B2" w:rsidP="001066E1">
      <w:pPr>
        <w:widowControl w:val="0"/>
        <w:spacing w:line="276" w:lineRule="auto"/>
        <w:ind w:left="-567" w:right="-1"/>
        <w:rPr>
          <w:rFonts w:ascii="Times New Roman" w:hAnsi="Times New Roman"/>
          <w:sz w:val="25"/>
          <w:szCs w:val="25"/>
        </w:rPr>
      </w:pPr>
      <w:r w:rsidRPr="001A36D2">
        <w:rPr>
          <w:rFonts w:ascii="Times New Roman" w:hAnsi="Times New Roman"/>
          <w:sz w:val="25"/>
          <w:szCs w:val="25"/>
        </w:rPr>
        <w:tab/>
      </w:r>
    </w:p>
    <w:p w:rsidR="001A36D2" w:rsidRDefault="001A36D2" w:rsidP="001066E1">
      <w:pPr>
        <w:widowControl w:val="0"/>
        <w:spacing w:line="276" w:lineRule="auto"/>
        <w:ind w:left="-567" w:right="-1"/>
        <w:rPr>
          <w:rFonts w:ascii="Times New Roman" w:hAnsi="Times New Roman"/>
          <w:sz w:val="25"/>
          <w:szCs w:val="25"/>
        </w:rPr>
      </w:pPr>
    </w:p>
    <w:p w:rsidR="001A36D2" w:rsidRDefault="001A36D2" w:rsidP="001066E1">
      <w:pPr>
        <w:widowControl w:val="0"/>
        <w:spacing w:line="276" w:lineRule="auto"/>
        <w:ind w:left="-567" w:right="-1"/>
        <w:rPr>
          <w:rFonts w:ascii="Times New Roman" w:hAnsi="Times New Roman"/>
          <w:sz w:val="25"/>
          <w:szCs w:val="25"/>
        </w:rPr>
      </w:pPr>
    </w:p>
    <w:p w:rsidR="001A36D2" w:rsidRPr="001A36D2" w:rsidRDefault="001A36D2" w:rsidP="001066E1">
      <w:pPr>
        <w:widowControl w:val="0"/>
        <w:spacing w:line="276" w:lineRule="auto"/>
        <w:ind w:left="-567" w:right="-1"/>
        <w:rPr>
          <w:rFonts w:ascii="Times New Roman" w:eastAsia="Times New Roman" w:hAnsi="Times New Roman"/>
          <w:color w:val="000000"/>
          <w:spacing w:val="-8"/>
          <w:sz w:val="25"/>
          <w:szCs w:val="25"/>
          <w:lang w:eastAsia="ru-RU"/>
        </w:rPr>
      </w:pPr>
    </w:p>
    <w:tbl>
      <w:tblPr>
        <w:tblW w:w="529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1218"/>
        <w:gridCol w:w="1371"/>
        <w:gridCol w:w="1371"/>
        <w:gridCol w:w="1068"/>
        <w:gridCol w:w="1787"/>
      </w:tblGrid>
      <w:tr w:rsidR="00165D2C" w:rsidRPr="001A36D2" w:rsidTr="00165D2C">
        <w:trPr>
          <w:trHeight w:val="395"/>
        </w:trPr>
        <w:tc>
          <w:tcPr>
            <w:tcW w:w="1873" w:type="pct"/>
            <w:shd w:val="clear" w:color="auto" w:fill="auto"/>
          </w:tcPr>
          <w:p w:rsidR="00165D2C" w:rsidRPr="001A36D2" w:rsidRDefault="00165D2C" w:rsidP="001066E1">
            <w:pPr>
              <w:spacing w:line="276" w:lineRule="auto"/>
              <w:ind w:left="-426" w:firstLine="710"/>
              <w:contextualSpacing/>
              <w:jc w:val="center"/>
              <w:rPr>
                <w:rFonts w:ascii="Times New Roman" w:hAnsi="Times New Roman"/>
                <w:sz w:val="25"/>
                <w:szCs w:val="25"/>
              </w:rPr>
            </w:pPr>
            <w:r w:rsidRPr="001A36D2">
              <w:rPr>
                <w:rFonts w:ascii="Times New Roman" w:eastAsia="Times New Roman" w:hAnsi="Times New Roman"/>
                <w:color w:val="000000"/>
                <w:spacing w:val="-9"/>
                <w:sz w:val="25"/>
                <w:szCs w:val="25"/>
                <w:shd w:val="clear" w:color="auto" w:fill="FFFFFF"/>
                <w:lang w:eastAsia="ru-RU"/>
              </w:rPr>
              <w:t>Наименование показателя</w:t>
            </w:r>
          </w:p>
        </w:tc>
        <w:tc>
          <w:tcPr>
            <w:tcW w:w="559" w:type="pct"/>
            <w:shd w:val="clear" w:color="auto" w:fill="auto"/>
          </w:tcPr>
          <w:p w:rsidR="00165D2C" w:rsidRPr="001A36D2" w:rsidRDefault="00165D2C" w:rsidP="00165D2C">
            <w:pPr>
              <w:widowControl w:val="0"/>
              <w:spacing w:line="276" w:lineRule="auto"/>
              <w:ind w:firstLine="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629" w:type="pct"/>
            <w:shd w:val="clear" w:color="auto" w:fill="auto"/>
          </w:tcPr>
          <w:p w:rsidR="00165D2C" w:rsidRPr="001A36D2" w:rsidRDefault="00165D2C" w:rsidP="00165D2C">
            <w:pPr>
              <w:widowControl w:val="0"/>
              <w:spacing w:line="276" w:lineRule="auto"/>
              <w:ind w:firstLine="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629" w:type="pct"/>
            <w:shd w:val="clear" w:color="auto" w:fill="auto"/>
          </w:tcPr>
          <w:p w:rsidR="00165D2C" w:rsidRPr="001A36D2" w:rsidRDefault="00165D2C" w:rsidP="00165D2C">
            <w:pPr>
              <w:widowControl w:val="0"/>
              <w:spacing w:line="276" w:lineRule="auto"/>
              <w:ind w:right="280" w:firstLine="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2022год</w:t>
            </w:r>
          </w:p>
          <w:p w:rsidR="00165D2C" w:rsidRPr="001A36D2" w:rsidRDefault="00165D2C" w:rsidP="00165D2C">
            <w:pPr>
              <w:widowControl w:val="0"/>
              <w:spacing w:line="276" w:lineRule="auto"/>
              <w:ind w:left="25" w:right="280" w:firstLine="0"/>
              <w:jc w:val="center"/>
              <w:rPr>
                <w:rFonts w:ascii="Times New Roman" w:eastAsia="Times New Roman" w:hAnsi="Times New Roman"/>
                <w:spacing w:val="-8"/>
                <w:sz w:val="25"/>
                <w:szCs w:val="25"/>
                <w:lang w:eastAsia="ru-RU"/>
              </w:rPr>
            </w:pPr>
          </w:p>
        </w:tc>
        <w:tc>
          <w:tcPr>
            <w:tcW w:w="490" w:type="pct"/>
          </w:tcPr>
          <w:p w:rsidR="00165D2C" w:rsidRPr="001A36D2" w:rsidRDefault="00165D2C" w:rsidP="00165D2C">
            <w:pPr>
              <w:widowControl w:val="0"/>
              <w:tabs>
                <w:tab w:val="left" w:pos="331"/>
                <w:tab w:val="left" w:pos="526"/>
              </w:tabs>
              <w:spacing w:line="276" w:lineRule="auto"/>
              <w:ind w:left="32" w:right="37" w:firstLine="0"/>
              <w:jc w:val="center"/>
              <w:rPr>
                <w:rFonts w:ascii="Times New Roman" w:eastAsia="Times New Roman" w:hAnsi="Times New Roman"/>
                <w:bCs/>
                <w:spacing w:val="-11"/>
                <w:sz w:val="25"/>
                <w:szCs w:val="25"/>
                <w:lang w:eastAsia="ru-RU"/>
              </w:rPr>
            </w:pPr>
            <w:r w:rsidRPr="001A36D2">
              <w:rPr>
                <w:rFonts w:ascii="Times New Roman" w:eastAsia="Times New Roman" w:hAnsi="Times New Roman"/>
                <w:bCs/>
                <w:spacing w:val="-11"/>
                <w:sz w:val="25"/>
                <w:szCs w:val="25"/>
                <w:lang w:eastAsia="ru-RU"/>
              </w:rPr>
              <w:t>2023 год</w:t>
            </w:r>
          </w:p>
        </w:tc>
        <w:tc>
          <w:tcPr>
            <w:tcW w:w="820" w:type="pct"/>
          </w:tcPr>
          <w:p w:rsidR="00165D2C" w:rsidRPr="001A36D2" w:rsidRDefault="00165D2C" w:rsidP="001066E1">
            <w:pPr>
              <w:widowControl w:val="0"/>
              <w:spacing w:line="276" w:lineRule="auto"/>
              <w:ind w:left="176" w:right="280" w:firstLine="0"/>
              <w:jc w:val="center"/>
              <w:rPr>
                <w:rFonts w:ascii="Times New Roman" w:eastAsia="Times New Roman" w:hAnsi="Times New Roman"/>
                <w:bCs/>
                <w:spacing w:val="-11"/>
                <w:sz w:val="25"/>
                <w:szCs w:val="25"/>
                <w:lang w:eastAsia="ru-RU"/>
              </w:rPr>
            </w:pPr>
            <w:r w:rsidRPr="001A36D2">
              <w:rPr>
                <w:rFonts w:ascii="Times New Roman" w:eastAsia="Times New Roman" w:hAnsi="Times New Roman"/>
                <w:bCs/>
                <w:spacing w:val="-11"/>
                <w:sz w:val="25"/>
                <w:szCs w:val="25"/>
                <w:lang w:eastAsia="ru-RU"/>
              </w:rPr>
              <w:t xml:space="preserve">2023 год к 2020 году </w:t>
            </w:r>
            <w:proofErr w:type="gramStart"/>
            <w:r w:rsidRPr="001A36D2">
              <w:rPr>
                <w:rFonts w:ascii="Times New Roman" w:eastAsia="Times New Roman" w:hAnsi="Times New Roman"/>
                <w:bCs/>
                <w:spacing w:val="-11"/>
                <w:sz w:val="25"/>
                <w:szCs w:val="25"/>
                <w:lang w:eastAsia="ru-RU"/>
              </w:rPr>
              <w:t>в</w:t>
            </w:r>
            <w:proofErr w:type="gramEnd"/>
            <w:r w:rsidRPr="001A36D2">
              <w:rPr>
                <w:rFonts w:ascii="Times New Roman" w:eastAsia="Times New Roman" w:hAnsi="Times New Roman"/>
                <w:bCs/>
                <w:spacing w:val="-11"/>
                <w:sz w:val="25"/>
                <w:szCs w:val="25"/>
                <w:lang w:eastAsia="ru-RU"/>
              </w:rPr>
              <w:t xml:space="preserve"> %</w:t>
            </w:r>
          </w:p>
        </w:tc>
      </w:tr>
      <w:tr w:rsidR="00165D2C" w:rsidRPr="001A36D2" w:rsidTr="00165D2C">
        <w:tc>
          <w:tcPr>
            <w:tcW w:w="1873" w:type="pct"/>
            <w:shd w:val="clear" w:color="auto" w:fill="auto"/>
          </w:tcPr>
          <w:p w:rsidR="00165D2C" w:rsidRPr="001A36D2" w:rsidRDefault="00165D2C" w:rsidP="001066E1">
            <w:pPr>
              <w:spacing w:line="276" w:lineRule="auto"/>
              <w:ind w:left="5" w:firstLine="0"/>
              <w:contextualSpacing/>
              <w:jc w:val="left"/>
              <w:rPr>
                <w:rFonts w:ascii="Times New Roman" w:hAnsi="Times New Roman"/>
                <w:sz w:val="25"/>
                <w:szCs w:val="25"/>
              </w:rPr>
            </w:pPr>
            <w:r w:rsidRPr="001A36D2">
              <w:rPr>
                <w:rFonts w:ascii="Times New Roman" w:hAnsi="Times New Roman"/>
                <w:sz w:val="25"/>
                <w:szCs w:val="25"/>
              </w:rPr>
              <w:t>Зерно (в физ. вес), тыс. т</w:t>
            </w:r>
          </w:p>
        </w:tc>
        <w:tc>
          <w:tcPr>
            <w:tcW w:w="559" w:type="pct"/>
            <w:shd w:val="clear" w:color="auto" w:fill="auto"/>
          </w:tcPr>
          <w:p w:rsidR="00165D2C" w:rsidRPr="001A36D2" w:rsidRDefault="00165D2C" w:rsidP="001066E1">
            <w:pPr>
              <w:spacing w:line="276" w:lineRule="auto"/>
              <w:ind w:left="-426" w:firstLine="71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266,7</w:t>
            </w:r>
          </w:p>
        </w:tc>
        <w:tc>
          <w:tcPr>
            <w:tcW w:w="629" w:type="pct"/>
            <w:shd w:val="clear" w:color="auto" w:fill="auto"/>
          </w:tcPr>
          <w:p w:rsidR="00165D2C" w:rsidRPr="001A36D2" w:rsidRDefault="00165D2C" w:rsidP="001066E1">
            <w:pPr>
              <w:spacing w:line="276" w:lineRule="auto"/>
              <w:ind w:left="-426" w:firstLine="71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205,6</w:t>
            </w:r>
          </w:p>
        </w:tc>
        <w:tc>
          <w:tcPr>
            <w:tcW w:w="629" w:type="pct"/>
            <w:shd w:val="clear" w:color="auto" w:fill="auto"/>
          </w:tcPr>
          <w:p w:rsidR="00165D2C" w:rsidRPr="001A36D2" w:rsidRDefault="00165D2C" w:rsidP="001066E1">
            <w:pPr>
              <w:spacing w:line="276" w:lineRule="auto"/>
              <w:ind w:left="25"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263,6</w:t>
            </w:r>
          </w:p>
        </w:tc>
        <w:tc>
          <w:tcPr>
            <w:tcW w:w="490" w:type="pct"/>
          </w:tcPr>
          <w:p w:rsidR="00165D2C" w:rsidRPr="001A36D2" w:rsidRDefault="003062BE" w:rsidP="005C2673">
            <w:pPr>
              <w:ind w:firstLine="0"/>
              <w:contextualSpacing/>
              <w:rPr>
                <w:rFonts w:ascii="Times New Roman" w:eastAsia="Times New Roman" w:hAnsi="Times New Roman"/>
                <w:sz w:val="25"/>
                <w:szCs w:val="25"/>
                <w:lang w:eastAsia="ar-SA"/>
              </w:rPr>
            </w:pPr>
            <w:r w:rsidRPr="001A36D2">
              <w:rPr>
                <w:rFonts w:ascii="Times New Roman" w:hAnsi="Times New Roman"/>
                <w:sz w:val="25"/>
                <w:szCs w:val="25"/>
              </w:rPr>
              <w:t xml:space="preserve">   </w:t>
            </w:r>
            <w:r w:rsidR="005C2673" w:rsidRPr="001A36D2">
              <w:rPr>
                <w:rFonts w:ascii="Times New Roman" w:hAnsi="Times New Roman"/>
                <w:sz w:val="25"/>
                <w:szCs w:val="25"/>
              </w:rPr>
              <w:t>354</w:t>
            </w:r>
          </w:p>
        </w:tc>
        <w:tc>
          <w:tcPr>
            <w:tcW w:w="820" w:type="pct"/>
          </w:tcPr>
          <w:p w:rsidR="00165D2C" w:rsidRPr="001A36D2" w:rsidRDefault="0019472A" w:rsidP="001066E1">
            <w:pPr>
              <w:spacing w:line="276" w:lineRule="auto"/>
              <w:ind w:left="176"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132,7</w:t>
            </w:r>
          </w:p>
        </w:tc>
      </w:tr>
      <w:tr w:rsidR="00165D2C" w:rsidRPr="001A36D2" w:rsidTr="00165D2C">
        <w:tc>
          <w:tcPr>
            <w:tcW w:w="1873" w:type="pct"/>
            <w:shd w:val="clear" w:color="auto" w:fill="auto"/>
          </w:tcPr>
          <w:p w:rsidR="00165D2C" w:rsidRPr="001A36D2" w:rsidRDefault="00165D2C" w:rsidP="001066E1">
            <w:pPr>
              <w:spacing w:line="276" w:lineRule="auto"/>
              <w:ind w:left="5" w:firstLine="0"/>
              <w:contextualSpacing/>
              <w:jc w:val="left"/>
              <w:rPr>
                <w:rFonts w:ascii="Times New Roman" w:hAnsi="Times New Roman"/>
                <w:sz w:val="25"/>
                <w:szCs w:val="25"/>
              </w:rPr>
            </w:pPr>
            <w:r w:rsidRPr="001A36D2">
              <w:rPr>
                <w:rFonts w:ascii="Times New Roman" w:hAnsi="Times New Roman"/>
                <w:sz w:val="25"/>
                <w:szCs w:val="25"/>
              </w:rPr>
              <w:t>Сахарная свекла (физ. вес)</w:t>
            </w:r>
            <w:proofErr w:type="gramStart"/>
            <w:r w:rsidRPr="001A36D2">
              <w:rPr>
                <w:rFonts w:ascii="Times New Roman" w:hAnsi="Times New Roman"/>
                <w:sz w:val="25"/>
                <w:szCs w:val="25"/>
              </w:rPr>
              <w:t>,т</w:t>
            </w:r>
            <w:proofErr w:type="gramEnd"/>
            <w:r w:rsidRPr="001A36D2">
              <w:rPr>
                <w:rFonts w:ascii="Times New Roman" w:hAnsi="Times New Roman"/>
                <w:sz w:val="25"/>
                <w:szCs w:val="25"/>
              </w:rPr>
              <w:t>ыс. т</w:t>
            </w:r>
          </w:p>
        </w:tc>
        <w:tc>
          <w:tcPr>
            <w:tcW w:w="559" w:type="pct"/>
            <w:shd w:val="clear" w:color="auto" w:fill="auto"/>
          </w:tcPr>
          <w:p w:rsidR="00165D2C" w:rsidRPr="001A36D2" w:rsidRDefault="00165D2C" w:rsidP="001066E1">
            <w:pPr>
              <w:spacing w:line="276" w:lineRule="auto"/>
              <w:ind w:left="-426" w:firstLine="71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118,6</w:t>
            </w:r>
          </w:p>
        </w:tc>
        <w:tc>
          <w:tcPr>
            <w:tcW w:w="629" w:type="pct"/>
            <w:shd w:val="clear" w:color="auto" w:fill="auto"/>
          </w:tcPr>
          <w:p w:rsidR="00165D2C" w:rsidRPr="001A36D2" w:rsidRDefault="005C2673" w:rsidP="001066E1">
            <w:pPr>
              <w:spacing w:line="276" w:lineRule="auto"/>
              <w:ind w:left="-426" w:firstLine="71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12</w:t>
            </w:r>
            <w:r w:rsidR="00165D2C" w:rsidRPr="001A36D2">
              <w:rPr>
                <w:rFonts w:ascii="Times New Roman" w:eastAsia="Times New Roman" w:hAnsi="Times New Roman"/>
                <w:sz w:val="25"/>
                <w:szCs w:val="25"/>
                <w:lang w:eastAsia="ar-SA"/>
              </w:rPr>
              <w:t>6,7</w:t>
            </w:r>
          </w:p>
        </w:tc>
        <w:tc>
          <w:tcPr>
            <w:tcW w:w="629" w:type="pct"/>
            <w:shd w:val="clear" w:color="auto" w:fill="auto"/>
          </w:tcPr>
          <w:p w:rsidR="00165D2C" w:rsidRPr="001A36D2" w:rsidRDefault="005C2673" w:rsidP="001066E1">
            <w:pPr>
              <w:spacing w:line="276" w:lineRule="auto"/>
              <w:ind w:left="25"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133,9</w:t>
            </w:r>
          </w:p>
        </w:tc>
        <w:tc>
          <w:tcPr>
            <w:tcW w:w="490" w:type="pct"/>
          </w:tcPr>
          <w:p w:rsidR="00165D2C" w:rsidRPr="001A36D2" w:rsidRDefault="005C2673" w:rsidP="001066E1">
            <w:pPr>
              <w:spacing w:line="276" w:lineRule="auto"/>
              <w:ind w:left="176"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260</w:t>
            </w:r>
          </w:p>
        </w:tc>
        <w:tc>
          <w:tcPr>
            <w:tcW w:w="820" w:type="pct"/>
          </w:tcPr>
          <w:p w:rsidR="00165D2C" w:rsidRPr="001A36D2" w:rsidRDefault="0019472A" w:rsidP="001066E1">
            <w:pPr>
              <w:spacing w:line="276" w:lineRule="auto"/>
              <w:ind w:left="176"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219,2</w:t>
            </w:r>
          </w:p>
        </w:tc>
      </w:tr>
      <w:tr w:rsidR="00165D2C" w:rsidRPr="001A36D2" w:rsidTr="00B216BD">
        <w:trPr>
          <w:trHeight w:val="489"/>
        </w:trPr>
        <w:tc>
          <w:tcPr>
            <w:tcW w:w="1873" w:type="pct"/>
            <w:shd w:val="clear" w:color="auto" w:fill="auto"/>
          </w:tcPr>
          <w:p w:rsidR="00165D2C" w:rsidRPr="001A36D2" w:rsidRDefault="00165D2C" w:rsidP="001066E1">
            <w:pPr>
              <w:spacing w:line="276" w:lineRule="auto"/>
              <w:ind w:left="5" w:firstLine="0"/>
              <w:contextualSpacing/>
              <w:jc w:val="left"/>
              <w:rPr>
                <w:rFonts w:ascii="Times New Roman" w:hAnsi="Times New Roman"/>
                <w:sz w:val="25"/>
                <w:szCs w:val="25"/>
              </w:rPr>
            </w:pPr>
            <w:r w:rsidRPr="001A36D2">
              <w:rPr>
                <w:rFonts w:ascii="Times New Roman" w:hAnsi="Times New Roman"/>
                <w:sz w:val="25"/>
                <w:szCs w:val="25"/>
              </w:rPr>
              <w:t>Подсолнечник (физ. вес)</w:t>
            </w:r>
            <w:proofErr w:type="gramStart"/>
            <w:r w:rsidRPr="001A36D2">
              <w:rPr>
                <w:rFonts w:ascii="Times New Roman" w:hAnsi="Times New Roman"/>
                <w:sz w:val="25"/>
                <w:szCs w:val="25"/>
              </w:rPr>
              <w:t>,т</w:t>
            </w:r>
            <w:proofErr w:type="gramEnd"/>
            <w:r w:rsidRPr="001A36D2">
              <w:rPr>
                <w:rFonts w:ascii="Times New Roman" w:hAnsi="Times New Roman"/>
                <w:sz w:val="25"/>
                <w:szCs w:val="25"/>
              </w:rPr>
              <w:t>ыс. т</w:t>
            </w:r>
          </w:p>
        </w:tc>
        <w:tc>
          <w:tcPr>
            <w:tcW w:w="559" w:type="pct"/>
            <w:shd w:val="clear" w:color="auto" w:fill="auto"/>
          </w:tcPr>
          <w:p w:rsidR="00165D2C" w:rsidRPr="001A36D2" w:rsidRDefault="00165D2C" w:rsidP="001066E1">
            <w:pPr>
              <w:spacing w:line="276" w:lineRule="auto"/>
              <w:ind w:left="-426" w:firstLine="71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56,2</w:t>
            </w:r>
          </w:p>
        </w:tc>
        <w:tc>
          <w:tcPr>
            <w:tcW w:w="629" w:type="pct"/>
            <w:shd w:val="clear" w:color="auto" w:fill="auto"/>
          </w:tcPr>
          <w:p w:rsidR="00165D2C" w:rsidRPr="001A36D2" w:rsidRDefault="00165D2C" w:rsidP="001066E1">
            <w:pPr>
              <w:spacing w:line="276" w:lineRule="auto"/>
              <w:ind w:left="-426" w:firstLine="71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60,1</w:t>
            </w:r>
          </w:p>
        </w:tc>
        <w:tc>
          <w:tcPr>
            <w:tcW w:w="629" w:type="pct"/>
            <w:shd w:val="clear" w:color="auto" w:fill="auto"/>
          </w:tcPr>
          <w:p w:rsidR="00165D2C" w:rsidRPr="001A36D2" w:rsidRDefault="00165D2C" w:rsidP="001066E1">
            <w:pPr>
              <w:spacing w:line="276" w:lineRule="auto"/>
              <w:ind w:left="25"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59,0</w:t>
            </w:r>
          </w:p>
        </w:tc>
        <w:tc>
          <w:tcPr>
            <w:tcW w:w="490" w:type="pct"/>
          </w:tcPr>
          <w:p w:rsidR="00165D2C" w:rsidRPr="001A36D2" w:rsidRDefault="005C2673" w:rsidP="001066E1">
            <w:pPr>
              <w:spacing w:line="276" w:lineRule="auto"/>
              <w:ind w:left="176"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54</w:t>
            </w:r>
          </w:p>
        </w:tc>
        <w:tc>
          <w:tcPr>
            <w:tcW w:w="820" w:type="pct"/>
          </w:tcPr>
          <w:p w:rsidR="00165D2C" w:rsidRPr="001A36D2" w:rsidRDefault="0019472A" w:rsidP="001066E1">
            <w:pPr>
              <w:spacing w:line="276" w:lineRule="auto"/>
              <w:ind w:left="176"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96,1</w:t>
            </w:r>
          </w:p>
        </w:tc>
      </w:tr>
    </w:tbl>
    <w:p w:rsidR="0019472A" w:rsidRPr="001A36D2" w:rsidRDefault="0019472A" w:rsidP="00110B62">
      <w:pPr>
        <w:spacing w:after="160" w:line="276" w:lineRule="auto"/>
        <w:ind w:firstLine="0"/>
        <w:rPr>
          <w:rFonts w:ascii="Times New Roman" w:hAnsi="Times New Roman"/>
          <w:sz w:val="25"/>
          <w:szCs w:val="25"/>
        </w:rPr>
      </w:pPr>
    </w:p>
    <w:p w:rsidR="001066E1" w:rsidRPr="001A36D2" w:rsidRDefault="001066E1" w:rsidP="001066E1">
      <w:pPr>
        <w:spacing w:after="160" w:line="276" w:lineRule="auto"/>
        <w:ind w:left="-567"/>
        <w:rPr>
          <w:rFonts w:ascii="Times New Roman" w:hAnsi="Times New Roman"/>
          <w:color w:val="000000"/>
          <w:sz w:val="25"/>
          <w:szCs w:val="25"/>
        </w:rPr>
      </w:pPr>
      <w:r w:rsidRPr="001A36D2">
        <w:rPr>
          <w:rFonts w:ascii="Times New Roman" w:hAnsi="Times New Roman"/>
          <w:sz w:val="25"/>
          <w:szCs w:val="25"/>
        </w:rPr>
        <w:t>С 2020 по 202</w:t>
      </w:r>
      <w:r w:rsidR="002558FD" w:rsidRPr="001A36D2">
        <w:rPr>
          <w:rFonts w:ascii="Times New Roman" w:hAnsi="Times New Roman"/>
          <w:sz w:val="25"/>
          <w:szCs w:val="25"/>
        </w:rPr>
        <w:t>3</w:t>
      </w:r>
      <w:r w:rsidRPr="001A36D2">
        <w:rPr>
          <w:rFonts w:ascii="Times New Roman" w:hAnsi="Times New Roman"/>
          <w:sz w:val="25"/>
          <w:szCs w:val="25"/>
        </w:rPr>
        <w:t xml:space="preserve"> годы стоимость валовой продукции сельского хозяйства (в фактических ценах) выросла </w:t>
      </w:r>
      <w:r w:rsidR="0014444A" w:rsidRPr="001A36D2">
        <w:rPr>
          <w:rFonts w:ascii="Times New Roman" w:hAnsi="Times New Roman"/>
          <w:sz w:val="25"/>
          <w:szCs w:val="25"/>
        </w:rPr>
        <w:t>в 1,6</w:t>
      </w:r>
      <w:r w:rsidRPr="001A36D2">
        <w:rPr>
          <w:rFonts w:ascii="Times New Roman" w:hAnsi="Times New Roman"/>
          <w:sz w:val="25"/>
          <w:szCs w:val="25"/>
        </w:rPr>
        <w:t xml:space="preserve"> раза, с 17543,0 млн. </w:t>
      </w:r>
      <w:r w:rsidRPr="001A36D2">
        <w:rPr>
          <w:rFonts w:ascii="Times New Roman" w:hAnsi="Times New Roman"/>
          <w:color w:val="000000"/>
          <w:sz w:val="25"/>
          <w:szCs w:val="25"/>
        </w:rPr>
        <w:t>рубл</w:t>
      </w:r>
      <w:r w:rsidR="002558FD" w:rsidRPr="001A36D2">
        <w:rPr>
          <w:rFonts w:ascii="Times New Roman" w:hAnsi="Times New Roman"/>
          <w:color w:val="000000"/>
          <w:sz w:val="25"/>
          <w:szCs w:val="25"/>
        </w:rPr>
        <w:t>ей до 2</w:t>
      </w:r>
      <w:r w:rsidR="0014444A" w:rsidRPr="001A36D2">
        <w:rPr>
          <w:rFonts w:ascii="Times New Roman" w:hAnsi="Times New Roman"/>
          <w:color w:val="000000"/>
          <w:sz w:val="25"/>
          <w:szCs w:val="25"/>
        </w:rPr>
        <w:t>7300</w:t>
      </w:r>
      <w:r w:rsidR="002558FD" w:rsidRPr="001A36D2">
        <w:rPr>
          <w:rFonts w:ascii="Times New Roman" w:hAnsi="Times New Roman"/>
          <w:color w:val="000000"/>
          <w:sz w:val="25"/>
          <w:szCs w:val="25"/>
        </w:rPr>
        <w:t xml:space="preserve"> млн. рублей в 2023</w:t>
      </w:r>
      <w:r w:rsidRPr="001A36D2">
        <w:rPr>
          <w:rFonts w:ascii="Times New Roman" w:hAnsi="Times New Roman"/>
          <w:color w:val="000000"/>
          <w:sz w:val="25"/>
          <w:szCs w:val="25"/>
        </w:rPr>
        <w:t xml:space="preserve"> году.</w:t>
      </w:r>
    </w:p>
    <w:tbl>
      <w:tblPr>
        <w:tblW w:w="10363" w:type="dxa"/>
        <w:tblInd w:w="-572" w:type="dxa"/>
        <w:tblLayout w:type="fixed"/>
        <w:tblCellMar>
          <w:left w:w="10" w:type="dxa"/>
          <w:right w:w="10" w:type="dxa"/>
        </w:tblCellMar>
        <w:tblLook w:val="0000" w:firstRow="0" w:lastRow="0" w:firstColumn="0" w:lastColumn="0" w:noHBand="0" w:noVBand="0"/>
      </w:tblPr>
      <w:tblGrid>
        <w:gridCol w:w="3800"/>
        <w:gridCol w:w="1318"/>
        <w:gridCol w:w="1276"/>
        <w:gridCol w:w="992"/>
        <w:gridCol w:w="993"/>
        <w:gridCol w:w="1984"/>
      </w:tblGrid>
      <w:tr w:rsidR="00914629" w:rsidRPr="001A36D2" w:rsidTr="00945921">
        <w:trPr>
          <w:trHeight w:hRule="exact" w:val="877"/>
        </w:trPr>
        <w:tc>
          <w:tcPr>
            <w:tcW w:w="3800" w:type="dxa"/>
            <w:tcBorders>
              <w:top w:val="single" w:sz="4" w:space="0" w:color="auto"/>
              <w:left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hAnsi="Times New Roman"/>
                <w:sz w:val="25"/>
                <w:szCs w:val="25"/>
              </w:rPr>
              <w:t>Наименование показателя</w:t>
            </w:r>
          </w:p>
        </w:tc>
        <w:tc>
          <w:tcPr>
            <w:tcW w:w="1318" w:type="dxa"/>
            <w:tcBorders>
              <w:top w:val="single" w:sz="4" w:space="0" w:color="auto"/>
              <w:left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76" w:type="dxa"/>
            <w:tcBorders>
              <w:top w:val="single" w:sz="4" w:space="0" w:color="auto"/>
              <w:left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992" w:type="dxa"/>
            <w:tcBorders>
              <w:top w:val="single" w:sz="4" w:space="0" w:color="auto"/>
              <w:left w:val="single" w:sz="4" w:space="0" w:color="auto"/>
              <w:right w:val="single" w:sz="4" w:space="0" w:color="auto"/>
            </w:tcBorders>
            <w:shd w:val="clear" w:color="auto" w:fill="FFFFFF"/>
          </w:tcPr>
          <w:p w:rsidR="00914629" w:rsidRPr="001A36D2" w:rsidRDefault="00914629"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914629" w:rsidRPr="001A36D2" w:rsidRDefault="00914629"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p>
        </w:tc>
        <w:tc>
          <w:tcPr>
            <w:tcW w:w="993" w:type="dxa"/>
            <w:tcBorders>
              <w:top w:val="single" w:sz="4" w:space="0" w:color="auto"/>
              <w:left w:val="single" w:sz="4" w:space="0" w:color="auto"/>
              <w:right w:val="single" w:sz="4" w:space="0" w:color="auto"/>
            </w:tcBorders>
            <w:shd w:val="clear" w:color="auto" w:fill="FFFFFF"/>
          </w:tcPr>
          <w:p w:rsidR="00914629" w:rsidRPr="001A36D2" w:rsidRDefault="00914629" w:rsidP="001066E1">
            <w:pPr>
              <w:widowControl w:val="0"/>
              <w:spacing w:line="276" w:lineRule="auto"/>
              <w:ind w:left="-10"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984" w:type="dxa"/>
            <w:tcBorders>
              <w:top w:val="single" w:sz="4" w:space="0" w:color="auto"/>
              <w:left w:val="single" w:sz="4" w:space="0" w:color="auto"/>
              <w:right w:val="single" w:sz="4" w:space="0" w:color="auto"/>
            </w:tcBorders>
            <w:shd w:val="clear" w:color="auto" w:fill="FFFFFF"/>
          </w:tcPr>
          <w:p w:rsidR="00914629" w:rsidRPr="001A36D2" w:rsidRDefault="00914629" w:rsidP="001066E1">
            <w:pPr>
              <w:widowControl w:val="0"/>
              <w:spacing w:line="276" w:lineRule="auto"/>
              <w:ind w:left="-10"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914629" w:rsidRPr="001A36D2" w:rsidTr="00945921">
        <w:trPr>
          <w:trHeight w:hRule="exact" w:val="948"/>
        </w:trPr>
        <w:tc>
          <w:tcPr>
            <w:tcW w:w="3800"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5" w:firstLine="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lang w:eastAsia="ru-RU"/>
              </w:rPr>
              <w:t>Объем валовой продукции сельского хозяйства на 1 га обрабатываемой пашни тыс. руб./га</w:t>
            </w:r>
          </w:p>
        </w:tc>
        <w:tc>
          <w:tcPr>
            <w:tcW w:w="1318"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164,3</w:t>
            </w:r>
          </w:p>
        </w:tc>
        <w:tc>
          <w:tcPr>
            <w:tcW w:w="1276"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217,4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914629" w:rsidP="001066E1">
            <w:pPr>
              <w:widowControl w:val="0"/>
              <w:spacing w:line="276" w:lineRule="auto"/>
              <w:ind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w:t>
            </w:r>
            <w:r w:rsidR="006022AE" w:rsidRPr="001A36D2">
              <w:rPr>
                <w:rFonts w:ascii="Times New Roman" w:eastAsia="Times New Roman" w:hAnsi="Times New Roman"/>
                <w:color w:val="000000"/>
                <w:spacing w:val="-8"/>
                <w:sz w:val="25"/>
                <w:szCs w:val="25"/>
                <w:lang w:eastAsia="ru-RU"/>
              </w:rPr>
              <w:t>51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6022AE"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hAnsi="Times New Roman"/>
                <w:sz w:val="25"/>
                <w:szCs w:val="25"/>
                <w:lang w:eastAsia="ru-RU"/>
              </w:rPr>
              <w:t xml:space="preserve">255,6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6022AE"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155,6</w:t>
            </w:r>
          </w:p>
        </w:tc>
      </w:tr>
      <w:tr w:rsidR="00914629" w:rsidRPr="001A36D2" w:rsidTr="00945921">
        <w:trPr>
          <w:trHeight w:hRule="exact" w:val="772"/>
        </w:trPr>
        <w:tc>
          <w:tcPr>
            <w:tcW w:w="3800"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5" w:firstLine="0"/>
              <w:rPr>
                <w:rFonts w:ascii="Times New Roman" w:eastAsia="Times New Roman" w:hAnsi="Times New Roman"/>
                <w:spacing w:val="-9"/>
                <w:sz w:val="25"/>
                <w:szCs w:val="25"/>
                <w:lang w:eastAsia="ru-RU"/>
              </w:rPr>
            </w:pPr>
            <w:r w:rsidRPr="001A36D2">
              <w:rPr>
                <w:rFonts w:ascii="Times New Roman" w:hAnsi="Times New Roman"/>
                <w:sz w:val="25"/>
                <w:szCs w:val="25"/>
              </w:rPr>
              <w:t xml:space="preserve">Сумма выручки </w:t>
            </w:r>
            <w:r w:rsidRPr="001A36D2">
              <w:rPr>
                <w:rFonts w:ascii="Times New Roman" w:eastAsia="Times New Roman" w:hAnsi="Times New Roman"/>
                <w:spacing w:val="-9"/>
                <w:sz w:val="25"/>
                <w:szCs w:val="25"/>
                <w:lang w:eastAsia="ru-RU"/>
              </w:rPr>
              <w:t>на 1 га обрабатываемой пашни тыс. руб./га</w:t>
            </w:r>
          </w:p>
        </w:tc>
        <w:tc>
          <w:tcPr>
            <w:tcW w:w="1318"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41,3</w:t>
            </w:r>
          </w:p>
        </w:tc>
        <w:tc>
          <w:tcPr>
            <w:tcW w:w="1276"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17337D" w:rsidP="001066E1">
            <w:pPr>
              <w:widowControl w:val="0"/>
              <w:spacing w:line="276" w:lineRule="auto"/>
              <w:ind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55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17337D" w:rsidP="001066E1">
            <w:pPr>
              <w:widowControl w:val="0"/>
              <w:spacing w:line="276" w:lineRule="auto"/>
              <w:ind w:left="-1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56,7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17337D" w:rsidP="001066E1">
            <w:pPr>
              <w:widowControl w:val="0"/>
              <w:spacing w:line="276" w:lineRule="auto"/>
              <w:ind w:left="-1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137,3</w:t>
            </w:r>
          </w:p>
        </w:tc>
      </w:tr>
      <w:tr w:rsidR="00914629" w:rsidRPr="001A36D2" w:rsidTr="00945921">
        <w:trPr>
          <w:trHeight w:hRule="exact" w:val="685"/>
        </w:trPr>
        <w:tc>
          <w:tcPr>
            <w:tcW w:w="3800"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5" w:firstLine="0"/>
              <w:rPr>
                <w:rFonts w:ascii="Times New Roman" w:eastAsia="Times New Roman" w:hAnsi="Times New Roman"/>
                <w:spacing w:val="-9"/>
                <w:sz w:val="25"/>
                <w:szCs w:val="25"/>
                <w:lang w:eastAsia="ru-RU"/>
              </w:rPr>
            </w:pPr>
            <w:r w:rsidRPr="001A36D2">
              <w:rPr>
                <w:rFonts w:ascii="Times New Roman" w:eastAsia="Times New Roman" w:hAnsi="Times New Roman"/>
                <w:spacing w:val="-9"/>
                <w:sz w:val="25"/>
                <w:szCs w:val="25"/>
                <w:lang w:eastAsia="ru-RU"/>
              </w:rPr>
              <w:t>Сумма чистой прибыли на 1 га обрабатываемой пашни тыс. руб./га</w:t>
            </w:r>
          </w:p>
        </w:tc>
        <w:tc>
          <w:tcPr>
            <w:tcW w:w="1318" w:type="dxa"/>
            <w:tcBorders>
              <w:top w:val="single" w:sz="4" w:space="0" w:color="auto"/>
              <w:left w:val="single" w:sz="4" w:space="0" w:color="auto"/>
              <w:bottom w:val="single" w:sz="4" w:space="0" w:color="auto"/>
            </w:tcBorders>
            <w:shd w:val="clear" w:color="auto" w:fill="FFFFFF"/>
          </w:tcPr>
          <w:p w:rsidR="00914629" w:rsidRPr="001A36D2" w:rsidRDefault="0017337D" w:rsidP="001066E1">
            <w:pPr>
              <w:widowControl w:val="0"/>
              <w:spacing w:line="276" w:lineRule="auto"/>
              <w:ind w:left="-426" w:firstLine="71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10</w:t>
            </w:r>
            <w:r w:rsidR="00914629" w:rsidRPr="001A36D2">
              <w:rPr>
                <w:rFonts w:ascii="Times New Roman" w:eastAsia="Times New Roman" w:hAnsi="Times New Roman"/>
                <w:spacing w:val="-8"/>
                <w:sz w:val="25"/>
                <w:szCs w:val="25"/>
                <w:lang w:eastAsia="ru-RU"/>
              </w:rPr>
              <w:t>,9</w:t>
            </w:r>
          </w:p>
        </w:tc>
        <w:tc>
          <w:tcPr>
            <w:tcW w:w="1276" w:type="dxa"/>
            <w:tcBorders>
              <w:top w:val="single" w:sz="4" w:space="0" w:color="auto"/>
              <w:left w:val="single" w:sz="4" w:space="0" w:color="auto"/>
              <w:bottom w:val="single" w:sz="4" w:space="0" w:color="auto"/>
            </w:tcBorders>
            <w:shd w:val="clear" w:color="auto" w:fill="FFFFFF"/>
          </w:tcPr>
          <w:p w:rsidR="00914629" w:rsidRPr="001A36D2" w:rsidRDefault="0017337D" w:rsidP="001066E1">
            <w:pPr>
              <w:widowControl w:val="0"/>
              <w:spacing w:line="276" w:lineRule="auto"/>
              <w:ind w:left="-426" w:firstLine="71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17337D" w:rsidP="001066E1">
            <w:pPr>
              <w:widowControl w:val="0"/>
              <w:spacing w:line="276" w:lineRule="auto"/>
              <w:ind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17337D" w:rsidP="001066E1">
            <w:pPr>
              <w:widowControl w:val="0"/>
              <w:spacing w:line="276" w:lineRule="auto"/>
              <w:ind w:left="-1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11,4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17337D" w:rsidP="001066E1">
            <w:pPr>
              <w:widowControl w:val="0"/>
              <w:spacing w:line="276" w:lineRule="auto"/>
              <w:ind w:left="-1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104,6</w:t>
            </w:r>
          </w:p>
        </w:tc>
      </w:tr>
    </w:tbl>
    <w:p w:rsidR="0017337D" w:rsidRPr="001A36D2" w:rsidRDefault="0017337D" w:rsidP="0017337D">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В расчете на 1 га пашни по всем категориям хозяйств:</w:t>
      </w:r>
    </w:p>
    <w:p w:rsidR="0017337D" w:rsidRPr="001A36D2" w:rsidRDefault="0017337D" w:rsidP="0017337D">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ab/>
        <w:t>- выручка составила – 56,7тыс. руб. или 103,1% к 2022 году (55,0тыс. руб.);</w:t>
      </w:r>
    </w:p>
    <w:p w:rsidR="001066E1" w:rsidRPr="001A36D2" w:rsidRDefault="0017337D" w:rsidP="0017337D">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ab/>
        <w:t>- чистая прибыль –  11,4тыс. руб. 109,6% к 2022 году (10,4тыс. руб.)</w:t>
      </w:r>
    </w:p>
    <w:p w:rsidR="001066E1" w:rsidRPr="001A36D2" w:rsidRDefault="00783D1D" w:rsidP="001066E1">
      <w:pPr>
        <w:spacing w:line="276" w:lineRule="auto"/>
        <w:ind w:left="-567"/>
        <w:rPr>
          <w:rFonts w:ascii="Times New Roman" w:hAnsi="Times New Roman"/>
          <w:sz w:val="25"/>
          <w:szCs w:val="25"/>
        </w:rPr>
      </w:pPr>
      <w:r w:rsidRPr="001A36D2">
        <w:rPr>
          <w:rFonts w:ascii="Times New Roman" w:hAnsi="Times New Roman"/>
          <w:sz w:val="25"/>
          <w:szCs w:val="25"/>
        </w:rPr>
        <w:t>За последние 4</w:t>
      </w:r>
      <w:r w:rsidR="001066E1" w:rsidRPr="001A36D2">
        <w:rPr>
          <w:rFonts w:ascii="Times New Roman" w:hAnsi="Times New Roman"/>
          <w:sz w:val="25"/>
          <w:szCs w:val="25"/>
        </w:rPr>
        <w:t xml:space="preserve"> года доля прибыльных сельскохозяйственных </w:t>
      </w:r>
      <w:proofErr w:type="gramStart"/>
      <w:r w:rsidR="001066E1" w:rsidRPr="001A36D2">
        <w:rPr>
          <w:rFonts w:ascii="Times New Roman" w:hAnsi="Times New Roman"/>
          <w:sz w:val="25"/>
          <w:szCs w:val="25"/>
        </w:rPr>
        <w:t>организаций</w:t>
      </w:r>
      <w:proofErr w:type="gramEnd"/>
      <w:r w:rsidR="001066E1" w:rsidRPr="001A36D2">
        <w:rPr>
          <w:rFonts w:ascii="Times New Roman" w:hAnsi="Times New Roman"/>
          <w:sz w:val="25"/>
          <w:szCs w:val="25"/>
        </w:rPr>
        <w:t xml:space="preserve"> в общем их числ</w:t>
      </w:r>
      <w:r w:rsidRPr="001A36D2">
        <w:rPr>
          <w:rFonts w:ascii="Times New Roman" w:hAnsi="Times New Roman"/>
          <w:sz w:val="25"/>
          <w:szCs w:val="25"/>
        </w:rPr>
        <w:t>е увеличилась и составила в 2023</w:t>
      </w:r>
      <w:r w:rsidR="001066E1" w:rsidRPr="001A36D2">
        <w:rPr>
          <w:rFonts w:ascii="Times New Roman" w:hAnsi="Times New Roman"/>
          <w:sz w:val="25"/>
          <w:szCs w:val="25"/>
        </w:rPr>
        <w:t xml:space="preserve"> году 100% или 110,1% к уровню 2020 года (90,9%).</w:t>
      </w:r>
    </w:p>
    <w:tbl>
      <w:tblPr>
        <w:tblW w:w="10173" w:type="dxa"/>
        <w:jc w:val="center"/>
        <w:tblInd w:w="-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1308"/>
        <w:gridCol w:w="1308"/>
        <w:gridCol w:w="1130"/>
        <w:gridCol w:w="1184"/>
        <w:gridCol w:w="1068"/>
      </w:tblGrid>
      <w:tr w:rsidR="00783D1D" w:rsidRPr="001A36D2" w:rsidTr="001A36D2">
        <w:trPr>
          <w:jc w:val="center"/>
        </w:trPr>
        <w:tc>
          <w:tcPr>
            <w:tcW w:w="4369" w:type="dxa"/>
          </w:tcPr>
          <w:p w:rsidR="00783D1D" w:rsidRPr="001A36D2" w:rsidRDefault="00783D1D" w:rsidP="001066E1">
            <w:pPr>
              <w:spacing w:line="276" w:lineRule="auto"/>
              <w:ind w:firstLine="0"/>
              <w:jc w:val="center"/>
              <w:rPr>
                <w:rFonts w:ascii="Times New Roman" w:hAnsi="Times New Roman"/>
                <w:sz w:val="25"/>
                <w:szCs w:val="25"/>
              </w:rPr>
            </w:pPr>
            <w:r w:rsidRPr="001A36D2">
              <w:rPr>
                <w:rFonts w:ascii="Times New Roman" w:hAnsi="Times New Roman"/>
                <w:sz w:val="25"/>
                <w:szCs w:val="25"/>
              </w:rPr>
              <w:t>Наименование показателя</w:t>
            </w:r>
          </w:p>
        </w:tc>
        <w:tc>
          <w:tcPr>
            <w:tcW w:w="1322" w:type="dxa"/>
          </w:tcPr>
          <w:p w:rsidR="00783D1D" w:rsidRPr="001A36D2" w:rsidRDefault="00783D1D"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322" w:type="dxa"/>
          </w:tcPr>
          <w:p w:rsidR="00783D1D" w:rsidRPr="001A36D2" w:rsidRDefault="00783D1D"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30" w:type="dxa"/>
          </w:tcPr>
          <w:p w:rsidR="00783D1D" w:rsidRPr="001A36D2" w:rsidRDefault="00783D1D"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783D1D" w:rsidRPr="001A36D2" w:rsidRDefault="00783D1D"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p>
        </w:tc>
        <w:tc>
          <w:tcPr>
            <w:tcW w:w="1184" w:type="dxa"/>
          </w:tcPr>
          <w:p w:rsidR="00783D1D" w:rsidRPr="001A36D2" w:rsidRDefault="00783D1D"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846" w:type="dxa"/>
          </w:tcPr>
          <w:p w:rsidR="00783D1D" w:rsidRPr="001A36D2" w:rsidRDefault="004E7332"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w:t>
            </w:r>
            <w:r w:rsidR="00783D1D" w:rsidRPr="001A36D2">
              <w:rPr>
                <w:rFonts w:ascii="Times New Roman" w:eastAsia="Times New Roman" w:hAnsi="Times New Roman"/>
                <w:bCs/>
                <w:color w:val="000000"/>
                <w:spacing w:val="-11"/>
                <w:sz w:val="25"/>
                <w:szCs w:val="25"/>
                <w:lang w:eastAsia="ru-RU"/>
              </w:rPr>
              <w:t xml:space="preserve"> год к 2020 году </w:t>
            </w:r>
            <w:proofErr w:type="gramStart"/>
            <w:r w:rsidR="00783D1D" w:rsidRPr="001A36D2">
              <w:rPr>
                <w:rFonts w:ascii="Times New Roman" w:eastAsia="Times New Roman" w:hAnsi="Times New Roman"/>
                <w:bCs/>
                <w:color w:val="000000"/>
                <w:spacing w:val="-11"/>
                <w:sz w:val="25"/>
                <w:szCs w:val="25"/>
                <w:lang w:eastAsia="ru-RU"/>
              </w:rPr>
              <w:t>в</w:t>
            </w:r>
            <w:proofErr w:type="gramEnd"/>
            <w:r w:rsidR="00783D1D" w:rsidRPr="001A36D2">
              <w:rPr>
                <w:rFonts w:ascii="Times New Roman" w:eastAsia="Times New Roman" w:hAnsi="Times New Roman"/>
                <w:bCs/>
                <w:color w:val="000000"/>
                <w:spacing w:val="-11"/>
                <w:sz w:val="25"/>
                <w:szCs w:val="25"/>
                <w:lang w:eastAsia="ru-RU"/>
              </w:rPr>
              <w:t xml:space="preserve"> %</w:t>
            </w:r>
          </w:p>
        </w:tc>
      </w:tr>
      <w:tr w:rsidR="00783D1D" w:rsidRPr="001A36D2" w:rsidTr="001A36D2">
        <w:trPr>
          <w:jc w:val="center"/>
        </w:trPr>
        <w:tc>
          <w:tcPr>
            <w:tcW w:w="4369" w:type="dxa"/>
          </w:tcPr>
          <w:p w:rsidR="00783D1D" w:rsidRPr="001A36D2" w:rsidRDefault="00783D1D" w:rsidP="001066E1">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Инвестиции в АПК, млн. рублей</w:t>
            </w:r>
          </w:p>
        </w:tc>
        <w:tc>
          <w:tcPr>
            <w:tcW w:w="1322" w:type="dxa"/>
          </w:tcPr>
          <w:p w:rsidR="00783D1D" w:rsidRPr="001A36D2" w:rsidRDefault="00783D1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2394,6</w:t>
            </w:r>
          </w:p>
        </w:tc>
        <w:tc>
          <w:tcPr>
            <w:tcW w:w="1322" w:type="dxa"/>
          </w:tcPr>
          <w:p w:rsidR="00783D1D" w:rsidRPr="001A36D2" w:rsidRDefault="00783D1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2648,4</w:t>
            </w:r>
          </w:p>
        </w:tc>
        <w:tc>
          <w:tcPr>
            <w:tcW w:w="1130" w:type="dxa"/>
          </w:tcPr>
          <w:p w:rsidR="00783D1D" w:rsidRPr="001A36D2" w:rsidRDefault="00783D1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2678,5</w:t>
            </w:r>
          </w:p>
        </w:tc>
        <w:tc>
          <w:tcPr>
            <w:tcW w:w="1184" w:type="dxa"/>
          </w:tcPr>
          <w:p w:rsidR="00783D1D" w:rsidRPr="001A36D2" w:rsidRDefault="00470FD6" w:rsidP="0017337D">
            <w:pPr>
              <w:widowControl w:val="0"/>
              <w:spacing w:line="276" w:lineRule="auto"/>
              <w:ind w:right="280" w:firstLine="0"/>
              <w:rPr>
                <w:rFonts w:ascii="Times New Roman" w:eastAsia="Times New Roman" w:hAnsi="Times New Roman"/>
                <w:color w:val="000000"/>
                <w:spacing w:val="-9"/>
                <w:sz w:val="25"/>
                <w:szCs w:val="25"/>
                <w:lang w:eastAsia="ru-RU"/>
              </w:rPr>
            </w:pPr>
            <w:r w:rsidRPr="001A36D2">
              <w:rPr>
                <w:rFonts w:ascii="Times New Roman" w:hAnsi="Times New Roman"/>
                <w:sz w:val="25"/>
                <w:szCs w:val="25"/>
              </w:rPr>
              <w:t>2680,8</w:t>
            </w:r>
          </w:p>
        </w:tc>
        <w:tc>
          <w:tcPr>
            <w:tcW w:w="846" w:type="dxa"/>
          </w:tcPr>
          <w:p w:rsidR="00783D1D" w:rsidRPr="001A36D2" w:rsidRDefault="0017337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11</w:t>
            </w:r>
            <w:r w:rsidR="00470FD6" w:rsidRPr="001A36D2">
              <w:rPr>
                <w:rFonts w:ascii="Times New Roman" w:eastAsia="Times New Roman" w:hAnsi="Times New Roman"/>
                <w:color w:val="000000"/>
                <w:spacing w:val="-9"/>
                <w:sz w:val="25"/>
                <w:szCs w:val="25"/>
                <w:lang w:eastAsia="ru-RU"/>
              </w:rPr>
              <w:t>2,0</w:t>
            </w:r>
          </w:p>
        </w:tc>
      </w:tr>
      <w:tr w:rsidR="00783D1D" w:rsidRPr="001A36D2" w:rsidTr="001A36D2">
        <w:trPr>
          <w:jc w:val="center"/>
        </w:trPr>
        <w:tc>
          <w:tcPr>
            <w:tcW w:w="4369" w:type="dxa"/>
          </w:tcPr>
          <w:p w:rsidR="00783D1D" w:rsidRPr="001A36D2" w:rsidRDefault="00783D1D" w:rsidP="001066E1">
            <w:pPr>
              <w:widowControl w:val="0"/>
              <w:spacing w:line="276" w:lineRule="auto"/>
              <w:ind w:left="100"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Приобретено единиц техники</w:t>
            </w:r>
          </w:p>
        </w:tc>
        <w:tc>
          <w:tcPr>
            <w:tcW w:w="1322" w:type="dxa"/>
          </w:tcPr>
          <w:p w:rsidR="00783D1D" w:rsidRPr="001A36D2" w:rsidRDefault="00783D1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80</w:t>
            </w:r>
          </w:p>
        </w:tc>
        <w:tc>
          <w:tcPr>
            <w:tcW w:w="1322" w:type="dxa"/>
          </w:tcPr>
          <w:p w:rsidR="00783D1D" w:rsidRPr="001A36D2" w:rsidRDefault="00783D1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76</w:t>
            </w:r>
          </w:p>
        </w:tc>
        <w:tc>
          <w:tcPr>
            <w:tcW w:w="1130" w:type="dxa"/>
          </w:tcPr>
          <w:p w:rsidR="00783D1D" w:rsidRPr="001A36D2" w:rsidRDefault="00783D1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78</w:t>
            </w:r>
          </w:p>
        </w:tc>
        <w:tc>
          <w:tcPr>
            <w:tcW w:w="1184" w:type="dxa"/>
          </w:tcPr>
          <w:p w:rsidR="00783D1D" w:rsidRPr="001A36D2" w:rsidRDefault="0017337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80</w:t>
            </w:r>
          </w:p>
        </w:tc>
        <w:tc>
          <w:tcPr>
            <w:tcW w:w="846" w:type="dxa"/>
          </w:tcPr>
          <w:p w:rsidR="00783D1D" w:rsidRPr="001A36D2" w:rsidRDefault="0017337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Всего 314</w:t>
            </w:r>
          </w:p>
        </w:tc>
      </w:tr>
    </w:tbl>
    <w:p w:rsidR="001066E1" w:rsidRPr="001A36D2" w:rsidRDefault="001066E1" w:rsidP="001066E1">
      <w:pPr>
        <w:spacing w:line="276" w:lineRule="auto"/>
        <w:ind w:left="-567"/>
        <w:rPr>
          <w:rFonts w:ascii="Times New Roman" w:hAnsi="Times New Roman"/>
          <w:sz w:val="25"/>
          <w:szCs w:val="25"/>
        </w:rPr>
      </w:pPr>
    </w:p>
    <w:p w:rsidR="001066E1" w:rsidRPr="001A36D2" w:rsidRDefault="001066E1" w:rsidP="001A36D2">
      <w:pPr>
        <w:suppressAutoHyphens/>
        <w:spacing w:line="276" w:lineRule="auto"/>
        <w:ind w:left="-567"/>
        <w:rPr>
          <w:rFonts w:ascii="Times New Roman" w:eastAsia="Times New Roman" w:hAnsi="Times New Roman"/>
          <w:sz w:val="25"/>
          <w:szCs w:val="25"/>
          <w:lang w:eastAsia="ar-SA"/>
        </w:rPr>
      </w:pPr>
      <w:r w:rsidRPr="001A36D2">
        <w:rPr>
          <w:rFonts w:ascii="Times New Roman" w:hAnsi="Times New Roman"/>
          <w:sz w:val="25"/>
          <w:szCs w:val="25"/>
        </w:rPr>
        <w:t xml:space="preserve">В последние годы хозяйства </w:t>
      </w:r>
      <w:r w:rsidR="0019472A"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начали приобретать за счет собственных средств и долгосрочных кредитов современную высокопроизводительную сельс</w:t>
      </w:r>
      <w:r w:rsidR="00783D1D" w:rsidRPr="001A36D2">
        <w:rPr>
          <w:rFonts w:ascii="Times New Roman" w:hAnsi="Times New Roman"/>
          <w:sz w:val="25"/>
          <w:szCs w:val="25"/>
        </w:rPr>
        <w:t>кохозяйственную технику. За 2023</w:t>
      </w:r>
      <w:r w:rsidRPr="001A36D2">
        <w:rPr>
          <w:rFonts w:ascii="Times New Roman" w:hAnsi="Times New Roman"/>
          <w:sz w:val="25"/>
          <w:szCs w:val="25"/>
        </w:rPr>
        <w:t xml:space="preserve"> год объем инвестиций в основной капитал в сфере АПК составил </w:t>
      </w:r>
      <w:r w:rsidR="00470FD6" w:rsidRPr="001A36D2">
        <w:rPr>
          <w:rFonts w:ascii="Times New Roman" w:hAnsi="Times New Roman"/>
          <w:sz w:val="25"/>
          <w:szCs w:val="25"/>
        </w:rPr>
        <w:t xml:space="preserve">2680,8 </w:t>
      </w:r>
      <w:r w:rsidRPr="001A36D2">
        <w:rPr>
          <w:rFonts w:ascii="Times New Roman" w:hAnsi="Times New Roman"/>
          <w:sz w:val="25"/>
          <w:szCs w:val="25"/>
        </w:rPr>
        <w:t xml:space="preserve"> млн. рублей.</w:t>
      </w:r>
    </w:p>
    <w:tbl>
      <w:tblPr>
        <w:tblW w:w="10505" w:type="dxa"/>
        <w:tblInd w:w="-572" w:type="dxa"/>
        <w:tblLayout w:type="fixed"/>
        <w:tblCellMar>
          <w:left w:w="10" w:type="dxa"/>
          <w:right w:w="10" w:type="dxa"/>
        </w:tblCellMar>
        <w:tblLook w:val="0000" w:firstRow="0" w:lastRow="0" w:firstColumn="0" w:lastColumn="0" w:noHBand="0" w:noVBand="0"/>
      </w:tblPr>
      <w:tblGrid>
        <w:gridCol w:w="3800"/>
        <w:gridCol w:w="1318"/>
        <w:gridCol w:w="1276"/>
        <w:gridCol w:w="1134"/>
        <w:gridCol w:w="1276"/>
        <w:gridCol w:w="1701"/>
      </w:tblGrid>
      <w:tr w:rsidR="00783D1D" w:rsidRPr="001A36D2" w:rsidTr="00945921">
        <w:trPr>
          <w:trHeight w:hRule="exact" w:val="877"/>
        </w:trPr>
        <w:tc>
          <w:tcPr>
            <w:tcW w:w="3800" w:type="dxa"/>
            <w:tcBorders>
              <w:top w:val="single" w:sz="4" w:space="0" w:color="auto"/>
              <w:left w:val="single" w:sz="4" w:space="0" w:color="auto"/>
            </w:tcBorders>
            <w:shd w:val="clear" w:color="auto" w:fill="FFFFFF"/>
          </w:tcPr>
          <w:p w:rsidR="00783D1D" w:rsidRPr="001A36D2" w:rsidRDefault="00783D1D" w:rsidP="001066E1">
            <w:pPr>
              <w:widowControl w:val="0"/>
              <w:spacing w:line="276" w:lineRule="auto"/>
              <w:ind w:left="5" w:firstLine="0"/>
              <w:jc w:val="center"/>
              <w:rPr>
                <w:rFonts w:ascii="Times New Roman" w:eastAsia="Times New Roman" w:hAnsi="Times New Roman"/>
                <w:color w:val="000000"/>
                <w:spacing w:val="-8"/>
                <w:sz w:val="25"/>
                <w:szCs w:val="25"/>
                <w:lang w:eastAsia="ru-RU"/>
              </w:rPr>
            </w:pPr>
            <w:r w:rsidRPr="001A36D2">
              <w:rPr>
                <w:rFonts w:ascii="Times New Roman" w:hAnsi="Times New Roman"/>
                <w:sz w:val="25"/>
                <w:szCs w:val="25"/>
              </w:rPr>
              <w:t>Наименование показателя</w:t>
            </w:r>
          </w:p>
        </w:tc>
        <w:tc>
          <w:tcPr>
            <w:tcW w:w="1318" w:type="dxa"/>
            <w:tcBorders>
              <w:top w:val="single" w:sz="4" w:space="0" w:color="auto"/>
              <w:left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76" w:type="dxa"/>
            <w:tcBorders>
              <w:top w:val="single" w:sz="4" w:space="0" w:color="auto"/>
              <w:left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34" w:type="dxa"/>
            <w:tcBorders>
              <w:top w:val="single" w:sz="4" w:space="0" w:color="auto"/>
              <w:left w:val="single" w:sz="4" w:space="0" w:color="auto"/>
              <w:right w:val="single" w:sz="4" w:space="0" w:color="auto"/>
            </w:tcBorders>
            <w:shd w:val="clear" w:color="auto" w:fill="FFFFFF"/>
          </w:tcPr>
          <w:p w:rsidR="00783D1D" w:rsidRPr="001A36D2" w:rsidRDefault="000E429D" w:rsidP="009A232C">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w:t>
            </w:r>
            <w:r w:rsidR="009A232C" w:rsidRPr="001A36D2">
              <w:rPr>
                <w:rFonts w:ascii="Times New Roman" w:eastAsia="Times New Roman" w:hAnsi="Times New Roman"/>
                <w:color w:val="000000"/>
                <w:spacing w:val="-8"/>
                <w:sz w:val="25"/>
                <w:szCs w:val="25"/>
                <w:lang w:eastAsia="ru-RU"/>
              </w:rPr>
              <w:t xml:space="preserve"> год</w:t>
            </w:r>
          </w:p>
          <w:p w:rsidR="00783D1D" w:rsidRPr="001A36D2" w:rsidRDefault="00783D1D" w:rsidP="001066E1">
            <w:pPr>
              <w:widowControl w:val="0"/>
              <w:spacing w:line="276" w:lineRule="auto"/>
              <w:ind w:left="-426" w:right="280" w:firstLine="710"/>
              <w:jc w:val="center"/>
              <w:rPr>
                <w:rFonts w:ascii="Times New Roman" w:eastAsia="Times New Roman" w:hAnsi="Times New Roman"/>
                <w:color w:val="000000"/>
                <w:spacing w:val="-8"/>
                <w:sz w:val="25"/>
                <w:szCs w:val="25"/>
                <w:lang w:eastAsia="ru-RU"/>
              </w:rPr>
            </w:pPr>
          </w:p>
        </w:tc>
        <w:tc>
          <w:tcPr>
            <w:tcW w:w="1276" w:type="dxa"/>
            <w:tcBorders>
              <w:top w:val="single" w:sz="4" w:space="0" w:color="auto"/>
              <w:left w:val="single" w:sz="4" w:space="0" w:color="auto"/>
              <w:right w:val="single" w:sz="4" w:space="0" w:color="auto"/>
            </w:tcBorders>
            <w:shd w:val="clear" w:color="auto" w:fill="FFFFFF"/>
          </w:tcPr>
          <w:p w:rsidR="00783D1D" w:rsidRPr="001A36D2" w:rsidRDefault="009A232C" w:rsidP="001066E1">
            <w:pPr>
              <w:widowControl w:val="0"/>
              <w:spacing w:line="276" w:lineRule="auto"/>
              <w:ind w:left="132"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701" w:type="dxa"/>
            <w:tcBorders>
              <w:top w:val="single" w:sz="4" w:space="0" w:color="auto"/>
              <w:left w:val="single" w:sz="4" w:space="0" w:color="auto"/>
              <w:right w:val="single" w:sz="4" w:space="0" w:color="auto"/>
            </w:tcBorders>
            <w:shd w:val="clear" w:color="auto" w:fill="FFFFFF"/>
          </w:tcPr>
          <w:p w:rsidR="00783D1D" w:rsidRPr="001A36D2" w:rsidRDefault="0098066C" w:rsidP="001066E1">
            <w:pPr>
              <w:widowControl w:val="0"/>
              <w:spacing w:line="276" w:lineRule="auto"/>
              <w:ind w:left="132"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w:t>
            </w:r>
            <w:r w:rsidR="00783D1D" w:rsidRPr="001A36D2">
              <w:rPr>
                <w:rFonts w:ascii="Times New Roman" w:eastAsia="Times New Roman" w:hAnsi="Times New Roman"/>
                <w:bCs/>
                <w:color w:val="000000"/>
                <w:spacing w:val="-11"/>
                <w:sz w:val="25"/>
                <w:szCs w:val="25"/>
                <w:lang w:eastAsia="ru-RU"/>
              </w:rPr>
              <w:t xml:space="preserve"> год к 2020 году </w:t>
            </w:r>
            <w:proofErr w:type="gramStart"/>
            <w:r w:rsidR="00783D1D" w:rsidRPr="001A36D2">
              <w:rPr>
                <w:rFonts w:ascii="Times New Roman" w:eastAsia="Times New Roman" w:hAnsi="Times New Roman"/>
                <w:bCs/>
                <w:color w:val="000000"/>
                <w:spacing w:val="-11"/>
                <w:sz w:val="25"/>
                <w:szCs w:val="25"/>
                <w:lang w:eastAsia="ru-RU"/>
              </w:rPr>
              <w:t>в</w:t>
            </w:r>
            <w:proofErr w:type="gramEnd"/>
            <w:r w:rsidR="00783D1D" w:rsidRPr="001A36D2">
              <w:rPr>
                <w:rFonts w:ascii="Times New Roman" w:eastAsia="Times New Roman" w:hAnsi="Times New Roman"/>
                <w:bCs/>
                <w:color w:val="000000"/>
                <w:spacing w:val="-11"/>
                <w:sz w:val="25"/>
                <w:szCs w:val="25"/>
                <w:lang w:eastAsia="ru-RU"/>
              </w:rPr>
              <w:t xml:space="preserve"> %</w:t>
            </w:r>
          </w:p>
        </w:tc>
      </w:tr>
      <w:tr w:rsidR="00783D1D" w:rsidRPr="001A36D2" w:rsidTr="00945921">
        <w:trPr>
          <w:trHeight w:hRule="exact" w:val="415"/>
        </w:trPr>
        <w:tc>
          <w:tcPr>
            <w:tcW w:w="3800" w:type="dxa"/>
            <w:tcBorders>
              <w:top w:val="single" w:sz="4" w:space="0" w:color="auto"/>
              <w:left w:val="single" w:sz="4" w:space="0" w:color="auto"/>
              <w:bottom w:val="single" w:sz="4" w:space="0" w:color="auto"/>
            </w:tcBorders>
            <w:shd w:val="clear" w:color="auto" w:fill="FFFFFF"/>
          </w:tcPr>
          <w:p w:rsidR="00783D1D" w:rsidRPr="001A36D2" w:rsidRDefault="00783D1D" w:rsidP="001066E1">
            <w:pPr>
              <w:widowControl w:val="0"/>
              <w:spacing w:line="276" w:lineRule="auto"/>
              <w:ind w:left="5" w:firstLine="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Сумма господдержки, млн. рублей</w:t>
            </w:r>
          </w:p>
        </w:tc>
        <w:tc>
          <w:tcPr>
            <w:tcW w:w="1318" w:type="dxa"/>
            <w:tcBorders>
              <w:top w:val="single" w:sz="4" w:space="0" w:color="auto"/>
              <w:left w:val="single" w:sz="4" w:space="0" w:color="auto"/>
              <w:bottom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224,0</w:t>
            </w:r>
          </w:p>
        </w:tc>
        <w:tc>
          <w:tcPr>
            <w:tcW w:w="1276" w:type="dxa"/>
            <w:tcBorders>
              <w:top w:val="single" w:sz="4" w:space="0" w:color="auto"/>
              <w:left w:val="single" w:sz="4" w:space="0" w:color="auto"/>
              <w:bottom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105,3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83D1D" w:rsidRPr="001A36D2" w:rsidRDefault="000E429D" w:rsidP="001066E1">
            <w:pPr>
              <w:widowControl w:val="0"/>
              <w:spacing w:line="276" w:lineRule="auto"/>
              <w:ind w:left="-426" w:firstLine="71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83D1D" w:rsidRPr="001A36D2" w:rsidRDefault="000E429D" w:rsidP="001066E1">
            <w:pPr>
              <w:widowControl w:val="0"/>
              <w:spacing w:line="276" w:lineRule="auto"/>
              <w:ind w:left="132"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z w:val="25"/>
                <w:szCs w:val="25"/>
                <w:lang w:eastAsia="ar-SA"/>
              </w:rPr>
              <w:t xml:space="preserve">46,7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83D1D" w:rsidRPr="001A36D2" w:rsidRDefault="000E429D" w:rsidP="001066E1">
            <w:pPr>
              <w:widowControl w:val="0"/>
              <w:spacing w:line="276" w:lineRule="auto"/>
              <w:ind w:left="132"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21,0</w:t>
            </w:r>
          </w:p>
        </w:tc>
      </w:tr>
      <w:tr w:rsidR="00783D1D" w:rsidRPr="001A36D2" w:rsidTr="001A36D2">
        <w:trPr>
          <w:trHeight w:hRule="exact" w:val="667"/>
        </w:trPr>
        <w:tc>
          <w:tcPr>
            <w:tcW w:w="3800" w:type="dxa"/>
            <w:tcBorders>
              <w:top w:val="single" w:sz="4" w:space="0" w:color="auto"/>
              <w:left w:val="single" w:sz="4" w:space="0" w:color="auto"/>
              <w:bottom w:val="single" w:sz="4" w:space="0" w:color="auto"/>
            </w:tcBorders>
            <w:shd w:val="clear" w:color="auto" w:fill="FFFFFF"/>
          </w:tcPr>
          <w:p w:rsidR="00783D1D" w:rsidRPr="001A36D2" w:rsidRDefault="00783D1D" w:rsidP="001066E1">
            <w:pPr>
              <w:widowControl w:val="0"/>
              <w:spacing w:line="276" w:lineRule="auto"/>
              <w:ind w:left="5" w:firstLine="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Сумма льготных кредитов, млн. рублей</w:t>
            </w:r>
          </w:p>
        </w:tc>
        <w:tc>
          <w:tcPr>
            <w:tcW w:w="1318" w:type="dxa"/>
            <w:tcBorders>
              <w:top w:val="single" w:sz="4" w:space="0" w:color="auto"/>
              <w:left w:val="single" w:sz="4" w:space="0" w:color="auto"/>
              <w:bottom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436,7</w:t>
            </w:r>
          </w:p>
        </w:tc>
        <w:tc>
          <w:tcPr>
            <w:tcW w:w="1276" w:type="dxa"/>
            <w:tcBorders>
              <w:top w:val="single" w:sz="4" w:space="0" w:color="auto"/>
              <w:left w:val="single" w:sz="4" w:space="0" w:color="auto"/>
              <w:bottom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369,8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685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83D1D" w:rsidRPr="001A36D2" w:rsidRDefault="000E429D" w:rsidP="001066E1">
            <w:pPr>
              <w:widowControl w:val="0"/>
              <w:spacing w:line="276" w:lineRule="auto"/>
              <w:ind w:left="132"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1128,0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83D1D" w:rsidRPr="001A36D2" w:rsidRDefault="000E429D" w:rsidP="001066E1">
            <w:pPr>
              <w:widowControl w:val="0"/>
              <w:spacing w:line="276" w:lineRule="auto"/>
              <w:ind w:left="132"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в 2,6 раза</w:t>
            </w:r>
          </w:p>
        </w:tc>
      </w:tr>
    </w:tbl>
    <w:p w:rsidR="001066E1" w:rsidRPr="001A36D2" w:rsidRDefault="001066E1" w:rsidP="0019472A">
      <w:pPr>
        <w:suppressAutoHyphens/>
        <w:spacing w:line="276" w:lineRule="auto"/>
        <w:ind w:firstLine="0"/>
        <w:rPr>
          <w:rFonts w:ascii="Times New Roman" w:eastAsia="Times New Roman" w:hAnsi="Times New Roman"/>
          <w:sz w:val="25"/>
          <w:szCs w:val="25"/>
          <w:lang w:eastAsia="ar-SA"/>
        </w:rPr>
      </w:pPr>
    </w:p>
    <w:p w:rsidR="001066E1" w:rsidRPr="001A36D2" w:rsidRDefault="001066E1" w:rsidP="001066E1">
      <w:pPr>
        <w:suppressAutoHyphens/>
        <w:spacing w:line="276" w:lineRule="auto"/>
        <w:ind w:left="-567"/>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 xml:space="preserve">Сельхозпроизводителями всех форм собственности получена господдержка на общую сумму </w:t>
      </w:r>
      <w:r w:rsidR="000E429D" w:rsidRPr="001A36D2">
        <w:rPr>
          <w:rFonts w:ascii="Times New Roman" w:eastAsia="Times New Roman" w:hAnsi="Times New Roman"/>
          <w:sz w:val="25"/>
          <w:szCs w:val="25"/>
          <w:lang w:eastAsia="ar-SA"/>
        </w:rPr>
        <w:t>46,7 млн. рублей или 21,0</w:t>
      </w:r>
      <w:r w:rsidRPr="001A36D2">
        <w:rPr>
          <w:rFonts w:ascii="Times New Roman" w:eastAsia="Times New Roman" w:hAnsi="Times New Roman"/>
          <w:sz w:val="25"/>
          <w:szCs w:val="25"/>
          <w:lang w:eastAsia="ar-SA"/>
        </w:rPr>
        <w:t>% к 2020 году (224,0 млн. рублей).</w:t>
      </w:r>
    </w:p>
    <w:p w:rsidR="001066E1" w:rsidRPr="001A36D2" w:rsidRDefault="001066E1" w:rsidP="0019472A">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Воспользовались льготным кредитованием на</w:t>
      </w:r>
      <w:r w:rsidR="000E429D" w:rsidRPr="001A36D2">
        <w:rPr>
          <w:rFonts w:ascii="Times New Roman" w:hAnsi="Times New Roman"/>
          <w:sz w:val="25"/>
          <w:szCs w:val="25"/>
        </w:rPr>
        <w:t xml:space="preserve"> развитие сельского хозяйства 30</w:t>
      </w:r>
      <w:r w:rsidRPr="001A36D2">
        <w:rPr>
          <w:rFonts w:ascii="Times New Roman" w:hAnsi="Times New Roman"/>
          <w:sz w:val="25"/>
          <w:szCs w:val="25"/>
        </w:rPr>
        <w:t xml:space="preserve"> субъектов малого и среднего </w:t>
      </w:r>
      <w:r w:rsidR="000E429D" w:rsidRPr="001A36D2">
        <w:rPr>
          <w:rFonts w:ascii="Times New Roman" w:hAnsi="Times New Roman"/>
          <w:sz w:val="25"/>
          <w:szCs w:val="25"/>
        </w:rPr>
        <w:t>предпринимательства на сумму 1128</w:t>
      </w:r>
      <w:r w:rsidR="001F7ADB" w:rsidRPr="001A36D2">
        <w:rPr>
          <w:rFonts w:ascii="Times New Roman" w:hAnsi="Times New Roman"/>
          <w:sz w:val="25"/>
          <w:szCs w:val="25"/>
        </w:rPr>
        <w:t xml:space="preserve"> млн. рублей, что в 2,6 раза</w:t>
      </w:r>
      <w:r w:rsidRPr="001A36D2">
        <w:rPr>
          <w:rFonts w:ascii="Times New Roman" w:hAnsi="Times New Roman"/>
          <w:sz w:val="25"/>
          <w:szCs w:val="25"/>
        </w:rPr>
        <w:t xml:space="preserve"> уровню 2020 года (436,7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lastRenderedPageBreak/>
        <w:t xml:space="preserve">Несмотря на то, что ключевая роль отведена отрасли растениеводства, отрасль животноводства для экономики </w:t>
      </w:r>
      <w:r w:rsidR="00047A7C"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имеет немаловажное значение.  </w:t>
      </w:r>
    </w:p>
    <w:p w:rsidR="001066E1" w:rsidRPr="001A36D2" w:rsidRDefault="001066E1" w:rsidP="001066E1">
      <w:pPr>
        <w:spacing w:line="276" w:lineRule="auto"/>
        <w:ind w:left="-567"/>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Кроме птицефабрики, животноводством в </w:t>
      </w:r>
      <w:r w:rsidR="000E429D" w:rsidRPr="001A36D2">
        <w:rPr>
          <w:rFonts w:ascii="Times New Roman" w:eastAsia="Times New Roman" w:hAnsi="Times New Roman"/>
          <w:sz w:val="25"/>
          <w:szCs w:val="25"/>
          <w:lang w:eastAsia="ru-RU"/>
        </w:rPr>
        <w:t>муниципальном округе</w:t>
      </w:r>
      <w:r w:rsidRPr="001A36D2">
        <w:rPr>
          <w:rFonts w:ascii="Times New Roman" w:eastAsia="Times New Roman" w:hAnsi="Times New Roman"/>
          <w:sz w:val="25"/>
          <w:szCs w:val="25"/>
          <w:lang w:eastAsia="ru-RU"/>
        </w:rPr>
        <w:t xml:space="preserve"> занимаются 2 сельхозпредприятия и 3 </w:t>
      </w:r>
      <w:proofErr w:type="gramStart"/>
      <w:r w:rsidRPr="001A36D2">
        <w:rPr>
          <w:rFonts w:ascii="Times New Roman" w:eastAsia="Times New Roman" w:hAnsi="Times New Roman"/>
          <w:sz w:val="25"/>
          <w:szCs w:val="25"/>
          <w:lang w:eastAsia="ru-RU"/>
        </w:rPr>
        <w:t>крестьянско-фермерских</w:t>
      </w:r>
      <w:proofErr w:type="gramEnd"/>
      <w:r w:rsidRPr="001A36D2">
        <w:rPr>
          <w:rFonts w:ascii="Times New Roman" w:eastAsia="Times New Roman" w:hAnsi="Times New Roman"/>
          <w:sz w:val="25"/>
          <w:szCs w:val="25"/>
          <w:lang w:eastAsia="ru-RU"/>
        </w:rPr>
        <w:t xml:space="preserve"> хозяйства. </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eastAsia="Times New Roman" w:hAnsi="Times New Roman"/>
          <w:kern w:val="1"/>
          <w:sz w:val="25"/>
          <w:szCs w:val="25"/>
          <w:lang w:eastAsia="ar-SA" w:bidi="hi-IN"/>
        </w:rPr>
        <w:t>Строительство в 2021 году двух новых площадок откорма, модернизации производственных помещений инкубатория и  завода по убою и переработке мяса птицы позволило  ОАО «Т</w:t>
      </w:r>
      <w:r w:rsidR="00047A7C" w:rsidRPr="001A36D2">
        <w:rPr>
          <w:rFonts w:ascii="Times New Roman" w:eastAsia="Times New Roman" w:hAnsi="Times New Roman"/>
          <w:kern w:val="1"/>
          <w:sz w:val="25"/>
          <w:szCs w:val="25"/>
          <w:lang w:eastAsia="ar-SA" w:bidi="hi-IN"/>
        </w:rPr>
        <w:t>окаревская птицефабрика»  в 2023</w:t>
      </w:r>
      <w:r w:rsidRPr="001A36D2">
        <w:rPr>
          <w:rFonts w:ascii="Times New Roman" w:eastAsia="Times New Roman" w:hAnsi="Times New Roman"/>
          <w:kern w:val="1"/>
          <w:sz w:val="25"/>
          <w:szCs w:val="25"/>
          <w:lang w:eastAsia="ar-SA" w:bidi="hi-IN"/>
        </w:rPr>
        <w:t xml:space="preserve"> году </w:t>
      </w:r>
      <w:r w:rsidRPr="001A36D2">
        <w:rPr>
          <w:rFonts w:ascii="Times New Roman" w:eastAsia="Courier New" w:hAnsi="Times New Roman"/>
          <w:spacing w:val="6"/>
          <w:sz w:val="25"/>
          <w:szCs w:val="25"/>
          <w:lang w:eastAsia="ru-RU"/>
        </w:rPr>
        <w:t>увеличить объе</w:t>
      </w:r>
      <w:r w:rsidR="00047A7C" w:rsidRPr="001A36D2">
        <w:rPr>
          <w:rFonts w:ascii="Times New Roman" w:eastAsia="Courier New" w:hAnsi="Times New Roman"/>
          <w:spacing w:val="6"/>
          <w:sz w:val="25"/>
          <w:szCs w:val="25"/>
          <w:lang w:eastAsia="ru-RU"/>
        </w:rPr>
        <w:t>м выпускаемой продукции  до 196,4</w:t>
      </w:r>
      <w:r w:rsidRPr="001A36D2">
        <w:rPr>
          <w:rFonts w:ascii="Times New Roman" w:eastAsia="Courier New" w:hAnsi="Times New Roman"/>
          <w:spacing w:val="6"/>
          <w:sz w:val="25"/>
          <w:szCs w:val="25"/>
          <w:lang w:eastAsia="ru-RU"/>
        </w:rPr>
        <w:t xml:space="preserve"> тыс. тонн м</w:t>
      </w:r>
      <w:r w:rsidR="004E7332" w:rsidRPr="001A36D2">
        <w:rPr>
          <w:rFonts w:ascii="Times New Roman" w:eastAsia="Courier New" w:hAnsi="Times New Roman"/>
          <w:spacing w:val="6"/>
          <w:sz w:val="25"/>
          <w:szCs w:val="25"/>
          <w:lang w:eastAsia="ru-RU"/>
        </w:rPr>
        <w:t xml:space="preserve">яса птицы в год с ростом на </w:t>
      </w:r>
      <w:r w:rsidR="004F4349" w:rsidRPr="001A36D2">
        <w:rPr>
          <w:rFonts w:ascii="Times New Roman" w:eastAsia="Courier New" w:hAnsi="Times New Roman"/>
          <w:spacing w:val="6"/>
          <w:sz w:val="25"/>
          <w:szCs w:val="25"/>
          <w:lang w:eastAsia="ru-RU"/>
        </w:rPr>
        <w:t>27,6</w:t>
      </w:r>
      <w:r w:rsidRPr="001A36D2">
        <w:rPr>
          <w:rFonts w:ascii="Times New Roman" w:eastAsia="Courier New" w:hAnsi="Times New Roman"/>
          <w:spacing w:val="6"/>
          <w:sz w:val="25"/>
          <w:szCs w:val="25"/>
          <w:lang w:eastAsia="ru-RU"/>
        </w:rPr>
        <w:t xml:space="preserve">% к 2020 году.  Стоимость </w:t>
      </w:r>
      <w:r w:rsidRPr="001A36D2">
        <w:rPr>
          <w:rFonts w:ascii="Times New Roman" w:hAnsi="Times New Roman"/>
          <w:sz w:val="25"/>
          <w:szCs w:val="25"/>
        </w:rPr>
        <w:t xml:space="preserve">произведенной продукции птицефабрики составила </w:t>
      </w:r>
      <w:r w:rsidR="004F4349" w:rsidRPr="001A36D2">
        <w:rPr>
          <w:rFonts w:ascii="Times New Roman" w:hAnsi="Times New Roman"/>
          <w:sz w:val="25"/>
          <w:szCs w:val="25"/>
        </w:rPr>
        <w:t>20530 млн. рублей или 68,2</w:t>
      </w:r>
      <w:r w:rsidRPr="001A36D2">
        <w:rPr>
          <w:rFonts w:ascii="Times New Roman" w:hAnsi="Times New Roman"/>
          <w:sz w:val="25"/>
          <w:szCs w:val="25"/>
        </w:rPr>
        <w:t>% от внутреннего валового п</w:t>
      </w:r>
      <w:r w:rsidR="00746763" w:rsidRPr="001A36D2">
        <w:rPr>
          <w:rFonts w:ascii="Times New Roman" w:hAnsi="Times New Roman"/>
          <w:sz w:val="25"/>
          <w:szCs w:val="25"/>
        </w:rPr>
        <w:t xml:space="preserve">родукта в целом по муниципальному округу </w:t>
      </w:r>
      <w:r w:rsidR="004F4349" w:rsidRPr="001A36D2">
        <w:rPr>
          <w:rFonts w:ascii="Times New Roman" w:hAnsi="Times New Roman"/>
          <w:sz w:val="25"/>
          <w:szCs w:val="25"/>
        </w:rPr>
        <w:t>(30115 млн. рублей).</w:t>
      </w:r>
    </w:p>
    <w:p w:rsidR="00047A7C" w:rsidRPr="001A36D2" w:rsidRDefault="00047A7C" w:rsidP="008B1A0A">
      <w:pPr>
        <w:suppressAutoHyphens/>
        <w:ind w:firstLine="0"/>
        <w:rPr>
          <w:rFonts w:ascii="Times New Roman" w:hAnsi="Times New Roman"/>
          <w:b/>
          <w:sz w:val="25"/>
          <w:szCs w:val="25"/>
          <w:u w:val="single"/>
        </w:rPr>
      </w:pPr>
    </w:p>
    <w:tbl>
      <w:tblPr>
        <w:tblOverlap w:val="never"/>
        <w:tblW w:w="10363" w:type="dxa"/>
        <w:tblInd w:w="-572" w:type="dxa"/>
        <w:tblLayout w:type="fixed"/>
        <w:tblCellMar>
          <w:left w:w="10" w:type="dxa"/>
          <w:right w:w="10" w:type="dxa"/>
        </w:tblCellMar>
        <w:tblLook w:val="0000" w:firstRow="0" w:lastRow="0" w:firstColumn="0" w:lastColumn="0" w:noHBand="0" w:noVBand="0"/>
      </w:tblPr>
      <w:tblGrid>
        <w:gridCol w:w="3402"/>
        <w:gridCol w:w="1575"/>
        <w:gridCol w:w="1417"/>
        <w:gridCol w:w="1559"/>
        <w:gridCol w:w="993"/>
        <w:gridCol w:w="1417"/>
      </w:tblGrid>
      <w:tr w:rsidR="004E7332" w:rsidRPr="001A36D2" w:rsidTr="001233F3">
        <w:trPr>
          <w:trHeight w:hRule="exact" w:val="1331"/>
        </w:trPr>
        <w:tc>
          <w:tcPr>
            <w:tcW w:w="3402" w:type="dxa"/>
            <w:tcBorders>
              <w:top w:val="single" w:sz="4" w:space="0" w:color="auto"/>
              <w:left w:val="single" w:sz="4" w:space="0" w:color="auto"/>
            </w:tcBorders>
            <w:shd w:val="clear" w:color="auto" w:fill="FFFFFF"/>
          </w:tcPr>
          <w:p w:rsidR="004E7332" w:rsidRPr="001A36D2" w:rsidRDefault="004E7332" w:rsidP="001066E1">
            <w:pPr>
              <w:widowControl w:val="0"/>
              <w:spacing w:line="276" w:lineRule="auto"/>
              <w:ind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Наименование показателя</w:t>
            </w:r>
          </w:p>
        </w:tc>
        <w:tc>
          <w:tcPr>
            <w:tcW w:w="1575" w:type="dxa"/>
            <w:tcBorders>
              <w:top w:val="single" w:sz="4" w:space="0" w:color="auto"/>
              <w:left w:val="single" w:sz="4" w:space="0" w:color="auto"/>
            </w:tcBorders>
            <w:shd w:val="clear" w:color="auto" w:fill="FFFFFF"/>
          </w:tcPr>
          <w:p w:rsidR="004E7332" w:rsidRPr="001A36D2" w:rsidRDefault="004E7332" w:rsidP="001066E1">
            <w:pPr>
              <w:widowControl w:val="0"/>
              <w:spacing w:line="276" w:lineRule="auto"/>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30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4E7332" w:rsidRPr="001A36D2" w:rsidRDefault="004E7332"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4E7332" w:rsidRPr="001A36D2" w:rsidTr="001233F3">
        <w:trPr>
          <w:trHeight w:hRule="exact" w:val="641"/>
        </w:trPr>
        <w:tc>
          <w:tcPr>
            <w:tcW w:w="3402" w:type="dxa"/>
            <w:tcBorders>
              <w:top w:val="single" w:sz="4" w:space="0" w:color="auto"/>
              <w:left w:val="single" w:sz="4" w:space="0" w:color="auto"/>
              <w:bottom w:val="single" w:sz="4" w:space="0" w:color="auto"/>
            </w:tcBorders>
            <w:shd w:val="clear" w:color="auto" w:fill="FFFFFF"/>
          </w:tcPr>
          <w:p w:rsidR="004E7332" w:rsidRPr="001A36D2" w:rsidRDefault="004E7332" w:rsidP="001066E1">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Производство мяса, тыс. тонн всего</w:t>
            </w:r>
          </w:p>
        </w:tc>
        <w:tc>
          <w:tcPr>
            <w:tcW w:w="1575" w:type="dxa"/>
            <w:tcBorders>
              <w:top w:val="single" w:sz="4" w:space="0" w:color="auto"/>
              <w:left w:val="single" w:sz="4" w:space="0" w:color="auto"/>
              <w:bottom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154,8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168,9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196,0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197,5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127,6</w:t>
            </w:r>
          </w:p>
        </w:tc>
      </w:tr>
      <w:tr w:rsidR="004E7332" w:rsidRPr="001A36D2" w:rsidTr="001233F3">
        <w:trPr>
          <w:trHeight w:hRule="exact" w:val="745"/>
        </w:trPr>
        <w:tc>
          <w:tcPr>
            <w:tcW w:w="3402" w:type="dxa"/>
            <w:tcBorders>
              <w:top w:val="single" w:sz="4" w:space="0" w:color="auto"/>
              <w:left w:val="single" w:sz="4" w:space="0" w:color="auto"/>
              <w:bottom w:val="single" w:sz="4" w:space="0" w:color="auto"/>
            </w:tcBorders>
            <w:shd w:val="clear" w:color="auto" w:fill="FFFFFF"/>
          </w:tcPr>
          <w:p w:rsidR="004E7332" w:rsidRPr="001A36D2" w:rsidRDefault="004E7332" w:rsidP="001066E1">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В том числе </w:t>
            </w:r>
          </w:p>
          <w:p w:rsidR="004E7332" w:rsidRPr="001A36D2" w:rsidRDefault="004E7332" w:rsidP="001066E1">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ОАО «Токаревская птицефабрика»</w:t>
            </w:r>
          </w:p>
        </w:tc>
        <w:tc>
          <w:tcPr>
            <w:tcW w:w="1575" w:type="dxa"/>
            <w:tcBorders>
              <w:top w:val="single" w:sz="4" w:space="0" w:color="auto"/>
              <w:left w:val="single" w:sz="4" w:space="0" w:color="auto"/>
              <w:bottom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152,8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167,0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195,0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196,4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128,5</w:t>
            </w:r>
          </w:p>
        </w:tc>
      </w:tr>
      <w:tr w:rsidR="004E7332" w:rsidRPr="001A36D2" w:rsidTr="001233F3">
        <w:trPr>
          <w:trHeight w:hRule="exact" w:val="403"/>
        </w:trPr>
        <w:tc>
          <w:tcPr>
            <w:tcW w:w="3402" w:type="dxa"/>
            <w:tcBorders>
              <w:top w:val="single" w:sz="4" w:space="0" w:color="auto"/>
              <w:left w:val="single" w:sz="4" w:space="0" w:color="auto"/>
              <w:bottom w:val="single" w:sz="4" w:space="0" w:color="auto"/>
            </w:tcBorders>
            <w:shd w:val="clear" w:color="auto" w:fill="FFFFFF"/>
          </w:tcPr>
          <w:p w:rsidR="004E7332" w:rsidRPr="001A36D2" w:rsidRDefault="004E7332" w:rsidP="001066E1">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Молоко, тонн</w:t>
            </w:r>
          </w:p>
        </w:tc>
        <w:tc>
          <w:tcPr>
            <w:tcW w:w="1575" w:type="dxa"/>
            <w:tcBorders>
              <w:top w:val="single" w:sz="4" w:space="0" w:color="auto"/>
              <w:left w:val="single" w:sz="4" w:space="0" w:color="auto"/>
              <w:bottom w:val="single" w:sz="4" w:space="0" w:color="auto"/>
            </w:tcBorders>
            <w:shd w:val="clear" w:color="auto" w:fill="FFFFFF"/>
          </w:tcPr>
          <w:p w:rsidR="004E7332" w:rsidRPr="001A36D2" w:rsidRDefault="004E7332" w:rsidP="001066E1">
            <w:pPr>
              <w:spacing w:after="200"/>
              <w:ind w:left="-567"/>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5415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spacing w:after="200"/>
              <w:ind w:left="-567"/>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4800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4411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746763"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79,4</w:t>
            </w:r>
          </w:p>
        </w:tc>
      </w:tr>
      <w:tr w:rsidR="004E7332" w:rsidRPr="001A36D2" w:rsidTr="001233F3">
        <w:trPr>
          <w:trHeight w:hRule="exact" w:val="497"/>
        </w:trPr>
        <w:tc>
          <w:tcPr>
            <w:tcW w:w="3402" w:type="dxa"/>
            <w:tcBorders>
              <w:top w:val="single" w:sz="4" w:space="0" w:color="auto"/>
              <w:left w:val="single" w:sz="4" w:space="0" w:color="auto"/>
              <w:bottom w:val="single" w:sz="4" w:space="0" w:color="auto"/>
            </w:tcBorders>
            <w:shd w:val="clear" w:color="auto" w:fill="FFFFFF"/>
          </w:tcPr>
          <w:p w:rsidR="004E7332" w:rsidRPr="001A36D2" w:rsidRDefault="004E7332" w:rsidP="001066E1">
            <w:pPr>
              <w:spacing w:after="200"/>
              <w:ind w:left="33" w:hanging="33"/>
              <w:contextualSpacing/>
              <w:jc w:val="left"/>
              <w:rPr>
                <w:rFonts w:ascii="Times New Roman" w:hAnsi="Times New Roman"/>
                <w:sz w:val="25"/>
                <w:szCs w:val="25"/>
              </w:rPr>
            </w:pPr>
            <w:r w:rsidRPr="001A36D2">
              <w:rPr>
                <w:rFonts w:ascii="Times New Roman" w:hAnsi="Times New Roman"/>
                <w:sz w:val="25"/>
                <w:szCs w:val="25"/>
              </w:rPr>
              <w:t xml:space="preserve">Надой на 1 </w:t>
            </w:r>
            <w:proofErr w:type="spellStart"/>
            <w:r w:rsidRPr="001A36D2">
              <w:rPr>
                <w:rFonts w:ascii="Times New Roman" w:hAnsi="Times New Roman"/>
                <w:sz w:val="25"/>
                <w:szCs w:val="25"/>
              </w:rPr>
              <w:t>фур</w:t>
            </w:r>
            <w:proofErr w:type="gramStart"/>
            <w:r w:rsidRPr="001A36D2">
              <w:rPr>
                <w:rFonts w:ascii="Times New Roman" w:hAnsi="Times New Roman"/>
                <w:sz w:val="25"/>
                <w:szCs w:val="25"/>
              </w:rPr>
              <w:t>.к</w:t>
            </w:r>
            <w:proofErr w:type="gramEnd"/>
            <w:r w:rsidRPr="001A36D2">
              <w:rPr>
                <w:rFonts w:ascii="Times New Roman" w:hAnsi="Times New Roman"/>
                <w:sz w:val="25"/>
                <w:szCs w:val="25"/>
              </w:rPr>
              <w:t>орову</w:t>
            </w:r>
            <w:proofErr w:type="spellEnd"/>
            <w:r w:rsidRPr="001A36D2">
              <w:rPr>
                <w:rFonts w:ascii="Times New Roman" w:hAnsi="Times New Roman"/>
                <w:sz w:val="25"/>
                <w:szCs w:val="25"/>
              </w:rPr>
              <w:t>, кг</w:t>
            </w:r>
          </w:p>
        </w:tc>
        <w:tc>
          <w:tcPr>
            <w:tcW w:w="1575" w:type="dxa"/>
            <w:tcBorders>
              <w:top w:val="single" w:sz="4" w:space="0" w:color="auto"/>
              <w:left w:val="single" w:sz="4" w:space="0" w:color="auto"/>
              <w:bottom w:val="single" w:sz="4" w:space="0" w:color="auto"/>
            </w:tcBorders>
            <w:shd w:val="clear" w:color="auto" w:fill="FFFFFF"/>
          </w:tcPr>
          <w:p w:rsidR="004E7332" w:rsidRPr="001A36D2" w:rsidRDefault="004E7332" w:rsidP="001066E1">
            <w:pPr>
              <w:spacing w:after="200"/>
              <w:ind w:left="-567"/>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4200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spacing w:after="200"/>
              <w:ind w:left="-567"/>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4323</w:t>
            </w:r>
            <w:r w:rsidR="003060A9" w:rsidRPr="001A36D2">
              <w:rPr>
                <w:rFonts w:ascii="Times New Roman" w:eastAsia="Times New Roman" w:hAnsi="Times New Roman"/>
                <w:sz w:val="25"/>
                <w:szCs w:val="25"/>
                <w:lang w:eastAsia="ar-S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4489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4060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746763"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96,7</w:t>
            </w:r>
          </w:p>
        </w:tc>
      </w:tr>
    </w:tbl>
    <w:p w:rsidR="001066E1" w:rsidRPr="001A36D2" w:rsidRDefault="00746763" w:rsidP="001066E1">
      <w:pPr>
        <w:spacing w:line="276" w:lineRule="auto"/>
        <w:ind w:left="-567" w:firstLine="568"/>
        <w:rPr>
          <w:rFonts w:ascii="Times New Roman" w:hAnsi="Times New Roman"/>
          <w:sz w:val="25"/>
          <w:szCs w:val="25"/>
        </w:rPr>
      </w:pPr>
      <w:r w:rsidRPr="001A36D2">
        <w:rPr>
          <w:rFonts w:ascii="Times New Roman" w:hAnsi="Times New Roman"/>
          <w:sz w:val="25"/>
          <w:szCs w:val="25"/>
        </w:rPr>
        <w:t>Среднее производство молока за 4</w:t>
      </w:r>
      <w:r w:rsidR="001066E1" w:rsidRPr="001A36D2">
        <w:rPr>
          <w:rFonts w:ascii="Times New Roman" w:hAnsi="Times New Roman"/>
          <w:sz w:val="25"/>
          <w:szCs w:val="25"/>
        </w:rPr>
        <w:t xml:space="preserve"> года по всем категориям хозяйств </w:t>
      </w:r>
      <w:r w:rsidRPr="001A36D2">
        <w:rPr>
          <w:rFonts w:ascii="Times New Roman" w:hAnsi="Times New Roman"/>
          <w:sz w:val="25"/>
          <w:szCs w:val="25"/>
        </w:rPr>
        <w:t xml:space="preserve">муниципального округа </w:t>
      </w:r>
      <w:r w:rsidR="00500064" w:rsidRPr="001A36D2">
        <w:rPr>
          <w:rFonts w:ascii="Times New Roman" w:hAnsi="Times New Roman"/>
          <w:sz w:val="25"/>
          <w:szCs w:val="25"/>
        </w:rPr>
        <w:t>составляет 4732</w:t>
      </w:r>
      <w:r w:rsidR="001066E1" w:rsidRPr="001A36D2">
        <w:rPr>
          <w:rFonts w:ascii="Times New Roman" w:hAnsi="Times New Roman"/>
          <w:sz w:val="25"/>
          <w:szCs w:val="25"/>
        </w:rPr>
        <w:t xml:space="preserve"> тонн.</w:t>
      </w:r>
    </w:p>
    <w:p w:rsidR="00500064" w:rsidRPr="001A36D2" w:rsidRDefault="001066E1" w:rsidP="00C52980">
      <w:pPr>
        <w:spacing w:line="276" w:lineRule="auto"/>
        <w:ind w:left="-567" w:firstLine="568"/>
        <w:rPr>
          <w:rFonts w:ascii="Times New Roman" w:hAnsi="Times New Roman"/>
          <w:sz w:val="25"/>
          <w:szCs w:val="25"/>
        </w:rPr>
      </w:pPr>
      <w:r w:rsidRPr="001A36D2">
        <w:rPr>
          <w:rFonts w:ascii="Times New Roman" w:hAnsi="Times New Roman"/>
          <w:sz w:val="25"/>
          <w:szCs w:val="25"/>
        </w:rPr>
        <w:t>В 202</w:t>
      </w:r>
      <w:r w:rsidR="00746763" w:rsidRPr="001A36D2">
        <w:rPr>
          <w:rFonts w:ascii="Times New Roman" w:hAnsi="Times New Roman"/>
          <w:sz w:val="25"/>
          <w:szCs w:val="25"/>
        </w:rPr>
        <w:t>3</w:t>
      </w:r>
      <w:r w:rsidRPr="001A36D2">
        <w:rPr>
          <w:rFonts w:ascii="Times New Roman" w:hAnsi="Times New Roman"/>
          <w:sz w:val="25"/>
          <w:szCs w:val="25"/>
        </w:rPr>
        <w:t xml:space="preserve"> году продуктивно</w:t>
      </w:r>
      <w:r w:rsidR="00746763" w:rsidRPr="001A36D2">
        <w:rPr>
          <w:rFonts w:ascii="Times New Roman" w:hAnsi="Times New Roman"/>
          <w:sz w:val="25"/>
          <w:szCs w:val="25"/>
        </w:rPr>
        <w:t>сть дойного стада составила 4060</w:t>
      </w:r>
      <w:r w:rsidRPr="001A36D2">
        <w:rPr>
          <w:rFonts w:ascii="Times New Roman" w:hAnsi="Times New Roman"/>
          <w:sz w:val="25"/>
          <w:szCs w:val="25"/>
        </w:rPr>
        <w:t xml:space="preserve"> кг мо</w:t>
      </w:r>
      <w:r w:rsidR="00746763" w:rsidRPr="001A36D2">
        <w:rPr>
          <w:rFonts w:ascii="Times New Roman" w:hAnsi="Times New Roman"/>
          <w:sz w:val="25"/>
          <w:szCs w:val="25"/>
        </w:rPr>
        <w:t>лока на 1 фуражную корову или 96,7</w:t>
      </w:r>
      <w:r w:rsidRPr="001A36D2">
        <w:rPr>
          <w:rFonts w:ascii="Times New Roman" w:hAnsi="Times New Roman"/>
          <w:sz w:val="25"/>
          <w:szCs w:val="25"/>
        </w:rPr>
        <w:t xml:space="preserve">% к уровню 2020 года.  </w:t>
      </w:r>
    </w:p>
    <w:p w:rsidR="00500064" w:rsidRPr="001A36D2" w:rsidRDefault="00500064" w:rsidP="001066E1">
      <w:pPr>
        <w:spacing w:line="276" w:lineRule="auto"/>
        <w:ind w:left="-567" w:firstLine="568"/>
        <w:rPr>
          <w:rFonts w:ascii="Times New Roman" w:hAnsi="Times New Roman"/>
          <w:sz w:val="25"/>
          <w:szCs w:val="25"/>
        </w:rPr>
      </w:pPr>
    </w:p>
    <w:tbl>
      <w:tblPr>
        <w:tblOverlap w:val="never"/>
        <w:tblW w:w="10363" w:type="dxa"/>
        <w:tblInd w:w="-572" w:type="dxa"/>
        <w:tblLayout w:type="fixed"/>
        <w:tblCellMar>
          <w:left w:w="10" w:type="dxa"/>
          <w:right w:w="10" w:type="dxa"/>
        </w:tblCellMar>
        <w:tblLook w:val="0000" w:firstRow="0" w:lastRow="0" w:firstColumn="0" w:lastColumn="0" w:noHBand="0" w:noVBand="0"/>
      </w:tblPr>
      <w:tblGrid>
        <w:gridCol w:w="3402"/>
        <w:gridCol w:w="1575"/>
        <w:gridCol w:w="1417"/>
        <w:gridCol w:w="1559"/>
        <w:gridCol w:w="993"/>
        <w:gridCol w:w="1417"/>
      </w:tblGrid>
      <w:tr w:rsidR="00746763" w:rsidRPr="001A36D2" w:rsidTr="001233F3">
        <w:trPr>
          <w:trHeight w:hRule="exact" w:val="1484"/>
        </w:trPr>
        <w:tc>
          <w:tcPr>
            <w:tcW w:w="3402" w:type="dxa"/>
            <w:tcBorders>
              <w:top w:val="single" w:sz="4" w:space="0" w:color="auto"/>
              <w:left w:val="single" w:sz="4" w:space="0" w:color="auto"/>
            </w:tcBorders>
            <w:shd w:val="clear" w:color="auto" w:fill="FFFFFF"/>
          </w:tcPr>
          <w:p w:rsidR="00746763" w:rsidRPr="001A36D2" w:rsidRDefault="00746763" w:rsidP="001066E1">
            <w:pPr>
              <w:widowControl w:val="0"/>
              <w:spacing w:line="276" w:lineRule="auto"/>
              <w:ind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Наименование показателя</w:t>
            </w:r>
          </w:p>
        </w:tc>
        <w:tc>
          <w:tcPr>
            <w:tcW w:w="1575" w:type="dxa"/>
            <w:tcBorders>
              <w:top w:val="single" w:sz="4" w:space="0" w:color="auto"/>
              <w:left w:val="single" w:sz="4" w:space="0" w:color="auto"/>
            </w:tcBorders>
            <w:shd w:val="clear" w:color="auto" w:fill="FFFFFF"/>
          </w:tcPr>
          <w:p w:rsidR="00746763" w:rsidRPr="001A36D2" w:rsidRDefault="00746763" w:rsidP="001066E1">
            <w:pPr>
              <w:widowControl w:val="0"/>
              <w:spacing w:line="276" w:lineRule="auto"/>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30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746763" w:rsidRPr="001A36D2" w:rsidRDefault="00746763"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C876EA"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w:t>
            </w:r>
            <w:r w:rsidR="00746763" w:rsidRPr="001A36D2">
              <w:rPr>
                <w:rFonts w:ascii="Times New Roman" w:eastAsia="Times New Roman" w:hAnsi="Times New Roman"/>
                <w:bCs/>
                <w:color w:val="000000"/>
                <w:spacing w:val="-11"/>
                <w:sz w:val="25"/>
                <w:szCs w:val="25"/>
                <w:lang w:eastAsia="ru-RU"/>
              </w:rPr>
              <w:t xml:space="preserve"> год к 2020 году </w:t>
            </w:r>
            <w:proofErr w:type="gramStart"/>
            <w:r w:rsidR="00746763" w:rsidRPr="001A36D2">
              <w:rPr>
                <w:rFonts w:ascii="Times New Roman" w:eastAsia="Times New Roman" w:hAnsi="Times New Roman"/>
                <w:bCs/>
                <w:color w:val="000000"/>
                <w:spacing w:val="-11"/>
                <w:sz w:val="25"/>
                <w:szCs w:val="25"/>
                <w:lang w:eastAsia="ru-RU"/>
              </w:rPr>
              <w:t>в</w:t>
            </w:r>
            <w:proofErr w:type="gramEnd"/>
            <w:r w:rsidR="00746763" w:rsidRPr="001A36D2">
              <w:rPr>
                <w:rFonts w:ascii="Times New Roman" w:eastAsia="Times New Roman" w:hAnsi="Times New Roman"/>
                <w:bCs/>
                <w:color w:val="000000"/>
                <w:spacing w:val="-11"/>
                <w:sz w:val="25"/>
                <w:szCs w:val="25"/>
                <w:lang w:eastAsia="ru-RU"/>
              </w:rPr>
              <w:t xml:space="preserve">  %</w:t>
            </w:r>
          </w:p>
        </w:tc>
      </w:tr>
      <w:tr w:rsidR="00746763" w:rsidRPr="001A36D2" w:rsidTr="001233F3">
        <w:trPr>
          <w:trHeight w:hRule="exact" w:val="928"/>
        </w:trPr>
        <w:tc>
          <w:tcPr>
            <w:tcW w:w="3402"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 xml:space="preserve">Крупный рогатый скот, </w:t>
            </w:r>
          </w:p>
          <w:p w:rsidR="00746763" w:rsidRPr="001A36D2" w:rsidRDefault="00746763" w:rsidP="001066E1">
            <w:pPr>
              <w:spacing w:after="200"/>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в том числе</w:t>
            </w:r>
          </w:p>
        </w:tc>
        <w:tc>
          <w:tcPr>
            <w:tcW w:w="1575"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3414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2736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2589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C74D04" w:rsidP="00746763">
            <w:pPr>
              <w:widowControl w:val="0"/>
              <w:spacing w:line="276" w:lineRule="auto"/>
              <w:ind w:firstLine="0"/>
              <w:rPr>
                <w:rFonts w:ascii="Times New Roman" w:eastAsia="Times New Roman" w:hAnsi="Times New Roman"/>
                <w:spacing w:val="-8"/>
                <w:sz w:val="25"/>
                <w:szCs w:val="25"/>
                <w:lang w:eastAsia="ru-RU"/>
              </w:rPr>
            </w:pPr>
            <w:r w:rsidRPr="001A36D2">
              <w:rPr>
                <w:rFonts w:ascii="Times New Roman" w:eastAsia="Times New Roman" w:hAnsi="Times New Roman"/>
                <w:sz w:val="25"/>
                <w:szCs w:val="25"/>
                <w:lang w:eastAsia="ar-SA"/>
              </w:rPr>
              <w:t xml:space="preserve">   </w:t>
            </w:r>
            <w:r w:rsidR="00746763" w:rsidRPr="001A36D2">
              <w:rPr>
                <w:rFonts w:ascii="Times New Roman" w:eastAsia="Times New Roman" w:hAnsi="Times New Roman"/>
                <w:sz w:val="25"/>
                <w:szCs w:val="25"/>
                <w:lang w:eastAsia="ar-SA"/>
              </w:rPr>
              <w:t xml:space="preserve">2446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71,6</w:t>
            </w:r>
          </w:p>
        </w:tc>
      </w:tr>
      <w:tr w:rsidR="00746763" w:rsidRPr="001A36D2" w:rsidTr="001233F3">
        <w:trPr>
          <w:trHeight w:hRule="exact" w:val="410"/>
        </w:trPr>
        <w:tc>
          <w:tcPr>
            <w:tcW w:w="3402"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коровы</w:t>
            </w:r>
          </w:p>
        </w:tc>
        <w:tc>
          <w:tcPr>
            <w:tcW w:w="1575"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1191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1085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971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z w:val="25"/>
                <w:szCs w:val="25"/>
                <w:lang w:eastAsia="ar-SA"/>
              </w:rPr>
              <w:t>911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C74D04"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76,5</w:t>
            </w:r>
          </w:p>
        </w:tc>
      </w:tr>
      <w:tr w:rsidR="00746763" w:rsidRPr="001A36D2" w:rsidTr="001233F3">
        <w:trPr>
          <w:trHeight w:hRule="exact" w:val="403"/>
        </w:trPr>
        <w:tc>
          <w:tcPr>
            <w:tcW w:w="3402"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Свиньи</w:t>
            </w:r>
          </w:p>
        </w:tc>
        <w:tc>
          <w:tcPr>
            <w:tcW w:w="1575"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2039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1711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1624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z w:val="25"/>
                <w:szCs w:val="25"/>
                <w:lang w:eastAsia="ar-SA"/>
              </w:rPr>
              <w:t>1479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C74D04"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72,5</w:t>
            </w:r>
          </w:p>
        </w:tc>
      </w:tr>
      <w:tr w:rsidR="00746763" w:rsidRPr="001A36D2" w:rsidTr="001233F3">
        <w:trPr>
          <w:trHeight w:hRule="exact" w:val="497"/>
        </w:trPr>
        <w:tc>
          <w:tcPr>
            <w:tcW w:w="3402"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Овцы и козы</w:t>
            </w:r>
          </w:p>
        </w:tc>
        <w:tc>
          <w:tcPr>
            <w:tcW w:w="1575"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2549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1919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1772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z w:val="25"/>
                <w:szCs w:val="25"/>
                <w:lang w:eastAsia="ar-SA"/>
              </w:rPr>
              <w:t>1657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C74D04"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65,0</w:t>
            </w:r>
          </w:p>
        </w:tc>
      </w:tr>
    </w:tbl>
    <w:p w:rsidR="00746763" w:rsidRPr="001A36D2" w:rsidRDefault="00746763" w:rsidP="008B1A0A">
      <w:pPr>
        <w:suppressAutoHyphens/>
        <w:spacing w:line="276" w:lineRule="auto"/>
        <w:ind w:firstLine="0"/>
        <w:rPr>
          <w:rFonts w:ascii="Times New Roman" w:hAnsi="Times New Roman"/>
          <w:sz w:val="25"/>
          <w:szCs w:val="25"/>
        </w:rPr>
      </w:pPr>
    </w:p>
    <w:p w:rsidR="00746763" w:rsidRPr="001A36D2" w:rsidRDefault="00746763" w:rsidP="00746763">
      <w:pPr>
        <w:suppressAutoHyphens/>
        <w:ind w:left="-567"/>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ab/>
        <w:t xml:space="preserve">Низкий рост показателей животноводства в муниципальном округе обусловлен малым количеством сельхозпредприятий, занимающихся разведением скота,  уменьшением поголовья у граждан, ведущих личное подсобное хозяйство. Этот процесс связан с низкими закупочными ценами на молоко и мясо при высоких затратах на его производство, с отсутствием стабильного рынка сбыта скоропортящейся продукции, старением населения сёл. </w:t>
      </w:r>
    </w:p>
    <w:p w:rsidR="00746763" w:rsidRPr="001A36D2" w:rsidRDefault="00746763" w:rsidP="008B1A0A">
      <w:pPr>
        <w:tabs>
          <w:tab w:val="left" w:pos="567"/>
        </w:tabs>
        <w:suppressAutoHyphens/>
        <w:ind w:left="-567" w:firstLine="1134"/>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lastRenderedPageBreak/>
        <w:t xml:space="preserve">Проблемным вопросом в </w:t>
      </w:r>
      <w:proofErr w:type="spellStart"/>
      <w:r w:rsidRPr="001A36D2">
        <w:rPr>
          <w:rFonts w:ascii="Times New Roman" w:eastAsia="Times New Roman" w:hAnsi="Times New Roman"/>
          <w:sz w:val="25"/>
          <w:szCs w:val="25"/>
          <w:lang w:eastAsia="ar-SA"/>
        </w:rPr>
        <w:t>Токарёвском</w:t>
      </w:r>
      <w:proofErr w:type="spellEnd"/>
      <w:r w:rsidRPr="001A36D2">
        <w:rPr>
          <w:rFonts w:ascii="Times New Roman" w:eastAsia="Times New Roman" w:hAnsi="Times New Roman"/>
          <w:sz w:val="25"/>
          <w:szCs w:val="25"/>
          <w:lang w:eastAsia="ar-SA"/>
        </w:rPr>
        <w:t xml:space="preserve"> муниципальном округе является отсутствие свободных земельных участков, которые могут быть предоставлены для привлечения инвесторов для развития животноводства муниципального округа.</w:t>
      </w:r>
    </w:p>
    <w:p w:rsidR="00746763" w:rsidRPr="001A36D2" w:rsidRDefault="00746763" w:rsidP="008B1A0A">
      <w:pPr>
        <w:suppressAutoHyphens/>
        <w:ind w:left="-567" w:firstLine="0"/>
        <w:rPr>
          <w:rFonts w:ascii="Times New Roman" w:hAnsi="Times New Roman"/>
          <w:iCs/>
          <w:sz w:val="25"/>
          <w:szCs w:val="25"/>
        </w:rPr>
      </w:pPr>
      <w:r w:rsidRPr="001A36D2">
        <w:rPr>
          <w:rFonts w:ascii="Times New Roman" w:eastAsia="Times New Roman" w:hAnsi="Times New Roman"/>
          <w:sz w:val="25"/>
          <w:szCs w:val="25"/>
          <w:lang w:eastAsia="ar-SA"/>
        </w:rPr>
        <w:tab/>
      </w:r>
      <w:r w:rsidRPr="001A36D2">
        <w:rPr>
          <w:rFonts w:ascii="Times New Roman" w:hAnsi="Times New Roman"/>
          <w:iCs/>
          <w:sz w:val="25"/>
          <w:szCs w:val="25"/>
        </w:rPr>
        <w:t xml:space="preserve">В животноводстве необходимо развивать молочное и мясное направление в сельхозпредприятиях и малых формах бизнеса и  активнее привлекать население к участию в программах </w:t>
      </w:r>
      <w:proofErr w:type="spellStart"/>
      <w:r w:rsidRPr="001A36D2">
        <w:rPr>
          <w:rFonts w:ascii="Times New Roman" w:hAnsi="Times New Roman"/>
          <w:iCs/>
          <w:sz w:val="25"/>
          <w:szCs w:val="25"/>
        </w:rPr>
        <w:t>грантовой</w:t>
      </w:r>
      <w:proofErr w:type="spellEnd"/>
      <w:r w:rsidRPr="001A36D2">
        <w:rPr>
          <w:rFonts w:ascii="Times New Roman" w:hAnsi="Times New Roman"/>
          <w:iCs/>
          <w:sz w:val="25"/>
          <w:szCs w:val="25"/>
        </w:rPr>
        <w:t xml:space="preserve"> поддержки на развитие отрасли животноводства. </w:t>
      </w:r>
    </w:p>
    <w:p w:rsidR="00746763" w:rsidRPr="001A36D2" w:rsidRDefault="00746763" w:rsidP="008B1A0A">
      <w:pPr>
        <w:ind w:left="-567"/>
        <w:rPr>
          <w:rFonts w:ascii="Times New Roman" w:hAnsi="Times New Roman"/>
          <w:iCs/>
          <w:sz w:val="25"/>
          <w:szCs w:val="25"/>
        </w:rPr>
      </w:pPr>
      <w:r w:rsidRPr="001A36D2">
        <w:rPr>
          <w:rFonts w:ascii="Times New Roman" w:hAnsi="Times New Roman"/>
          <w:iCs/>
          <w:sz w:val="25"/>
          <w:szCs w:val="25"/>
        </w:rPr>
        <w:t xml:space="preserve">В настоящее время </w:t>
      </w:r>
      <w:r w:rsidR="008B1A0A" w:rsidRPr="001A36D2">
        <w:rPr>
          <w:rFonts w:ascii="Times New Roman" w:hAnsi="Times New Roman"/>
          <w:iCs/>
          <w:sz w:val="25"/>
          <w:szCs w:val="25"/>
        </w:rPr>
        <w:t>ведутся работы по реализации</w:t>
      </w:r>
      <w:r w:rsidRPr="001A36D2">
        <w:rPr>
          <w:rFonts w:ascii="Times New Roman" w:hAnsi="Times New Roman"/>
          <w:iCs/>
          <w:sz w:val="25"/>
          <w:szCs w:val="25"/>
        </w:rPr>
        <w:t xml:space="preserve"> проект</w:t>
      </w:r>
      <w:r w:rsidR="008B1A0A" w:rsidRPr="001A36D2">
        <w:rPr>
          <w:rFonts w:ascii="Times New Roman" w:hAnsi="Times New Roman"/>
          <w:iCs/>
          <w:sz w:val="25"/>
          <w:szCs w:val="25"/>
        </w:rPr>
        <w:t>а</w:t>
      </w:r>
      <w:r w:rsidRPr="001A36D2">
        <w:rPr>
          <w:rFonts w:ascii="Times New Roman" w:hAnsi="Times New Roman"/>
          <w:iCs/>
          <w:sz w:val="25"/>
          <w:szCs w:val="25"/>
        </w:rPr>
        <w:t xml:space="preserve"> «Производство баранины и красного мяса на 150 голов, одновременного откорма КРС и 100 овцематок». Ориентировочно стоимость проекта – 10 млн. руб. </w:t>
      </w:r>
    </w:p>
    <w:p w:rsidR="00746763" w:rsidRPr="001A36D2" w:rsidRDefault="00746763" w:rsidP="00746763">
      <w:pPr>
        <w:rPr>
          <w:rFonts w:ascii="Times New Roman" w:hAnsi="Times New Roman"/>
          <w:iCs/>
          <w:sz w:val="25"/>
          <w:szCs w:val="25"/>
        </w:rPr>
      </w:pPr>
      <w:r w:rsidRPr="001A36D2">
        <w:rPr>
          <w:rFonts w:ascii="Times New Roman" w:hAnsi="Times New Roman"/>
          <w:iCs/>
          <w:sz w:val="25"/>
          <w:szCs w:val="25"/>
        </w:rPr>
        <w:t>Также готовятся три заявки на участие в конкурсном отборе на предоставление гранта «</w:t>
      </w:r>
      <w:proofErr w:type="spellStart"/>
      <w:r w:rsidRPr="001A36D2">
        <w:rPr>
          <w:rFonts w:ascii="Times New Roman" w:hAnsi="Times New Roman"/>
          <w:iCs/>
          <w:sz w:val="25"/>
          <w:szCs w:val="25"/>
        </w:rPr>
        <w:t>Агростартап</w:t>
      </w:r>
      <w:proofErr w:type="spellEnd"/>
      <w:r w:rsidRPr="001A36D2">
        <w:rPr>
          <w:rFonts w:ascii="Times New Roman" w:hAnsi="Times New Roman"/>
          <w:iCs/>
          <w:sz w:val="25"/>
          <w:szCs w:val="25"/>
        </w:rPr>
        <w:t>» по направлению мясное скотоводство.</w:t>
      </w:r>
    </w:p>
    <w:p w:rsidR="00746763" w:rsidRPr="001A36D2" w:rsidRDefault="00746763" w:rsidP="00746763">
      <w:pPr>
        <w:autoSpaceDE w:val="0"/>
        <w:autoSpaceDN w:val="0"/>
        <w:adjustRightInd w:val="0"/>
        <w:ind w:firstLine="0"/>
        <w:rPr>
          <w:rFonts w:ascii="Times New Roman" w:hAnsi="Times New Roman"/>
          <w:sz w:val="25"/>
          <w:szCs w:val="25"/>
        </w:rPr>
      </w:pPr>
      <w:r w:rsidRPr="001A36D2">
        <w:rPr>
          <w:rFonts w:ascii="Times New Roman" w:hAnsi="Times New Roman"/>
          <w:b/>
          <w:sz w:val="25"/>
          <w:szCs w:val="25"/>
        </w:rPr>
        <w:tab/>
      </w:r>
      <w:r w:rsidRPr="001A36D2">
        <w:rPr>
          <w:rFonts w:ascii="Times New Roman" w:hAnsi="Times New Roman"/>
          <w:sz w:val="25"/>
          <w:szCs w:val="25"/>
        </w:rPr>
        <w:t xml:space="preserve">Задачи в агропромышленном секторе на 2024 год – произвести: </w:t>
      </w:r>
    </w:p>
    <w:p w:rsidR="00746763" w:rsidRPr="001A36D2" w:rsidRDefault="00746763" w:rsidP="00746763">
      <w:pPr>
        <w:ind w:firstLine="0"/>
        <w:contextualSpacing/>
        <w:rPr>
          <w:rFonts w:ascii="Times New Roman" w:eastAsia="Times New Roman" w:hAnsi="Times New Roman"/>
          <w:sz w:val="25"/>
          <w:szCs w:val="25"/>
        </w:rPr>
      </w:pPr>
      <w:r w:rsidRPr="001A36D2">
        <w:rPr>
          <w:rFonts w:ascii="Times New Roman" w:eastAsia="Times New Roman" w:hAnsi="Times New Roman"/>
          <w:sz w:val="25"/>
          <w:szCs w:val="25"/>
        </w:rPr>
        <w:tab/>
        <w:t>- зерна (в весе после доработки) – 280 тыс. тонн;</w:t>
      </w:r>
    </w:p>
    <w:p w:rsidR="00746763" w:rsidRPr="001A36D2" w:rsidRDefault="00746763" w:rsidP="00746763">
      <w:pPr>
        <w:ind w:firstLine="0"/>
        <w:contextualSpacing/>
        <w:rPr>
          <w:rFonts w:ascii="Times New Roman" w:eastAsia="Times New Roman" w:hAnsi="Times New Roman"/>
          <w:sz w:val="25"/>
          <w:szCs w:val="25"/>
        </w:rPr>
      </w:pPr>
      <w:r w:rsidRPr="001A36D2">
        <w:rPr>
          <w:rFonts w:ascii="Times New Roman" w:eastAsia="Times New Roman" w:hAnsi="Times New Roman"/>
          <w:sz w:val="25"/>
          <w:szCs w:val="25"/>
        </w:rPr>
        <w:tab/>
        <w:t>- сахарной свеклы – 210,6 тыс. тонн;</w:t>
      </w:r>
    </w:p>
    <w:p w:rsidR="00746763" w:rsidRPr="001A36D2" w:rsidRDefault="00746763" w:rsidP="00746763">
      <w:pPr>
        <w:ind w:firstLine="0"/>
        <w:contextualSpacing/>
        <w:rPr>
          <w:rFonts w:ascii="Times New Roman" w:eastAsia="Times New Roman" w:hAnsi="Times New Roman"/>
          <w:sz w:val="25"/>
          <w:szCs w:val="25"/>
        </w:rPr>
      </w:pPr>
      <w:r w:rsidRPr="001A36D2">
        <w:rPr>
          <w:rFonts w:ascii="Times New Roman" w:eastAsia="Times New Roman" w:hAnsi="Times New Roman"/>
          <w:sz w:val="25"/>
          <w:szCs w:val="25"/>
        </w:rPr>
        <w:tab/>
        <w:t>- подсолнечника – 61,0 тыс. тонн;</w:t>
      </w:r>
    </w:p>
    <w:p w:rsidR="00746763" w:rsidRPr="001A36D2" w:rsidRDefault="00746763" w:rsidP="00746763">
      <w:pPr>
        <w:ind w:firstLine="0"/>
        <w:contextualSpacing/>
        <w:rPr>
          <w:rFonts w:ascii="Times New Roman" w:eastAsia="Times New Roman" w:hAnsi="Times New Roman"/>
          <w:sz w:val="25"/>
          <w:szCs w:val="25"/>
        </w:rPr>
      </w:pPr>
      <w:r w:rsidRPr="001A36D2">
        <w:rPr>
          <w:rFonts w:ascii="Times New Roman" w:eastAsia="Times New Roman" w:hAnsi="Times New Roman"/>
          <w:sz w:val="25"/>
          <w:szCs w:val="25"/>
        </w:rPr>
        <w:tab/>
        <w:t>- мяса – 203 тыс. тонн;</w:t>
      </w:r>
    </w:p>
    <w:p w:rsidR="00746763" w:rsidRPr="001A36D2" w:rsidRDefault="00746763" w:rsidP="00746763">
      <w:pPr>
        <w:ind w:firstLine="0"/>
        <w:contextualSpacing/>
        <w:rPr>
          <w:rFonts w:ascii="Times New Roman" w:eastAsia="Times New Roman" w:hAnsi="Times New Roman"/>
          <w:sz w:val="25"/>
          <w:szCs w:val="25"/>
        </w:rPr>
      </w:pPr>
      <w:r w:rsidRPr="001A36D2">
        <w:rPr>
          <w:rFonts w:ascii="Times New Roman" w:eastAsia="Times New Roman" w:hAnsi="Times New Roman"/>
          <w:sz w:val="25"/>
          <w:szCs w:val="25"/>
        </w:rPr>
        <w:tab/>
        <w:t>- молока – 4,4 тыс. тонн.</w:t>
      </w:r>
    </w:p>
    <w:p w:rsidR="00746763" w:rsidRPr="001A36D2" w:rsidRDefault="00746763" w:rsidP="00B216BD">
      <w:pPr>
        <w:autoSpaceDE w:val="0"/>
        <w:autoSpaceDN w:val="0"/>
        <w:adjustRightInd w:val="0"/>
        <w:ind w:left="-567"/>
        <w:rPr>
          <w:rFonts w:ascii="Times New Roman" w:hAnsi="Times New Roman"/>
          <w:b/>
          <w:sz w:val="25"/>
          <w:szCs w:val="25"/>
          <w:u w:val="single"/>
        </w:rPr>
      </w:pPr>
      <w:r w:rsidRPr="001A36D2">
        <w:rPr>
          <w:rFonts w:ascii="Times New Roman" w:hAnsi="Times New Roman"/>
          <w:sz w:val="25"/>
          <w:szCs w:val="25"/>
        </w:rPr>
        <w:tab/>
      </w:r>
      <w:r w:rsidR="00500064" w:rsidRPr="001A36D2">
        <w:rPr>
          <w:rFonts w:ascii="Times New Roman" w:hAnsi="Times New Roman"/>
          <w:sz w:val="25"/>
          <w:szCs w:val="25"/>
        </w:rPr>
        <w:t xml:space="preserve">Муниципальный округ </w:t>
      </w:r>
      <w:proofErr w:type="spellStart"/>
      <w:r w:rsidR="00500064" w:rsidRPr="001A36D2">
        <w:rPr>
          <w:rFonts w:ascii="Times New Roman" w:hAnsi="Times New Roman"/>
          <w:sz w:val="25"/>
          <w:szCs w:val="25"/>
        </w:rPr>
        <w:t>распологает</w:t>
      </w:r>
      <w:proofErr w:type="spellEnd"/>
      <w:r w:rsidRPr="001A36D2">
        <w:rPr>
          <w:rFonts w:ascii="Times New Roman" w:eastAsia="Times New Roman" w:hAnsi="Times New Roman"/>
          <w:sz w:val="25"/>
          <w:szCs w:val="25"/>
        </w:rPr>
        <w:t xml:space="preserve"> всеми необходимыми ресурсами</w:t>
      </w:r>
      <w:r w:rsidRPr="001A36D2">
        <w:rPr>
          <w:rFonts w:ascii="Times New Roman" w:hAnsi="Times New Roman"/>
          <w:sz w:val="25"/>
          <w:szCs w:val="25"/>
        </w:rPr>
        <w:t xml:space="preserve">, чтобы набранные темпы роста производства в агропромышленном комплексе сохранились. </w:t>
      </w:r>
    </w:p>
    <w:p w:rsidR="001066E1" w:rsidRPr="001A36D2" w:rsidRDefault="001066E1" w:rsidP="00AC3186">
      <w:pPr>
        <w:suppressAutoHyphens/>
        <w:spacing w:line="276" w:lineRule="auto"/>
        <w:ind w:firstLine="0"/>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suppressAutoHyphens/>
        <w:spacing w:line="276" w:lineRule="auto"/>
        <w:ind w:left="-567"/>
        <w:contextualSpacing/>
        <w:rPr>
          <w:rFonts w:ascii="Times New Roman" w:hAnsi="Times New Roman"/>
          <w:sz w:val="25"/>
          <w:szCs w:val="25"/>
        </w:rPr>
      </w:pPr>
      <w:r w:rsidRPr="001A36D2">
        <w:rPr>
          <w:rFonts w:ascii="Times New Roman" w:hAnsi="Times New Roman"/>
          <w:sz w:val="25"/>
          <w:szCs w:val="25"/>
        </w:rPr>
        <w:t>1.Отсутствие производственных мощностей, обеспечивающих переработку профицита зерна, создание добавленной стоимости и сокращение вывоза продукции в виде исходного сырья.</w:t>
      </w:r>
    </w:p>
    <w:p w:rsidR="001066E1" w:rsidRPr="001A36D2" w:rsidRDefault="001066E1" w:rsidP="001066E1">
      <w:pPr>
        <w:suppressAutoHyphens/>
        <w:spacing w:line="276" w:lineRule="auto"/>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2.Отсутствие свободных земельных участков, которые могут быть предоставлены для привлечения инвесторов для развития животноводств</w:t>
      </w:r>
      <w:r w:rsidR="00B216BD" w:rsidRPr="001A36D2">
        <w:rPr>
          <w:rFonts w:ascii="Times New Roman" w:eastAsia="Times New Roman" w:hAnsi="Times New Roman"/>
          <w:sz w:val="25"/>
          <w:szCs w:val="25"/>
          <w:lang w:eastAsia="ar-SA"/>
        </w:rPr>
        <w:t>а муниципального округа</w:t>
      </w:r>
      <w:r w:rsidRPr="001A36D2">
        <w:rPr>
          <w:rFonts w:ascii="Times New Roman" w:eastAsia="Times New Roman" w:hAnsi="Times New Roman"/>
          <w:sz w:val="25"/>
          <w:szCs w:val="25"/>
          <w:lang w:eastAsia="ar-SA"/>
        </w:rPr>
        <w:t>.</w:t>
      </w:r>
    </w:p>
    <w:p w:rsidR="001066E1" w:rsidRPr="001A36D2" w:rsidRDefault="001066E1" w:rsidP="001066E1">
      <w:pPr>
        <w:suppressAutoHyphens/>
        <w:spacing w:line="276" w:lineRule="auto"/>
        <w:ind w:left="-567"/>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 xml:space="preserve">3.Снижение сельскохозяйственной активности в личных подсобных хозяйствах. В первую очередь из-за отсутствия постоянного рынка сбыта. </w:t>
      </w:r>
    </w:p>
    <w:p w:rsidR="001066E1" w:rsidRPr="001A36D2" w:rsidRDefault="001066E1" w:rsidP="001066E1">
      <w:pPr>
        <w:suppressAutoHyphens/>
        <w:spacing w:line="276" w:lineRule="auto"/>
        <w:ind w:left="-567"/>
        <w:rPr>
          <w:rFonts w:ascii="Times New Roman" w:eastAsia="Times New Roman" w:hAnsi="Times New Roman"/>
          <w:sz w:val="25"/>
          <w:szCs w:val="25"/>
          <w:lang w:eastAsia="ar-SA"/>
        </w:rPr>
      </w:pPr>
    </w:p>
    <w:p w:rsidR="001066E1" w:rsidRPr="001A36D2" w:rsidRDefault="001066E1" w:rsidP="001066E1">
      <w:pPr>
        <w:suppressAutoHyphens/>
        <w:spacing w:line="276" w:lineRule="auto"/>
        <w:ind w:left="-567"/>
        <w:jc w:val="center"/>
        <w:rPr>
          <w:rFonts w:ascii="Times New Roman" w:hAnsi="Times New Roman"/>
          <w:b/>
          <w:sz w:val="25"/>
          <w:szCs w:val="25"/>
        </w:rPr>
      </w:pPr>
      <w:r w:rsidRPr="001A36D2">
        <w:rPr>
          <w:rFonts w:ascii="Times New Roman" w:hAnsi="Times New Roman"/>
          <w:b/>
          <w:sz w:val="25"/>
          <w:szCs w:val="25"/>
        </w:rPr>
        <w:t>Промышленное производство</w:t>
      </w:r>
    </w:p>
    <w:p w:rsidR="00500064" w:rsidRPr="001A36D2" w:rsidRDefault="00500064" w:rsidP="001066E1">
      <w:pPr>
        <w:suppressAutoHyphens/>
        <w:spacing w:line="276" w:lineRule="auto"/>
        <w:ind w:left="-567"/>
        <w:jc w:val="center"/>
        <w:rPr>
          <w:rFonts w:ascii="Times New Roman" w:hAnsi="Times New Roman"/>
          <w:b/>
          <w:sz w:val="25"/>
          <w:szCs w:val="25"/>
        </w:rPr>
      </w:pPr>
    </w:p>
    <w:p w:rsidR="001066E1" w:rsidRPr="001A36D2" w:rsidRDefault="001066E1" w:rsidP="001066E1">
      <w:pPr>
        <w:suppressAutoHyphens/>
        <w:spacing w:line="276" w:lineRule="auto"/>
        <w:ind w:left="-567"/>
        <w:rPr>
          <w:rFonts w:ascii="Times New Roman" w:hAnsi="Times New Roman"/>
          <w:sz w:val="25"/>
          <w:szCs w:val="25"/>
        </w:rPr>
      </w:pPr>
      <w:r w:rsidRPr="001A36D2">
        <w:rPr>
          <w:rFonts w:ascii="Times New Roman" w:hAnsi="Times New Roman"/>
          <w:sz w:val="25"/>
          <w:szCs w:val="25"/>
        </w:rPr>
        <w:t>Пр</w:t>
      </w:r>
      <w:r w:rsidR="00500064" w:rsidRPr="001A36D2">
        <w:rPr>
          <w:rFonts w:ascii="Times New Roman" w:hAnsi="Times New Roman"/>
          <w:sz w:val="25"/>
          <w:szCs w:val="25"/>
        </w:rPr>
        <w:t>омышленное производство в муниципальном округе</w:t>
      </w:r>
      <w:r w:rsidRPr="001A36D2">
        <w:rPr>
          <w:rFonts w:ascii="Times New Roman" w:hAnsi="Times New Roman"/>
          <w:sz w:val="25"/>
          <w:szCs w:val="25"/>
        </w:rPr>
        <w:t xml:space="preserve"> развито не достаточно и не является определяющим в</w:t>
      </w:r>
      <w:r w:rsidR="00500064" w:rsidRPr="001A36D2">
        <w:rPr>
          <w:rFonts w:ascii="Times New Roman" w:hAnsi="Times New Roman"/>
          <w:sz w:val="25"/>
          <w:szCs w:val="25"/>
        </w:rPr>
        <w:t xml:space="preserve"> экономике муниципального округа</w:t>
      </w:r>
      <w:r w:rsidRPr="001A36D2">
        <w:rPr>
          <w:rFonts w:ascii="Times New Roman" w:hAnsi="Times New Roman"/>
          <w:sz w:val="25"/>
          <w:szCs w:val="25"/>
        </w:rPr>
        <w:t xml:space="preserve">. </w:t>
      </w:r>
    </w:p>
    <w:p w:rsidR="001066E1" w:rsidRPr="001A36D2" w:rsidRDefault="001066E1" w:rsidP="001066E1">
      <w:pPr>
        <w:suppressAutoHyphens/>
        <w:spacing w:line="276" w:lineRule="auto"/>
        <w:ind w:left="-567"/>
        <w:rPr>
          <w:rFonts w:ascii="Times New Roman" w:hAnsi="Times New Roman"/>
          <w:sz w:val="25"/>
          <w:szCs w:val="25"/>
        </w:rPr>
      </w:pPr>
      <w:r w:rsidRPr="001A36D2">
        <w:rPr>
          <w:rFonts w:ascii="Times New Roman" w:hAnsi="Times New Roman"/>
          <w:sz w:val="25"/>
          <w:szCs w:val="25"/>
        </w:rPr>
        <w:t xml:space="preserve">Промышленность </w:t>
      </w:r>
      <w:r w:rsidR="00500064"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представлена 2 предприятиями частной формы собственности, </w:t>
      </w:r>
      <w:proofErr w:type="gramStart"/>
      <w:r w:rsidRPr="001A36D2">
        <w:rPr>
          <w:rFonts w:ascii="Times New Roman" w:hAnsi="Times New Roman"/>
          <w:sz w:val="25"/>
          <w:szCs w:val="25"/>
        </w:rPr>
        <w:t>занятых</w:t>
      </w:r>
      <w:proofErr w:type="gramEnd"/>
      <w:r w:rsidRPr="001A36D2">
        <w:rPr>
          <w:rFonts w:ascii="Times New Roman" w:hAnsi="Times New Roman"/>
          <w:sz w:val="25"/>
          <w:szCs w:val="25"/>
        </w:rPr>
        <w:t xml:space="preserve"> в пищевой отрасли. Основной профиль промышленности – хлебопечение и производство молока. </w:t>
      </w:r>
    </w:p>
    <w:p w:rsidR="001066E1" w:rsidRPr="001A36D2" w:rsidRDefault="001066E1" w:rsidP="001066E1">
      <w:pPr>
        <w:suppressAutoHyphens/>
        <w:spacing w:line="276" w:lineRule="auto"/>
        <w:ind w:left="-567"/>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suppressAutoHyphens/>
        <w:spacing w:line="276" w:lineRule="auto"/>
        <w:ind w:left="-567"/>
        <w:rPr>
          <w:rFonts w:ascii="Times New Roman" w:hAnsi="Times New Roman"/>
          <w:sz w:val="25"/>
          <w:szCs w:val="25"/>
        </w:rPr>
      </w:pPr>
      <w:r w:rsidRPr="001A36D2">
        <w:rPr>
          <w:rFonts w:ascii="Times New Roman" w:hAnsi="Times New Roman"/>
          <w:sz w:val="25"/>
          <w:szCs w:val="25"/>
        </w:rPr>
        <w:t xml:space="preserve">1. Отсутствие инвестора для промышленного производства. </w:t>
      </w:r>
    </w:p>
    <w:p w:rsidR="001066E1" w:rsidRPr="001A36D2" w:rsidRDefault="001066E1" w:rsidP="001066E1">
      <w:pPr>
        <w:suppressAutoHyphens/>
        <w:spacing w:line="276" w:lineRule="auto"/>
        <w:ind w:left="-567"/>
        <w:rPr>
          <w:rFonts w:ascii="Times New Roman" w:eastAsia="Courier New" w:hAnsi="Times New Roman"/>
          <w:spacing w:val="6"/>
          <w:sz w:val="25"/>
          <w:szCs w:val="25"/>
          <w:lang w:eastAsia="ru-RU"/>
        </w:rPr>
      </w:pPr>
      <w:r w:rsidRPr="001A36D2">
        <w:rPr>
          <w:rFonts w:ascii="Times New Roman" w:hAnsi="Times New Roman"/>
          <w:sz w:val="25"/>
          <w:szCs w:val="25"/>
        </w:rPr>
        <w:t>2. Недостаток квалифицированных кадров.</w:t>
      </w:r>
    </w:p>
    <w:p w:rsidR="001066E1" w:rsidRPr="001A36D2" w:rsidRDefault="001066E1" w:rsidP="001066E1">
      <w:pPr>
        <w:suppressAutoHyphens/>
        <w:spacing w:line="276" w:lineRule="auto"/>
        <w:ind w:left="-567"/>
        <w:rPr>
          <w:rFonts w:ascii="Times New Roman" w:eastAsia="Courier New" w:hAnsi="Times New Roman"/>
          <w:spacing w:val="6"/>
          <w:sz w:val="25"/>
          <w:szCs w:val="25"/>
          <w:lang w:eastAsia="ru-RU"/>
        </w:rPr>
      </w:pPr>
    </w:p>
    <w:p w:rsidR="001066E1" w:rsidRPr="001A36D2" w:rsidRDefault="001066E1" w:rsidP="001066E1">
      <w:pPr>
        <w:suppressAutoHyphens/>
        <w:ind w:left="-567"/>
        <w:jc w:val="center"/>
        <w:rPr>
          <w:rFonts w:ascii="Times New Roman" w:eastAsia="Courier New" w:hAnsi="Times New Roman"/>
          <w:b/>
          <w:spacing w:val="6"/>
          <w:sz w:val="25"/>
          <w:szCs w:val="25"/>
          <w:lang w:eastAsia="ru-RU"/>
        </w:rPr>
      </w:pPr>
      <w:r w:rsidRPr="001A36D2">
        <w:rPr>
          <w:rFonts w:ascii="Times New Roman" w:eastAsia="Courier New" w:hAnsi="Times New Roman"/>
          <w:b/>
          <w:spacing w:val="6"/>
          <w:sz w:val="25"/>
          <w:szCs w:val="25"/>
          <w:lang w:eastAsia="ru-RU"/>
        </w:rPr>
        <w:t>Малое и среднее предпринимательство</w:t>
      </w:r>
    </w:p>
    <w:p w:rsidR="00500064" w:rsidRPr="001A36D2" w:rsidRDefault="00500064" w:rsidP="001066E1">
      <w:pPr>
        <w:suppressAutoHyphens/>
        <w:ind w:left="-567"/>
        <w:jc w:val="center"/>
        <w:rPr>
          <w:rFonts w:ascii="Times New Roman" w:eastAsia="Courier New" w:hAnsi="Times New Roman"/>
          <w:b/>
          <w:spacing w:val="6"/>
          <w:sz w:val="25"/>
          <w:szCs w:val="25"/>
          <w:lang w:eastAsia="ru-RU"/>
        </w:rPr>
      </w:pPr>
    </w:p>
    <w:p w:rsidR="001066E1" w:rsidRPr="001A36D2" w:rsidRDefault="001066E1" w:rsidP="001066E1">
      <w:pPr>
        <w:spacing w:after="200" w:line="276" w:lineRule="auto"/>
        <w:ind w:left="-567"/>
        <w:rPr>
          <w:rFonts w:ascii="Times New Roman" w:hAnsi="Times New Roman"/>
          <w:sz w:val="25"/>
          <w:szCs w:val="25"/>
        </w:rPr>
      </w:pPr>
      <w:r w:rsidRPr="001A36D2">
        <w:rPr>
          <w:rFonts w:ascii="Times New Roman" w:hAnsi="Times New Roman"/>
          <w:sz w:val="25"/>
          <w:szCs w:val="25"/>
        </w:rPr>
        <w:t>Малый и средний бизнес стал неотъемлемым субъектом рынка, он выполняет ряд важнейших экономических и социальных задач. Помимо налоговых отчислений в бюджеты всех уровней, малый бизнес развивает экономический сектор, создает дополнительные рабочие места, способствует конкуренции.</w:t>
      </w:r>
    </w:p>
    <w:tbl>
      <w:tblPr>
        <w:tblOverlap w:val="never"/>
        <w:tblW w:w="10363" w:type="dxa"/>
        <w:tblInd w:w="-572" w:type="dxa"/>
        <w:tblLayout w:type="fixed"/>
        <w:tblCellMar>
          <w:left w:w="10" w:type="dxa"/>
          <w:right w:w="10" w:type="dxa"/>
        </w:tblCellMar>
        <w:tblLook w:val="0000" w:firstRow="0" w:lastRow="0" w:firstColumn="0" w:lastColumn="0" w:noHBand="0" w:noVBand="0"/>
      </w:tblPr>
      <w:tblGrid>
        <w:gridCol w:w="3701"/>
        <w:gridCol w:w="1276"/>
        <w:gridCol w:w="1417"/>
        <w:gridCol w:w="1134"/>
        <w:gridCol w:w="1276"/>
        <w:gridCol w:w="1559"/>
      </w:tblGrid>
      <w:tr w:rsidR="00047A7C" w:rsidRPr="001A36D2" w:rsidTr="00D22F91">
        <w:trPr>
          <w:trHeight w:hRule="exact" w:val="683"/>
        </w:trPr>
        <w:tc>
          <w:tcPr>
            <w:tcW w:w="3701"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Наименование показателя</w:t>
            </w:r>
          </w:p>
        </w:tc>
        <w:tc>
          <w:tcPr>
            <w:tcW w:w="1276"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30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047A7C" w:rsidRPr="001A36D2" w:rsidRDefault="00047A7C"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047A7C">
            <w:pPr>
              <w:widowControl w:val="0"/>
              <w:ind w:firstLine="0"/>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    2023 год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047A7C" w:rsidRPr="001A36D2" w:rsidTr="00D22F91">
        <w:trPr>
          <w:trHeight w:hRule="exact" w:val="1010"/>
        </w:trPr>
        <w:tc>
          <w:tcPr>
            <w:tcW w:w="3701"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SimSun" w:hAnsi="Times New Roman"/>
                <w:sz w:val="25"/>
                <w:szCs w:val="25"/>
                <w:lang w:eastAsia="zh-CN" w:bidi="hi-IN"/>
              </w:rPr>
              <w:lastRenderedPageBreak/>
              <w:t xml:space="preserve">Количество субъектов малого и среднего предпринимательства, ед., в том числе </w:t>
            </w:r>
          </w:p>
        </w:tc>
        <w:tc>
          <w:tcPr>
            <w:tcW w:w="1276"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327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047A7C">
            <w:pPr>
              <w:widowControl w:val="0"/>
              <w:spacing w:line="276" w:lineRule="auto"/>
              <w:ind w:left="-435"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338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F67C4A"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103,4</w:t>
            </w:r>
          </w:p>
        </w:tc>
      </w:tr>
      <w:tr w:rsidR="00047A7C" w:rsidRPr="001A36D2" w:rsidTr="00047A7C">
        <w:trPr>
          <w:trHeight w:hRule="exact" w:val="557"/>
        </w:trPr>
        <w:tc>
          <w:tcPr>
            <w:tcW w:w="3701"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firstLine="0"/>
              <w:jc w:val="left"/>
              <w:rPr>
                <w:rFonts w:ascii="Times New Roman" w:eastAsia="SimSun" w:hAnsi="Times New Roman"/>
                <w:sz w:val="25"/>
                <w:szCs w:val="25"/>
                <w:lang w:eastAsia="zh-CN" w:bidi="hi-IN"/>
              </w:rPr>
            </w:pPr>
            <w:r w:rsidRPr="001A36D2">
              <w:rPr>
                <w:rFonts w:ascii="Times New Roman" w:eastAsia="SimSun" w:hAnsi="Times New Roman"/>
                <w:sz w:val="25"/>
                <w:szCs w:val="25"/>
                <w:lang w:eastAsia="zh-CN" w:bidi="hi-IN"/>
              </w:rPr>
              <w:t>Юридических лиц</w:t>
            </w:r>
          </w:p>
        </w:tc>
        <w:tc>
          <w:tcPr>
            <w:tcW w:w="1276"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047A7C">
            <w:pPr>
              <w:widowControl w:val="0"/>
              <w:spacing w:line="276" w:lineRule="auto"/>
              <w:ind w:left="-435"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92,3</w:t>
            </w:r>
          </w:p>
        </w:tc>
      </w:tr>
      <w:tr w:rsidR="00047A7C" w:rsidRPr="001A36D2" w:rsidTr="00047A7C">
        <w:trPr>
          <w:trHeight w:hRule="exact" w:val="721"/>
        </w:trPr>
        <w:tc>
          <w:tcPr>
            <w:tcW w:w="3701"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firstLine="0"/>
              <w:jc w:val="left"/>
              <w:rPr>
                <w:rFonts w:ascii="Times New Roman" w:eastAsia="SimSun" w:hAnsi="Times New Roman"/>
                <w:sz w:val="25"/>
                <w:szCs w:val="25"/>
                <w:lang w:eastAsia="zh-CN" w:bidi="hi-IN"/>
              </w:rPr>
            </w:pPr>
            <w:r w:rsidRPr="001A36D2">
              <w:rPr>
                <w:rFonts w:ascii="Times New Roman" w:eastAsia="SimSun" w:hAnsi="Times New Roman"/>
                <w:sz w:val="25"/>
                <w:szCs w:val="25"/>
                <w:lang w:eastAsia="zh-CN" w:bidi="hi-IN"/>
              </w:rPr>
              <w:t>Индивидуальных предпринимателей, чел.</w:t>
            </w:r>
          </w:p>
        </w:tc>
        <w:tc>
          <w:tcPr>
            <w:tcW w:w="1276"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047A7C">
            <w:pPr>
              <w:widowControl w:val="0"/>
              <w:spacing w:line="276" w:lineRule="auto"/>
              <w:ind w:left="-435"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104,9</w:t>
            </w:r>
          </w:p>
        </w:tc>
      </w:tr>
      <w:tr w:rsidR="00047A7C" w:rsidRPr="001A36D2" w:rsidTr="00047A7C">
        <w:trPr>
          <w:trHeight w:hRule="exact" w:val="561"/>
        </w:trPr>
        <w:tc>
          <w:tcPr>
            <w:tcW w:w="3701"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firstLine="0"/>
              <w:jc w:val="left"/>
              <w:rPr>
                <w:rFonts w:ascii="Times New Roman" w:eastAsia="SimSun" w:hAnsi="Times New Roman"/>
                <w:sz w:val="25"/>
                <w:szCs w:val="25"/>
                <w:lang w:eastAsia="zh-CN" w:bidi="hi-IN"/>
              </w:rPr>
            </w:pPr>
            <w:r w:rsidRPr="001A36D2">
              <w:rPr>
                <w:rFonts w:ascii="Times New Roman" w:eastAsia="SimSun" w:hAnsi="Times New Roman"/>
                <w:sz w:val="25"/>
                <w:szCs w:val="25"/>
                <w:lang w:eastAsia="zh-CN" w:bidi="hi-IN"/>
              </w:rPr>
              <w:t xml:space="preserve">Количество </w:t>
            </w:r>
            <w:proofErr w:type="spellStart"/>
            <w:r w:rsidRPr="001A36D2">
              <w:rPr>
                <w:rFonts w:ascii="Times New Roman" w:eastAsia="SimSun" w:hAnsi="Times New Roman"/>
                <w:sz w:val="25"/>
                <w:szCs w:val="25"/>
                <w:lang w:eastAsia="zh-CN" w:bidi="hi-IN"/>
              </w:rPr>
              <w:t>самозанятых</w:t>
            </w:r>
            <w:proofErr w:type="spellEnd"/>
            <w:r w:rsidRPr="001A36D2">
              <w:rPr>
                <w:rFonts w:ascii="Times New Roman" w:eastAsia="SimSun" w:hAnsi="Times New Roman"/>
                <w:sz w:val="25"/>
                <w:szCs w:val="25"/>
                <w:lang w:eastAsia="zh-CN" w:bidi="hi-IN"/>
              </w:rPr>
              <w:t>, чел.</w:t>
            </w:r>
          </w:p>
        </w:tc>
        <w:tc>
          <w:tcPr>
            <w:tcW w:w="1276"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78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263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047A7C">
            <w:pPr>
              <w:widowControl w:val="0"/>
              <w:spacing w:line="276" w:lineRule="auto"/>
              <w:ind w:left="-435"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397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C724EE">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рост в </w:t>
            </w:r>
            <w:r w:rsidR="00C724EE" w:rsidRPr="001A36D2">
              <w:rPr>
                <w:rFonts w:ascii="Times New Roman" w:eastAsia="Times New Roman" w:hAnsi="Times New Roman"/>
                <w:color w:val="000000"/>
                <w:spacing w:val="-8"/>
                <w:sz w:val="25"/>
                <w:szCs w:val="25"/>
                <w:lang w:eastAsia="ru-RU"/>
              </w:rPr>
              <w:t>5 раз</w:t>
            </w:r>
          </w:p>
        </w:tc>
      </w:tr>
      <w:tr w:rsidR="00047A7C" w:rsidRPr="001A36D2" w:rsidTr="00047A7C">
        <w:trPr>
          <w:trHeight w:hRule="exact" w:val="703"/>
        </w:trPr>
        <w:tc>
          <w:tcPr>
            <w:tcW w:w="3701"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SimSun" w:hAnsi="Times New Roman"/>
                <w:sz w:val="25"/>
                <w:szCs w:val="25"/>
                <w:lang w:eastAsia="zh-CN" w:bidi="hi-IN"/>
              </w:rPr>
              <w:t>Количество занятых в малом и среднем предпринимательстве, чел.</w:t>
            </w:r>
          </w:p>
        </w:tc>
        <w:tc>
          <w:tcPr>
            <w:tcW w:w="1276"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938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941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950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047A7C">
            <w:pPr>
              <w:widowControl w:val="0"/>
              <w:spacing w:line="276" w:lineRule="auto"/>
              <w:ind w:left="-435"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1076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114,7</w:t>
            </w:r>
          </w:p>
        </w:tc>
      </w:tr>
    </w:tbl>
    <w:p w:rsidR="001066E1" w:rsidRPr="001A36D2" w:rsidRDefault="00F67C4A" w:rsidP="001066E1">
      <w:pPr>
        <w:tabs>
          <w:tab w:val="center" w:pos="7285"/>
        </w:tabs>
        <w:spacing w:line="276" w:lineRule="auto"/>
        <w:ind w:left="-567" w:firstLine="568"/>
        <w:rPr>
          <w:rFonts w:ascii="Times New Roman" w:hAnsi="Times New Roman"/>
          <w:color w:val="000000"/>
          <w:spacing w:val="-1"/>
          <w:sz w:val="25"/>
          <w:szCs w:val="25"/>
          <w:shd w:val="clear" w:color="auto" w:fill="FFFFFF"/>
          <w:lang w:eastAsia="ru-RU"/>
        </w:rPr>
      </w:pPr>
      <w:r w:rsidRPr="001A36D2">
        <w:rPr>
          <w:rFonts w:ascii="Times New Roman" w:hAnsi="Times New Roman"/>
          <w:sz w:val="25"/>
          <w:szCs w:val="25"/>
        </w:rPr>
        <w:t>В экономике муниципального округа</w:t>
      </w:r>
      <w:r w:rsidR="001066E1" w:rsidRPr="001A36D2">
        <w:rPr>
          <w:rFonts w:ascii="Times New Roman" w:hAnsi="Times New Roman"/>
          <w:sz w:val="25"/>
          <w:szCs w:val="25"/>
        </w:rPr>
        <w:t xml:space="preserve"> осуществляют предприниматель</w:t>
      </w:r>
      <w:r w:rsidRPr="001A36D2">
        <w:rPr>
          <w:rFonts w:ascii="Times New Roman" w:hAnsi="Times New Roman"/>
          <w:sz w:val="25"/>
          <w:szCs w:val="25"/>
        </w:rPr>
        <w:t>скую деятельность 2 средних и 34 малых предприятий, а также 302</w:t>
      </w:r>
      <w:r w:rsidR="001066E1" w:rsidRPr="001A36D2">
        <w:rPr>
          <w:rFonts w:ascii="Times New Roman" w:hAnsi="Times New Roman"/>
          <w:sz w:val="25"/>
          <w:szCs w:val="25"/>
        </w:rPr>
        <w:t xml:space="preserve"> индивидуальных предпринимателей, которые включены в единый реестр субъектов малого и среднего предпринимательства. </w:t>
      </w:r>
      <w:r w:rsidRPr="001A36D2">
        <w:rPr>
          <w:rFonts w:ascii="Times New Roman" w:hAnsi="Times New Roman"/>
          <w:color w:val="000000"/>
          <w:spacing w:val="-1"/>
          <w:sz w:val="25"/>
          <w:szCs w:val="25"/>
          <w:shd w:val="clear" w:color="auto" w:fill="FFFFFF"/>
          <w:lang w:eastAsia="ru-RU"/>
        </w:rPr>
        <w:t>За период 2020-2023</w:t>
      </w:r>
      <w:r w:rsidR="001066E1" w:rsidRPr="001A36D2">
        <w:rPr>
          <w:rFonts w:ascii="Times New Roman" w:hAnsi="Times New Roman"/>
          <w:color w:val="000000"/>
          <w:spacing w:val="-1"/>
          <w:sz w:val="25"/>
          <w:szCs w:val="25"/>
          <w:shd w:val="clear" w:color="auto" w:fill="FFFFFF"/>
          <w:lang w:eastAsia="ru-RU"/>
        </w:rPr>
        <w:t xml:space="preserve"> г</w:t>
      </w:r>
      <w:r w:rsidRPr="001A36D2">
        <w:rPr>
          <w:rFonts w:ascii="Times New Roman" w:hAnsi="Times New Roman"/>
          <w:color w:val="000000"/>
          <w:spacing w:val="-1"/>
          <w:sz w:val="25"/>
          <w:szCs w:val="25"/>
          <w:shd w:val="clear" w:color="auto" w:fill="FFFFFF"/>
          <w:lang w:eastAsia="ru-RU"/>
        </w:rPr>
        <w:t>одов произошло увеличение</w:t>
      </w:r>
      <w:r w:rsidR="001066E1" w:rsidRPr="001A36D2">
        <w:rPr>
          <w:rFonts w:ascii="Times New Roman" w:hAnsi="Times New Roman"/>
          <w:color w:val="000000"/>
          <w:spacing w:val="-1"/>
          <w:sz w:val="25"/>
          <w:szCs w:val="25"/>
          <w:shd w:val="clear" w:color="auto" w:fill="FFFFFF"/>
          <w:lang w:eastAsia="ru-RU"/>
        </w:rPr>
        <w:t xml:space="preserve"> количества субъектов малого и ср</w:t>
      </w:r>
      <w:r w:rsidRPr="001A36D2">
        <w:rPr>
          <w:rFonts w:ascii="Times New Roman" w:hAnsi="Times New Roman"/>
          <w:color w:val="000000"/>
          <w:spacing w:val="-1"/>
          <w:sz w:val="25"/>
          <w:szCs w:val="25"/>
          <w:shd w:val="clear" w:color="auto" w:fill="FFFFFF"/>
          <w:lang w:eastAsia="ru-RU"/>
        </w:rPr>
        <w:t>еднего предпринимательства  на 11 единиц или 3,4</w:t>
      </w:r>
      <w:r w:rsidR="001066E1" w:rsidRPr="001A36D2">
        <w:rPr>
          <w:rFonts w:ascii="Times New Roman" w:hAnsi="Times New Roman"/>
          <w:color w:val="000000"/>
          <w:spacing w:val="-1"/>
          <w:sz w:val="25"/>
          <w:szCs w:val="25"/>
          <w:shd w:val="clear" w:color="auto" w:fill="FFFFFF"/>
          <w:lang w:eastAsia="ru-RU"/>
        </w:rPr>
        <w:t xml:space="preserve">%. Это </w:t>
      </w:r>
      <w:r w:rsidRPr="001A36D2">
        <w:rPr>
          <w:rFonts w:ascii="Times New Roman" w:hAnsi="Times New Roman"/>
          <w:color w:val="000000"/>
          <w:spacing w:val="-1"/>
          <w:sz w:val="25"/>
          <w:szCs w:val="25"/>
          <w:shd w:val="clear" w:color="auto" w:fill="FFFFFF"/>
          <w:lang w:eastAsia="ru-RU"/>
        </w:rPr>
        <w:t xml:space="preserve">незначительный рост, </w:t>
      </w:r>
      <w:r w:rsidR="001066E1" w:rsidRPr="001A36D2">
        <w:rPr>
          <w:rFonts w:ascii="Times New Roman" w:hAnsi="Times New Roman"/>
          <w:color w:val="000000"/>
          <w:spacing w:val="-1"/>
          <w:sz w:val="25"/>
          <w:szCs w:val="25"/>
          <w:shd w:val="clear" w:color="auto" w:fill="FFFFFF"/>
          <w:lang w:eastAsia="ru-RU"/>
        </w:rPr>
        <w:t xml:space="preserve">частично </w:t>
      </w:r>
      <w:r w:rsidRPr="001A36D2">
        <w:rPr>
          <w:rFonts w:ascii="Times New Roman" w:hAnsi="Times New Roman"/>
          <w:color w:val="000000"/>
          <w:spacing w:val="-1"/>
          <w:sz w:val="25"/>
          <w:szCs w:val="25"/>
          <w:shd w:val="clear" w:color="auto" w:fill="FFFFFF"/>
          <w:lang w:eastAsia="ru-RU"/>
        </w:rPr>
        <w:t xml:space="preserve">это </w:t>
      </w:r>
      <w:r w:rsidR="001066E1" w:rsidRPr="001A36D2">
        <w:rPr>
          <w:rFonts w:ascii="Times New Roman" w:hAnsi="Times New Roman"/>
          <w:color w:val="000000"/>
          <w:spacing w:val="-1"/>
          <w:sz w:val="25"/>
          <w:szCs w:val="25"/>
          <w:shd w:val="clear" w:color="auto" w:fill="FFFFFF"/>
          <w:lang w:eastAsia="ru-RU"/>
        </w:rPr>
        <w:t>связано с переходом в статус субъектов, применяющих специальный налоговый режим «Налог на профессиональный доход», выбором минимальной налоговой нагрузки, относящейся к осуществляемому ими виду деятельности.</w:t>
      </w:r>
    </w:p>
    <w:p w:rsidR="001066E1" w:rsidRPr="001A36D2" w:rsidRDefault="001066E1" w:rsidP="001066E1">
      <w:pPr>
        <w:tabs>
          <w:tab w:val="center" w:pos="7285"/>
        </w:tabs>
        <w:spacing w:line="276" w:lineRule="auto"/>
        <w:ind w:left="-567" w:firstLine="568"/>
        <w:rPr>
          <w:rFonts w:ascii="Times New Roman" w:eastAsia="Times New Roman" w:hAnsi="Times New Roman"/>
          <w:sz w:val="25"/>
          <w:szCs w:val="25"/>
          <w:lang w:eastAsia="ru-RU"/>
        </w:rPr>
      </w:pPr>
      <w:r w:rsidRPr="001A36D2">
        <w:rPr>
          <w:rFonts w:ascii="Times New Roman" w:hAnsi="Times New Roman"/>
          <w:sz w:val="25"/>
          <w:szCs w:val="25"/>
        </w:rPr>
        <w:t xml:space="preserve">Предприятия малого бизнеса присутствуют практически во всех отраслях экономики и являются ее неотъемлемой частью. Наиболее привлекательной для малого бизнеса остаётся сфера торговли. На долю этого сектора экономики приходится 48% малых предприятий, что объясняется более быстрым оборотом денежных средств, 27% приходится на сельское хозяйство, в </w:t>
      </w:r>
      <w:r w:rsidRPr="001A36D2">
        <w:rPr>
          <w:rFonts w:ascii="Times New Roman" w:eastAsia="Times New Roman" w:hAnsi="Times New Roman"/>
          <w:sz w:val="25"/>
          <w:szCs w:val="25"/>
          <w:lang w:eastAsia="ru-RU"/>
        </w:rPr>
        <w:t>сфере оказания платных и бытовых услуг – 12%, в строительной отрасли занято 3% субъектов предпринимательства, прочими видами деятельности занимаются 10%.</w:t>
      </w:r>
    </w:p>
    <w:p w:rsidR="00F67C4A" w:rsidRPr="001A36D2" w:rsidRDefault="001066E1" w:rsidP="00F67C4A">
      <w:pPr>
        <w:tabs>
          <w:tab w:val="center" w:pos="7285"/>
        </w:tabs>
        <w:spacing w:after="200" w:line="276" w:lineRule="auto"/>
        <w:ind w:left="-567" w:firstLine="568"/>
        <w:rPr>
          <w:rFonts w:ascii="Times New Roman" w:hAnsi="Times New Roman"/>
          <w:sz w:val="25"/>
          <w:szCs w:val="25"/>
        </w:rPr>
      </w:pPr>
      <w:r w:rsidRPr="001A36D2">
        <w:rPr>
          <w:rFonts w:ascii="Times New Roman" w:hAnsi="Times New Roman"/>
          <w:sz w:val="25"/>
          <w:szCs w:val="25"/>
        </w:rPr>
        <w:t xml:space="preserve"> Заме</w:t>
      </w:r>
      <w:r w:rsidR="007433A4" w:rsidRPr="001A36D2">
        <w:rPr>
          <w:rFonts w:ascii="Times New Roman" w:hAnsi="Times New Roman"/>
          <w:sz w:val="25"/>
          <w:szCs w:val="25"/>
        </w:rPr>
        <w:t>тную роль в малом бизнесе муниципального округа</w:t>
      </w:r>
      <w:r w:rsidRPr="001A36D2">
        <w:rPr>
          <w:rFonts w:ascii="Times New Roman" w:hAnsi="Times New Roman"/>
          <w:sz w:val="25"/>
          <w:szCs w:val="25"/>
        </w:rPr>
        <w:t xml:space="preserve"> играют индивидуальные предприниматели, осуществляющие свою деятельность без образования юридического лица. Среди предпринимателей наиболее привлекательный вид деятельности - торгово-закупочная деятельность. </w:t>
      </w:r>
    </w:p>
    <w:p w:rsidR="001066E1" w:rsidRPr="001A36D2" w:rsidRDefault="00F67C4A" w:rsidP="00F67C4A">
      <w:pPr>
        <w:tabs>
          <w:tab w:val="center" w:pos="7285"/>
        </w:tabs>
        <w:spacing w:after="200" w:line="276" w:lineRule="auto"/>
        <w:ind w:left="-567" w:firstLine="568"/>
        <w:rPr>
          <w:rFonts w:ascii="Times New Roman" w:hAnsi="Times New Roman"/>
          <w:sz w:val="25"/>
          <w:szCs w:val="25"/>
        </w:rPr>
      </w:pPr>
      <w:r w:rsidRPr="001A36D2">
        <w:rPr>
          <w:rFonts w:ascii="Times New Roman" w:hAnsi="Times New Roman"/>
          <w:kern w:val="1"/>
          <w:sz w:val="25"/>
          <w:szCs w:val="25"/>
          <w:lang w:eastAsia="ar-SA"/>
        </w:rPr>
        <w:t xml:space="preserve">Доля работников малых и средних предприятий в общей численности работников  всех предприятий и организаций </w:t>
      </w:r>
      <w:r w:rsidRPr="001A36D2">
        <w:rPr>
          <w:rFonts w:ascii="Times New Roman" w:eastAsia="Times New Roman" w:hAnsi="Times New Roman"/>
          <w:sz w:val="25"/>
          <w:szCs w:val="25"/>
          <w:lang w:eastAsia="ar-SA"/>
        </w:rPr>
        <w:t>муниципальном округе</w:t>
      </w:r>
      <w:r w:rsidRPr="001A36D2">
        <w:rPr>
          <w:rFonts w:ascii="Times New Roman" w:hAnsi="Times New Roman"/>
          <w:kern w:val="1"/>
          <w:sz w:val="25"/>
          <w:szCs w:val="25"/>
          <w:lang w:eastAsia="ar-SA"/>
        </w:rPr>
        <w:t xml:space="preserve"> составила 35,4 % или 117,2% к 2022 году (30,2%). За 4 года </w:t>
      </w:r>
      <w:r w:rsidRPr="001A36D2">
        <w:rPr>
          <w:rFonts w:ascii="Times New Roman" w:eastAsia="SimSun" w:hAnsi="Times New Roman"/>
          <w:sz w:val="25"/>
          <w:szCs w:val="25"/>
          <w:lang w:eastAsia="zh-CN" w:bidi="hi-IN"/>
        </w:rPr>
        <w:t>п</w:t>
      </w:r>
      <w:r w:rsidR="001066E1" w:rsidRPr="001A36D2">
        <w:rPr>
          <w:rFonts w:ascii="Times New Roman" w:eastAsia="SimSun" w:hAnsi="Times New Roman"/>
          <w:sz w:val="25"/>
          <w:szCs w:val="25"/>
          <w:lang w:eastAsia="zh-CN" w:bidi="hi-IN"/>
        </w:rPr>
        <w:t>рирост занятых в малом и среднем предпринимател</w:t>
      </w:r>
      <w:r w:rsidRPr="001A36D2">
        <w:rPr>
          <w:rFonts w:ascii="Times New Roman" w:eastAsia="SimSun" w:hAnsi="Times New Roman"/>
          <w:sz w:val="25"/>
          <w:szCs w:val="25"/>
          <w:lang w:eastAsia="zh-CN" w:bidi="hi-IN"/>
        </w:rPr>
        <w:t>ьстве составил 138 единиц</w:t>
      </w:r>
      <w:r w:rsidR="00587634" w:rsidRPr="001A36D2">
        <w:rPr>
          <w:rFonts w:ascii="Times New Roman" w:eastAsia="SimSun" w:hAnsi="Times New Roman"/>
          <w:sz w:val="25"/>
          <w:szCs w:val="25"/>
          <w:lang w:eastAsia="zh-CN" w:bidi="hi-IN"/>
        </w:rPr>
        <w:t>, показатель возрос на  14,7</w:t>
      </w:r>
      <w:r w:rsidR="001066E1" w:rsidRPr="001A36D2">
        <w:rPr>
          <w:rFonts w:ascii="Times New Roman" w:eastAsia="SimSun" w:hAnsi="Times New Roman"/>
          <w:sz w:val="25"/>
          <w:szCs w:val="25"/>
          <w:lang w:eastAsia="zh-CN" w:bidi="hi-IN"/>
        </w:rPr>
        <w:t xml:space="preserve">% относительно фактического значения за 2020 год (938 единиц). </w:t>
      </w:r>
      <w:r w:rsidR="001066E1" w:rsidRPr="001A36D2">
        <w:rPr>
          <w:rFonts w:ascii="Times New Roman" w:eastAsia="Times New Roman" w:hAnsi="Times New Roman"/>
          <w:sz w:val="25"/>
          <w:szCs w:val="25"/>
          <w:lang w:eastAsia="ru-RU"/>
        </w:rPr>
        <w:t xml:space="preserve">В </w:t>
      </w:r>
      <w:r w:rsidR="00587634" w:rsidRPr="001A36D2">
        <w:rPr>
          <w:rFonts w:ascii="Times New Roman" w:eastAsia="Times New Roman" w:hAnsi="Times New Roman"/>
          <w:sz w:val="25"/>
          <w:szCs w:val="25"/>
          <w:lang w:eastAsia="ru-RU"/>
        </w:rPr>
        <w:t>муниципальном округе</w:t>
      </w:r>
      <w:r w:rsidR="001066E1" w:rsidRPr="001A36D2">
        <w:rPr>
          <w:rFonts w:ascii="Times New Roman" w:eastAsia="Times New Roman" w:hAnsi="Times New Roman"/>
          <w:sz w:val="25"/>
          <w:szCs w:val="25"/>
          <w:lang w:eastAsia="ru-RU"/>
        </w:rPr>
        <w:t xml:space="preserve"> реализуется муниципальная программа по развитию малого и среднего предпринимательства. В</w:t>
      </w:r>
      <w:r w:rsidR="001066E1" w:rsidRPr="001A36D2">
        <w:rPr>
          <w:rFonts w:ascii="Times New Roman" w:eastAsia="Courier New" w:hAnsi="Times New Roman"/>
          <w:sz w:val="25"/>
          <w:szCs w:val="25"/>
          <w:lang w:eastAsia="ru-RU"/>
        </w:rPr>
        <w:t xml:space="preserve"> целях оказания имущественной поддержки субъектам малого и среднего бизнеса </w:t>
      </w:r>
      <w:r w:rsidR="00587634" w:rsidRPr="001A36D2">
        <w:rPr>
          <w:rFonts w:ascii="Times New Roman" w:eastAsia="Courier New" w:hAnsi="Times New Roman"/>
          <w:sz w:val="25"/>
          <w:szCs w:val="25"/>
          <w:lang w:eastAsia="ru-RU"/>
        </w:rPr>
        <w:t>муниципального округа</w:t>
      </w:r>
      <w:r w:rsidR="001066E1" w:rsidRPr="001A36D2">
        <w:rPr>
          <w:rFonts w:ascii="Times New Roman" w:eastAsia="Courier New" w:hAnsi="Times New Roman"/>
          <w:sz w:val="25"/>
          <w:szCs w:val="25"/>
          <w:lang w:eastAsia="ru-RU"/>
        </w:rPr>
        <w:t xml:space="preserve"> сформирован Перечень муниципального имущества из 11 земельных участков общей площадью 1262,4 тыс. </w:t>
      </w:r>
      <w:proofErr w:type="spellStart"/>
      <w:r w:rsidR="001066E1" w:rsidRPr="001A36D2">
        <w:rPr>
          <w:rFonts w:ascii="Times New Roman" w:eastAsia="Courier New" w:hAnsi="Times New Roman"/>
          <w:sz w:val="25"/>
          <w:szCs w:val="25"/>
          <w:lang w:eastAsia="ru-RU"/>
        </w:rPr>
        <w:t>кв</w:t>
      </w:r>
      <w:proofErr w:type="gramStart"/>
      <w:r w:rsidR="001066E1" w:rsidRPr="001A36D2">
        <w:rPr>
          <w:rFonts w:ascii="Times New Roman" w:eastAsia="Courier New" w:hAnsi="Times New Roman"/>
          <w:sz w:val="25"/>
          <w:szCs w:val="25"/>
          <w:lang w:eastAsia="ru-RU"/>
        </w:rPr>
        <w:t>.м</w:t>
      </w:r>
      <w:proofErr w:type="spellEnd"/>
      <w:proofErr w:type="gramEnd"/>
      <w:r w:rsidR="001066E1" w:rsidRPr="001A36D2">
        <w:rPr>
          <w:rFonts w:ascii="Times New Roman" w:eastAsia="Courier New" w:hAnsi="Times New Roman"/>
          <w:sz w:val="25"/>
          <w:szCs w:val="25"/>
          <w:lang w:eastAsia="ru-RU"/>
        </w:rPr>
        <w:t xml:space="preserve"> и 13 нежилых помещений общей площадью 1,3 тыс. </w:t>
      </w:r>
      <w:proofErr w:type="spellStart"/>
      <w:r w:rsidR="001066E1" w:rsidRPr="001A36D2">
        <w:rPr>
          <w:rFonts w:ascii="Times New Roman" w:eastAsia="Courier New" w:hAnsi="Times New Roman"/>
          <w:sz w:val="25"/>
          <w:szCs w:val="25"/>
          <w:lang w:eastAsia="ru-RU"/>
        </w:rPr>
        <w:t>кв.м</w:t>
      </w:r>
      <w:proofErr w:type="spellEnd"/>
      <w:r w:rsidR="001066E1" w:rsidRPr="001A36D2">
        <w:rPr>
          <w:rFonts w:ascii="Times New Roman" w:eastAsia="Courier New" w:hAnsi="Times New Roman"/>
          <w:sz w:val="25"/>
          <w:szCs w:val="25"/>
          <w:lang w:eastAsia="ru-RU"/>
        </w:rPr>
        <w:t xml:space="preserve">, предназначенного для передачи во владение и (или) пользование субъектам малого и среднего предпринимательства </w:t>
      </w:r>
      <w:proofErr w:type="spellStart"/>
      <w:r w:rsidR="001066E1" w:rsidRPr="001A36D2">
        <w:rPr>
          <w:rFonts w:ascii="Times New Roman" w:eastAsia="Courier New" w:hAnsi="Times New Roman"/>
          <w:sz w:val="25"/>
          <w:szCs w:val="25"/>
          <w:lang w:eastAsia="ru-RU"/>
        </w:rPr>
        <w:t>Токарёвского</w:t>
      </w:r>
      <w:proofErr w:type="spellEnd"/>
      <w:r w:rsidR="001066E1" w:rsidRPr="001A36D2">
        <w:rPr>
          <w:rFonts w:ascii="Times New Roman" w:eastAsia="Courier New" w:hAnsi="Times New Roman"/>
          <w:sz w:val="25"/>
          <w:szCs w:val="25"/>
          <w:lang w:eastAsia="ru-RU"/>
        </w:rPr>
        <w:t xml:space="preserve"> </w:t>
      </w:r>
      <w:r w:rsidR="00587634" w:rsidRPr="001A36D2">
        <w:rPr>
          <w:rFonts w:ascii="Times New Roman" w:eastAsia="Courier New" w:hAnsi="Times New Roman"/>
          <w:sz w:val="25"/>
          <w:szCs w:val="25"/>
          <w:lang w:eastAsia="ru-RU"/>
        </w:rPr>
        <w:t>муниципального округа</w:t>
      </w:r>
      <w:r w:rsidR="001066E1" w:rsidRPr="001A36D2">
        <w:rPr>
          <w:rFonts w:ascii="Times New Roman" w:eastAsia="Courier New" w:hAnsi="Times New Roman"/>
          <w:sz w:val="25"/>
          <w:szCs w:val="25"/>
          <w:lang w:eastAsia="ru-RU"/>
        </w:rPr>
        <w:t>.</w:t>
      </w:r>
    </w:p>
    <w:p w:rsidR="001066E1" w:rsidRPr="001A36D2" w:rsidRDefault="001066E1" w:rsidP="001066E1">
      <w:pPr>
        <w:spacing w:line="276" w:lineRule="auto"/>
        <w:ind w:left="-567" w:firstLine="568"/>
        <w:rPr>
          <w:rFonts w:ascii="Times New Roman" w:hAnsi="Times New Roman"/>
          <w:sz w:val="25"/>
          <w:szCs w:val="25"/>
        </w:rPr>
      </w:pPr>
      <w:r w:rsidRPr="001A36D2">
        <w:rPr>
          <w:rFonts w:ascii="Times New Roman" w:hAnsi="Times New Roman"/>
          <w:sz w:val="25"/>
          <w:szCs w:val="25"/>
        </w:rPr>
        <w:t xml:space="preserve">Следует отметить, что, кроме налогов, от деятельности предпринимателей в бюджет муниципального образования дополнительно поступают доходы от арендной платы и средства от продажи объектов недвижимости и земельных участков. </w:t>
      </w:r>
    </w:p>
    <w:p w:rsidR="001066E1" w:rsidRPr="001A36D2" w:rsidRDefault="001066E1" w:rsidP="001066E1">
      <w:pPr>
        <w:spacing w:line="276" w:lineRule="auto"/>
        <w:ind w:left="-567" w:firstLine="568"/>
        <w:rPr>
          <w:rFonts w:ascii="Times New Roman" w:hAnsi="Times New Roman"/>
          <w:sz w:val="25"/>
          <w:szCs w:val="25"/>
        </w:rPr>
      </w:pPr>
    </w:p>
    <w:p w:rsidR="001066E1" w:rsidRPr="001A36D2" w:rsidRDefault="001066E1" w:rsidP="001066E1">
      <w:pPr>
        <w:spacing w:line="276" w:lineRule="auto"/>
        <w:ind w:left="-567" w:firstLine="568"/>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spacing w:line="276" w:lineRule="auto"/>
        <w:ind w:left="-567" w:firstLine="568"/>
        <w:rPr>
          <w:rFonts w:ascii="Times New Roman" w:hAnsi="Times New Roman"/>
          <w:sz w:val="25"/>
          <w:szCs w:val="25"/>
        </w:rPr>
      </w:pPr>
      <w:r w:rsidRPr="001A36D2">
        <w:rPr>
          <w:rFonts w:ascii="Times New Roman" w:hAnsi="Times New Roman"/>
          <w:sz w:val="25"/>
          <w:szCs w:val="25"/>
        </w:rPr>
        <w:lastRenderedPageBreak/>
        <w:t xml:space="preserve"> 1. Снижение численности </w:t>
      </w:r>
      <w:proofErr w:type="gramStart"/>
      <w:r w:rsidRPr="001A36D2">
        <w:rPr>
          <w:rFonts w:ascii="Times New Roman" w:hAnsi="Times New Roman"/>
          <w:sz w:val="25"/>
          <w:szCs w:val="25"/>
        </w:rPr>
        <w:t>занятых</w:t>
      </w:r>
      <w:proofErr w:type="gramEnd"/>
      <w:r w:rsidRPr="001A36D2">
        <w:rPr>
          <w:rFonts w:ascii="Times New Roman" w:hAnsi="Times New Roman"/>
          <w:sz w:val="25"/>
          <w:szCs w:val="25"/>
        </w:rPr>
        <w:t xml:space="preserve"> в малом и среднем предпринимательстве из-за перехода к неформальной занятости. </w:t>
      </w:r>
    </w:p>
    <w:p w:rsidR="001066E1" w:rsidRPr="001A36D2" w:rsidRDefault="001066E1" w:rsidP="00C52980">
      <w:pPr>
        <w:spacing w:line="276" w:lineRule="auto"/>
        <w:ind w:left="-567" w:firstLine="568"/>
        <w:rPr>
          <w:rFonts w:ascii="Times New Roman" w:hAnsi="Times New Roman"/>
          <w:sz w:val="25"/>
          <w:szCs w:val="25"/>
        </w:rPr>
      </w:pPr>
      <w:r w:rsidRPr="001A36D2">
        <w:rPr>
          <w:rFonts w:ascii="Times New Roman" w:hAnsi="Times New Roman"/>
          <w:sz w:val="25"/>
          <w:szCs w:val="25"/>
        </w:rPr>
        <w:t>2. Влияние кризисных негативных воздействий на сектор малого и среднего предпринимательства (рост процентных ставок и кризис ликвидности отрицательно повлияли на себестоимость продукции и рентабельность бизнеса</w:t>
      </w:r>
      <w:r w:rsidR="00C52980" w:rsidRPr="001A36D2">
        <w:rPr>
          <w:rFonts w:ascii="Times New Roman" w:hAnsi="Times New Roman"/>
          <w:sz w:val="25"/>
          <w:szCs w:val="25"/>
        </w:rPr>
        <w:t>, падение спроса на продукцию).</w:t>
      </w:r>
    </w:p>
    <w:p w:rsidR="001066E1" w:rsidRPr="001A36D2" w:rsidRDefault="001066E1" w:rsidP="001066E1">
      <w:pPr>
        <w:spacing w:line="276" w:lineRule="auto"/>
        <w:ind w:left="-567" w:firstLine="568"/>
        <w:jc w:val="center"/>
        <w:rPr>
          <w:rFonts w:ascii="Times New Roman" w:hAnsi="Times New Roman"/>
          <w:b/>
          <w:sz w:val="25"/>
          <w:szCs w:val="25"/>
        </w:rPr>
      </w:pPr>
      <w:r w:rsidRPr="001A36D2">
        <w:rPr>
          <w:rFonts w:ascii="Times New Roman" w:hAnsi="Times New Roman"/>
          <w:b/>
          <w:sz w:val="25"/>
          <w:szCs w:val="25"/>
        </w:rPr>
        <w:t>Потребительский рынок</w:t>
      </w:r>
    </w:p>
    <w:p w:rsidR="001066E1" w:rsidRPr="001A36D2" w:rsidRDefault="001066E1" w:rsidP="001066E1">
      <w:pPr>
        <w:spacing w:line="276" w:lineRule="auto"/>
        <w:ind w:left="-567" w:firstLine="568"/>
        <w:rPr>
          <w:rFonts w:ascii="Times New Roman" w:hAnsi="Times New Roman"/>
          <w:sz w:val="25"/>
          <w:szCs w:val="25"/>
        </w:rPr>
      </w:pPr>
      <w:r w:rsidRPr="001A36D2">
        <w:rPr>
          <w:rFonts w:ascii="Times New Roman" w:hAnsi="Times New Roman"/>
          <w:sz w:val="25"/>
          <w:szCs w:val="25"/>
        </w:rPr>
        <w:t xml:space="preserve">Самым активным сегментом экономики был и остается потребительский рынок. Развитие потребительского рынка основывается на таких процессах как рост потребительской способности, напрямую зависящей от увеличения доходов населения и потребительского кредитования. </w:t>
      </w:r>
    </w:p>
    <w:p w:rsidR="001066E1" w:rsidRPr="001A36D2" w:rsidRDefault="00587634" w:rsidP="001066E1">
      <w:pPr>
        <w:spacing w:line="276" w:lineRule="auto"/>
        <w:ind w:left="-567" w:firstLine="568"/>
        <w:rPr>
          <w:rFonts w:ascii="Times New Roman" w:hAnsi="Times New Roman"/>
          <w:sz w:val="25"/>
          <w:szCs w:val="25"/>
        </w:rPr>
      </w:pPr>
      <w:r w:rsidRPr="001A36D2">
        <w:rPr>
          <w:rFonts w:ascii="Times New Roman" w:hAnsi="Times New Roman"/>
          <w:sz w:val="25"/>
          <w:szCs w:val="25"/>
        </w:rPr>
        <w:t>Потребительский рынок муниципального округа</w:t>
      </w:r>
      <w:r w:rsidR="001066E1" w:rsidRPr="001A36D2">
        <w:rPr>
          <w:rFonts w:ascii="Times New Roman" w:hAnsi="Times New Roman"/>
          <w:sz w:val="25"/>
          <w:szCs w:val="25"/>
        </w:rPr>
        <w:t xml:space="preserve"> в настоящее время характеризуется постоянно расширяющимся ассортиментом товаров и услуг, совершенствованием организации торговых процессов, а также внедрением прогрессивных технологий и форм продаж.</w:t>
      </w:r>
    </w:p>
    <w:p w:rsidR="001066E1" w:rsidRPr="001A36D2" w:rsidRDefault="00587634" w:rsidP="001066E1">
      <w:pPr>
        <w:widowControl w:val="0"/>
        <w:spacing w:line="276" w:lineRule="auto"/>
        <w:ind w:left="-567" w:right="20" w:firstLine="568"/>
        <w:rPr>
          <w:rFonts w:ascii="Times New Roman" w:eastAsia="Times New Roman" w:hAnsi="Times New Roman"/>
          <w:spacing w:val="-8"/>
          <w:sz w:val="25"/>
          <w:szCs w:val="25"/>
          <w:lang w:eastAsia="ru-RU"/>
        </w:rPr>
      </w:pPr>
      <w:proofErr w:type="gramStart"/>
      <w:r w:rsidRPr="001A36D2">
        <w:rPr>
          <w:rFonts w:ascii="Times New Roman" w:eastAsia="Times New Roman" w:hAnsi="Times New Roman"/>
          <w:spacing w:val="-8"/>
          <w:sz w:val="25"/>
          <w:szCs w:val="25"/>
          <w:lang w:eastAsia="ru-RU"/>
        </w:rPr>
        <w:t xml:space="preserve">По состоянию на 1 января 2024 года торговая сеть муниципального округа </w:t>
      </w:r>
      <w:r w:rsidR="001066E1" w:rsidRPr="001A36D2">
        <w:rPr>
          <w:rFonts w:ascii="Times New Roman" w:eastAsia="Times New Roman" w:hAnsi="Times New Roman"/>
          <w:spacing w:val="-8"/>
          <w:sz w:val="25"/>
          <w:szCs w:val="25"/>
          <w:lang w:eastAsia="ru-RU"/>
        </w:rPr>
        <w:t xml:space="preserve"> представлена 185 объектами розничной торговли общей площадью 7,6</w:t>
      </w:r>
      <w:r w:rsidR="001066E1" w:rsidRPr="001A36D2">
        <w:rPr>
          <w:rFonts w:ascii="Times New Roman" w:hAnsi="Times New Roman"/>
          <w:sz w:val="25"/>
          <w:szCs w:val="25"/>
        </w:rPr>
        <w:t xml:space="preserve"> тыс. кв. м. </w:t>
      </w:r>
      <w:r w:rsidR="001066E1" w:rsidRPr="001A36D2">
        <w:rPr>
          <w:rFonts w:ascii="Times New Roman" w:eastAsia="Times New Roman" w:hAnsi="Times New Roman"/>
          <w:spacing w:val="-8"/>
          <w:sz w:val="25"/>
          <w:szCs w:val="25"/>
          <w:lang w:eastAsia="ru-RU"/>
        </w:rPr>
        <w:t xml:space="preserve">Обеспеченность жителей </w:t>
      </w:r>
      <w:r w:rsidR="007433A4" w:rsidRPr="001A36D2">
        <w:rPr>
          <w:rFonts w:ascii="Times New Roman" w:eastAsia="Times New Roman" w:hAnsi="Times New Roman"/>
          <w:spacing w:val="-8"/>
          <w:sz w:val="25"/>
          <w:szCs w:val="25"/>
          <w:lang w:eastAsia="ru-RU"/>
        </w:rPr>
        <w:t>муниципального округа</w:t>
      </w:r>
      <w:r w:rsidR="001066E1" w:rsidRPr="001A36D2">
        <w:rPr>
          <w:rFonts w:ascii="Times New Roman" w:eastAsia="Times New Roman" w:hAnsi="Times New Roman"/>
          <w:spacing w:val="-8"/>
          <w:sz w:val="25"/>
          <w:szCs w:val="25"/>
          <w:lang w:eastAsia="ru-RU"/>
        </w:rPr>
        <w:t xml:space="preserve"> торговой площадью увеличилась и составляет 480,3 кв. м  на 1 тыс. человек или 137,2% от среднего значения  по области  -  350 кв. м. на 1 тыс. человек.</w:t>
      </w:r>
      <w:proofErr w:type="gramEnd"/>
      <w:r w:rsidR="001066E1" w:rsidRPr="001A36D2">
        <w:rPr>
          <w:rFonts w:ascii="Times New Roman" w:eastAsia="Times New Roman" w:hAnsi="Times New Roman"/>
          <w:spacing w:val="-8"/>
          <w:sz w:val="25"/>
          <w:szCs w:val="25"/>
          <w:lang w:eastAsia="ru-RU"/>
        </w:rPr>
        <w:t xml:space="preserve"> В течение продолжительного периода по данному показателю </w:t>
      </w:r>
      <w:proofErr w:type="spellStart"/>
      <w:r w:rsidR="001066E1" w:rsidRPr="001A36D2">
        <w:rPr>
          <w:rFonts w:ascii="Times New Roman" w:eastAsia="Times New Roman" w:hAnsi="Times New Roman"/>
          <w:spacing w:val="-8"/>
          <w:sz w:val="25"/>
          <w:szCs w:val="25"/>
          <w:lang w:eastAsia="ru-RU"/>
        </w:rPr>
        <w:t>Токарёвский</w:t>
      </w:r>
      <w:proofErr w:type="spellEnd"/>
      <w:r w:rsidR="001066E1" w:rsidRPr="001A36D2">
        <w:rPr>
          <w:rFonts w:ascii="Times New Roman" w:eastAsia="Times New Roman" w:hAnsi="Times New Roman"/>
          <w:spacing w:val="-8"/>
          <w:sz w:val="25"/>
          <w:szCs w:val="25"/>
          <w:lang w:eastAsia="ru-RU"/>
        </w:rPr>
        <w:t xml:space="preserve"> </w:t>
      </w:r>
      <w:r w:rsidRPr="001A36D2">
        <w:rPr>
          <w:rFonts w:ascii="Times New Roman" w:eastAsia="Times New Roman" w:hAnsi="Times New Roman"/>
          <w:spacing w:val="-8"/>
          <w:sz w:val="25"/>
          <w:szCs w:val="25"/>
          <w:lang w:eastAsia="ru-RU"/>
        </w:rPr>
        <w:t xml:space="preserve">муниципальный округ </w:t>
      </w:r>
      <w:r w:rsidR="001066E1" w:rsidRPr="001A36D2">
        <w:rPr>
          <w:rFonts w:ascii="Times New Roman" w:eastAsia="Times New Roman" w:hAnsi="Times New Roman"/>
          <w:spacing w:val="-8"/>
          <w:sz w:val="25"/>
          <w:szCs w:val="25"/>
          <w:lang w:eastAsia="ru-RU"/>
        </w:rPr>
        <w:t xml:space="preserve">занимает одно из лидирующих мест среди муниципальных </w:t>
      </w:r>
      <w:r w:rsidRPr="001A36D2">
        <w:rPr>
          <w:rFonts w:ascii="Times New Roman" w:eastAsia="Times New Roman" w:hAnsi="Times New Roman"/>
          <w:spacing w:val="-8"/>
          <w:sz w:val="25"/>
          <w:szCs w:val="25"/>
          <w:lang w:eastAsia="ru-RU"/>
        </w:rPr>
        <w:t>округов</w:t>
      </w:r>
      <w:r w:rsidR="001066E1" w:rsidRPr="001A36D2">
        <w:rPr>
          <w:rFonts w:ascii="Times New Roman" w:eastAsia="Times New Roman" w:hAnsi="Times New Roman"/>
          <w:spacing w:val="-8"/>
          <w:sz w:val="25"/>
          <w:szCs w:val="25"/>
          <w:lang w:eastAsia="ru-RU"/>
        </w:rPr>
        <w:t xml:space="preserve"> области. </w:t>
      </w:r>
    </w:p>
    <w:p w:rsidR="001066E1" w:rsidRPr="001A36D2" w:rsidRDefault="00587634" w:rsidP="001066E1">
      <w:pPr>
        <w:spacing w:line="276" w:lineRule="auto"/>
        <w:ind w:left="-567" w:firstLine="568"/>
        <w:rPr>
          <w:rFonts w:ascii="Times New Roman" w:hAnsi="Times New Roman"/>
          <w:sz w:val="25"/>
          <w:szCs w:val="25"/>
        </w:rPr>
      </w:pPr>
      <w:r w:rsidRPr="001A36D2">
        <w:rPr>
          <w:rFonts w:ascii="Times New Roman" w:hAnsi="Times New Roman"/>
          <w:sz w:val="25"/>
          <w:szCs w:val="25"/>
        </w:rPr>
        <w:t>В 2020-2023</w:t>
      </w:r>
      <w:r w:rsidR="001066E1" w:rsidRPr="001A36D2">
        <w:rPr>
          <w:rFonts w:ascii="Times New Roman" w:hAnsi="Times New Roman"/>
          <w:sz w:val="25"/>
          <w:szCs w:val="25"/>
        </w:rPr>
        <w:t xml:space="preserve"> годах в </w:t>
      </w:r>
      <w:r w:rsidRPr="001A36D2">
        <w:rPr>
          <w:rFonts w:ascii="Times New Roman" w:hAnsi="Times New Roman"/>
          <w:sz w:val="25"/>
          <w:szCs w:val="25"/>
        </w:rPr>
        <w:t xml:space="preserve">муниципальном округе </w:t>
      </w:r>
      <w:r w:rsidR="001066E1" w:rsidRPr="001A36D2">
        <w:rPr>
          <w:rFonts w:ascii="Times New Roman" w:hAnsi="Times New Roman"/>
          <w:sz w:val="25"/>
          <w:szCs w:val="25"/>
        </w:rPr>
        <w:t xml:space="preserve">основные экономические показатели торговой деятельности сохраняют устойчивый характер и тенденцию роста оборота розничной торговли. </w:t>
      </w:r>
      <w:proofErr w:type="gramStart"/>
      <w:r w:rsidR="001066E1" w:rsidRPr="001A36D2">
        <w:rPr>
          <w:rFonts w:ascii="Times New Roman" w:hAnsi="Times New Roman"/>
          <w:sz w:val="25"/>
          <w:szCs w:val="25"/>
        </w:rPr>
        <w:t>Состояние потребительского рынка товаров характеризуется высоким уровнем насыщенности товарами с сохранением тенденции последних лет - с опережающим ростом потребления непродовольственных товаров по сравнению с продовольственными, чему способствует реальный рост денежных доходов населения.</w:t>
      </w:r>
      <w:proofErr w:type="gramEnd"/>
    </w:p>
    <w:tbl>
      <w:tblPr>
        <w:tblpPr w:leftFromText="180" w:rightFromText="180" w:vertAnchor="text" w:horzAnchor="margin" w:tblpX="-431" w:tblpY="310"/>
        <w:tblOverlap w:val="never"/>
        <w:tblW w:w="10216" w:type="dxa"/>
        <w:tblLayout w:type="fixed"/>
        <w:tblCellMar>
          <w:left w:w="10" w:type="dxa"/>
          <w:right w:w="10" w:type="dxa"/>
        </w:tblCellMar>
        <w:tblLook w:val="0000" w:firstRow="0" w:lastRow="0" w:firstColumn="0" w:lastColumn="0" w:noHBand="0" w:noVBand="0"/>
      </w:tblPr>
      <w:tblGrid>
        <w:gridCol w:w="3823"/>
        <w:gridCol w:w="1290"/>
        <w:gridCol w:w="1276"/>
        <w:gridCol w:w="1276"/>
        <w:gridCol w:w="1134"/>
        <w:gridCol w:w="1417"/>
      </w:tblGrid>
      <w:tr w:rsidR="00BF3534" w:rsidRPr="001A36D2" w:rsidTr="00D22F91">
        <w:trPr>
          <w:trHeight w:hRule="exact" w:val="713"/>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Наименование показателя</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2022  год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BF3534" w:rsidRPr="001A36D2" w:rsidTr="00D22F91">
        <w:trPr>
          <w:trHeight w:hRule="exact" w:val="567"/>
        </w:trPr>
        <w:tc>
          <w:tcPr>
            <w:tcW w:w="3823" w:type="dxa"/>
            <w:tcBorders>
              <w:top w:val="single" w:sz="4" w:space="0" w:color="auto"/>
              <w:left w:val="single" w:sz="4" w:space="0" w:color="auto"/>
            </w:tcBorders>
            <w:shd w:val="clear" w:color="auto" w:fill="FFFFFF"/>
          </w:tcPr>
          <w:p w:rsidR="00BF3534" w:rsidRPr="001A36D2" w:rsidRDefault="00BF3534" w:rsidP="001066E1">
            <w:pPr>
              <w:widowControl w:val="0"/>
              <w:spacing w:line="276" w:lineRule="auto"/>
              <w:ind w:firstLine="0"/>
              <w:rPr>
                <w:rFonts w:ascii="Times New Roman" w:eastAsia="Times New Roman" w:hAnsi="Times New Roman"/>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 xml:space="preserve">  Оборот розничной торговли, млн. руб.</w:t>
            </w:r>
          </w:p>
        </w:tc>
        <w:tc>
          <w:tcPr>
            <w:tcW w:w="1290" w:type="dxa"/>
            <w:tcBorders>
              <w:top w:val="single" w:sz="4" w:space="0" w:color="auto"/>
              <w:left w:val="single" w:sz="4" w:space="0" w:color="auto"/>
            </w:tcBorders>
            <w:shd w:val="clear" w:color="auto" w:fill="FFFFFF"/>
          </w:tcPr>
          <w:p w:rsidR="00BF3534" w:rsidRPr="001A36D2" w:rsidRDefault="00BF3534" w:rsidP="001066E1">
            <w:pPr>
              <w:widowControl w:val="0"/>
              <w:spacing w:line="276" w:lineRule="auto"/>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525,3</w:t>
            </w:r>
          </w:p>
        </w:tc>
        <w:tc>
          <w:tcPr>
            <w:tcW w:w="1276" w:type="dxa"/>
            <w:tcBorders>
              <w:top w:val="single" w:sz="4" w:space="0" w:color="auto"/>
              <w:left w:val="single" w:sz="4" w:space="0" w:color="auto"/>
            </w:tcBorders>
            <w:shd w:val="clear" w:color="auto" w:fill="FFFFFF"/>
          </w:tcPr>
          <w:p w:rsidR="00BF3534" w:rsidRPr="001A36D2" w:rsidRDefault="00BF3534" w:rsidP="001066E1">
            <w:pPr>
              <w:widowControl w:val="0"/>
              <w:spacing w:line="276" w:lineRule="auto"/>
              <w:ind w:left="30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618,9</w:t>
            </w:r>
          </w:p>
        </w:tc>
        <w:tc>
          <w:tcPr>
            <w:tcW w:w="1276" w:type="dxa"/>
            <w:tcBorders>
              <w:top w:val="single" w:sz="4" w:space="0" w:color="auto"/>
              <w:left w:val="single" w:sz="4" w:space="0" w:color="auto"/>
              <w:right w:val="single" w:sz="4" w:space="0" w:color="auto"/>
            </w:tcBorders>
            <w:shd w:val="clear" w:color="auto" w:fill="FFFFFF"/>
          </w:tcPr>
          <w:p w:rsidR="00BF3534" w:rsidRPr="001A36D2" w:rsidRDefault="00BF3534"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827,3</w:t>
            </w:r>
          </w:p>
        </w:tc>
        <w:tc>
          <w:tcPr>
            <w:tcW w:w="1134" w:type="dxa"/>
            <w:tcBorders>
              <w:top w:val="single" w:sz="4" w:space="0" w:color="auto"/>
              <w:left w:val="single" w:sz="4" w:space="0" w:color="auto"/>
              <w:right w:val="single" w:sz="4" w:space="0" w:color="auto"/>
            </w:tcBorders>
            <w:shd w:val="clear" w:color="auto" w:fill="FFFFFF"/>
          </w:tcPr>
          <w:p w:rsidR="00BF3534" w:rsidRPr="001A36D2" w:rsidRDefault="00BF3534" w:rsidP="001066E1">
            <w:pPr>
              <w:widowControl w:val="0"/>
              <w:spacing w:line="276" w:lineRule="auto"/>
              <w:ind w:firstLine="0"/>
              <w:jc w:val="center"/>
              <w:rPr>
                <w:rFonts w:ascii="Times New Roman" w:eastAsia="Times New Roman" w:hAnsi="Times New Roman"/>
                <w:color w:val="000000"/>
                <w:spacing w:val="-9"/>
                <w:sz w:val="25"/>
                <w:szCs w:val="25"/>
                <w:shd w:val="clear" w:color="auto" w:fill="FFFFFF"/>
                <w:lang w:eastAsia="ru-RU"/>
              </w:rPr>
            </w:pPr>
            <w:r w:rsidRPr="001A36D2">
              <w:rPr>
                <w:rFonts w:ascii="Times New Roman" w:eastAsia="Times New Roman" w:hAnsi="Times New Roman"/>
                <w:color w:val="000000"/>
                <w:spacing w:val="-9"/>
                <w:sz w:val="25"/>
                <w:szCs w:val="25"/>
                <w:shd w:val="clear" w:color="auto" w:fill="FFFFFF"/>
                <w:lang w:eastAsia="ru-RU"/>
              </w:rPr>
              <w:t>1096,3</w:t>
            </w:r>
          </w:p>
        </w:tc>
        <w:tc>
          <w:tcPr>
            <w:tcW w:w="1417" w:type="dxa"/>
            <w:tcBorders>
              <w:top w:val="single" w:sz="4" w:space="0" w:color="auto"/>
              <w:left w:val="single" w:sz="4" w:space="0" w:color="auto"/>
              <w:right w:val="single" w:sz="4" w:space="0" w:color="auto"/>
            </w:tcBorders>
            <w:shd w:val="clear" w:color="auto" w:fill="FFFFFF"/>
          </w:tcPr>
          <w:p w:rsidR="00BF3534" w:rsidRPr="001A36D2" w:rsidRDefault="00BF3534" w:rsidP="001066E1">
            <w:pPr>
              <w:widowControl w:val="0"/>
              <w:spacing w:line="276" w:lineRule="auto"/>
              <w:ind w:firstLine="0"/>
              <w:jc w:val="center"/>
              <w:rPr>
                <w:rFonts w:ascii="Times New Roman" w:eastAsia="Times New Roman" w:hAnsi="Times New Roman"/>
                <w:color w:val="000000"/>
                <w:spacing w:val="-9"/>
                <w:sz w:val="25"/>
                <w:szCs w:val="25"/>
                <w:shd w:val="clear" w:color="auto" w:fill="FFFFFF"/>
                <w:lang w:eastAsia="ru-RU"/>
              </w:rPr>
            </w:pPr>
            <w:r w:rsidRPr="001A36D2">
              <w:rPr>
                <w:rFonts w:ascii="Times New Roman" w:eastAsia="Times New Roman" w:hAnsi="Times New Roman"/>
                <w:color w:val="000000"/>
                <w:spacing w:val="-9"/>
                <w:sz w:val="25"/>
                <w:szCs w:val="25"/>
                <w:shd w:val="clear" w:color="auto" w:fill="FFFFFF"/>
                <w:lang w:eastAsia="ru-RU"/>
              </w:rPr>
              <w:t>Возрос в  2 раза</w:t>
            </w:r>
          </w:p>
        </w:tc>
      </w:tr>
      <w:tr w:rsidR="00BF3534" w:rsidRPr="001A36D2" w:rsidTr="00BF3534">
        <w:trPr>
          <w:trHeight w:hRule="exact" w:val="575"/>
        </w:trPr>
        <w:tc>
          <w:tcPr>
            <w:tcW w:w="3823" w:type="dxa"/>
            <w:tcBorders>
              <w:top w:val="single" w:sz="4" w:space="0" w:color="auto"/>
              <w:left w:val="single" w:sz="4" w:space="0" w:color="auto"/>
              <w:bottom w:val="single" w:sz="4" w:space="0" w:color="auto"/>
            </w:tcBorders>
            <w:shd w:val="clear" w:color="auto" w:fill="FFFFFF"/>
          </w:tcPr>
          <w:p w:rsidR="00BF3534" w:rsidRPr="001A36D2" w:rsidRDefault="00BF3534" w:rsidP="001066E1">
            <w:pPr>
              <w:widowControl w:val="0"/>
              <w:spacing w:line="276" w:lineRule="auto"/>
              <w:ind w:left="100" w:firstLine="0"/>
              <w:jc w:val="left"/>
              <w:rPr>
                <w:rFonts w:ascii="Times New Roman" w:eastAsia="Times New Roman" w:hAnsi="Times New Roman"/>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Объем общественного питания, млн. руб.</w:t>
            </w:r>
          </w:p>
        </w:tc>
        <w:tc>
          <w:tcPr>
            <w:tcW w:w="1290" w:type="dxa"/>
            <w:tcBorders>
              <w:top w:val="single" w:sz="4" w:space="0" w:color="auto"/>
              <w:left w:val="single" w:sz="4" w:space="0" w:color="auto"/>
              <w:bottom w:val="single" w:sz="4" w:space="0" w:color="auto"/>
            </w:tcBorders>
            <w:shd w:val="clear" w:color="auto" w:fill="FFFFFF"/>
          </w:tcPr>
          <w:p w:rsidR="00BF3534" w:rsidRPr="001A36D2" w:rsidRDefault="00BF3534" w:rsidP="001066E1">
            <w:pPr>
              <w:widowControl w:val="0"/>
              <w:spacing w:line="276" w:lineRule="auto"/>
              <w:ind w:left="26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5,1</w:t>
            </w:r>
          </w:p>
        </w:tc>
        <w:tc>
          <w:tcPr>
            <w:tcW w:w="1276" w:type="dxa"/>
            <w:tcBorders>
              <w:top w:val="single" w:sz="4" w:space="0" w:color="auto"/>
              <w:left w:val="single" w:sz="4" w:space="0" w:color="auto"/>
              <w:bottom w:val="single" w:sz="4" w:space="0" w:color="auto"/>
            </w:tcBorders>
            <w:shd w:val="clear" w:color="auto" w:fill="FFFFFF"/>
          </w:tcPr>
          <w:p w:rsidR="00BF3534" w:rsidRPr="001A36D2" w:rsidRDefault="00BF3534" w:rsidP="001066E1">
            <w:pPr>
              <w:widowControl w:val="0"/>
              <w:spacing w:line="276" w:lineRule="auto"/>
              <w:ind w:left="30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6,8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7,6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left="140" w:firstLine="0"/>
              <w:jc w:val="center"/>
              <w:rPr>
                <w:rFonts w:ascii="Times New Roman" w:eastAsia="Times New Roman" w:hAnsi="Times New Roman"/>
                <w:color w:val="000000"/>
                <w:spacing w:val="-9"/>
                <w:sz w:val="25"/>
                <w:szCs w:val="25"/>
                <w:shd w:val="clear" w:color="auto" w:fill="FFFFFF"/>
                <w:lang w:eastAsia="ru-RU"/>
              </w:rPr>
            </w:pPr>
            <w:r w:rsidRPr="001A36D2">
              <w:rPr>
                <w:rFonts w:ascii="Times New Roman" w:eastAsia="Times New Roman" w:hAnsi="Times New Roman"/>
                <w:color w:val="000000"/>
                <w:spacing w:val="-9"/>
                <w:sz w:val="25"/>
                <w:szCs w:val="25"/>
                <w:shd w:val="clear" w:color="auto" w:fill="FFFFFF"/>
                <w:lang w:eastAsia="ru-RU"/>
              </w:rPr>
              <w:t>8,5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left="140" w:firstLine="0"/>
              <w:jc w:val="center"/>
              <w:rPr>
                <w:rFonts w:ascii="Times New Roman" w:eastAsia="Times New Roman" w:hAnsi="Times New Roman"/>
                <w:color w:val="000000"/>
                <w:spacing w:val="-9"/>
                <w:sz w:val="25"/>
                <w:szCs w:val="25"/>
                <w:shd w:val="clear" w:color="auto" w:fill="FFFFFF"/>
                <w:lang w:eastAsia="ru-RU"/>
              </w:rPr>
            </w:pPr>
            <w:r w:rsidRPr="001A36D2">
              <w:rPr>
                <w:rFonts w:ascii="Times New Roman" w:eastAsia="Times New Roman" w:hAnsi="Times New Roman"/>
                <w:color w:val="000000"/>
                <w:spacing w:val="-9"/>
                <w:sz w:val="25"/>
                <w:szCs w:val="25"/>
                <w:shd w:val="clear" w:color="auto" w:fill="FFFFFF"/>
                <w:lang w:eastAsia="ru-RU"/>
              </w:rPr>
              <w:t>166,7</w:t>
            </w:r>
          </w:p>
        </w:tc>
      </w:tr>
    </w:tbl>
    <w:p w:rsidR="001066E1" w:rsidRPr="001A36D2" w:rsidRDefault="001066E1" w:rsidP="001066E1">
      <w:pPr>
        <w:spacing w:line="276" w:lineRule="auto"/>
        <w:ind w:left="-567"/>
        <w:rPr>
          <w:rFonts w:ascii="Times New Roman" w:hAnsi="Times New Roman"/>
          <w:sz w:val="25"/>
          <w:szCs w:val="25"/>
        </w:rPr>
      </w:pPr>
    </w:p>
    <w:p w:rsidR="001066E1" w:rsidRPr="001A36D2" w:rsidRDefault="001066E1" w:rsidP="001066E1">
      <w:pPr>
        <w:spacing w:line="276" w:lineRule="auto"/>
        <w:ind w:left="-567"/>
        <w:rPr>
          <w:rFonts w:ascii="Times New Roman" w:hAnsi="Times New Roman"/>
          <w:b/>
          <w:sz w:val="25"/>
          <w:szCs w:val="25"/>
        </w:rPr>
      </w:pPr>
      <w:r w:rsidRPr="001A36D2">
        <w:rPr>
          <w:rFonts w:ascii="Times New Roman" w:hAnsi="Times New Roman"/>
          <w:sz w:val="25"/>
          <w:szCs w:val="25"/>
        </w:rPr>
        <w:t xml:space="preserve">Оборот розничной торговли за период с 2020 года возрос с 525,3 млн. рублей до </w:t>
      </w:r>
      <w:r w:rsidR="00BF3534" w:rsidRPr="001A36D2">
        <w:rPr>
          <w:rFonts w:ascii="Times New Roman" w:hAnsi="Times New Roman"/>
          <w:sz w:val="25"/>
          <w:szCs w:val="25"/>
        </w:rPr>
        <w:t>1096,3 млн. рублей в 2023 году возрос в 2</w:t>
      </w:r>
      <w:r w:rsidRPr="001A36D2">
        <w:rPr>
          <w:rFonts w:ascii="Times New Roman" w:hAnsi="Times New Roman"/>
          <w:sz w:val="25"/>
          <w:szCs w:val="25"/>
        </w:rPr>
        <w:t xml:space="preserve"> раза. Оборот общественного питания за период с 2020 года</w:t>
      </w:r>
      <w:r w:rsidR="00BF3534" w:rsidRPr="001A36D2">
        <w:rPr>
          <w:rFonts w:ascii="Times New Roman" w:hAnsi="Times New Roman"/>
          <w:sz w:val="25"/>
          <w:szCs w:val="25"/>
        </w:rPr>
        <w:t xml:space="preserve"> возрос с 5,1 млн. рублей до 8,5 млн. рублей в 2023 году или в 1,7</w:t>
      </w:r>
      <w:r w:rsidRPr="001A36D2">
        <w:rPr>
          <w:rFonts w:ascii="Times New Roman" w:hAnsi="Times New Roman"/>
          <w:sz w:val="25"/>
          <w:szCs w:val="25"/>
        </w:rPr>
        <w:t xml:space="preserve"> раза к</w:t>
      </w:r>
      <w:r w:rsidR="00BF3534" w:rsidRPr="001A36D2">
        <w:rPr>
          <w:rFonts w:ascii="Times New Roman" w:hAnsi="Times New Roman"/>
          <w:sz w:val="25"/>
          <w:szCs w:val="25"/>
        </w:rPr>
        <w:t xml:space="preserve"> </w:t>
      </w:r>
      <w:r w:rsidRPr="001A36D2">
        <w:rPr>
          <w:rFonts w:ascii="Times New Roman" w:hAnsi="Times New Roman"/>
          <w:sz w:val="25"/>
          <w:szCs w:val="25"/>
        </w:rPr>
        <w:t>2020 году.</w:t>
      </w:r>
    </w:p>
    <w:p w:rsidR="001066E1" w:rsidRPr="001A36D2" w:rsidRDefault="001066E1" w:rsidP="001066E1">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За последние годы можно отметить положительную динамику развития материальной базы торговой</w:t>
      </w:r>
      <w:r w:rsidR="00BF3534" w:rsidRPr="001A36D2">
        <w:rPr>
          <w:rFonts w:ascii="Times New Roman" w:eastAsia="Times New Roman" w:hAnsi="Times New Roman"/>
          <w:spacing w:val="-8"/>
          <w:sz w:val="25"/>
          <w:szCs w:val="25"/>
          <w:lang w:eastAsia="ru-RU"/>
        </w:rPr>
        <w:t xml:space="preserve"> сферы. Так, за период 2020-2023</w:t>
      </w:r>
      <w:r w:rsidRPr="001A36D2">
        <w:rPr>
          <w:rFonts w:ascii="Times New Roman" w:eastAsia="Times New Roman" w:hAnsi="Times New Roman"/>
          <w:spacing w:val="-8"/>
          <w:sz w:val="25"/>
          <w:szCs w:val="25"/>
          <w:lang w:eastAsia="ru-RU"/>
        </w:rPr>
        <w:t xml:space="preserve"> годов на территории </w:t>
      </w:r>
      <w:r w:rsidR="00BF3534" w:rsidRPr="001A36D2">
        <w:rPr>
          <w:rFonts w:ascii="Times New Roman" w:hAnsi="Times New Roman"/>
          <w:sz w:val="25"/>
          <w:szCs w:val="25"/>
        </w:rPr>
        <w:t>муниципального округа</w:t>
      </w:r>
      <w:r w:rsidR="00BF3534" w:rsidRPr="001A36D2">
        <w:rPr>
          <w:rFonts w:ascii="Times New Roman" w:eastAsia="Times New Roman" w:hAnsi="Times New Roman"/>
          <w:spacing w:val="-8"/>
          <w:sz w:val="25"/>
          <w:szCs w:val="25"/>
          <w:lang w:eastAsia="ru-RU"/>
        </w:rPr>
        <w:t xml:space="preserve"> открыто 10</w:t>
      </w:r>
      <w:r w:rsidRPr="001A36D2">
        <w:rPr>
          <w:rFonts w:ascii="Times New Roman" w:eastAsia="Times New Roman" w:hAnsi="Times New Roman"/>
          <w:spacing w:val="-8"/>
          <w:sz w:val="25"/>
          <w:szCs w:val="25"/>
          <w:lang w:eastAsia="ru-RU"/>
        </w:rPr>
        <w:t xml:space="preserve"> новых магазинов общей торговой площадью</w:t>
      </w:r>
      <w:r w:rsidR="00BF3534" w:rsidRPr="001A36D2">
        <w:rPr>
          <w:rFonts w:ascii="Times New Roman" w:eastAsia="Times New Roman" w:hAnsi="Times New Roman"/>
          <w:spacing w:val="-8"/>
          <w:sz w:val="25"/>
          <w:szCs w:val="25"/>
          <w:lang w:eastAsia="ru-RU"/>
        </w:rPr>
        <w:t xml:space="preserve"> более 100</w:t>
      </w:r>
      <w:r w:rsidRPr="001A36D2">
        <w:rPr>
          <w:rFonts w:ascii="Times New Roman" w:eastAsia="Times New Roman" w:hAnsi="Times New Roman"/>
          <w:spacing w:val="-8"/>
          <w:sz w:val="25"/>
          <w:szCs w:val="25"/>
          <w:lang w:eastAsia="ru-RU"/>
        </w:rPr>
        <w:t>0 кв. м.</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Большое внимание уделяется вопросу организации рыночной и ярмарочной торговли, как одной из форм сдерживания роста цен, в том числе и на социально значимые продовольственные товары, увеличения объёмов продаж местной продукции по ценам производит</w:t>
      </w:r>
      <w:r w:rsidR="00BF3534" w:rsidRPr="001A36D2">
        <w:rPr>
          <w:rFonts w:ascii="Times New Roman" w:hAnsi="Times New Roman"/>
          <w:sz w:val="25"/>
          <w:szCs w:val="25"/>
        </w:rPr>
        <w:t>елей. По состоянию на 01.01.2024</w:t>
      </w:r>
      <w:r w:rsidRPr="001A36D2">
        <w:rPr>
          <w:rFonts w:ascii="Times New Roman" w:hAnsi="Times New Roman"/>
          <w:sz w:val="25"/>
          <w:szCs w:val="25"/>
        </w:rPr>
        <w:t xml:space="preserve"> года в  </w:t>
      </w:r>
      <w:r w:rsidR="00BF3534" w:rsidRPr="001A36D2">
        <w:rPr>
          <w:rFonts w:ascii="Times New Roman" w:hAnsi="Times New Roman"/>
          <w:sz w:val="25"/>
          <w:szCs w:val="25"/>
        </w:rPr>
        <w:t>муниципальном округе</w:t>
      </w:r>
      <w:r w:rsidRPr="001A36D2">
        <w:rPr>
          <w:rFonts w:ascii="Times New Roman" w:hAnsi="Times New Roman"/>
          <w:sz w:val="25"/>
          <w:szCs w:val="25"/>
        </w:rPr>
        <w:t xml:space="preserve"> функционируют:  еженедельная ярмарка  выходно</w:t>
      </w:r>
      <w:r w:rsidR="00BF3534" w:rsidRPr="001A36D2">
        <w:rPr>
          <w:rFonts w:ascii="Times New Roman" w:hAnsi="Times New Roman"/>
          <w:sz w:val="25"/>
          <w:szCs w:val="25"/>
        </w:rPr>
        <w:t>го дня на 11</w:t>
      </w:r>
      <w:r w:rsidR="00FD2EDC" w:rsidRPr="001A36D2">
        <w:rPr>
          <w:rFonts w:ascii="Times New Roman" w:hAnsi="Times New Roman"/>
          <w:sz w:val="25"/>
          <w:szCs w:val="25"/>
        </w:rPr>
        <w:t>1</w:t>
      </w:r>
      <w:r w:rsidR="00BF3534" w:rsidRPr="001A36D2">
        <w:rPr>
          <w:rFonts w:ascii="Times New Roman" w:hAnsi="Times New Roman"/>
          <w:sz w:val="25"/>
          <w:szCs w:val="25"/>
        </w:rPr>
        <w:t xml:space="preserve"> торговых мест,   </w:t>
      </w:r>
      <w:r w:rsidR="00FD2EDC" w:rsidRPr="001A36D2">
        <w:rPr>
          <w:rFonts w:ascii="Times New Roman" w:hAnsi="Times New Roman"/>
          <w:sz w:val="25"/>
          <w:szCs w:val="25"/>
        </w:rPr>
        <w:t>3 сезонные ярмарки на 3</w:t>
      </w:r>
      <w:r w:rsidRPr="001A36D2">
        <w:rPr>
          <w:rFonts w:ascii="Times New Roman" w:hAnsi="Times New Roman"/>
          <w:sz w:val="25"/>
          <w:szCs w:val="25"/>
        </w:rPr>
        <w:t xml:space="preserve">8 торговых мест. </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Кроме регулярных ярмаро</w:t>
      </w:r>
      <w:r w:rsidR="00FD2EDC" w:rsidRPr="001A36D2">
        <w:rPr>
          <w:rFonts w:ascii="Times New Roman" w:hAnsi="Times New Roman"/>
          <w:sz w:val="25"/>
          <w:szCs w:val="25"/>
        </w:rPr>
        <w:t xml:space="preserve">к в муниципальном округе </w:t>
      </w:r>
      <w:r w:rsidRPr="001A36D2">
        <w:rPr>
          <w:rFonts w:ascii="Times New Roman" w:hAnsi="Times New Roman"/>
          <w:sz w:val="25"/>
          <w:szCs w:val="25"/>
        </w:rPr>
        <w:t xml:space="preserve">организуются праздничные разовые ярмарки, в том числе по продаже сельскохозяйственных товаров, тематические ярмарки </w:t>
      </w:r>
      <w:r w:rsidRPr="001A36D2">
        <w:rPr>
          <w:rFonts w:ascii="Times New Roman" w:hAnsi="Times New Roman"/>
          <w:sz w:val="25"/>
          <w:szCs w:val="25"/>
        </w:rPr>
        <w:lastRenderedPageBreak/>
        <w:t xml:space="preserve">(Покровская, Рождественская, Пасхальная, Широкая </w:t>
      </w:r>
      <w:r w:rsidR="00FD2EDC" w:rsidRPr="001A36D2">
        <w:rPr>
          <w:rFonts w:ascii="Times New Roman" w:hAnsi="Times New Roman"/>
          <w:sz w:val="25"/>
          <w:szCs w:val="25"/>
        </w:rPr>
        <w:t>Масленица и др.). По итогам 2023 года проведено более 35</w:t>
      </w:r>
      <w:r w:rsidRPr="001A36D2">
        <w:rPr>
          <w:rFonts w:ascii="Times New Roman" w:hAnsi="Times New Roman"/>
          <w:sz w:val="25"/>
          <w:szCs w:val="25"/>
        </w:rPr>
        <w:t xml:space="preserve"> разовых праздничных ярмарки на 89 торговых мест.</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 xml:space="preserve"> На территории </w:t>
      </w:r>
      <w:r w:rsidR="00EF72EE"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действуют объекты бытового обслуживания населения, которые оказывают услуги по пошиву и ремонту одежды, обуви, занимаются ремонтом бытовой техники, техническим обслуживанием и ремонтом транспортных средств, ремонтом и строительством жилья, оказывают услуги фотоателье, парикмахерских, ритуальные услуги и другие. </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 xml:space="preserve">На </w:t>
      </w:r>
      <w:r w:rsidR="00EF72EE" w:rsidRPr="001A36D2">
        <w:rPr>
          <w:rFonts w:ascii="Times New Roman" w:hAnsi="Times New Roman"/>
          <w:sz w:val="25"/>
          <w:szCs w:val="25"/>
        </w:rPr>
        <w:t xml:space="preserve">муниципальном </w:t>
      </w:r>
      <w:r w:rsidRPr="001A36D2">
        <w:rPr>
          <w:rFonts w:ascii="Times New Roman" w:hAnsi="Times New Roman"/>
          <w:sz w:val="25"/>
          <w:szCs w:val="25"/>
        </w:rPr>
        <w:t xml:space="preserve">уровне создана рабочая группа, которая ведет еженедельный мониторинг цен на социально значимые продукты и товары первой необходимости.  </w:t>
      </w:r>
    </w:p>
    <w:p w:rsidR="001066E1" w:rsidRPr="001A36D2" w:rsidRDefault="001066E1" w:rsidP="001066E1">
      <w:pPr>
        <w:spacing w:line="276" w:lineRule="auto"/>
        <w:ind w:left="-426"/>
        <w:rPr>
          <w:rFonts w:ascii="Times New Roman" w:hAnsi="Times New Roman"/>
          <w:sz w:val="25"/>
          <w:szCs w:val="25"/>
        </w:rPr>
      </w:pPr>
      <w:proofErr w:type="gramStart"/>
      <w:r w:rsidRPr="001A36D2">
        <w:rPr>
          <w:rFonts w:ascii="Times New Roman" w:hAnsi="Times New Roman"/>
          <w:sz w:val="25"/>
          <w:szCs w:val="25"/>
        </w:rPr>
        <w:t xml:space="preserve">Около 30% товаров представленных в магазинах, произведены в Тамбовской области. </w:t>
      </w:r>
      <w:proofErr w:type="gramEnd"/>
    </w:p>
    <w:p w:rsidR="001066E1" w:rsidRPr="001A36D2" w:rsidRDefault="001066E1" w:rsidP="001066E1">
      <w:pPr>
        <w:spacing w:line="276" w:lineRule="auto"/>
        <w:ind w:left="-426"/>
        <w:rPr>
          <w:rFonts w:ascii="Times New Roman" w:hAnsi="Times New Roman"/>
          <w:sz w:val="25"/>
          <w:szCs w:val="25"/>
          <w:u w:val="single"/>
        </w:rPr>
      </w:pPr>
    </w:p>
    <w:p w:rsidR="001066E1" w:rsidRPr="001A36D2" w:rsidRDefault="001066E1" w:rsidP="001066E1">
      <w:pPr>
        <w:spacing w:line="276" w:lineRule="auto"/>
        <w:ind w:left="-426"/>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 xml:space="preserve"> 1. Низкая покупатель</w:t>
      </w:r>
      <w:r w:rsidR="00EF72EE" w:rsidRPr="001A36D2">
        <w:rPr>
          <w:rFonts w:ascii="Times New Roman" w:hAnsi="Times New Roman"/>
          <w:sz w:val="25"/>
          <w:szCs w:val="25"/>
        </w:rPr>
        <w:t>ная способность населения муниципального округа</w:t>
      </w:r>
      <w:r w:rsidRPr="001A36D2">
        <w:rPr>
          <w:rFonts w:ascii="Times New Roman" w:hAnsi="Times New Roman"/>
          <w:sz w:val="25"/>
          <w:szCs w:val="25"/>
        </w:rPr>
        <w:t xml:space="preserve">. </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 xml:space="preserve">2. Недостаток стартового капитала и профессиональной подготовки для успешного начала предпринимательской деятельности. </w:t>
      </w:r>
    </w:p>
    <w:p w:rsidR="001066E1" w:rsidRPr="001A36D2" w:rsidRDefault="001066E1" w:rsidP="001A36D2">
      <w:pPr>
        <w:spacing w:line="276" w:lineRule="auto"/>
        <w:ind w:left="-426"/>
        <w:rPr>
          <w:rFonts w:ascii="Times New Roman" w:hAnsi="Times New Roman"/>
          <w:sz w:val="25"/>
          <w:szCs w:val="25"/>
        </w:rPr>
      </w:pPr>
      <w:r w:rsidRPr="001A36D2">
        <w:rPr>
          <w:rFonts w:ascii="Times New Roman" w:hAnsi="Times New Roman"/>
          <w:sz w:val="25"/>
          <w:szCs w:val="25"/>
        </w:rPr>
        <w:t xml:space="preserve">3. Приход на потребительский рынок федеральных крупных торговых сетей «Магнит» и «Пятерочка» отрицательно влияет на динамику оборота розничной торговли </w:t>
      </w:r>
      <w:r w:rsidR="00EF72EE" w:rsidRPr="001A36D2">
        <w:rPr>
          <w:rFonts w:ascii="Times New Roman" w:hAnsi="Times New Roman"/>
          <w:sz w:val="25"/>
          <w:szCs w:val="25"/>
        </w:rPr>
        <w:t>муниципального округа</w:t>
      </w:r>
      <w:r w:rsidR="001A36D2">
        <w:rPr>
          <w:rFonts w:ascii="Times New Roman" w:hAnsi="Times New Roman"/>
          <w:sz w:val="25"/>
          <w:szCs w:val="25"/>
        </w:rPr>
        <w:t>.</w:t>
      </w:r>
    </w:p>
    <w:p w:rsidR="00800F80" w:rsidRPr="001A36D2" w:rsidRDefault="00800F80" w:rsidP="00800F80">
      <w:pPr>
        <w:spacing w:line="276" w:lineRule="auto"/>
        <w:ind w:left="-426"/>
        <w:jc w:val="center"/>
        <w:rPr>
          <w:rFonts w:ascii="Times New Roman" w:hAnsi="Times New Roman"/>
          <w:b/>
          <w:sz w:val="25"/>
          <w:szCs w:val="25"/>
        </w:rPr>
      </w:pPr>
      <w:r w:rsidRPr="001A36D2">
        <w:rPr>
          <w:rFonts w:ascii="Times New Roman" w:hAnsi="Times New Roman"/>
          <w:b/>
          <w:sz w:val="25"/>
          <w:szCs w:val="25"/>
        </w:rPr>
        <w:t>Жилищное строительство</w:t>
      </w:r>
    </w:p>
    <w:p w:rsidR="00800F80" w:rsidRPr="001A36D2" w:rsidRDefault="00800F80" w:rsidP="00800F80">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Стратегия социально экономического развития муниципального округа определяет повышение качества жизни населения как приоритетное направление, одним из показателей которого является создание комфортных условий проживания. Важнейшей проблемой для наших граждан является обеспеченность собственным жильём.</w:t>
      </w:r>
    </w:p>
    <w:p w:rsidR="00800F80" w:rsidRPr="001A36D2" w:rsidRDefault="00800F80" w:rsidP="00800F80">
      <w:pPr>
        <w:ind w:left="-709" w:firstLine="708"/>
        <w:contextualSpacing/>
        <w:rPr>
          <w:rFonts w:ascii="Times New Roman" w:eastAsia="Times New Roman" w:hAnsi="Times New Roman"/>
          <w:kern w:val="1"/>
          <w:sz w:val="25"/>
          <w:szCs w:val="25"/>
          <w:lang w:eastAsia="ar-SA"/>
        </w:rPr>
      </w:pPr>
      <w:r w:rsidRPr="001A36D2">
        <w:rPr>
          <w:rFonts w:ascii="Times New Roman" w:eastAsia="Times New Roman" w:hAnsi="Times New Roman"/>
          <w:sz w:val="25"/>
          <w:szCs w:val="25"/>
          <w:lang w:eastAsia="ru-RU"/>
        </w:rPr>
        <w:t xml:space="preserve">На 01.01.2024 года жилищный фонд </w:t>
      </w:r>
      <w:proofErr w:type="spellStart"/>
      <w:r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муниципального округа составил – </w:t>
      </w:r>
      <w:r w:rsidRPr="001A36D2">
        <w:rPr>
          <w:rFonts w:ascii="Times New Roman" w:eastAsia="Times New Roman" w:hAnsi="Times New Roman"/>
          <w:kern w:val="1"/>
          <w:sz w:val="25"/>
          <w:szCs w:val="25"/>
          <w:lang w:eastAsia="ar-SA"/>
        </w:rPr>
        <w:t xml:space="preserve">494,7 тыс. </w:t>
      </w:r>
      <w:r w:rsidRPr="001A36D2">
        <w:rPr>
          <w:rFonts w:ascii="Times New Roman" w:eastAsia="Times New Roman" w:hAnsi="Times New Roman"/>
          <w:sz w:val="25"/>
          <w:szCs w:val="25"/>
          <w:lang w:eastAsia="ru-RU"/>
        </w:rPr>
        <w:t>м</w:t>
      </w:r>
      <w:proofErr w:type="gramStart"/>
      <w:r w:rsidRPr="001A36D2">
        <w:rPr>
          <w:rFonts w:ascii="Times New Roman" w:eastAsia="Times New Roman" w:hAnsi="Times New Roman"/>
          <w:sz w:val="25"/>
          <w:szCs w:val="25"/>
          <w:vertAlign w:val="superscript"/>
          <w:lang w:eastAsia="ru-RU"/>
        </w:rPr>
        <w:t>2</w:t>
      </w:r>
      <w:proofErr w:type="gramEnd"/>
      <w:r w:rsidRPr="001A36D2">
        <w:rPr>
          <w:rFonts w:ascii="Times New Roman" w:eastAsia="Times New Roman" w:hAnsi="Times New Roman"/>
          <w:sz w:val="25"/>
          <w:szCs w:val="25"/>
          <w:lang w:eastAsia="ru-RU"/>
        </w:rPr>
        <w:t xml:space="preserve">, </w:t>
      </w:r>
      <w:r w:rsidRPr="001A36D2">
        <w:rPr>
          <w:rFonts w:ascii="Times New Roman" w:eastAsia="Times New Roman" w:hAnsi="Times New Roman"/>
          <w:kern w:val="1"/>
          <w:sz w:val="25"/>
          <w:szCs w:val="25"/>
          <w:lang w:eastAsia="ar-SA"/>
        </w:rPr>
        <w:t>или 101,3% к 2020 году (488,2 тыс. кв. м), в том числе:</w:t>
      </w:r>
    </w:p>
    <w:p w:rsidR="00800F80" w:rsidRPr="001A36D2" w:rsidRDefault="00800F80" w:rsidP="00800F80">
      <w:pPr>
        <w:suppressAutoHyphens/>
        <w:spacing w:line="276" w:lineRule="auto"/>
        <w:ind w:left="-567"/>
        <w:rPr>
          <w:rFonts w:ascii="Times New Roman" w:eastAsia="Times New Roman" w:hAnsi="Times New Roman"/>
          <w:kern w:val="1"/>
          <w:sz w:val="25"/>
          <w:szCs w:val="25"/>
          <w:lang w:eastAsia="ar-SA"/>
        </w:rPr>
      </w:pPr>
      <w:r w:rsidRPr="001A36D2">
        <w:rPr>
          <w:rFonts w:ascii="Times New Roman" w:eastAsia="Times New Roman" w:hAnsi="Times New Roman"/>
          <w:kern w:val="1"/>
          <w:sz w:val="25"/>
          <w:szCs w:val="25"/>
          <w:lang w:eastAsia="ar-SA"/>
        </w:rPr>
        <w:t xml:space="preserve">муниципальный жилищный фонд – 12,3 тыс. кв. м; </w:t>
      </w:r>
    </w:p>
    <w:p w:rsidR="00800F80" w:rsidRPr="001A36D2" w:rsidRDefault="00800F80" w:rsidP="00800F80">
      <w:pPr>
        <w:suppressAutoHyphens/>
        <w:spacing w:line="276" w:lineRule="auto"/>
        <w:ind w:left="-567"/>
        <w:rPr>
          <w:rFonts w:ascii="Times New Roman" w:eastAsia="Times New Roman" w:hAnsi="Times New Roman"/>
          <w:kern w:val="1"/>
          <w:sz w:val="25"/>
          <w:szCs w:val="25"/>
          <w:lang w:eastAsia="ar-SA"/>
        </w:rPr>
      </w:pPr>
      <w:r w:rsidRPr="001A36D2">
        <w:rPr>
          <w:rFonts w:ascii="Times New Roman" w:eastAsia="Times New Roman" w:hAnsi="Times New Roman"/>
          <w:kern w:val="1"/>
          <w:sz w:val="25"/>
          <w:szCs w:val="25"/>
          <w:lang w:eastAsia="ar-SA"/>
        </w:rPr>
        <w:t xml:space="preserve">государственный – 1,4 тыс. кв. м; </w:t>
      </w:r>
    </w:p>
    <w:p w:rsidR="00800F80" w:rsidRPr="001A36D2" w:rsidRDefault="00E755A0" w:rsidP="00800F80">
      <w:pPr>
        <w:suppressAutoHyphens/>
        <w:spacing w:line="276" w:lineRule="auto"/>
        <w:ind w:left="-567"/>
        <w:rPr>
          <w:rFonts w:ascii="Times New Roman" w:eastAsia="Times New Roman" w:hAnsi="Times New Roman"/>
          <w:kern w:val="1"/>
          <w:sz w:val="25"/>
          <w:szCs w:val="25"/>
          <w:lang w:eastAsia="ar-SA"/>
        </w:rPr>
      </w:pPr>
      <w:r w:rsidRPr="001A36D2">
        <w:rPr>
          <w:rFonts w:ascii="Times New Roman" w:eastAsia="Times New Roman" w:hAnsi="Times New Roman"/>
          <w:kern w:val="1"/>
          <w:sz w:val="25"/>
          <w:szCs w:val="25"/>
          <w:lang w:eastAsia="ar-SA"/>
        </w:rPr>
        <w:t>частный – 481,0</w:t>
      </w:r>
      <w:r w:rsidR="00800F80" w:rsidRPr="001A36D2">
        <w:rPr>
          <w:rFonts w:ascii="Times New Roman" w:eastAsia="Times New Roman" w:hAnsi="Times New Roman"/>
          <w:kern w:val="1"/>
          <w:sz w:val="25"/>
          <w:szCs w:val="25"/>
          <w:lang w:eastAsia="ar-SA"/>
        </w:rPr>
        <w:t xml:space="preserve"> тыс. кв. м</w:t>
      </w:r>
    </w:p>
    <w:p w:rsidR="00800F80" w:rsidRPr="001A36D2" w:rsidRDefault="00800F80" w:rsidP="001A36D2">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За последние годы в муниципальном округе были успешно реализованы программы переселения граждан из аварийного (ветхого) жилья и ремонта многоквартирных домов.</w:t>
      </w:r>
      <w:r w:rsidR="001A36D2">
        <w:rPr>
          <w:rFonts w:ascii="Times New Roman" w:hAnsi="Times New Roman"/>
          <w:sz w:val="25"/>
          <w:szCs w:val="25"/>
        </w:rPr>
        <w:t xml:space="preserve"> </w:t>
      </w:r>
    </w:p>
    <w:tbl>
      <w:tblPr>
        <w:tblW w:w="516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84"/>
        <w:gridCol w:w="1069"/>
        <w:gridCol w:w="1065"/>
        <w:gridCol w:w="1073"/>
        <w:gridCol w:w="1970"/>
      </w:tblGrid>
      <w:tr w:rsidR="00800F80" w:rsidRPr="001A36D2" w:rsidTr="00C86E41">
        <w:tc>
          <w:tcPr>
            <w:tcW w:w="2054" w:type="pct"/>
            <w:shd w:val="clear" w:color="auto" w:fill="auto"/>
          </w:tcPr>
          <w:p w:rsidR="00800F80" w:rsidRPr="001A36D2" w:rsidRDefault="00800F80" w:rsidP="00C86E41">
            <w:pPr>
              <w:spacing w:after="160"/>
              <w:ind w:firstLine="0"/>
              <w:jc w:val="center"/>
              <w:rPr>
                <w:rFonts w:ascii="Times New Roman" w:hAnsi="Times New Roman"/>
                <w:color w:val="000000"/>
                <w:sz w:val="25"/>
                <w:szCs w:val="25"/>
                <w:lang w:eastAsia="ru-RU"/>
              </w:rPr>
            </w:pPr>
            <w:r w:rsidRPr="001A36D2">
              <w:rPr>
                <w:rFonts w:ascii="Times New Roman" w:hAnsi="Times New Roman"/>
                <w:sz w:val="25"/>
                <w:szCs w:val="25"/>
                <w:lang w:eastAsia="ru-RU"/>
              </w:rPr>
              <w:t>Наименование показателя</w:t>
            </w:r>
          </w:p>
        </w:tc>
        <w:tc>
          <w:tcPr>
            <w:tcW w:w="510"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503"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30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501"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800F80" w:rsidRPr="001A36D2" w:rsidRDefault="00800F80" w:rsidP="00C86E41">
            <w:pPr>
              <w:widowControl w:val="0"/>
              <w:ind w:right="280" w:firstLine="0"/>
              <w:jc w:val="center"/>
              <w:rPr>
                <w:rFonts w:ascii="Times New Roman" w:eastAsia="Times New Roman" w:hAnsi="Times New Roman"/>
                <w:color w:val="000000"/>
                <w:spacing w:val="-8"/>
                <w:sz w:val="25"/>
                <w:szCs w:val="25"/>
                <w:lang w:eastAsia="ru-RU"/>
              </w:rPr>
            </w:pPr>
          </w:p>
        </w:tc>
        <w:tc>
          <w:tcPr>
            <w:tcW w:w="505"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2023 год</w:t>
            </w:r>
          </w:p>
        </w:tc>
        <w:tc>
          <w:tcPr>
            <w:tcW w:w="927"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800F80" w:rsidRPr="001A36D2" w:rsidTr="00C86E41">
        <w:tc>
          <w:tcPr>
            <w:tcW w:w="2054" w:type="pct"/>
            <w:shd w:val="clear" w:color="auto" w:fill="auto"/>
          </w:tcPr>
          <w:p w:rsidR="00800F80" w:rsidRPr="001A36D2" w:rsidRDefault="00800F80" w:rsidP="00C86E41">
            <w:pPr>
              <w:spacing w:after="160"/>
              <w:ind w:firstLine="0"/>
              <w:jc w:val="left"/>
              <w:rPr>
                <w:rFonts w:ascii="Times New Roman" w:hAnsi="Times New Roman"/>
                <w:sz w:val="25"/>
                <w:szCs w:val="25"/>
                <w:lang w:eastAsia="ru-RU"/>
              </w:rPr>
            </w:pPr>
            <w:r w:rsidRPr="001A36D2">
              <w:rPr>
                <w:rFonts w:ascii="Times New Roman" w:hAnsi="Times New Roman"/>
                <w:sz w:val="25"/>
                <w:szCs w:val="25"/>
                <w:lang w:eastAsia="ru-RU"/>
              </w:rPr>
              <w:t>Ввод жилья, кв. м</w:t>
            </w:r>
          </w:p>
        </w:tc>
        <w:tc>
          <w:tcPr>
            <w:tcW w:w="510"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52"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6266</w:t>
            </w:r>
          </w:p>
        </w:tc>
        <w:tc>
          <w:tcPr>
            <w:tcW w:w="503"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52"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7275</w:t>
            </w:r>
          </w:p>
        </w:tc>
        <w:tc>
          <w:tcPr>
            <w:tcW w:w="501"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52"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2419</w:t>
            </w:r>
          </w:p>
        </w:tc>
        <w:tc>
          <w:tcPr>
            <w:tcW w:w="505"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52"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4522</w:t>
            </w:r>
          </w:p>
        </w:tc>
        <w:tc>
          <w:tcPr>
            <w:tcW w:w="927"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52" w:right="175"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72,2</w:t>
            </w:r>
          </w:p>
        </w:tc>
      </w:tr>
      <w:tr w:rsidR="00800F80" w:rsidRPr="001A36D2" w:rsidTr="00C86E41">
        <w:tc>
          <w:tcPr>
            <w:tcW w:w="2054" w:type="pct"/>
            <w:shd w:val="clear" w:color="auto" w:fill="auto"/>
          </w:tcPr>
          <w:p w:rsidR="00800F80" w:rsidRPr="001A36D2" w:rsidRDefault="00800F80" w:rsidP="00C86E41">
            <w:pPr>
              <w:spacing w:after="160"/>
              <w:ind w:firstLine="0"/>
              <w:rPr>
                <w:rFonts w:ascii="Times New Roman" w:hAnsi="Times New Roman"/>
                <w:color w:val="000000"/>
                <w:sz w:val="25"/>
                <w:szCs w:val="25"/>
                <w:lang w:eastAsia="ru-RU"/>
              </w:rPr>
            </w:pPr>
            <w:r w:rsidRPr="001A36D2">
              <w:rPr>
                <w:rFonts w:ascii="Times New Roman" w:eastAsia="Times New Roman" w:hAnsi="Times New Roman"/>
                <w:sz w:val="25"/>
                <w:szCs w:val="25"/>
                <w:lang w:eastAsia="ru-RU"/>
              </w:rPr>
              <w:t>Общая площадь жилых помещений, приходящаяся в среднем на одного жителя, кв. м - всего</w:t>
            </w:r>
          </w:p>
        </w:tc>
        <w:tc>
          <w:tcPr>
            <w:tcW w:w="510"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33,6</w:t>
            </w:r>
          </w:p>
        </w:tc>
        <w:tc>
          <w:tcPr>
            <w:tcW w:w="503"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34,8</w:t>
            </w:r>
          </w:p>
        </w:tc>
        <w:tc>
          <w:tcPr>
            <w:tcW w:w="501"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32,5</w:t>
            </w:r>
          </w:p>
        </w:tc>
        <w:tc>
          <w:tcPr>
            <w:tcW w:w="505"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33,0</w:t>
            </w:r>
          </w:p>
        </w:tc>
        <w:tc>
          <w:tcPr>
            <w:tcW w:w="927" w:type="pct"/>
            <w:shd w:val="clear" w:color="auto" w:fill="auto"/>
          </w:tcPr>
          <w:p w:rsidR="00800F80" w:rsidRPr="001A36D2" w:rsidRDefault="00800F80" w:rsidP="00C86E41">
            <w:pPr>
              <w:spacing w:after="160"/>
              <w:ind w:left="52" w:right="175"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98,2</w:t>
            </w:r>
          </w:p>
        </w:tc>
      </w:tr>
      <w:tr w:rsidR="00800F80" w:rsidRPr="001A36D2" w:rsidTr="00C86E41">
        <w:tc>
          <w:tcPr>
            <w:tcW w:w="2054" w:type="pct"/>
            <w:shd w:val="clear" w:color="auto" w:fill="auto"/>
          </w:tcPr>
          <w:p w:rsidR="00800F80" w:rsidRPr="001A36D2" w:rsidRDefault="00800F80" w:rsidP="00C86E41">
            <w:pPr>
              <w:spacing w:after="160"/>
              <w:ind w:firstLine="0"/>
              <w:rPr>
                <w:rFonts w:ascii="Times New Roman" w:eastAsia="Times New Roman" w:hAnsi="Times New Roman"/>
                <w:sz w:val="25"/>
                <w:szCs w:val="25"/>
                <w:lang w:eastAsia="ru-RU"/>
              </w:rPr>
            </w:pPr>
            <w:r w:rsidRPr="001A36D2">
              <w:rPr>
                <w:rFonts w:ascii="Times New Roman" w:eastAsia="Times New Roman" w:hAnsi="Times New Roman"/>
                <w:kern w:val="1"/>
                <w:sz w:val="25"/>
                <w:szCs w:val="25"/>
                <w:lang w:eastAsia="ar-SA"/>
              </w:rPr>
              <w:t>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w:t>
            </w:r>
          </w:p>
        </w:tc>
        <w:tc>
          <w:tcPr>
            <w:tcW w:w="510"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26,6</w:t>
            </w:r>
          </w:p>
        </w:tc>
        <w:tc>
          <w:tcPr>
            <w:tcW w:w="503"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6,6</w:t>
            </w:r>
          </w:p>
        </w:tc>
        <w:tc>
          <w:tcPr>
            <w:tcW w:w="501"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6,2</w:t>
            </w:r>
          </w:p>
        </w:tc>
        <w:tc>
          <w:tcPr>
            <w:tcW w:w="505"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9,8</w:t>
            </w:r>
          </w:p>
        </w:tc>
        <w:tc>
          <w:tcPr>
            <w:tcW w:w="927" w:type="pct"/>
            <w:shd w:val="clear" w:color="auto" w:fill="auto"/>
          </w:tcPr>
          <w:p w:rsidR="00800F80" w:rsidRPr="001A36D2" w:rsidRDefault="00800F80" w:rsidP="00C86E41">
            <w:pPr>
              <w:spacing w:after="160"/>
              <w:ind w:left="52" w:right="175"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36,8</w:t>
            </w:r>
          </w:p>
        </w:tc>
      </w:tr>
    </w:tbl>
    <w:p w:rsidR="00800F80" w:rsidRPr="001A36D2" w:rsidRDefault="00800F80" w:rsidP="00800F80">
      <w:pPr>
        <w:spacing w:line="276" w:lineRule="auto"/>
        <w:ind w:firstLine="0"/>
        <w:rPr>
          <w:rFonts w:ascii="Times New Roman" w:hAnsi="Times New Roman"/>
          <w:sz w:val="25"/>
          <w:szCs w:val="25"/>
        </w:rPr>
      </w:pPr>
    </w:p>
    <w:p w:rsidR="00800F80" w:rsidRPr="001A36D2" w:rsidRDefault="00800F80" w:rsidP="00800F80">
      <w:pPr>
        <w:spacing w:line="276" w:lineRule="auto"/>
        <w:ind w:left="-567"/>
        <w:rPr>
          <w:rFonts w:ascii="Times New Roman" w:hAnsi="Times New Roman"/>
          <w:color w:val="000000"/>
          <w:sz w:val="25"/>
          <w:szCs w:val="25"/>
        </w:rPr>
      </w:pPr>
      <w:r w:rsidRPr="001A36D2">
        <w:rPr>
          <w:rFonts w:ascii="Times New Roman" w:hAnsi="Times New Roman"/>
          <w:sz w:val="25"/>
          <w:szCs w:val="25"/>
        </w:rPr>
        <w:lastRenderedPageBreak/>
        <w:t xml:space="preserve">Жилищное строительство на территории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7433A4" w:rsidRPr="001A36D2">
        <w:rPr>
          <w:rFonts w:ascii="Times New Roman" w:hAnsi="Times New Roman"/>
          <w:sz w:val="25"/>
          <w:szCs w:val="25"/>
        </w:rPr>
        <w:t xml:space="preserve">муниципального округа </w:t>
      </w:r>
      <w:r w:rsidRPr="001A36D2">
        <w:rPr>
          <w:rFonts w:ascii="Times New Roman" w:hAnsi="Times New Roman"/>
          <w:sz w:val="25"/>
          <w:szCs w:val="25"/>
        </w:rPr>
        <w:t xml:space="preserve">представлено в основном строительством индивидуальных жилых домов. </w:t>
      </w:r>
      <w:r w:rsidRPr="001A36D2">
        <w:rPr>
          <w:rFonts w:ascii="Times New Roman" w:hAnsi="Times New Roman"/>
          <w:color w:val="000000"/>
          <w:sz w:val="25"/>
          <w:szCs w:val="25"/>
        </w:rPr>
        <w:t xml:space="preserve">За период 2020-2023 годов введено более 20,5 тыс. кв. м,  что в расчете на 1 жителя составило в 2023 году 33,0 </w:t>
      </w:r>
      <w:proofErr w:type="spellStart"/>
      <w:r w:rsidRPr="001A36D2">
        <w:rPr>
          <w:rFonts w:ascii="Times New Roman" w:hAnsi="Times New Roman"/>
          <w:color w:val="000000"/>
          <w:sz w:val="25"/>
          <w:szCs w:val="25"/>
        </w:rPr>
        <w:t>кв</w:t>
      </w:r>
      <w:proofErr w:type="gramStart"/>
      <w:r w:rsidRPr="001A36D2">
        <w:rPr>
          <w:rFonts w:ascii="Times New Roman" w:hAnsi="Times New Roman"/>
          <w:color w:val="000000"/>
          <w:sz w:val="25"/>
          <w:szCs w:val="25"/>
        </w:rPr>
        <w:t>.м</w:t>
      </w:r>
      <w:proofErr w:type="spellEnd"/>
      <w:proofErr w:type="gramEnd"/>
      <w:r w:rsidRPr="001A36D2">
        <w:rPr>
          <w:rFonts w:ascii="Times New Roman" w:hAnsi="Times New Roman"/>
          <w:color w:val="000000"/>
          <w:sz w:val="25"/>
          <w:szCs w:val="25"/>
        </w:rPr>
        <w:t xml:space="preserve"> жилья или 98,2% к уровню 2020 года.</w:t>
      </w:r>
    </w:p>
    <w:p w:rsidR="00800F80" w:rsidRPr="001A36D2" w:rsidRDefault="00800F80" w:rsidP="00800F80">
      <w:pPr>
        <w:suppressAutoHyphens/>
        <w:spacing w:line="276" w:lineRule="auto"/>
        <w:ind w:left="-567"/>
        <w:contextualSpacing/>
        <w:rPr>
          <w:rFonts w:ascii="Times New Roman" w:hAnsi="Times New Roman"/>
          <w:sz w:val="25"/>
          <w:szCs w:val="25"/>
        </w:rPr>
      </w:pPr>
      <w:r w:rsidRPr="001A36D2">
        <w:rPr>
          <w:rFonts w:ascii="Times New Roman" w:hAnsi="Times New Roman"/>
          <w:sz w:val="25"/>
          <w:szCs w:val="25"/>
        </w:rPr>
        <w:t xml:space="preserve">Проблема строительства жилья является крайне актуальной для муниципального округа. В муниципальном округе в рамках государственной программы «Комплексное развитие сельских территорий» реализован проект </w:t>
      </w:r>
      <w:r w:rsidRPr="001A36D2">
        <w:rPr>
          <w:rFonts w:ascii="Times New Roman" w:eastAsia="Times New Roman" w:hAnsi="Times New Roman"/>
          <w:kern w:val="1"/>
          <w:sz w:val="25"/>
          <w:szCs w:val="25"/>
          <w:lang w:eastAsia="ar-SA"/>
        </w:rPr>
        <w:t>«К</w:t>
      </w:r>
      <w:r w:rsidRPr="001A36D2">
        <w:rPr>
          <w:rFonts w:ascii="Times New Roman" w:hAnsi="Times New Roman"/>
          <w:sz w:val="25"/>
          <w:szCs w:val="25"/>
        </w:rPr>
        <w:t xml:space="preserve">омплексное обустройство площадки сетями инженерной инфраструктуры под компактную жилищную застройку» на улице Тамбовской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где  планируется строительство микрорайона из 109 жилых домов.   </w:t>
      </w:r>
    </w:p>
    <w:p w:rsidR="00800F80" w:rsidRPr="001A36D2" w:rsidRDefault="009B79F8" w:rsidP="00800F80">
      <w:pPr>
        <w:suppressAutoHyphens/>
        <w:spacing w:line="276" w:lineRule="auto"/>
        <w:ind w:left="-567"/>
        <w:contextualSpacing/>
        <w:rPr>
          <w:rFonts w:ascii="Times New Roman" w:eastAsia="NSimSun" w:hAnsi="Times New Roman"/>
          <w:kern w:val="2"/>
          <w:sz w:val="25"/>
          <w:szCs w:val="25"/>
          <w:lang w:bidi="hi-IN"/>
        </w:rPr>
      </w:pPr>
      <w:r w:rsidRPr="001A36D2">
        <w:rPr>
          <w:rFonts w:ascii="Times New Roman" w:eastAsia="NSimSun" w:hAnsi="Times New Roman"/>
          <w:kern w:val="2"/>
          <w:sz w:val="25"/>
          <w:szCs w:val="25"/>
          <w:lang w:bidi="hi-IN"/>
        </w:rPr>
        <w:t>П</w:t>
      </w:r>
      <w:r w:rsidR="00800F80" w:rsidRPr="001A36D2">
        <w:rPr>
          <w:rFonts w:ascii="Times New Roman" w:eastAsia="NSimSun" w:hAnsi="Times New Roman"/>
          <w:kern w:val="2"/>
          <w:sz w:val="25"/>
          <w:szCs w:val="25"/>
          <w:lang w:bidi="hi-IN"/>
        </w:rPr>
        <w:t>редоставлено 85  участков</w:t>
      </w:r>
      <w:r w:rsidRPr="001A36D2">
        <w:rPr>
          <w:rFonts w:ascii="Times New Roman" w:eastAsia="NSimSun" w:hAnsi="Times New Roman"/>
          <w:kern w:val="2"/>
          <w:sz w:val="25"/>
          <w:szCs w:val="25"/>
          <w:lang w:bidi="hi-IN"/>
        </w:rPr>
        <w:t>,</w:t>
      </w:r>
      <w:r w:rsidR="00800F80" w:rsidRPr="001A36D2">
        <w:rPr>
          <w:rFonts w:ascii="Times New Roman" w:eastAsia="NSimSun" w:hAnsi="Times New Roman"/>
          <w:kern w:val="2"/>
          <w:sz w:val="25"/>
          <w:szCs w:val="25"/>
          <w:lang w:bidi="hi-IN"/>
        </w:rPr>
        <w:t xml:space="preserve"> в том числе:</w:t>
      </w:r>
    </w:p>
    <w:p w:rsidR="00800F80" w:rsidRPr="001A36D2" w:rsidRDefault="00800F80" w:rsidP="00800F80">
      <w:pPr>
        <w:pStyle w:val="af4"/>
        <w:spacing w:line="276" w:lineRule="auto"/>
        <w:rPr>
          <w:rFonts w:ascii="Times New Roman" w:eastAsia="NSimSun" w:hAnsi="Times New Roman"/>
          <w:kern w:val="2"/>
          <w:sz w:val="25"/>
          <w:szCs w:val="25"/>
          <w:lang w:bidi="hi-IN"/>
        </w:rPr>
      </w:pPr>
      <w:r w:rsidRPr="001A36D2">
        <w:rPr>
          <w:rFonts w:ascii="Times New Roman" w:eastAsia="NSimSun" w:hAnsi="Times New Roman"/>
          <w:kern w:val="2"/>
          <w:sz w:val="25"/>
          <w:szCs w:val="25"/>
          <w:lang w:bidi="hi-IN"/>
        </w:rPr>
        <w:t xml:space="preserve">- 22 участка продано   юридическим лицам; </w:t>
      </w:r>
    </w:p>
    <w:p w:rsidR="00800F80" w:rsidRPr="001A36D2" w:rsidRDefault="00800F80" w:rsidP="00800F80">
      <w:pPr>
        <w:pStyle w:val="af4"/>
        <w:spacing w:line="276" w:lineRule="auto"/>
        <w:rPr>
          <w:rFonts w:ascii="Times New Roman" w:eastAsia="NSimSun" w:hAnsi="Times New Roman"/>
          <w:kern w:val="2"/>
          <w:sz w:val="25"/>
          <w:szCs w:val="25"/>
          <w:lang w:bidi="hi-IN"/>
        </w:rPr>
      </w:pPr>
      <w:r w:rsidRPr="001A36D2">
        <w:rPr>
          <w:rFonts w:ascii="Times New Roman" w:eastAsia="NSimSun" w:hAnsi="Times New Roman"/>
          <w:kern w:val="2"/>
          <w:sz w:val="25"/>
          <w:szCs w:val="25"/>
          <w:lang w:bidi="hi-IN"/>
        </w:rPr>
        <w:t>- 41 участок  передан в аренду физическим лицам;</w:t>
      </w:r>
    </w:p>
    <w:p w:rsidR="00800F80" w:rsidRPr="001A36D2" w:rsidRDefault="00800F80" w:rsidP="00800F80">
      <w:pPr>
        <w:pStyle w:val="af4"/>
        <w:spacing w:line="276" w:lineRule="auto"/>
        <w:rPr>
          <w:rFonts w:ascii="Times New Roman" w:eastAsia="NSimSun" w:hAnsi="Times New Roman"/>
          <w:kern w:val="2"/>
          <w:sz w:val="25"/>
          <w:szCs w:val="25"/>
          <w:lang w:bidi="hi-IN"/>
        </w:rPr>
      </w:pPr>
      <w:r w:rsidRPr="001A36D2">
        <w:rPr>
          <w:rFonts w:ascii="Times New Roman" w:eastAsia="NSimSun" w:hAnsi="Times New Roman"/>
          <w:kern w:val="2"/>
          <w:sz w:val="25"/>
          <w:szCs w:val="25"/>
          <w:lang w:bidi="hi-IN"/>
        </w:rPr>
        <w:t>- 19 участков предоставлено  в собственность физическим лицам (продажа);</w:t>
      </w:r>
    </w:p>
    <w:p w:rsidR="00800F80" w:rsidRPr="001A36D2" w:rsidRDefault="00800F80" w:rsidP="00800F80">
      <w:pPr>
        <w:pStyle w:val="af4"/>
        <w:spacing w:line="276" w:lineRule="auto"/>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- 3 участка предоставлено  в собственность бесплатно (льготная категория граждан)</w:t>
      </w:r>
    </w:p>
    <w:p w:rsidR="00800F80" w:rsidRPr="001A36D2" w:rsidRDefault="00800F80" w:rsidP="00800F80">
      <w:pPr>
        <w:pStyle w:val="af4"/>
        <w:spacing w:line="276" w:lineRule="auto"/>
        <w:rPr>
          <w:rFonts w:ascii="Times New Roman" w:eastAsia="NSimSun" w:hAnsi="Times New Roman"/>
          <w:kern w:val="2"/>
          <w:sz w:val="25"/>
          <w:szCs w:val="25"/>
          <w:lang w:bidi="hi-IN"/>
        </w:rPr>
      </w:pPr>
      <w:proofErr w:type="gramStart"/>
      <w:r w:rsidRPr="001A36D2">
        <w:rPr>
          <w:rFonts w:ascii="Times New Roman" w:hAnsi="Times New Roman"/>
          <w:bCs/>
          <w:sz w:val="25"/>
          <w:szCs w:val="25"/>
          <w:lang w:eastAsia="ru-RU"/>
        </w:rPr>
        <w:t>24 участка</w:t>
      </w:r>
      <w:r w:rsidRPr="001A36D2">
        <w:rPr>
          <w:rFonts w:ascii="Times New Roman" w:hAnsi="Times New Roman"/>
          <w:b/>
          <w:bCs/>
          <w:sz w:val="25"/>
          <w:szCs w:val="25"/>
          <w:lang w:eastAsia="ru-RU"/>
        </w:rPr>
        <w:t xml:space="preserve"> </w:t>
      </w:r>
      <w:r w:rsidRPr="001A36D2">
        <w:rPr>
          <w:rFonts w:ascii="Times New Roman" w:hAnsi="Times New Roman"/>
          <w:sz w:val="25"/>
          <w:szCs w:val="25"/>
          <w:lang w:eastAsia="ru-RU"/>
        </w:rPr>
        <w:t>- включены в перечень для предоставления льготным категориям граждан.</w:t>
      </w:r>
      <w:proofErr w:type="gramEnd"/>
    </w:p>
    <w:p w:rsidR="00800F80" w:rsidRPr="001A36D2" w:rsidRDefault="00800F80" w:rsidP="00800F80">
      <w:pPr>
        <w:ind w:left="-567"/>
        <w:contextualSpacing/>
        <w:rPr>
          <w:rFonts w:ascii="Times New Roman" w:hAnsi="Times New Roman"/>
          <w:sz w:val="25"/>
          <w:szCs w:val="25"/>
        </w:rPr>
      </w:pPr>
      <w:r w:rsidRPr="001A36D2">
        <w:rPr>
          <w:rFonts w:ascii="Times New Roman" w:hAnsi="Times New Roman"/>
          <w:sz w:val="25"/>
          <w:szCs w:val="25"/>
        </w:rPr>
        <w:t xml:space="preserve"> За период предоставления земельных участков  был построен 1 жилой дом, в стадии строительства -5 жилых домов.</w:t>
      </w:r>
    </w:p>
    <w:p w:rsidR="00800F80" w:rsidRPr="001A36D2" w:rsidRDefault="00800F80" w:rsidP="00800F80">
      <w:pPr>
        <w:suppressAutoHyphens/>
        <w:spacing w:line="276" w:lineRule="auto"/>
        <w:ind w:left="-426" w:firstLine="568"/>
        <w:rPr>
          <w:rFonts w:ascii="Times New Roman" w:eastAsia="Times New Roman" w:hAnsi="Times New Roman"/>
          <w:kern w:val="1"/>
          <w:sz w:val="25"/>
          <w:szCs w:val="25"/>
          <w:lang w:eastAsia="ar-SA"/>
        </w:rPr>
      </w:pPr>
      <w:r w:rsidRPr="001A36D2">
        <w:rPr>
          <w:rFonts w:ascii="Times New Roman" w:hAnsi="Times New Roman"/>
          <w:sz w:val="25"/>
          <w:szCs w:val="25"/>
        </w:rPr>
        <w:t>В муниципальном округе успешно реализуются многие социальные программы, направленные на повышение качества жизни населения. За 2020-2023 годы улучшили свои жилищные условия 27 семей в рамках реализации программ «Обеспечение жильем молодых семей» и «Комплексное развитие сельских территорий».</w:t>
      </w:r>
      <w:r w:rsidRPr="001A36D2">
        <w:rPr>
          <w:rFonts w:ascii="Times New Roman" w:eastAsia="Times New Roman" w:hAnsi="Times New Roman"/>
          <w:kern w:val="1"/>
          <w:sz w:val="25"/>
          <w:szCs w:val="25"/>
          <w:lang w:eastAsia="ar-SA"/>
        </w:rPr>
        <w:t xml:space="preserve"> </w:t>
      </w:r>
    </w:p>
    <w:p w:rsidR="00800F80" w:rsidRPr="001A36D2" w:rsidRDefault="00800F80" w:rsidP="00800F80">
      <w:pPr>
        <w:suppressAutoHyphens/>
        <w:spacing w:line="276" w:lineRule="auto"/>
        <w:ind w:left="-426" w:firstLine="568"/>
        <w:rPr>
          <w:rFonts w:ascii="Times New Roman" w:eastAsia="Times New Roman" w:hAnsi="Times New Roman"/>
          <w:kern w:val="1"/>
          <w:sz w:val="25"/>
          <w:szCs w:val="25"/>
          <w:lang w:eastAsia="ar-SA"/>
        </w:rPr>
      </w:pPr>
      <w:proofErr w:type="gramStart"/>
      <w:r w:rsidRPr="001A36D2">
        <w:rPr>
          <w:rFonts w:ascii="Times New Roman" w:eastAsia="Times New Roman" w:hAnsi="Times New Roman"/>
          <w:kern w:val="1"/>
          <w:sz w:val="25"/>
          <w:szCs w:val="25"/>
          <w:lang w:eastAsia="ar-SA"/>
        </w:rPr>
        <w:t>Доля населения, улучшившего жилищные условия, в общей численности населения, состоящего на учете в качестве нуждающегося в жилых помещениях сократилась до 25,7% и в 2023 году составила 2,9% . Снижение данного показателя обусловлено ограничением выделения денежных средств из бюджетов вышестоящих уровней и увеличением числа признанных нуждающимися в улучшении жилищных условий.</w:t>
      </w:r>
      <w:proofErr w:type="gramEnd"/>
    </w:p>
    <w:p w:rsidR="00800F80" w:rsidRPr="001A36D2" w:rsidRDefault="00800F80" w:rsidP="00800F80">
      <w:pPr>
        <w:widowControl w:val="0"/>
        <w:suppressAutoHyphens/>
        <w:spacing w:line="276" w:lineRule="auto"/>
        <w:ind w:left="-567"/>
        <w:rPr>
          <w:rFonts w:ascii="Times New Roman" w:hAnsi="Times New Roman"/>
          <w:sz w:val="25"/>
          <w:szCs w:val="25"/>
        </w:rPr>
      </w:pPr>
      <w:r w:rsidRPr="001A36D2">
        <w:rPr>
          <w:rFonts w:ascii="Times New Roman" w:eastAsia="Arial Unicode MS" w:hAnsi="Times New Roman"/>
          <w:kern w:val="1"/>
          <w:sz w:val="25"/>
          <w:szCs w:val="25"/>
          <w:lang w:eastAsia="zh-CN" w:bidi="hi-IN"/>
        </w:rPr>
        <w:t xml:space="preserve">За 2020-2023 годы </w:t>
      </w:r>
      <w:r w:rsidRPr="001A36D2">
        <w:rPr>
          <w:rFonts w:ascii="Times New Roman" w:hAnsi="Times New Roman"/>
          <w:sz w:val="25"/>
          <w:szCs w:val="25"/>
        </w:rPr>
        <w:t xml:space="preserve">10 многодетным семьям бесплатно получили земельные участки для строительства жилья. </w:t>
      </w:r>
    </w:p>
    <w:tbl>
      <w:tblPr>
        <w:tblW w:w="9680" w:type="dxa"/>
        <w:jc w:val="center"/>
        <w:tblInd w:w="-3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921"/>
        <w:gridCol w:w="1042"/>
        <w:gridCol w:w="850"/>
        <w:gridCol w:w="1052"/>
        <w:gridCol w:w="833"/>
      </w:tblGrid>
      <w:tr w:rsidR="00800F80" w:rsidRPr="001A36D2" w:rsidTr="00C86E41">
        <w:trPr>
          <w:jc w:val="center"/>
        </w:trPr>
        <w:tc>
          <w:tcPr>
            <w:tcW w:w="5001" w:type="dxa"/>
          </w:tcPr>
          <w:p w:rsidR="00800F80" w:rsidRPr="001A36D2" w:rsidRDefault="00800F80" w:rsidP="00C86E41">
            <w:pPr>
              <w:spacing w:line="276" w:lineRule="auto"/>
              <w:ind w:firstLine="0"/>
              <w:jc w:val="center"/>
              <w:rPr>
                <w:rFonts w:ascii="Times New Roman" w:hAnsi="Times New Roman"/>
                <w:sz w:val="25"/>
                <w:szCs w:val="25"/>
              </w:rPr>
            </w:pPr>
            <w:r w:rsidRPr="001A36D2">
              <w:rPr>
                <w:rFonts w:ascii="Times New Roman" w:hAnsi="Times New Roman"/>
                <w:sz w:val="25"/>
                <w:szCs w:val="25"/>
              </w:rPr>
              <w:t>Наименование показателя</w:t>
            </w:r>
          </w:p>
        </w:tc>
        <w:tc>
          <w:tcPr>
            <w:tcW w:w="922"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2020</w:t>
            </w:r>
          </w:p>
        </w:tc>
        <w:tc>
          <w:tcPr>
            <w:tcW w:w="1044"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2021</w:t>
            </w:r>
          </w:p>
        </w:tc>
        <w:tc>
          <w:tcPr>
            <w:tcW w:w="851"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2022</w:t>
            </w:r>
          </w:p>
        </w:tc>
        <w:tc>
          <w:tcPr>
            <w:tcW w:w="1054"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2023</w:t>
            </w:r>
          </w:p>
        </w:tc>
        <w:tc>
          <w:tcPr>
            <w:tcW w:w="808" w:type="dxa"/>
          </w:tcPr>
          <w:p w:rsidR="00800F80" w:rsidRPr="001A36D2" w:rsidRDefault="00800F80" w:rsidP="00C86E41">
            <w:pPr>
              <w:spacing w:line="276" w:lineRule="auto"/>
              <w:ind w:firstLine="0"/>
              <w:jc w:val="center"/>
              <w:rPr>
                <w:rFonts w:ascii="Times New Roman" w:hAnsi="Times New Roman"/>
                <w:sz w:val="25"/>
                <w:szCs w:val="25"/>
              </w:rPr>
            </w:pPr>
            <w:r w:rsidRPr="001A36D2">
              <w:rPr>
                <w:rFonts w:ascii="Times New Roman" w:hAnsi="Times New Roman"/>
                <w:sz w:val="25"/>
                <w:szCs w:val="25"/>
              </w:rPr>
              <w:t xml:space="preserve">Всего </w:t>
            </w:r>
          </w:p>
        </w:tc>
      </w:tr>
      <w:tr w:rsidR="00800F80" w:rsidRPr="001A36D2" w:rsidTr="00C86E41">
        <w:trPr>
          <w:jc w:val="center"/>
        </w:trPr>
        <w:tc>
          <w:tcPr>
            <w:tcW w:w="5001" w:type="dxa"/>
          </w:tcPr>
          <w:p w:rsidR="00800F80" w:rsidRPr="001A36D2" w:rsidRDefault="00800F80" w:rsidP="00C86E41">
            <w:pPr>
              <w:spacing w:line="276" w:lineRule="auto"/>
              <w:ind w:firstLine="0"/>
              <w:jc w:val="left"/>
              <w:rPr>
                <w:rFonts w:ascii="Times New Roman" w:hAnsi="Times New Roman"/>
                <w:sz w:val="25"/>
                <w:szCs w:val="25"/>
              </w:rPr>
            </w:pPr>
            <w:r w:rsidRPr="001A36D2">
              <w:rPr>
                <w:rFonts w:ascii="Times New Roman" w:hAnsi="Times New Roman"/>
                <w:sz w:val="25"/>
                <w:szCs w:val="25"/>
              </w:rPr>
              <w:t>Количество участков, выделенных бесплатно многодетным семьям для строительства жилья</w:t>
            </w:r>
          </w:p>
        </w:tc>
        <w:tc>
          <w:tcPr>
            <w:tcW w:w="922"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6</w:t>
            </w:r>
          </w:p>
        </w:tc>
        <w:tc>
          <w:tcPr>
            <w:tcW w:w="1044"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1</w:t>
            </w:r>
          </w:p>
        </w:tc>
        <w:tc>
          <w:tcPr>
            <w:tcW w:w="851"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2</w:t>
            </w:r>
          </w:p>
        </w:tc>
        <w:tc>
          <w:tcPr>
            <w:tcW w:w="1054"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1</w:t>
            </w:r>
          </w:p>
        </w:tc>
        <w:tc>
          <w:tcPr>
            <w:tcW w:w="808"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10</w:t>
            </w:r>
          </w:p>
        </w:tc>
      </w:tr>
    </w:tbl>
    <w:p w:rsidR="00800F80" w:rsidRPr="001A36D2" w:rsidRDefault="00800F80" w:rsidP="00800F80">
      <w:pPr>
        <w:spacing w:line="276" w:lineRule="auto"/>
        <w:ind w:left="-567"/>
        <w:rPr>
          <w:rFonts w:ascii="Times New Roman" w:hAnsi="Times New Roman"/>
          <w:sz w:val="25"/>
          <w:szCs w:val="25"/>
        </w:rPr>
      </w:pPr>
    </w:p>
    <w:p w:rsidR="00800F80" w:rsidRPr="001A36D2" w:rsidRDefault="00800F80" w:rsidP="00800F80">
      <w:pPr>
        <w:spacing w:line="276" w:lineRule="auto"/>
        <w:ind w:left="-709" w:firstLine="425"/>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800F80" w:rsidRPr="001A36D2" w:rsidRDefault="00800F80" w:rsidP="00800F80">
      <w:pPr>
        <w:spacing w:line="276" w:lineRule="auto"/>
        <w:ind w:left="-709" w:firstLine="425"/>
        <w:rPr>
          <w:rFonts w:ascii="Times New Roman" w:hAnsi="Times New Roman"/>
          <w:sz w:val="25"/>
          <w:szCs w:val="25"/>
        </w:rPr>
      </w:pPr>
      <w:r w:rsidRPr="001A36D2">
        <w:rPr>
          <w:rFonts w:ascii="Times New Roman" w:hAnsi="Times New Roman"/>
          <w:sz w:val="25"/>
          <w:szCs w:val="25"/>
        </w:rPr>
        <w:t>Нежелание молодых семей строить жильё в сельской местности, а именно на территории муниципального округа.</w:t>
      </w:r>
    </w:p>
    <w:p w:rsidR="00800F80" w:rsidRDefault="00800F80" w:rsidP="00800F80">
      <w:pPr>
        <w:shd w:val="clear" w:color="auto" w:fill="FFFFFF"/>
        <w:spacing w:line="276" w:lineRule="auto"/>
        <w:ind w:left="-426" w:firstLine="568"/>
        <w:rPr>
          <w:rFonts w:ascii="Times New Roman" w:eastAsia="Times New Roman" w:hAnsi="Times New Roman"/>
          <w:kern w:val="1"/>
          <w:sz w:val="25"/>
          <w:szCs w:val="25"/>
          <w:lang w:eastAsia="ar-SA"/>
        </w:rPr>
      </w:pPr>
    </w:p>
    <w:p w:rsidR="001A36D2" w:rsidRPr="001A36D2" w:rsidRDefault="001A36D2" w:rsidP="00800F80">
      <w:pPr>
        <w:shd w:val="clear" w:color="auto" w:fill="FFFFFF"/>
        <w:spacing w:line="276" w:lineRule="auto"/>
        <w:ind w:left="-426" w:firstLine="568"/>
        <w:rPr>
          <w:rFonts w:ascii="Times New Roman" w:eastAsia="Times New Roman" w:hAnsi="Times New Roman"/>
          <w:kern w:val="1"/>
          <w:sz w:val="25"/>
          <w:szCs w:val="25"/>
          <w:lang w:eastAsia="ar-SA"/>
        </w:rPr>
      </w:pPr>
    </w:p>
    <w:p w:rsidR="00800F80" w:rsidRPr="001A36D2" w:rsidRDefault="00800F80" w:rsidP="00800F80">
      <w:pPr>
        <w:shd w:val="clear" w:color="auto" w:fill="FFFFFF"/>
        <w:spacing w:line="276" w:lineRule="auto"/>
        <w:ind w:left="-426" w:firstLine="568"/>
        <w:rPr>
          <w:rFonts w:ascii="Times New Roman" w:hAnsi="Times New Roman"/>
          <w:b/>
          <w:sz w:val="25"/>
          <w:szCs w:val="25"/>
        </w:rPr>
      </w:pPr>
      <w:r w:rsidRPr="001A36D2">
        <w:rPr>
          <w:rFonts w:ascii="Times New Roman" w:hAnsi="Times New Roman"/>
          <w:b/>
          <w:sz w:val="25"/>
          <w:szCs w:val="25"/>
        </w:rPr>
        <w:t>Коммунальный комплекс. Водоснабжение. Электроснабжение и газоснабжение</w:t>
      </w:r>
    </w:p>
    <w:p w:rsidR="00800F80" w:rsidRPr="001A36D2" w:rsidRDefault="00800F80" w:rsidP="00800F80">
      <w:pPr>
        <w:shd w:val="clear" w:color="auto" w:fill="FFFFFF"/>
        <w:spacing w:line="276" w:lineRule="auto"/>
        <w:ind w:left="-426" w:firstLine="568"/>
        <w:rPr>
          <w:rFonts w:ascii="Times New Roman" w:eastAsia="Times New Roman" w:hAnsi="Times New Roman"/>
          <w:b/>
          <w:kern w:val="1"/>
          <w:sz w:val="25"/>
          <w:szCs w:val="25"/>
          <w:lang w:eastAsia="ar-SA"/>
        </w:rPr>
      </w:pPr>
      <w:r w:rsidRPr="001A36D2">
        <w:rPr>
          <w:rFonts w:ascii="Times New Roman" w:hAnsi="Times New Roman"/>
          <w:sz w:val="25"/>
          <w:szCs w:val="25"/>
        </w:rPr>
        <w:t xml:space="preserve">Благодаря участию в федеральных и региональных целевых программах на муниципальном уровне удалось добиться положительных результатов в сфере ЖКХ. </w:t>
      </w:r>
    </w:p>
    <w:p w:rsidR="00800F80" w:rsidRPr="001A36D2" w:rsidRDefault="00800F80" w:rsidP="00800F80">
      <w:pPr>
        <w:shd w:val="clear" w:color="auto" w:fill="FFFFFF"/>
        <w:spacing w:line="276" w:lineRule="auto"/>
        <w:ind w:left="-426" w:firstLine="568"/>
        <w:rPr>
          <w:rFonts w:ascii="Times New Roman" w:eastAsia="Times New Roman" w:hAnsi="Times New Roman"/>
          <w:kern w:val="1"/>
          <w:sz w:val="25"/>
          <w:szCs w:val="25"/>
          <w:lang w:eastAsia="ar-SA"/>
        </w:rPr>
      </w:pPr>
      <w:r w:rsidRPr="001A36D2">
        <w:rPr>
          <w:rFonts w:ascii="Times New Roman" w:eastAsia="Times New Roman" w:hAnsi="Times New Roman"/>
          <w:kern w:val="1"/>
          <w:sz w:val="25"/>
          <w:szCs w:val="25"/>
          <w:lang w:eastAsia="ar-SA"/>
        </w:rPr>
        <w:t>На территории муниципального округа находятся 30 многоквартирных домов и 766 домов - блокированной застройки (двух- и трёхквартирные). Всеми многоквартирными домами выбран способ управления, 29 многоквартирных домов - управление товариществом собственников жилья, 1 многоквартирный дом - непосредственное управление собственниками помещений.</w:t>
      </w:r>
    </w:p>
    <w:p w:rsidR="00800F80" w:rsidRPr="001A36D2" w:rsidRDefault="00800F80" w:rsidP="00800F80">
      <w:pPr>
        <w:shd w:val="clear" w:color="auto" w:fill="FFFFFF"/>
        <w:spacing w:line="276" w:lineRule="auto"/>
        <w:ind w:left="-426" w:firstLine="568"/>
        <w:rPr>
          <w:rFonts w:ascii="Times New Roman" w:eastAsia="Times New Roman" w:hAnsi="Times New Roman"/>
          <w:kern w:val="1"/>
          <w:sz w:val="25"/>
          <w:szCs w:val="25"/>
          <w:lang w:eastAsia="ar-SA"/>
        </w:rPr>
      </w:pPr>
      <w:r w:rsidRPr="001A36D2">
        <w:rPr>
          <w:rFonts w:ascii="Times New Roman" w:hAnsi="Times New Roman"/>
          <w:sz w:val="25"/>
          <w:szCs w:val="25"/>
        </w:rPr>
        <w:lastRenderedPageBreak/>
        <w:t xml:space="preserve">Все многоквартирные жилые дома по своему фактическому и техническому состоянию требуют проведения капитальных и ремонтных работ. В соответствии с муниципальной программой капитального ремонта МКД в 2021-2023 годах произведён ремонт кровли и инженерных коммуникаций  многоквартирного дома, расположенного по пр. Революции, 3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Токаревка.</w:t>
      </w:r>
    </w:p>
    <w:p w:rsidR="00800F80" w:rsidRPr="001A36D2" w:rsidRDefault="00800F80" w:rsidP="00800F80">
      <w:pPr>
        <w:kinsoku w:val="0"/>
        <w:overflowPunct w:val="0"/>
        <w:spacing w:line="276" w:lineRule="auto"/>
        <w:ind w:left="-426" w:firstLine="568"/>
        <w:textAlignment w:val="baseline"/>
        <w:rPr>
          <w:rFonts w:ascii="Times New Roman" w:eastAsia="+mn-ea" w:hAnsi="Times New Roman" w:cs="Calibri"/>
          <w:kern w:val="24"/>
          <w:sz w:val="25"/>
          <w:szCs w:val="25"/>
          <w:lang w:eastAsia="ru-RU"/>
        </w:rPr>
      </w:pPr>
      <w:r w:rsidRPr="001A36D2">
        <w:rPr>
          <w:rFonts w:ascii="Times New Roman" w:eastAsia="+mn-ea" w:hAnsi="Times New Roman" w:cs="Calibri"/>
          <w:kern w:val="24"/>
          <w:sz w:val="25"/>
          <w:szCs w:val="25"/>
          <w:lang w:eastAsia="ru-RU"/>
        </w:rPr>
        <w:t>В муниципальном округе 7</w:t>
      </w:r>
      <w:r w:rsidRPr="001A36D2">
        <w:rPr>
          <w:rFonts w:ascii="Times New Roman" w:eastAsia="+mn-ea" w:hAnsi="Times New Roman" w:cs="Calibri"/>
          <w:bCs/>
          <w:kern w:val="24"/>
          <w:sz w:val="25"/>
          <w:szCs w:val="25"/>
          <w:lang w:eastAsia="ru-RU"/>
        </w:rPr>
        <w:t xml:space="preserve"> организаций коммунального комплекса</w:t>
      </w:r>
      <w:r w:rsidRPr="001A36D2">
        <w:rPr>
          <w:rFonts w:ascii="Times New Roman" w:eastAsia="+mn-ea" w:hAnsi="Times New Roman" w:cs="Calibri"/>
          <w:kern w:val="24"/>
          <w:sz w:val="25"/>
          <w:szCs w:val="25"/>
          <w:lang w:eastAsia="ru-RU"/>
        </w:rPr>
        <w:t xml:space="preserve">, которые осуществляют свою деятельность в сфере благоустройства, сбора и </w:t>
      </w:r>
      <w:r w:rsidRPr="001A36D2">
        <w:rPr>
          <w:rFonts w:ascii="Times New Roman" w:eastAsia="+mn-ea" w:hAnsi="Times New Roman"/>
          <w:kern w:val="24"/>
          <w:sz w:val="25"/>
          <w:szCs w:val="25"/>
          <w:lang w:eastAsia="ru-RU"/>
        </w:rPr>
        <w:t>транспортирования твёрдых коммунальных отходов</w:t>
      </w:r>
      <w:r w:rsidRPr="001A36D2">
        <w:rPr>
          <w:rFonts w:ascii="Times New Roman" w:eastAsia="+mn-ea" w:hAnsi="Times New Roman" w:cs="Calibri"/>
          <w:kern w:val="24"/>
          <w:sz w:val="25"/>
          <w:szCs w:val="25"/>
          <w:lang w:eastAsia="ru-RU"/>
        </w:rPr>
        <w:t>, вод</w:t>
      </w:r>
      <w:proofErr w:type="gramStart"/>
      <w:r w:rsidRPr="001A36D2">
        <w:rPr>
          <w:rFonts w:ascii="Times New Roman" w:eastAsia="+mn-ea" w:hAnsi="Times New Roman" w:cs="Calibri"/>
          <w:kern w:val="24"/>
          <w:sz w:val="25"/>
          <w:szCs w:val="25"/>
          <w:lang w:eastAsia="ru-RU"/>
        </w:rPr>
        <w:t>о-</w:t>
      </w:r>
      <w:proofErr w:type="gramEnd"/>
      <w:r w:rsidRPr="001A36D2">
        <w:rPr>
          <w:rFonts w:ascii="Times New Roman" w:eastAsia="+mn-ea" w:hAnsi="Times New Roman" w:cs="Calibri"/>
          <w:kern w:val="24"/>
          <w:sz w:val="25"/>
          <w:szCs w:val="25"/>
          <w:lang w:eastAsia="ru-RU"/>
        </w:rPr>
        <w:t xml:space="preserve">, газо- и электроснабжения. </w:t>
      </w:r>
    </w:p>
    <w:p w:rsidR="00800F80" w:rsidRPr="001A36D2" w:rsidRDefault="00800F80" w:rsidP="00800F80">
      <w:pPr>
        <w:ind w:left="-426"/>
        <w:rPr>
          <w:rFonts w:ascii="Times New Roman" w:eastAsia="Times New Roman" w:hAnsi="Times New Roman"/>
          <w:sz w:val="25"/>
          <w:szCs w:val="25"/>
          <w:lang w:eastAsia="ru-RU"/>
        </w:rPr>
      </w:pPr>
      <w:r w:rsidRPr="001A36D2">
        <w:rPr>
          <w:rFonts w:ascii="Times New Roman" w:eastAsia="Times New Roman" w:hAnsi="Times New Roman"/>
          <w:kern w:val="3"/>
          <w:sz w:val="25"/>
          <w:szCs w:val="25"/>
          <w:lang w:eastAsia="ar-SA" w:bidi="en-US"/>
        </w:rPr>
        <w:t>Централизованная система водоснабжения муниципального округа включает в себя 97,3 км действующих водопроводных сетей, 26 рабочих артезианских скважин и 25 действующие водонапорные башни.</w:t>
      </w:r>
      <w:r w:rsidRPr="001A36D2">
        <w:rPr>
          <w:rFonts w:ascii="Times New Roman" w:eastAsia="Times New Roman" w:hAnsi="Times New Roman"/>
          <w:sz w:val="25"/>
          <w:szCs w:val="25"/>
          <w:lang w:eastAsia="ru-RU"/>
        </w:rPr>
        <w:t xml:space="preserve"> Охват населения централизованным водоснабжением составляет 4538 человек (29,9% от всего населения округа). Услуги в данной сфере оказывает </w:t>
      </w:r>
      <w:proofErr w:type="spellStart"/>
      <w:r w:rsidRPr="001A36D2">
        <w:rPr>
          <w:rFonts w:ascii="Times New Roman" w:eastAsia="Times New Roman" w:hAnsi="Times New Roman"/>
          <w:sz w:val="25"/>
          <w:szCs w:val="25"/>
          <w:lang w:eastAsia="ru-RU"/>
        </w:rPr>
        <w:t>ресурсоснабжающая</w:t>
      </w:r>
      <w:proofErr w:type="spellEnd"/>
      <w:r w:rsidRPr="001A36D2">
        <w:rPr>
          <w:rFonts w:ascii="Times New Roman" w:eastAsia="Times New Roman" w:hAnsi="Times New Roman"/>
          <w:sz w:val="25"/>
          <w:szCs w:val="25"/>
          <w:lang w:eastAsia="ru-RU"/>
        </w:rPr>
        <w:t xml:space="preserve"> организация ООО «Заря». Основная часть населения пользуется индивидуальными колодцами и личными мини-скважинами. Горячее водоснабжение отсутствует.</w:t>
      </w:r>
    </w:p>
    <w:p w:rsidR="00800F80" w:rsidRPr="001A36D2" w:rsidRDefault="00800F80" w:rsidP="00800F80">
      <w:pPr>
        <w:ind w:left="-426"/>
        <w:rPr>
          <w:rFonts w:ascii="Times New Roman" w:hAnsi="Times New Roman"/>
          <w:i/>
          <w:sz w:val="25"/>
          <w:szCs w:val="25"/>
          <w:u w:val="single"/>
        </w:rPr>
      </w:pPr>
      <w:r w:rsidRPr="001A36D2">
        <w:rPr>
          <w:rFonts w:ascii="Times New Roman" w:eastAsia="Times New Roman" w:hAnsi="Times New Roman"/>
          <w:sz w:val="25"/>
          <w:szCs w:val="25"/>
          <w:lang w:eastAsia="ru-RU"/>
        </w:rPr>
        <w:t>Система водоотведения представлена сетью общей протяженностью 8,4 км</w:t>
      </w:r>
      <w:proofErr w:type="gramStart"/>
      <w:r w:rsidRPr="001A36D2">
        <w:rPr>
          <w:rFonts w:ascii="Times New Roman" w:eastAsia="Times New Roman" w:hAnsi="Times New Roman"/>
          <w:sz w:val="25"/>
          <w:szCs w:val="25"/>
          <w:lang w:eastAsia="ru-RU"/>
        </w:rPr>
        <w:t xml:space="preserve">., </w:t>
      </w:r>
      <w:proofErr w:type="gramEnd"/>
      <w:r w:rsidRPr="001A36D2">
        <w:rPr>
          <w:rFonts w:ascii="Times New Roman" w:eastAsia="Times New Roman" w:hAnsi="Times New Roman"/>
          <w:sz w:val="25"/>
          <w:szCs w:val="25"/>
          <w:lang w:eastAsia="ru-RU"/>
        </w:rPr>
        <w:t xml:space="preserve">из которых 4,7 км расположено на площадке под компактную жилищную застройку, и 3,7 км от многоквартирного жилого дома, станцией биологической очистки. </w:t>
      </w:r>
      <w:r w:rsidRPr="001A36D2">
        <w:rPr>
          <w:rFonts w:ascii="Times New Roman" w:eastAsia="NSimSun" w:hAnsi="Times New Roman"/>
          <w:kern w:val="2"/>
          <w:sz w:val="25"/>
          <w:szCs w:val="25"/>
          <w:lang w:eastAsia="zh-CN" w:bidi="hi-IN"/>
        </w:rPr>
        <w:t xml:space="preserve">В 2022 году произведен ремонт  водонапорных башен и водозаборных скважин </w:t>
      </w:r>
      <w:r w:rsidRPr="001A36D2">
        <w:rPr>
          <w:rFonts w:ascii="Times New Roman" w:hAnsi="Times New Roman"/>
          <w:sz w:val="25"/>
          <w:szCs w:val="25"/>
        </w:rPr>
        <w:t xml:space="preserve">системы водоснабжения по улицам 50 лет Октября, </w:t>
      </w:r>
      <w:proofErr w:type="gramStart"/>
      <w:r w:rsidRPr="001A36D2">
        <w:rPr>
          <w:rFonts w:ascii="Times New Roman" w:hAnsi="Times New Roman"/>
          <w:sz w:val="25"/>
          <w:szCs w:val="25"/>
        </w:rPr>
        <w:t>Трудовая</w:t>
      </w:r>
      <w:proofErr w:type="gramEnd"/>
      <w:r w:rsidRPr="001A36D2">
        <w:rPr>
          <w:rFonts w:ascii="Times New Roman" w:hAnsi="Times New Roman"/>
          <w:sz w:val="25"/>
          <w:szCs w:val="25"/>
        </w:rPr>
        <w:t xml:space="preserve">, Победы и </w:t>
      </w:r>
      <w:proofErr w:type="spellStart"/>
      <w:r w:rsidRPr="001A36D2">
        <w:rPr>
          <w:rFonts w:ascii="Times New Roman" w:hAnsi="Times New Roman"/>
          <w:sz w:val="25"/>
          <w:szCs w:val="25"/>
        </w:rPr>
        <w:t>Чичканова</w:t>
      </w:r>
      <w:proofErr w:type="spellEnd"/>
      <w:r w:rsidRPr="001A36D2">
        <w:rPr>
          <w:rFonts w:ascii="Times New Roman" w:hAnsi="Times New Roman"/>
          <w:sz w:val="25"/>
          <w:szCs w:val="25"/>
        </w:rPr>
        <w:t xml:space="preserve">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eastAsia="Times New Roman" w:hAnsi="Times New Roman"/>
          <w:kern w:val="3"/>
          <w:sz w:val="25"/>
          <w:szCs w:val="25"/>
          <w:lang w:eastAsia="ar-SA" w:bidi="en-US"/>
        </w:rPr>
        <w:t xml:space="preserve">. В 2023 году в рамках государственной программы Комплексного развития сельских территорий Тамбовской области проведен капитальный </w:t>
      </w:r>
      <w:r w:rsidRPr="001A36D2">
        <w:rPr>
          <w:rFonts w:ascii="Times New Roman" w:eastAsia="Times New Roman" w:hAnsi="Times New Roman"/>
          <w:sz w:val="25"/>
          <w:szCs w:val="25"/>
          <w:lang w:eastAsia="ru-RU"/>
        </w:rPr>
        <w:t xml:space="preserve">ремонт системы водоотведения в </w:t>
      </w:r>
      <w:proofErr w:type="spellStart"/>
      <w:r w:rsidRPr="001A36D2">
        <w:rPr>
          <w:rFonts w:ascii="Times New Roman" w:eastAsia="Times New Roman" w:hAnsi="Times New Roman"/>
          <w:sz w:val="25"/>
          <w:szCs w:val="25"/>
          <w:lang w:eastAsia="ru-RU"/>
        </w:rPr>
        <w:t>р.п</w:t>
      </w:r>
      <w:proofErr w:type="spell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Отремонтировано 3,7 км сетей и </w:t>
      </w:r>
      <w:proofErr w:type="spellStart"/>
      <w:r w:rsidRPr="001A36D2">
        <w:rPr>
          <w:rFonts w:ascii="Times New Roman" w:eastAsia="Times New Roman" w:hAnsi="Times New Roman"/>
          <w:sz w:val="25"/>
          <w:szCs w:val="25"/>
          <w:lang w:eastAsia="ru-RU"/>
        </w:rPr>
        <w:t>канализационно</w:t>
      </w:r>
      <w:proofErr w:type="spellEnd"/>
      <w:r w:rsidRPr="001A36D2">
        <w:rPr>
          <w:rFonts w:ascii="Times New Roman" w:eastAsia="Times New Roman" w:hAnsi="Times New Roman"/>
          <w:sz w:val="25"/>
          <w:szCs w:val="25"/>
          <w:lang w:eastAsia="ru-RU"/>
        </w:rPr>
        <w:t xml:space="preserve"> - насосная станция на сумму 31,3 </w:t>
      </w:r>
      <w:proofErr w:type="gramStart"/>
      <w:r w:rsidRPr="001A36D2">
        <w:rPr>
          <w:rFonts w:ascii="Times New Roman" w:eastAsia="Times New Roman" w:hAnsi="Times New Roman"/>
          <w:sz w:val="25"/>
          <w:szCs w:val="25"/>
          <w:lang w:eastAsia="ru-RU"/>
        </w:rPr>
        <w:t>млн</w:t>
      </w:r>
      <w:proofErr w:type="gramEnd"/>
      <w:r w:rsidRPr="001A36D2">
        <w:rPr>
          <w:rFonts w:ascii="Times New Roman" w:eastAsia="Times New Roman" w:hAnsi="Times New Roman"/>
          <w:sz w:val="25"/>
          <w:szCs w:val="25"/>
          <w:lang w:eastAsia="ru-RU"/>
        </w:rPr>
        <w:t xml:space="preserve"> рублей, в </w:t>
      </w:r>
      <w:proofErr w:type="spellStart"/>
      <w:r w:rsidRPr="001A36D2">
        <w:rPr>
          <w:rFonts w:ascii="Times New Roman" w:eastAsia="Times New Roman" w:hAnsi="Times New Roman"/>
          <w:sz w:val="25"/>
          <w:szCs w:val="25"/>
          <w:lang w:eastAsia="ru-RU"/>
        </w:rPr>
        <w:t>т.ч</w:t>
      </w:r>
      <w:proofErr w:type="spellEnd"/>
      <w:r w:rsidRPr="001A36D2">
        <w:rPr>
          <w:rFonts w:ascii="Times New Roman" w:eastAsia="Times New Roman" w:hAnsi="Times New Roman"/>
          <w:sz w:val="25"/>
          <w:szCs w:val="25"/>
          <w:lang w:eastAsia="ru-RU"/>
        </w:rPr>
        <w:t>. с использованием внебюджетных средств 750,0 тыс. рублей (ОАО «</w:t>
      </w:r>
      <w:proofErr w:type="spellStart"/>
      <w:r w:rsidRPr="001A36D2">
        <w:rPr>
          <w:rFonts w:ascii="Times New Roman" w:eastAsia="Times New Roman" w:hAnsi="Times New Roman"/>
          <w:sz w:val="25"/>
          <w:szCs w:val="25"/>
          <w:lang w:eastAsia="ru-RU"/>
        </w:rPr>
        <w:t>Токарёвская</w:t>
      </w:r>
      <w:proofErr w:type="spellEnd"/>
      <w:r w:rsidRPr="001A36D2">
        <w:rPr>
          <w:rFonts w:ascii="Times New Roman" w:eastAsia="Times New Roman" w:hAnsi="Times New Roman"/>
          <w:sz w:val="25"/>
          <w:szCs w:val="25"/>
          <w:lang w:eastAsia="ru-RU"/>
        </w:rPr>
        <w:t xml:space="preserve"> птицефабрика»). Осуществлен </w:t>
      </w:r>
      <w:r w:rsidRPr="001A36D2">
        <w:rPr>
          <w:rFonts w:ascii="Times New Roman" w:hAnsi="Times New Roman"/>
          <w:sz w:val="25"/>
          <w:szCs w:val="25"/>
        </w:rPr>
        <w:t xml:space="preserve">ремонт скважины в д. </w:t>
      </w:r>
      <w:proofErr w:type="gramStart"/>
      <w:r w:rsidRPr="001A36D2">
        <w:rPr>
          <w:rFonts w:ascii="Times New Roman" w:hAnsi="Times New Roman"/>
          <w:sz w:val="25"/>
          <w:szCs w:val="25"/>
        </w:rPr>
        <w:t>Петровское</w:t>
      </w:r>
      <w:proofErr w:type="gram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7433A4" w:rsidRPr="001A36D2">
        <w:rPr>
          <w:rFonts w:ascii="Times New Roman" w:hAnsi="Times New Roman"/>
          <w:sz w:val="25"/>
          <w:szCs w:val="25"/>
        </w:rPr>
        <w:t>муниципального округа</w:t>
      </w:r>
      <w:r w:rsidRPr="001A36D2">
        <w:rPr>
          <w:rFonts w:ascii="Times New Roman" w:hAnsi="Times New Roman"/>
          <w:sz w:val="25"/>
          <w:szCs w:val="25"/>
        </w:rPr>
        <w:t xml:space="preserve"> Тамбовской области.</w:t>
      </w:r>
    </w:p>
    <w:p w:rsidR="00800F80" w:rsidRPr="001A36D2" w:rsidRDefault="00800F80" w:rsidP="00800F80">
      <w:pPr>
        <w:ind w:left="-426"/>
        <w:contextualSpacing/>
        <w:rPr>
          <w:rFonts w:ascii="Times New Roman" w:hAnsi="Times New Roman"/>
          <w:sz w:val="25"/>
          <w:szCs w:val="25"/>
          <w:lang w:eastAsia="ru-RU"/>
        </w:rPr>
      </w:pPr>
      <w:r w:rsidRPr="001A36D2">
        <w:rPr>
          <w:rFonts w:ascii="Times New Roman" w:hAnsi="Times New Roman"/>
          <w:sz w:val="25"/>
          <w:szCs w:val="25"/>
          <w:lang w:eastAsia="ru-RU"/>
        </w:rPr>
        <w:t>На территории муниципального округа осуществляют деятельность в сфере теплоснабжения 2 организац</w:t>
      </w:r>
      <w:proofErr w:type="gramStart"/>
      <w:r w:rsidRPr="001A36D2">
        <w:rPr>
          <w:rFonts w:ascii="Times New Roman" w:hAnsi="Times New Roman"/>
          <w:sz w:val="25"/>
          <w:szCs w:val="25"/>
          <w:lang w:eastAsia="ru-RU"/>
        </w:rPr>
        <w:t>ии  АО</w:t>
      </w:r>
      <w:proofErr w:type="gramEnd"/>
      <w:r w:rsidRPr="001A36D2">
        <w:rPr>
          <w:rFonts w:ascii="Times New Roman" w:hAnsi="Times New Roman"/>
          <w:sz w:val="25"/>
          <w:szCs w:val="25"/>
          <w:lang w:eastAsia="ru-RU"/>
        </w:rPr>
        <w:t xml:space="preserve"> «ТСК» и ООО «Модульные котельные - Н», которые обслуживают 26 котельных. Централизованным теплоснабжением обеспечен один многоквартирный пятиэтажный дом, здания общеобразовательной школы и дома детского творчества на территории  р. п. </w:t>
      </w:r>
      <w:proofErr w:type="spellStart"/>
      <w:r w:rsidRPr="001A36D2">
        <w:rPr>
          <w:rFonts w:ascii="Times New Roman" w:hAnsi="Times New Roman"/>
          <w:sz w:val="25"/>
          <w:szCs w:val="25"/>
          <w:lang w:eastAsia="ru-RU"/>
        </w:rPr>
        <w:t>Токарёвка</w:t>
      </w:r>
      <w:proofErr w:type="spellEnd"/>
      <w:r w:rsidRPr="001A36D2">
        <w:rPr>
          <w:rFonts w:ascii="Times New Roman" w:hAnsi="Times New Roman"/>
          <w:sz w:val="25"/>
          <w:szCs w:val="25"/>
          <w:lang w:eastAsia="ru-RU"/>
        </w:rPr>
        <w:t xml:space="preserve">, которые подключены к одной котельной. </w:t>
      </w:r>
    </w:p>
    <w:p w:rsidR="00800F80" w:rsidRPr="001A36D2" w:rsidRDefault="00800F80" w:rsidP="00800F80">
      <w:pPr>
        <w:ind w:left="-284" w:firstLine="426"/>
        <w:rPr>
          <w:rFonts w:ascii="Times New Roman" w:eastAsia="Times New Roman" w:hAnsi="Times New Roman"/>
          <w:sz w:val="25"/>
          <w:szCs w:val="25"/>
          <w:lang w:eastAsia="ru-RU"/>
        </w:rPr>
      </w:pPr>
      <w:r w:rsidRPr="001A36D2">
        <w:rPr>
          <w:rFonts w:ascii="Times New Roman" w:hAnsi="Times New Roman"/>
          <w:sz w:val="25"/>
          <w:szCs w:val="25"/>
          <w:lang w:eastAsia="ru-RU"/>
        </w:rPr>
        <w:tab/>
        <w:t>Услуги по электроснабжению</w:t>
      </w:r>
      <w:r w:rsidRPr="001A36D2">
        <w:rPr>
          <w:rFonts w:ascii="Times New Roman" w:hAnsi="Times New Roman"/>
          <w:b/>
          <w:sz w:val="25"/>
          <w:szCs w:val="25"/>
          <w:lang w:eastAsia="ru-RU"/>
        </w:rPr>
        <w:t xml:space="preserve"> </w:t>
      </w:r>
      <w:r w:rsidRPr="001A36D2">
        <w:rPr>
          <w:rFonts w:ascii="Times New Roman" w:hAnsi="Times New Roman"/>
          <w:sz w:val="25"/>
          <w:szCs w:val="25"/>
          <w:lang w:eastAsia="ru-RU"/>
        </w:rPr>
        <w:t xml:space="preserve">предоставляют </w:t>
      </w:r>
      <w:proofErr w:type="spellStart"/>
      <w:r w:rsidRPr="001A36D2">
        <w:rPr>
          <w:rFonts w:ascii="Times New Roman" w:eastAsia="Times New Roman" w:hAnsi="Times New Roman"/>
          <w:sz w:val="25"/>
          <w:szCs w:val="25"/>
          <w:lang w:eastAsia="ru-RU"/>
        </w:rPr>
        <w:t>ресурсоснабжающие</w:t>
      </w:r>
      <w:proofErr w:type="spellEnd"/>
      <w:r w:rsidRPr="001A36D2">
        <w:rPr>
          <w:rFonts w:ascii="Times New Roman" w:eastAsia="Times New Roman" w:hAnsi="Times New Roman"/>
          <w:sz w:val="25"/>
          <w:szCs w:val="25"/>
          <w:lang w:eastAsia="ru-RU"/>
        </w:rPr>
        <w:t xml:space="preserve"> организации: АО «ТСК» (</w:t>
      </w:r>
      <w:proofErr w:type="spellStart"/>
      <w:r w:rsidRPr="001A36D2">
        <w:rPr>
          <w:rFonts w:ascii="Times New Roman" w:eastAsia="Times New Roman" w:hAnsi="Times New Roman"/>
          <w:sz w:val="25"/>
          <w:szCs w:val="25"/>
          <w:lang w:eastAsia="ru-RU"/>
        </w:rPr>
        <w:t>р.п</w:t>
      </w:r>
      <w:proofErr w:type="gramStart"/>
      <w:r w:rsidRPr="001A36D2">
        <w:rPr>
          <w:rFonts w:ascii="Times New Roman" w:eastAsia="Times New Roman" w:hAnsi="Times New Roman"/>
          <w:sz w:val="25"/>
          <w:szCs w:val="25"/>
          <w:lang w:eastAsia="ru-RU"/>
        </w:rPr>
        <w:t>.Т</w:t>
      </w:r>
      <w:proofErr w:type="gramEnd"/>
      <w:r w:rsidRPr="001A36D2">
        <w:rPr>
          <w:rFonts w:ascii="Times New Roman" w:eastAsia="Times New Roman" w:hAnsi="Times New Roman"/>
          <w:sz w:val="25"/>
          <w:szCs w:val="25"/>
          <w:lang w:eastAsia="ru-RU"/>
        </w:rPr>
        <w:t>окарёвка</w:t>
      </w:r>
      <w:proofErr w:type="spellEnd"/>
      <w:r w:rsidRPr="001A36D2">
        <w:rPr>
          <w:rFonts w:ascii="Times New Roman" w:eastAsia="Times New Roman" w:hAnsi="Times New Roman"/>
          <w:sz w:val="25"/>
          <w:szCs w:val="25"/>
          <w:lang w:eastAsia="ru-RU"/>
        </w:rPr>
        <w:t>) и ПАО «</w:t>
      </w:r>
      <w:proofErr w:type="spellStart"/>
      <w:r w:rsidRPr="001A36D2">
        <w:rPr>
          <w:rFonts w:ascii="Times New Roman" w:eastAsia="Times New Roman" w:hAnsi="Times New Roman"/>
          <w:sz w:val="25"/>
          <w:szCs w:val="25"/>
          <w:lang w:eastAsia="ru-RU"/>
        </w:rPr>
        <w:t>Россети</w:t>
      </w:r>
      <w:proofErr w:type="spellEnd"/>
      <w:r w:rsidRPr="001A36D2">
        <w:rPr>
          <w:rFonts w:ascii="Times New Roman" w:eastAsia="Times New Roman" w:hAnsi="Times New Roman"/>
          <w:sz w:val="25"/>
          <w:szCs w:val="25"/>
          <w:lang w:eastAsia="ru-RU"/>
        </w:rPr>
        <w:t xml:space="preserve"> Центр»-«Тамбовэнерго» (сельские населённые пункты).</w:t>
      </w:r>
    </w:p>
    <w:p w:rsidR="00800F80" w:rsidRPr="001A36D2" w:rsidRDefault="00800F80" w:rsidP="00800F80">
      <w:pPr>
        <w:ind w:left="-284" w:firstLine="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Протяженность электрических сетей </w:t>
      </w:r>
      <w:r w:rsidRPr="001A36D2">
        <w:rPr>
          <w:rFonts w:ascii="Times New Roman" w:hAnsi="Times New Roman"/>
          <w:sz w:val="25"/>
          <w:szCs w:val="25"/>
          <w:lang w:eastAsia="ru-RU"/>
        </w:rPr>
        <w:t>на территории муниципального округа</w:t>
      </w:r>
      <w:r w:rsidRPr="001A36D2">
        <w:rPr>
          <w:rFonts w:ascii="Times New Roman" w:eastAsia="Times New Roman" w:hAnsi="Times New Roman"/>
          <w:sz w:val="25"/>
          <w:szCs w:val="25"/>
          <w:lang w:eastAsia="ru-RU"/>
        </w:rPr>
        <w:t xml:space="preserve"> составляет 960,2 км, все они находятся в рабочем состоянии. </w:t>
      </w:r>
    </w:p>
    <w:p w:rsidR="00800F80" w:rsidRPr="001A36D2" w:rsidRDefault="00800F80" w:rsidP="00800F80">
      <w:pPr>
        <w:snapToGrid w:val="0"/>
        <w:ind w:left="-284" w:firstLine="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В 49 населённых пунктах газифицировано 5499 жилых домов, в том числе за 2023 год - 46 жилых домов. По состоянию на 01.01.2024 года уровень газификации муниципального округа составил 88,9%.</w:t>
      </w:r>
    </w:p>
    <w:p w:rsidR="00800F80" w:rsidRPr="001A36D2" w:rsidRDefault="00800F80" w:rsidP="00800F80">
      <w:pPr>
        <w:autoSpaceDE w:val="0"/>
        <w:autoSpaceDN w:val="0"/>
        <w:adjustRightInd w:val="0"/>
        <w:ind w:left="-284" w:firstLine="0"/>
        <w:contextualSpacing/>
        <w:rPr>
          <w:rFonts w:ascii="Times New Roman" w:eastAsia="Times New Roman" w:hAnsi="Times New Roman"/>
          <w:sz w:val="25"/>
          <w:szCs w:val="25"/>
          <w:lang w:eastAsia="ru-RU"/>
        </w:rPr>
      </w:pPr>
      <w:r w:rsidRPr="001A36D2">
        <w:rPr>
          <w:rFonts w:ascii="Times New Roman" w:hAnsi="Times New Roman"/>
          <w:sz w:val="25"/>
          <w:szCs w:val="25"/>
          <w:lang w:eastAsia="ru-RU"/>
        </w:rPr>
        <w:t xml:space="preserve">    </w:t>
      </w:r>
      <w:r w:rsidRPr="001A36D2">
        <w:rPr>
          <w:rFonts w:ascii="Times New Roman" w:hAnsi="Times New Roman"/>
          <w:sz w:val="25"/>
          <w:szCs w:val="25"/>
          <w:lang w:eastAsia="ru-RU"/>
        </w:rPr>
        <w:tab/>
      </w:r>
      <w:r w:rsidRPr="001A36D2">
        <w:rPr>
          <w:rFonts w:ascii="Times New Roman" w:eastAsia="Times New Roman" w:hAnsi="Times New Roman"/>
          <w:sz w:val="25"/>
          <w:szCs w:val="25"/>
          <w:lang w:eastAsia="ru-RU"/>
        </w:rPr>
        <w:t xml:space="preserve">За период </w:t>
      </w:r>
      <w:proofErr w:type="gramStart"/>
      <w:r w:rsidRPr="001A36D2">
        <w:rPr>
          <w:rFonts w:ascii="Times New Roman" w:eastAsia="Times New Roman" w:hAnsi="Times New Roman"/>
          <w:sz w:val="25"/>
          <w:szCs w:val="25"/>
          <w:lang w:eastAsia="ru-RU"/>
        </w:rPr>
        <w:t>льготной</w:t>
      </w:r>
      <w:proofErr w:type="gram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догазификации</w:t>
      </w:r>
      <w:proofErr w:type="spellEnd"/>
      <w:r w:rsidRPr="001A36D2">
        <w:rPr>
          <w:rFonts w:ascii="Times New Roman" w:eastAsia="Times New Roman" w:hAnsi="Times New Roman"/>
          <w:sz w:val="25"/>
          <w:szCs w:val="25"/>
          <w:lang w:eastAsia="ru-RU"/>
        </w:rPr>
        <w:t xml:space="preserve"> абонентами </w:t>
      </w:r>
      <w:proofErr w:type="spellStart"/>
      <w:r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муниципального округа подано 189 заявок, из которых на 160 заключены договора на технологическое присоединение (84,7%). Газифицировано 96 домовладений или 60% от заключенных договоров.</w:t>
      </w:r>
    </w:p>
    <w:p w:rsidR="00800F80" w:rsidRPr="001A36D2" w:rsidRDefault="00800F80" w:rsidP="00800F80">
      <w:pPr>
        <w:autoSpaceDE w:val="0"/>
        <w:autoSpaceDN w:val="0"/>
        <w:adjustRightInd w:val="0"/>
        <w:ind w:left="-284" w:firstLine="426"/>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Объекты социально-бюджетной сферы газифицированы:  </w:t>
      </w:r>
    </w:p>
    <w:p w:rsidR="00800F80" w:rsidRPr="001A36D2" w:rsidRDefault="00800F80" w:rsidP="00800F80">
      <w:pPr>
        <w:suppressAutoHyphens/>
        <w:ind w:left="-284" w:firstLine="426"/>
        <w:rPr>
          <w:rFonts w:ascii="Times New Roman" w:hAnsi="Times New Roman"/>
          <w:sz w:val="25"/>
          <w:szCs w:val="25"/>
          <w:lang w:eastAsia="zh-CN"/>
        </w:rPr>
      </w:pPr>
      <w:r w:rsidRPr="001A36D2">
        <w:rPr>
          <w:rFonts w:ascii="Times New Roman" w:hAnsi="Times New Roman"/>
          <w:sz w:val="25"/>
          <w:szCs w:val="25"/>
          <w:lang w:eastAsia="zh-CN"/>
        </w:rPr>
        <w:t>- сфера образования - 100%</w:t>
      </w:r>
    </w:p>
    <w:p w:rsidR="00800F80" w:rsidRPr="001A36D2" w:rsidRDefault="00800F80" w:rsidP="00800F80">
      <w:pPr>
        <w:suppressAutoHyphens/>
        <w:ind w:left="-284" w:firstLine="426"/>
        <w:rPr>
          <w:rFonts w:ascii="Times New Roman" w:hAnsi="Times New Roman"/>
          <w:sz w:val="25"/>
          <w:szCs w:val="25"/>
          <w:lang w:eastAsia="zh-CN"/>
        </w:rPr>
      </w:pPr>
      <w:r w:rsidRPr="001A36D2">
        <w:rPr>
          <w:rFonts w:ascii="Times New Roman" w:hAnsi="Times New Roman"/>
          <w:sz w:val="25"/>
          <w:szCs w:val="25"/>
          <w:lang w:eastAsia="zh-CN"/>
        </w:rPr>
        <w:t xml:space="preserve">- объекты культуры - 95,2% (из 21 газифицировано 20 объектов). В планах на 2025-2026 годы - газификация филиала «Васильевский сельский дом культуры» МБУК «КДЦ </w:t>
      </w:r>
      <w:proofErr w:type="spellStart"/>
      <w:r w:rsidRPr="001A36D2">
        <w:rPr>
          <w:rFonts w:ascii="Times New Roman" w:hAnsi="Times New Roman"/>
          <w:sz w:val="25"/>
          <w:szCs w:val="25"/>
          <w:lang w:eastAsia="zh-CN"/>
        </w:rPr>
        <w:t>Токарёвского</w:t>
      </w:r>
      <w:proofErr w:type="spellEnd"/>
      <w:r w:rsidRPr="001A36D2">
        <w:rPr>
          <w:rFonts w:ascii="Times New Roman" w:hAnsi="Times New Roman"/>
          <w:sz w:val="25"/>
          <w:szCs w:val="25"/>
          <w:lang w:eastAsia="zh-CN"/>
        </w:rPr>
        <w:t xml:space="preserve"> муниципального округа».</w:t>
      </w:r>
    </w:p>
    <w:p w:rsidR="00800F80" w:rsidRPr="001A36D2" w:rsidRDefault="00800F80" w:rsidP="00800F80">
      <w:pPr>
        <w:ind w:left="-284" w:firstLine="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из 24 объектов здравоохранения подлежат газификации 2 </w:t>
      </w:r>
      <w:proofErr w:type="spellStart"/>
      <w:r w:rsidRPr="001A36D2">
        <w:rPr>
          <w:rFonts w:ascii="Times New Roman" w:eastAsia="Times New Roman" w:hAnsi="Times New Roman"/>
          <w:sz w:val="25"/>
          <w:szCs w:val="25"/>
          <w:lang w:eastAsia="ru-RU"/>
        </w:rPr>
        <w:t>ФАПа</w:t>
      </w:r>
      <w:proofErr w:type="spellEnd"/>
      <w:r w:rsidRPr="001A36D2">
        <w:rPr>
          <w:rFonts w:ascii="Times New Roman" w:eastAsia="Times New Roman" w:hAnsi="Times New Roman"/>
          <w:sz w:val="25"/>
          <w:szCs w:val="25"/>
          <w:lang w:eastAsia="ru-RU"/>
        </w:rPr>
        <w:t xml:space="preserve">. В июне 2024 года планируется </w:t>
      </w:r>
      <w:proofErr w:type="spellStart"/>
      <w:r w:rsidRPr="001A36D2">
        <w:rPr>
          <w:rFonts w:ascii="Times New Roman" w:eastAsia="Times New Roman" w:hAnsi="Times New Roman"/>
          <w:sz w:val="25"/>
          <w:szCs w:val="25"/>
          <w:lang w:eastAsia="ru-RU"/>
        </w:rPr>
        <w:t>догазификация</w:t>
      </w:r>
      <w:proofErr w:type="spell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ФАПав</w:t>
      </w:r>
      <w:proofErr w:type="spellEnd"/>
      <w:r w:rsidRPr="001A36D2">
        <w:rPr>
          <w:rFonts w:ascii="Times New Roman" w:eastAsia="Times New Roman" w:hAnsi="Times New Roman"/>
          <w:sz w:val="25"/>
          <w:szCs w:val="25"/>
          <w:lang w:eastAsia="ru-RU"/>
        </w:rPr>
        <w:t xml:space="preserve"> </w:t>
      </w:r>
      <w:proofErr w:type="gramStart"/>
      <w:r w:rsidRPr="001A36D2">
        <w:rPr>
          <w:rFonts w:ascii="Times New Roman" w:eastAsia="Times New Roman" w:hAnsi="Times New Roman"/>
          <w:sz w:val="25"/>
          <w:szCs w:val="25"/>
          <w:lang w:eastAsia="ru-RU"/>
        </w:rPr>
        <w:t>с</w:t>
      </w:r>
      <w:proofErr w:type="gramEnd"/>
      <w:r w:rsidRPr="001A36D2">
        <w:rPr>
          <w:rFonts w:ascii="Times New Roman" w:eastAsia="Times New Roman" w:hAnsi="Times New Roman"/>
          <w:sz w:val="25"/>
          <w:szCs w:val="25"/>
          <w:lang w:eastAsia="ru-RU"/>
        </w:rPr>
        <w:t>. Сергиевка. На 1 объекте для отопления и горячего водоснабжения используют электроэнергию.</w:t>
      </w:r>
    </w:p>
    <w:p w:rsidR="00800F80" w:rsidRPr="001A36D2" w:rsidRDefault="00800F80" w:rsidP="00800F80">
      <w:pPr>
        <w:shd w:val="clear" w:color="auto" w:fill="FFFFFF"/>
        <w:ind w:left="-284" w:firstLine="426"/>
        <w:rPr>
          <w:rFonts w:ascii="Times New Roman" w:eastAsia="Times New Roman" w:hAnsi="Times New Roman"/>
          <w:kern w:val="1"/>
          <w:sz w:val="25"/>
          <w:szCs w:val="25"/>
          <w:lang w:eastAsia="ar-SA"/>
        </w:rPr>
      </w:pPr>
      <w:r w:rsidRPr="001A36D2">
        <w:rPr>
          <w:rFonts w:ascii="Times New Roman" w:eastAsia="Times New Roman" w:hAnsi="Times New Roman"/>
          <w:kern w:val="1"/>
          <w:sz w:val="25"/>
          <w:szCs w:val="25"/>
          <w:lang w:eastAsia="ar-SA"/>
        </w:rPr>
        <w:tab/>
        <w:t xml:space="preserve">Услуги по благоустройству территории и содержанию мест общего пользования на территории </w:t>
      </w:r>
      <w:proofErr w:type="spellStart"/>
      <w:r w:rsidRPr="001A36D2">
        <w:rPr>
          <w:rFonts w:ascii="Times New Roman" w:eastAsia="Times New Roman" w:hAnsi="Times New Roman"/>
          <w:kern w:val="1"/>
          <w:sz w:val="25"/>
          <w:szCs w:val="25"/>
          <w:lang w:eastAsia="ar-SA"/>
        </w:rPr>
        <w:t>р.п</w:t>
      </w:r>
      <w:proofErr w:type="spellEnd"/>
      <w:r w:rsidRPr="001A36D2">
        <w:rPr>
          <w:rFonts w:ascii="Times New Roman" w:eastAsia="Times New Roman" w:hAnsi="Times New Roman"/>
          <w:kern w:val="1"/>
          <w:sz w:val="25"/>
          <w:szCs w:val="25"/>
          <w:lang w:eastAsia="ar-SA"/>
        </w:rPr>
        <w:t xml:space="preserve">. </w:t>
      </w:r>
      <w:proofErr w:type="spellStart"/>
      <w:r w:rsidRPr="001A36D2">
        <w:rPr>
          <w:rFonts w:ascii="Times New Roman" w:eastAsia="Times New Roman" w:hAnsi="Times New Roman"/>
          <w:kern w:val="1"/>
          <w:sz w:val="25"/>
          <w:szCs w:val="25"/>
          <w:lang w:eastAsia="ar-SA"/>
        </w:rPr>
        <w:t>Токарёвка</w:t>
      </w:r>
      <w:proofErr w:type="spellEnd"/>
      <w:r w:rsidRPr="001A36D2">
        <w:rPr>
          <w:rFonts w:ascii="Times New Roman" w:eastAsia="Times New Roman" w:hAnsi="Times New Roman"/>
          <w:kern w:val="1"/>
          <w:sz w:val="25"/>
          <w:szCs w:val="25"/>
          <w:lang w:eastAsia="ar-SA"/>
        </w:rPr>
        <w:t xml:space="preserve"> оказывает МУП «Авангард». </w:t>
      </w:r>
    </w:p>
    <w:p w:rsidR="00800F80" w:rsidRPr="001A36D2" w:rsidRDefault="00800F80" w:rsidP="00800F80">
      <w:pPr>
        <w:ind w:left="-284" w:firstLine="426"/>
        <w:rPr>
          <w:rFonts w:ascii="Times New Roman" w:hAnsi="Times New Roman"/>
          <w:sz w:val="25"/>
          <w:szCs w:val="25"/>
          <w:lang w:eastAsia="ru-RU"/>
        </w:rPr>
      </w:pPr>
      <w:r w:rsidRPr="001A36D2">
        <w:rPr>
          <w:rFonts w:ascii="Times New Roman" w:hAnsi="Times New Roman"/>
          <w:b/>
          <w:sz w:val="25"/>
          <w:szCs w:val="25"/>
          <w:lang w:eastAsia="ru-RU"/>
        </w:rPr>
        <w:lastRenderedPageBreak/>
        <w:tab/>
      </w:r>
      <w:r w:rsidRPr="001A36D2">
        <w:rPr>
          <w:rFonts w:ascii="Times New Roman" w:eastAsia="Times New Roman" w:hAnsi="Times New Roman"/>
          <w:sz w:val="25"/>
          <w:szCs w:val="25"/>
          <w:lang w:eastAsia="ru-RU"/>
        </w:rPr>
        <w:t xml:space="preserve">Оказание услуг на территории </w:t>
      </w:r>
      <w:proofErr w:type="spellStart"/>
      <w:r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муниципального округа по сбору и вывозу мусора осуществляет региональный оператор АО «ТСК». </w:t>
      </w:r>
      <w:r w:rsidRPr="001A36D2">
        <w:rPr>
          <w:rFonts w:ascii="Times New Roman" w:hAnsi="Times New Roman"/>
          <w:sz w:val="25"/>
          <w:szCs w:val="25"/>
          <w:lang w:eastAsia="ru-RU"/>
        </w:rPr>
        <w:t xml:space="preserve">На текущий период сбор и вывоз ТКО осуществляется в 26 населенных пунктах, охват составляет 81,2% от общей численности населения округа. Также заключены договора с 196 юридическими лицами и индивидуальными предпринимателями. </w:t>
      </w:r>
    </w:p>
    <w:p w:rsidR="00800F80" w:rsidRPr="001A36D2" w:rsidRDefault="00800F80" w:rsidP="00800F80">
      <w:pPr>
        <w:ind w:left="-284" w:firstLine="426"/>
        <w:outlineLvl w:val="0"/>
        <w:rPr>
          <w:rFonts w:ascii="Times New Roman" w:eastAsia="Times New Roman" w:hAnsi="Times New Roman"/>
          <w:b/>
          <w:sz w:val="25"/>
          <w:szCs w:val="25"/>
          <w:lang w:eastAsia="ru-RU"/>
        </w:rPr>
      </w:pPr>
      <w:r w:rsidRPr="001A36D2">
        <w:rPr>
          <w:rFonts w:ascii="Times New Roman" w:eastAsia="Times New Roman" w:hAnsi="Times New Roman"/>
          <w:sz w:val="25"/>
          <w:szCs w:val="25"/>
          <w:lang w:eastAsia="ru-RU"/>
        </w:rPr>
        <w:t xml:space="preserve">Проблемами в сфере ЖКХ являются нарушение графика вывоза ТКО со стороны ТСК, большой износ систем </w:t>
      </w:r>
      <w:r w:rsidRPr="001A36D2">
        <w:rPr>
          <w:rFonts w:ascii="Times New Roman" w:eastAsia="Times New Roman" w:hAnsi="Times New Roman"/>
          <w:sz w:val="25"/>
          <w:szCs w:val="25"/>
          <w:shd w:val="clear" w:color="auto" w:fill="FFFFFF"/>
          <w:lang w:eastAsia="ru-RU"/>
        </w:rPr>
        <w:t>водоснабжения и водоотведения</w:t>
      </w:r>
      <w:r w:rsidRPr="001A36D2">
        <w:rPr>
          <w:rFonts w:ascii="Times New Roman" w:eastAsia="Times New Roman" w:hAnsi="Times New Roman"/>
          <w:sz w:val="25"/>
          <w:szCs w:val="25"/>
          <w:lang w:eastAsia="ru-RU"/>
        </w:rPr>
        <w:t xml:space="preserve">, </w:t>
      </w:r>
      <w:r w:rsidRPr="001A36D2">
        <w:rPr>
          <w:rFonts w:ascii="Times New Roman" w:eastAsia="Times New Roman" w:hAnsi="Times New Roman"/>
          <w:sz w:val="25"/>
          <w:szCs w:val="25"/>
          <w:shd w:val="clear" w:color="auto" w:fill="FFFFFF"/>
          <w:lang w:eastAsia="ru-RU"/>
        </w:rPr>
        <w:t>низкое качество воды, ветхие сети линий электропередач в сельских населенных пунктах.</w:t>
      </w:r>
    </w:p>
    <w:p w:rsidR="00800F80" w:rsidRPr="001A36D2" w:rsidRDefault="00800F80" w:rsidP="00800F80">
      <w:pPr>
        <w:spacing w:line="276" w:lineRule="auto"/>
        <w:ind w:left="-426" w:firstLine="568"/>
        <w:jc w:val="left"/>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800F80" w:rsidRPr="001A36D2" w:rsidRDefault="00800F80" w:rsidP="00800F80">
      <w:pPr>
        <w:spacing w:line="276" w:lineRule="auto"/>
        <w:ind w:left="-426" w:firstLine="568"/>
        <w:rPr>
          <w:rFonts w:ascii="Times New Roman" w:hAnsi="Times New Roman"/>
          <w:sz w:val="25"/>
          <w:szCs w:val="25"/>
        </w:rPr>
      </w:pPr>
      <w:r w:rsidRPr="001A36D2">
        <w:rPr>
          <w:rFonts w:ascii="Times New Roman" w:hAnsi="Times New Roman"/>
          <w:sz w:val="25"/>
          <w:szCs w:val="25"/>
        </w:rPr>
        <w:t xml:space="preserve"> 1. Большой износ объектов водоснабжения, нехватка денежных средств в местных бюджетах  на реконструкцию, строительство и ремонт объектов водоснабжения. </w:t>
      </w:r>
    </w:p>
    <w:p w:rsidR="00800F80" w:rsidRPr="001A36D2" w:rsidRDefault="00800F80" w:rsidP="00800F80">
      <w:pPr>
        <w:spacing w:line="276" w:lineRule="auto"/>
        <w:ind w:left="-426" w:firstLine="568"/>
        <w:rPr>
          <w:rFonts w:ascii="Times New Roman" w:hAnsi="Times New Roman"/>
          <w:sz w:val="25"/>
          <w:szCs w:val="25"/>
        </w:rPr>
      </w:pPr>
      <w:r w:rsidRPr="001A36D2">
        <w:rPr>
          <w:rFonts w:ascii="Times New Roman" w:hAnsi="Times New Roman"/>
          <w:sz w:val="25"/>
          <w:szCs w:val="25"/>
        </w:rPr>
        <w:t>2. Отсутствие системы водоотведения в районном центре</w:t>
      </w:r>
    </w:p>
    <w:p w:rsidR="00800F80" w:rsidRPr="001A36D2" w:rsidRDefault="00800F80" w:rsidP="00800F80">
      <w:pPr>
        <w:spacing w:line="276" w:lineRule="auto"/>
        <w:ind w:left="-426" w:firstLine="568"/>
        <w:rPr>
          <w:rFonts w:ascii="Times New Roman" w:hAnsi="Times New Roman"/>
          <w:sz w:val="25"/>
          <w:szCs w:val="25"/>
        </w:rPr>
      </w:pPr>
      <w:r w:rsidRPr="001A36D2">
        <w:rPr>
          <w:rFonts w:ascii="Times New Roman" w:hAnsi="Times New Roman"/>
          <w:sz w:val="25"/>
          <w:szCs w:val="25"/>
        </w:rPr>
        <w:t>3. По мнению населения, тарифы на услуги ЖКХ имеют стремительный рост.</w:t>
      </w:r>
    </w:p>
    <w:p w:rsidR="00800F80" w:rsidRPr="001A36D2" w:rsidRDefault="00800F80" w:rsidP="00800F80">
      <w:pPr>
        <w:spacing w:line="276" w:lineRule="auto"/>
        <w:ind w:left="-426" w:firstLine="568"/>
        <w:rPr>
          <w:rFonts w:ascii="Times New Roman" w:hAnsi="Times New Roman"/>
          <w:sz w:val="25"/>
          <w:szCs w:val="25"/>
        </w:rPr>
      </w:pPr>
    </w:p>
    <w:p w:rsidR="00800F80" w:rsidRPr="001A36D2" w:rsidRDefault="00800F80" w:rsidP="00800F80">
      <w:pPr>
        <w:spacing w:line="276" w:lineRule="auto"/>
        <w:ind w:left="-426" w:firstLine="568"/>
        <w:jc w:val="center"/>
        <w:rPr>
          <w:rFonts w:ascii="Times New Roman" w:hAnsi="Times New Roman"/>
          <w:b/>
          <w:sz w:val="25"/>
          <w:szCs w:val="25"/>
        </w:rPr>
      </w:pPr>
      <w:r w:rsidRPr="001A36D2">
        <w:rPr>
          <w:rFonts w:ascii="Times New Roman" w:hAnsi="Times New Roman"/>
          <w:b/>
          <w:sz w:val="25"/>
          <w:szCs w:val="25"/>
        </w:rPr>
        <w:t>Дорожное хозяйство и транспорт</w:t>
      </w:r>
    </w:p>
    <w:p w:rsidR="00800F80" w:rsidRPr="001A36D2" w:rsidRDefault="00800F80" w:rsidP="00800F80">
      <w:pPr>
        <w:widowControl w:val="0"/>
        <w:suppressAutoHyphens/>
        <w:ind w:left="-709"/>
        <w:rPr>
          <w:rFonts w:ascii="Times New Roman" w:eastAsia="Arial Unicode MS" w:hAnsi="Times New Roman"/>
          <w:sz w:val="25"/>
          <w:szCs w:val="25"/>
          <w:lang w:eastAsia="zh-CN" w:bidi="hi-IN"/>
        </w:rPr>
      </w:pPr>
      <w:r w:rsidRPr="001A36D2">
        <w:rPr>
          <w:rFonts w:ascii="Times New Roman" w:eastAsia="Arial Unicode MS" w:hAnsi="Times New Roman"/>
          <w:sz w:val="25"/>
          <w:szCs w:val="25"/>
          <w:lang w:eastAsia="zh-CN" w:bidi="hi-IN"/>
        </w:rPr>
        <w:t xml:space="preserve">Как и прежде, одним из самых острых и болезненных вопросов для нас остается состояние дорог. </w:t>
      </w:r>
    </w:p>
    <w:p w:rsidR="00800F80" w:rsidRPr="001A36D2" w:rsidRDefault="00800F80" w:rsidP="00800F80">
      <w:pPr>
        <w:widowControl w:val="0"/>
        <w:suppressAutoHyphens/>
        <w:ind w:left="-567"/>
        <w:rPr>
          <w:rFonts w:ascii="Times New Roman" w:eastAsia="Arial Unicode MS" w:hAnsi="Times New Roman"/>
          <w:sz w:val="25"/>
          <w:szCs w:val="25"/>
          <w:lang w:eastAsia="zh-CN" w:bidi="hi-IN"/>
        </w:rPr>
      </w:pPr>
      <w:r w:rsidRPr="001A36D2">
        <w:rPr>
          <w:rFonts w:ascii="Times New Roman" w:eastAsia="Arial Unicode MS" w:hAnsi="Times New Roman"/>
          <w:sz w:val="25"/>
          <w:szCs w:val="25"/>
          <w:lang w:eastAsia="zh-CN" w:bidi="hi-IN"/>
        </w:rPr>
        <w:t xml:space="preserve">По территории </w:t>
      </w:r>
      <w:proofErr w:type="spellStart"/>
      <w:r w:rsidRPr="001A36D2">
        <w:rPr>
          <w:rFonts w:ascii="Times New Roman" w:eastAsia="Arial Unicode MS" w:hAnsi="Times New Roman"/>
          <w:sz w:val="25"/>
          <w:szCs w:val="25"/>
          <w:lang w:eastAsia="zh-CN" w:bidi="hi-IN"/>
        </w:rPr>
        <w:t>Токарёвского</w:t>
      </w:r>
      <w:proofErr w:type="spellEnd"/>
      <w:r w:rsidRPr="001A36D2">
        <w:rPr>
          <w:rFonts w:ascii="Times New Roman" w:eastAsia="Arial Unicode MS" w:hAnsi="Times New Roman"/>
          <w:sz w:val="25"/>
          <w:szCs w:val="25"/>
          <w:lang w:eastAsia="zh-CN" w:bidi="hi-IN"/>
        </w:rPr>
        <w:t xml:space="preserve"> муни</w:t>
      </w:r>
      <w:r w:rsidR="00F63680" w:rsidRPr="001A36D2">
        <w:rPr>
          <w:rFonts w:ascii="Times New Roman" w:eastAsia="Arial Unicode MS" w:hAnsi="Times New Roman"/>
          <w:sz w:val="25"/>
          <w:szCs w:val="25"/>
          <w:lang w:eastAsia="zh-CN" w:bidi="hi-IN"/>
        </w:rPr>
        <w:t>ципального округа проходит 872,651</w:t>
      </w:r>
      <w:r w:rsidRPr="001A36D2">
        <w:rPr>
          <w:rFonts w:ascii="Times New Roman" w:eastAsia="Arial Unicode MS" w:hAnsi="Times New Roman"/>
          <w:sz w:val="25"/>
          <w:szCs w:val="25"/>
          <w:lang w:eastAsia="zh-CN" w:bidi="hi-IN"/>
        </w:rPr>
        <w:t xml:space="preserve"> км автомобильных дорог:</w:t>
      </w:r>
    </w:p>
    <w:p w:rsidR="00800F80" w:rsidRPr="001A36D2" w:rsidRDefault="00F63680" w:rsidP="00800F80">
      <w:pPr>
        <w:widowControl w:val="0"/>
        <w:suppressAutoHyphens/>
        <w:ind w:firstLine="0"/>
        <w:rPr>
          <w:rFonts w:ascii="Times New Roman" w:eastAsia="Arial Unicode MS" w:hAnsi="Times New Roman"/>
          <w:sz w:val="25"/>
          <w:szCs w:val="25"/>
          <w:lang w:eastAsia="zh-CN" w:bidi="hi-IN"/>
        </w:rPr>
      </w:pPr>
      <w:r w:rsidRPr="001A36D2">
        <w:rPr>
          <w:rFonts w:ascii="Times New Roman" w:eastAsia="Arial Unicode MS" w:hAnsi="Times New Roman"/>
          <w:sz w:val="25"/>
          <w:szCs w:val="25"/>
          <w:lang w:eastAsia="zh-CN" w:bidi="hi-IN"/>
        </w:rPr>
        <w:t>- регионального значения – 92,9</w:t>
      </w:r>
      <w:r w:rsidR="00800F80" w:rsidRPr="001A36D2">
        <w:rPr>
          <w:rFonts w:ascii="Times New Roman" w:eastAsia="Arial Unicode MS" w:hAnsi="Times New Roman"/>
          <w:sz w:val="25"/>
          <w:szCs w:val="25"/>
          <w:lang w:eastAsia="zh-CN" w:bidi="hi-IN"/>
        </w:rPr>
        <w:t xml:space="preserve"> км; </w:t>
      </w:r>
    </w:p>
    <w:p w:rsidR="00800F80" w:rsidRPr="001A36D2" w:rsidRDefault="00F63680" w:rsidP="00800F80">
      <w:pPr>
        <w:widowControl w:val="0"/>
        <w:suppressAutoHyphens/>
        <w:ind w:firstLine="0"/>
        <w:rPr>
          <w:rFonts w:ascii="Times New Roman" w:eastAsia="Arial Unicode MS" w:hAnsi="Times New Roman"/>
          <w:sz w:val="25"/>
          <w:szCs w:val="25"/>
          <w:lang w:eastAsia="zh-CN" w:bidi="hi-IN"/>
        </w:rPr>
      </w:pPr>
      <w:r w:rsidRPr="001A36D2">
        <w:rPr>
          <w:rFonts w:ascii="Times New Roman" w:eastAsia="Arial Unicode MS" w:hAnsi="Times New Roman"/>
          <w:sz w:val="25"/>
          <w:szCs w:val="25"/>
          <w:lang w:eastAsia="zh-CN" w:bidi="hi-IN"/>
        </w:rPr>
        <w:t>- местного значения – 779,751</w:t>
      </w:r>
      <w:r w:rsidR="00800F80" w:rsidRPr="001A36D2">
        <w:rPr>
          <w:rFonts w:ascii="Times New Roman" w:eastAsia="Arial Unicode MS" w:hAnsi="Times New Roman"/>
          <w:sz w:val="25"/>
          <w:szCs w:val="25"/>
          <w:lang w:eastAsia="zh-CN" w:bidi="hi-IN"/>
        </w:rPr>
        <w:t xml:space="preserve"> км.</w:t>
      </w:r>
    </w:p>
    <w:p w:rsidR="00800F80" w:rsidRPr="001A36D2" w:rsidRDefault="00800F80" w:rsidP="00800F80">
      <w:pPr>
        <w:widowControl w:val="0"/>
        <w:suppressAutoHyphens/>
        <w:ind w:firstLine="0"/>
        <w:rPr>
          <w:rFonts w:ascii="Times New Roman" w:eastAsia="Arial Unicode MS" w:hAnsi="Times New Roman" w:cs="Mangal"/>
          <w:kern w:val="2"/>
          <w:sz w:val="25"/>
          <w:szCs w:val="25"/>
          <w:lang w:eastAsia="zh-CN" w:bidi="hi-IN"/>
        </w:rPr>
      </w:pPr>
      <w:r w:rsidRPr="001A36D2">
        <w:rPr>
          <w:rFonts w:ascii="Times New Roman" w:eastAsia="Times New Roman" w:hAnsi="Times New Roman"/>
          <w:kern w:val="1"/>
          <w:sz w:val="25"/>
          <w:szCs w:val="25"/>
          <w:lang w:eastAsia="ar-SA"/>
        </w:rPr>
        <w:t>5</w:t>
      </w:r>
      <w:r w:rsidR="00F63680" w:rsidRPr="001A36D2">
        <w:rPr>
          <w:rFonts w:ascii="Times New Roman" w:eastAsia="Times New Roman" w:hAnsi="Times New Roman"/>
          <w:kern w:val="1"/>
          <w:sz w:val="25"/>
          <w:szCs w:val="25"/>
          <w:lang w:eastAsia="ar-SA"/>
        </w:rPr>
        <w:t>1</w:t>
      </w:r>
      <w:r w:rsidR="00F63680" w:rsidRPr="001A36D2">
        <w:rPr>
          <w:rFonts w:ascii="Times New Roman" w:hAnsi="Times New Roman"/>
          <w:sz w:val="25"/>
          <w:szCs w:val="25"/>
          <w:lang w:eastAsia="ru-RU"/>
        </w:rPr>
        <w:t>,3</w:t>
      </w:r>
      <w:r w:rsidRPr="001A36D2">
        <w:rPr>
          <w:rFonts w:ascii="Times New Roman" w:hAnsi="Times New Roman"/>
          <w:sz w:val="25"/>
          <w:szCs w:val="25"/>
          <w:lang w:eastAsia="ru-RU"/>
        </w:rPr>
        <w:t xml:space="preserve"> </w:t>
      </w:r>
      <w:r w:rsidRPr="001A36D2">
        <w:rPr>
          <w:rFonts w:ascii="Times New Roman" w:eastAsia="Times New Roman" w:hAnsi="Times New Roman"/>
          <w:kern w:val="1"/>
          <w:sz w:val="25"/>
          <w:szCs w:val="25"/>
          <w:lang w:eastAsia="ar-SA"/>
        </w:rPr>
        <w:t>% дорог не отвечают нормативным требованиям.</w:t>
      </w:r>
    </w:p>
    <w:p w:rsidR="00800F80" w:rsidRPr="001A36D2" w:rsidRDefault="00800F80" w:rsidP="00800F80">
      <w:pPr>
        <w:widowControl w:val="0"/>
        <w:suppressAutoHyphens/>
        <w:spacing w:line="276" w:lineRule="auto"/>
        <w:ind w:left="-567"/>
        <w:rPr>
          <w:rFonts w:ascii="Times New Roman" w:hAnsi="Times New Roman"/>
          <w:sz w:val="25"/>
          <w:szCs w:val="25"/>
        </w:rPr>
      </w:pPr>
      <w:r w:rsidRPr="001A36D2">
        <w:rPr>
          <w:rFonts w:ascii="Times New Roman" w:hAnsi="Times New Roman"/>
          <w:sz w:val="25"/>
          <w:szCs w:val="25"/>
        </w:rPr>
        <w:t xml:space="preserve">Серьёзным недостатком дорожной сети местного значения, является недостаточная прочность дорожного полотна и то, что основная часть автомобильных дорог по улицам населенных пунктов муниципального округа продолжают оставаться грунтовыми. Основная часть автомобильных дорог проектировалась более 40 лет назад под осевую нагрузку 6 тонн, в то время как современные грузовые автомобили имеют нагрузку более 10 тонн. В связи с этим, а также в силу физического износа большая часть асфальтового покрытия разрушена. </w:t>
      </w:r>
    </w:p>
    <w:p w:rsidR="00800F80" w:rsidRPr="001A36D2" w:rsidRDefault="00800F80" w:rsidP="00800F80">
      <w:pPr>
        <w:widowControl w:val="0"/>
        <w:suppressAutoHyphens/>
        <w:spacing w:line="276" w:lineRule="auto"/>
        <w:ind w:left="-567"/>
        <w:rPr>
          <w:rFonts w:ascii="Times New Roman" w:hAnsi="Times New Roman"/>
          <w:sz w:val="25"/>
          <w:szCs w:val="25"/>
        </w:rPr>
      </w:pPr>
      <w:r w:rsidRPr="001A36D2">
        <w:rPr>
          <w:rFonts w:ascii="Times New Roman" w:hAnsi="Times New Roman"/>
          <w:sz w:val="25"/>
          <w:szCs w:val="25"/>
        </w:rPr>
        <w:t xml:space="preserve">Содержание дорог  осуществляют подрядные организации: </w:t>
      </w:r>
      <w:r w:rsidRPr="001A36D2">
        <w:rPr>
          <w:rFonts w:ascii="Times New Roman" w:eastAsia="Times New Roman" w:hAnsi="Times New Roman" w:cs="Calibri"/>
          <w:sz w:val="25"/>
          <w:szCs w:val="25"/>
          <w:lang w:eastAsia="zh-CN"/>
        </w:rPr>
        <w:t>ООО ДСПМК «</w:t>
      </w:r>
      <w:proofErr w:type="spellStart"/>
      <w:r w:rsidRPr="001A36D2">
        <w:rPr>
          <w:rFonts w:ascii="Times New Roman" w:eastAsia="Times New Roman" w:hAnsi="Times New Roman" w:cs="Calibri"/>
          <w:sz w:val="25"/>
          <w:szCs w:val="25"/>
          <w:lang w:eastAsia="zh-CN"/>
        </w:rPr>
        <w:t>Токарёвская</w:t>
      </w:r>
      <w:proofErr w:type="spellEnd"/>
      <w:r w:rsidRPr="001A36D2">
        <w:rPr>
          <w:rFonts w:ascii="Times New Roman" w:eastAsia="Times New Roman" w:hAnsi="Times New Roman" w:cs="Calibri"/>
          <w:sz w:val="25"/>
          <w:szCs w:val="25"/>
          <w:lang w:eastAsia="zh-CN"/>
        </w:rPr>
        <w:t xml:space="preserve">» </w:t>
      </w:r>
      <w:proofErr w:type="gramStart"/>
      <w:r w:rsidRPr="001A36D2">
        <w:rPr>
          <w:rFonts w:ascii="Times New Roman" w:eastAsia="Times New Roman" w:hAnsi="Times New Roman" w:cs="Calibri"/>
          <w:sz w:val="25"/>
          <w:szCs w:val="25"/>
          <w:lang w:eastAsia="zh-CN"/>
        </w:rPr>
        <w:t>и ООО</w:t>
      </w:r>
      <w:proofErr w:type="gramEnd"/>
      <w:r w:rsidRPr="001A36D2">
        <w:rPr>
          <w:rFonts w:ascii="Times New Roman" w:eastAsia="Times New Roman" w:hAnsi="Times New Roman" w:cs="Calibri"/>
          <w:sz w:val="25"/>
          <w:szCs w:val="25"/>
          <w:lang w:eastAsia="zh-CN"/>
        </w:rPr>
        <w:t xml:space="preserve"> </w:t>
      </w:r>
      <w:r w:rsidRPr="001A36D2">
        <w:rPr>
          <w:rFonts w:ascii="Times New Roman" w:eastAsia="Times New Roman" w:hAnsi="Times New Roman"/>
          <w:color w:val="000000"/>
          <w:spacing w:val="-7"/>
          <w:sz w:val="25"/>
          <w:szCs w:val="25"/>
          <w:lang w:eastAsia="ru-RU"/>
        </w:rPr>
        <w:t>«Дорожно-ремонтно-строительное предприятие»</w:t>
      </w:r>
      <w:r w:rsidRPr="001A36D2">
        <w:rPr>
          <w:rFonts w:ascii="Times New Roman" w:hAnsi="Times New Roman"/>
          <w:sz w:val="25"/>
          <w:szCs w:val="25"/>
        </w:rPr>
        <w:t xml:space="preserve">. Для проведения всего комплекса дорожных работ, предприятия оснащены необходимой техникой. Ежегодно проводятся работы по ямочному ремонту муниципальных дорог. </w:t>
      </w:r>
      <w:r w:rsidR="001E44AB" w:rsidRPr="001A36D2">
        <w:rPr>
          <w:rFonts w:ascii="Times New Roman" w:eastAsia="Arial Unicode MS" w:hAnsi="Times New Roman"/>
          <w:kern w:val="2"/>
          <w:sz w:val="25"/>
          <w:szCs w:val="25"/>
          <w:lang w:eastAsia="zh-CN" w:bidi="hi-IN"/>
        </w:rPr>
        <w:t>За последние 4</w:t>
      </w:r>
      <w:r w:rsidRPr="001A36D2">
        <w:rPr>
          <w:rFonts w:ascii="Times New Roman" w:eastAsia="Arial Unicode MS" w:hAnsi="Times New Roman"/>
          <w:kern w:val="2"/>
          <w:sz w:val="25"/>
          <w:szCs w:val="25"/>
          <w:lang w:eastAsia="zh-CN" w:bidi="hi-IN"/>
        </w:rPr>
        <w:t xml:space="preserve"> года в муниципальном округе произведен ремонт более 30 км дорог разного уровня в асфальтовом покрытии.</w:t>
      </w:r>
    </w:p>
    <w:p w:rsidR="00800F80" w:rsidRDefault="00800F80" w:rsidP="00800F80">
      <w:pPr>
        <w:widowControl w:val="0"/>
        <w:suppressAutoHyphens/>
        <w:spacing w:line="276" w:lineRule="auto"/>
        <w:ind w:left="-567"/>
        <w:rPr>
          <w:rFonts w:ascii="Times New Roman" w:hAnsi="Times New Roman"/>
          <w:sz w:val="25"/>
          <w:szCs w:val="25"/>
        </w:rPr>
      </w:pPr>
    </w:p>
    <w:p w:rsidR="001A36D2" w:rsidRDefault="001A36D2" w:rsidP="00800F80">
      <w:pPr>
        <w:widowControl w:val="0"/>
        <w:suppressAutoHyphens/>
        <w:spacing w:line="276" w:lineRule="auto"/>
        <w:ind w:left="-567"/>
        <w:rPr>
          <w:rFonts w:ascii="Times New Roman" w:hAnsi="Times New Roman"/>
          <w:sz w:val="25"/>
          <w:szCs w:val="25"/>
        </w:rPr>
      </w:pPr>
    </w:p>
    <w:p w:rsidR="001A36D2" w:rsidRPr="001A36D2" w:rsidRDefault="001A36D2" w:rsidP="00800F80">
      <w:pPr>
        <w:widowControl w:val="0"/>
        <w:suppressAutoHyphens/>
        <w:spacing w:line="276" w:lineRule="auto"/>
        <w:ind w:left="-567"/>
        <w:rPr>
          <w:rFonts w:ascii="Times New Roman" w:hAnsi="Times New Roman"/>
          <w:sz w:val="25"/>
          <w:szCs w:val="25"/>
        </w:rPr>
      </w:pPr>
    </w:p>
    <w:tbl>
      <w:tblPr>
        <w:tblW w:w="10337" w:type="dxa"/>
        <w:jc w:val="center"/>
        <w:tblInd w:w="-2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930"/>
        <w:gridCol w:w="993"/>
        <w:gridCol w:w="716"/>
        <w:gridCol w:w="993"/>
        <w:gridCol w:w="1481"/>
      </w:tblGrid>
      <w:tr w:rsidR="00800F80" w:rsidRPr="001A36D2" w:rsidTr="00C86E41">
        <w:trPr>
          <w:jc w:val="center"/>
        </w:trPr>
        <w:tc>
          <w:tcPr>
            <w:tcW w:w="5231" w:type="dxa"/>
          </w:tcPr>
          <w:p w:rsidR="00800F80" w:rsidRPr="001A36D2" w:rsidRDefault="00800F80" w:rsidP="00C86E41">
            <w:pPr>
              <w:spacing w:line="276" w:lineRule="auto"/>
              <w:ind w:firstLine="0"/>
              <w:jc w:val="center"/>
              <w:rPr>
                <w:rFonts w:ascii="Times New Roman" w:hAnsi="Times New Roman"/>
                <w:sz w:val="25"/>
                <w:szCs w:val="25"/>
              </w:rPr>
            </w:pPr>
            <w:r w:rsidRPr="001A36D2">
              <w:rPr>
                <w:rFonts w:ascii="Times New Roman" w:hAnsi="Times New Roman"/>
                <w:sz w:val="25"/>
                <w:szCs w:val="25"/>
              </w:rPr>
              <w:t>Наименование показателя</w:t>
            </w:r>
          </w:p>
        </w:tc>
        <w:tc>
          <w:tcPr>
            <w:tcW w:w="930"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2020</w:t>
            </w:r>
          </w:p>
        </w:tc>
        <w:tc>
          <w:tcPr>
            <w:tcW w:w="993"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2021</w:t>
            </w:r>
          </w:p>
        </w:tc>
        <w:tc>
          <w:tcPr>
            <w:tcW w:w="708"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2022</w:t>
            </w:r>
          </w:p>
        </w:tc>
        <w:tc>
          <w:tcPr>
            <w:tcW w:w="993"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2023</w:t>
            </w:r>
          </w:p>
        </w:tc>
        <w:tc>
          <w:tcPr>
            <w:tcW w:w="1482" w:type="dxa"/>
          </w:tcPr>
          <w:p w:rsidR="00800F80" w:rsidRPr="001A36D2" w:rsidRDefault="00800F80" w:rsidP="00C86E41">
            <w:pPr>
              <w:spacing w:line="276" w:lineRule="auto"/>
              <w:ind w:firstLine="0"/>
              <w:jc w:val="center"/>
              <w:rPr>
                <w:rFonts w:ascii="Times New Roman" w:hAnsi="Times New Roman"/>
                <w:sz w:val="25"/>
                <w:szCs w:val="25"/>
              </w:rPr>
            </w:pPr>
            <w:r w:rsidRPr="001A36D2">
              <w:rPr>
                <w:rFonts w:ascii="Times New Roman" w:hAnsi="Times New Roman"/>
                <w:sz w:val="25"/>
                <w:szCs w:val="25"/>
              </w:rPr>
              <w:t>2023 год в % к 2020 году</w:t>
            </w:r>
          </w:p>
        </w:tc>
      </w:tr>
      <w:tr w:rsidR="00800F80" w:rsidRPr="001A36D2" w:rsidTr="00C86E41">
        <w:trPr>
          <w:jc w:val="center"/>
        </w:trPr>
        <w:tc>
          <w:tcPr>
            <w:tcW w:w="5231" w:type="dxa"/>
          </w:tcPr>
          <w:p w:rsidR="00800F80" w:rsidRPr="001A36D2" w:rsidRDefault="00800F80" w:rsidP="00C86E41">
            <w:pPr>
              <w:suppressAutoHyphens/>
              <w:spacing w:line="276" w:lineRule="auto"/>
              <w:ind w:firstLine="0"/>
              <w:rPr>
                <w:rFonts w:ascii="Times New Roman" w:hAnsi="Times New Roman"/>
                <w:sz w:val="25"/>
                <w:szCs w:val="25"/>
              </w:rPr>
            </w:pPr>
            <w:r w:rsidRPr="001A36D2">
              <w:rPr>
                <w:rFonts w:ascii="Times New Roman" w:eastAsia="Times New Roman" w:hAnsi="Times New Roman"/>
                <w:kern w:val="1"/>
                <w:sz w:val="25"/>
                <w:szCs w:val="25"/>
                <w:lang w:eastAsia="ar-SA"/>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30"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39,8</w:t>
            </w:r>
          </w:p>
        </w:tc>
        <w:tc>
          <w:tcPr>
            <w:tcW w:w="993"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39,7</w:t>
            </w:r>
          </w:p>
        </w:tc>
        <w:tc>
          <w:tcPr>
            <w:tcW w:w="708"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39,7</w:t>
            </w:r>
          </w:p>
        </w:tc>
        <w:tc>
          <w:tcPr>
            <w:tcW w:w="993"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eastAsia="Times New Roman" w:hAnsi="Times New Roman"/>
                <w:kern w:val="1"/>
                <w:sz w:val="25"/>
                <w:szCs w:val="25"/>
                <w:lang w:eastAsia="ar-SA"/>
              </w:rPr>
              <w:t>5</w:t>
            </w:r>
            <w:r w:rsidR="00655B86" w:rsidRPr="001A36D2">
              <w:rPr>
                <w:rFonts w:ascii="Times New Roman" w:eastAsia="Times New Roman" w:hAnsi="Times New Roman"/>
                <w:kern w:val="1"/>
                <w:sz w:val="25"/>
                <w:szCs w:val="25"/>
                <w:lang w:eastAsia="ar-SA"/>
              </w:rPr>
              <w:t>1</w:t>
            </w:r>
            <w:r w:rsidR="00655B86" w:rsidRPr="001A36D2">
              <w:rPr>
                <w:rFonts w:ascii="Times New Roman" w:hAnsi="Times New Roman"/>
                <w:sz w:val="25"/>
                <w:szCs w:val="25"/>
                <w:lang w:eastAsia="ru-RU"/>
              </w:rPr>
              <w:t>,3</w:t>
            </w:r>
            <w:r w:rsidRPr="001A36D2">
              <w:rPr>
                <w:rFonts w:ascii="Times New Roman" w:hAnsi="Times New Roman"/>
                <w:sz w:val="25"/>
                <w:szCs w:val="25"/>
                <w:lang w:eastAsia="ru-RU"/>
              </w:rPr>
              <w:t xml:space="preserve"> </w:t>
            </w:r>
          </w:p>
        </w:tc>
        <w:tc>
          <w:tcPr>
            <w:tcW w:w="1482"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12</w:t>
            </w:r>
            <w:r w:rsidR="00655B86" w:rsidRPr="001A36D2">
              <w:rPr>
                <w:rFonts w:ascii="Times New Roman" w:hAnsi="Times New Roman"/>
                <w:sz w:val="25"/>
                <w:szCs w:val="25"/>
              </w:rPr>
              <w:t>8,9</w:t>
            </w:r>
          </w:p>
        </w:tc>
      </w:tr>
    </w:tbl>
    <w:p w:rsidR="00800F80" w:rsidRPr="001A36D2" w:rsidRDefault="007159C1" w:rsidP="00800F80">
      <w:pPr>
        <w:widowControl w:val="0"/>
        <w:suppressAutoHyphens/>
        <w:spacing w:line="276" w:lineRule="auto"/>
        <w:ind w:left="-567"/>
        <w:rPr>
          <w:rFonts w:ascii="Times New Roman" w:eastAsia="Times New Roman" w:hAnsi="Times New Roman"/>
          <w:kern w:val="1"/>
          <w:sz w:val="25"/>
          <w:szCs w:val="25"/>
          <w:lang w:eastAsia="ar-SA"/>
        </w:rPr>
      </w:pPr>
      <w:r w:rsidRPr="001A36D2">
        <w:rPr>
          <w:rFonts w:ascii="Times New Roman" w:eastAsia="Arial Unicode MS" w:hAnsi="Times New Roman"/>
          <w:kern w:val="2"/>
          <w:sz w:val="25"/>
          <w:szCs w:val="25"/>
          <w:lang w:eastAsia="zh-CN" w:bidi="hi-IN"/>
        </w:rPr>
        <w:t>За последние 4 года в муниципальном округе</w:t>
      </w:r>
      <w:r w:rsidR="00800F80" w:rsidRPr="001A36D2">
        <w:rPr>
          <w:rFonts w:ascii="Times New Roman" w:eastAsia="Arial Unicode MS" w:hAnsi="Times New Roman"/>
          <w:kern w:val="2"/>
          <w:sz w:val="25"/>
          <w:szCs w:val="25"/>
          <w:lang w:eastAsia="zh-CN" w:bidi="hi-IN"/>
        </w:rPr>
        <w:t xml:space="preserve"> произведен ремонт более 30 км дорог разного уровня.</w:t>
      </w:r>
      <w:r w:rsidR="00800F80" w:rsidRPr="001A36D2">
        <w:rPr>
          <w:rFonts w:ascii="Times New Roman" w:eastAsia="Times New Roman" w:hAnsi="Times New Roman"/>
          <w:kern w:val="1"/>
          <w:sz w:val="25"/>
          <w:szCs w:val="25"/>
          <w:lang w:eastAsia="ar-SA"/>
        </w:rPr>
        <w:t xml:space="preserve"> В результате дороги, не отвечающие нормативным требованиям, от общей протяженности автомобил</w:t>
      </w:r>
      <w:r w:rsidRPr="001A36D2">
        <w:rPr>
          <w:rFonts w:ascii="Times New Roman" w:eastAsia="Times New Roman" w:hAnsi="Times New Roman"/>
          <w:kern w:val="1"/>
          <w:sz w:val="25"/>
          <w:szCs w:val="25"/>
          <w:lang w:eastAsia="ar-SA"/>
        </w:rPr>
        <w:t>ьных дорог муниципального округа на начало 2024</w:t>
      </w:r>
      <w:r w:rsidR="00800F80" w:rsidRPr="001A36D2">
        <w:rPr>
          <w:rFonts w:ascii="Times New Roman" w:eastAsia="Times New Roman" w:hAnsi="Times New Roman"/>
          <w:kern w:val="1"/>
          <w:sz w:val="25"/>
          <w:szCs w:val="25"/>
          <w:lang w:eastAsia="ar-SA"/>
        </w:rPr>
        <w:t xml:space="preserve"> года составили </w:t>
      </w:r>
      <w:r w:rsidR="00655B86" w:rsidRPr="001A36D2">
        <w:rPr>
          <w:rFonts w:ascii="Times New Roman" w:eastAsia="Times New Roman" w:hAnsi="Times New Roman"/>
          <w:kern w:val="1"/>
          <w:sz w:val="25"/>
          <w:szCs w:val="25"/>
          <w:lang w:eastAsia="ar-SA"/>
        </w:rPr>
        <w:t>399,8</w:t>
      </w:r>
      <w:r w:rsidR="00800F80" w:rsidRPr="001A36D2">
        <w:rPr>
          <w:rFonts w:ascii="Times New Roman" w:eastAsia="Times New Roman" w:hAnsi="Times New Roman"/>
          <w:kern w:val="1"/>
          <w:sz w:val="25"/>
          <w:szCs w:val="25"/>
          <w:lang w:eastAsia="ar-SA"/>
        </w:rPr>
        <w:t xml:space="preserve"> </w:t>
      </w:r>
      <w:r w:rsidR="00655B86" w:rsidRPr="001A36D2">
        <w:rPr>
          <w:rFonts w:ascii="Times New Roman" w:eastAsia="Times New Roman" w:hAnsi="Times New Roman"/>
          <w:kern w:val="1"/>
          <w:sz w:val="25"/>
          <w:szCs w:val="25"/>
          <w:lang w:eastAsia="ar-SA"/>
        </w:rPr>
        <w:t>км или 51,3</w:t>
      </w:r>
      <w:r w:rsidR="00800F80" w:rsidRPr="001A36D2">
        <w:rPr>
          <w:rFonts w:ascii="Times New Roman" w:eastAsia="Times New Roman" w:hAnsi="Times New Roman"/>
          <w:kern w:val="1"/>
          <w:sz w:val="25"/>
          <w:szCs w:val="25"/>
          <w:lang w:eastAsia="ar-SA"/>
        </w:rPr>
        <w:t xml:space="preserve">% в </w:t>
      </w:r>
      <w:r w:rsidR="00800F80" w:rsidRPr="001A36D2">
        <w:rPr>
          <w:rFonts w:ascii="Times New Roman" w:eastAsia="Times New Roman" w:hAnsi="Times New Roman"/>
          <w:kern w:val="1"/>
          <w:sz w:val="25"/>
          <w:szCs w:val="25"/>
          <w:lang w:eastAsia="ar-SA"/>
        </w:rPr>
        <w:lastRenderedPageBreak/>
        <w:t>общей протяженности автомобильных дорог общего пользования местного значения.</w:t>
      </w:r>
    </w:p>
    <w:p w:rsidR="00800F80" w:rsidRPr="001A36D2" w:rsidRDefault="00800F80" w:rsidP="00800F80">
      <w:pPr>
        <w:spacing w:line="276" w:lineRule="auto"/>
        <w:ind w:left="-567"/>
        <w:rPr>
          <w:rFonts w:ascii="Times New Roman" w:eastAsia="+mn-ea" w:hAnsi="Times New Roman" w:cs="Calibri"/>
          <w:kern w:val="24"/>
          <w:sz w:val="25"/>
          <w:szCs w:val="25"/>
          <w:lang w:eastAsia="ru-RU"/>
        </w:rPr>
      </w:pPr>
      <w:r w:rsidRPr="001A36D2">
        <w:rPr>
          <w:rFonts w:ascii="Times New Roman" w:hAnsi="Times New Roman"/>
          <w:sz w:val="25"/>
          <w:szCs w:val="25"/>
        </w:rPr>
        <w:t xml:space="preserve">Пассажирские перевозки </w:t>
      </w:r>
      <w:r w:rsidRPr="001A36D2">
        <w:rPr>
          <w:rFonts w:ascii="Times New Roman" w:eastAsia="+mn-ea" w:hAnsi="Times New Roman" w:cs="Calibri"/>
          <w:kern w:val="24"/>
          <w:sz w:val="25"/>
          <w:szCs w:val="25"/>
          <w:lang w:eastAsia="ru-RU"/>
        </w:rPr>
        <w:t>на территории муниципального округа  осуществляет ООО «</w:t>
      </w:r>
      <w:proofErr w:type="spellStart"/>
      <w:r w:rsidRPr="001A36D2">
        <w:rPr>
          <w:rFonts w:ascii="Times New Roman" w:eastAsia="+mn-ea" w:hAnsi="Times New Roman" w:cs="Calibri"/>
          <w:kern w:val="24"/>
          <w:sz w:val="25"/>
          <w:szCs w:val="25"/>
          <w:lang w:eastAsia="ru-RU"/>
        </w:rPr>
        <w:t>Токарёвское</w:t>
      </w:r>
      <w:proofErr w:type="spellEnd"/>
      <w:r w:rsidRPr="001A36D2">
        <w:rPr>
          <w:rFonts w:ascii="Times New Roman" w:eastAsia="+mn-ea" w:hAnsi="Times New Roman" w:cs="Calibri"/>
          <w:kern w:val="24"/>
          <w:sz w:val="25"/>
          <w:szCs w:val="25"/>
          <w:lang w:eastAsia="ru-RU"/>
        </w:rPr>
        <w:t xml:space="preserve"> АТП» на основании  Муниципального контракта, заключенного по результатам проведенной в 2022 году закупочной процедуры.</w:t>
      </w:r>
    </w:p>
    <w:p w:rsidR="00800F80" w:rsidRPr="001A36D2" w:rsidRDefault="00800F80" w:rsidP="00800F80">
      <w:pPr>
        <w:ind w:left="-709" w:firstLine="1276"/>
        <w:rPr>
          <w:rFonts w:ascii="Times New Roman" w:eastAsia="Times New Roman" w:hAnsi="Times New Roman"/>
          <w:sz w:val="25"/>
          <w:szCs w:val="25"/>
          <w:lang w:eastAsia="ru-RU"/>
        </w:rPr>
      </w:pPr>
      <w:r w:rsidRPr="001A36D2">
        <w:rPr>
          <w:rFonts w:ascii="Times New Roman" w:eastAsia="+mn-ea" w:hAnsi="Times New Roman" w:cs="Calibri"/>
          <w:kern w:val="24"/>
          <w:sz w:val="25"/>
          <w:szCs w:val="25"/>
          <w:lang w:eastAsia="ru-RU"/>
        </w:rPr>
        <w:t xml:space="preserve">Из </w:t>
      </w:r>
      <w:r w:rsidRPr="001A36D2">
        <w:rPr>
          <w:rFonts w:ascii="Times New Roman" w:eastAsia="+mn-ea" w:hAnsi="Times New Roman" w:cs="Calibri"/>
          <w:bCs/>
          <w:kern w:val="24"/>
          <w:sz w:val="25"/>
          <w:szCs w:val="25"/>
          <w:lang w:eastAsia="ru-RU"/>
        </w:rPr>
        <w:t xml:space="preserve">68 населённых пунктов транспортным обслуживанием обеспечены 66 </w:t>
      </w:r>
      <w:r w:rsidRPr="001A36D2">
        <w:rPr>
          <w:rFonts w:ascii="Times New Roman" w:eastAsia="+mn-ea" w:hAnsi="Times New Roman" w:cs="Calibri"/>
          <w:kern w:val="24"/>
          <w:sz w:val="25"/>
          <w:szCs w:val="25"/>
          <w:lang w:eastAsia="ru-RU"/>
        </w:rPr>
        <w:t>населённых пунктов</w:t>
      </w:r>
      <w:r w:rsidR="009B79F8" w:rsidRPr="001A36D2">
        <w:rPr>
          <w:rFonts w:ascii="Times New Roman" w:eastAsia="+mn-ea" w:hAnsi="Times New Roman" w:cs="Calibri"/>
          <w:kern w:val="24"/>
          <w:sz w:val="25"/>
          <w:szCs w:val="25"/>
          <w:lang w:eastAsia="ru-RU"/>
        </w:rPr>
        <w:t xml:space="preserve"> </w:t>
      </w:r>
      <w:r w:rsidRPr="001A36D2">
        <w:rPr>
          <w:rFonts w:ascii="Times New Roman" w:eastAsia="+mn-ea" w:hAnsi="Times New Roman" w:cs="Calibri"/>
          <w:kern w:val="24"/>
          <w:sz w:val="25"/>
          <w:szCs w:val="25"/>
          <w:lang w:eastAsia="ru-RU"/>
        </w:rPr>
        <w:t>(2 населённых пункта – без постоянного населения)</w:t>
      </w:r>
      <w:proofErr w:type="gramStart"/>
      <w:r w:rsidRPr="001A36D2">
        <w:rPr>
          <w:rFonts w:ascii="Times New Roman" w:eastAsia="+mn-ea" w:hAnsi="Times New Roman" w:cs="Calibri"/>
          <w:kern w:val="24"/>
          <w:sz w:val="25"/>
          <w:szCs w:val="25"/>
          <w:lang w:eastAsia="ru-RU"/>
        </w:rPr>
        <w:t>.</w:t>
      </w:r>
      <w:r w:rsidRPr="001A36D2">
        <w:rPr>
          <w:rFonts w:ascii="Times New Roman" w:eastAsia="Times New Roman" w:hAnsi="Times New Roman"/>
          <w:sz w:val="25"/>
          <w:szCs w:val="25"/>
          <w:lang w:eastAsia="ru-RU"/>
        </w:rPr>
        <w:t>Н</w:t>
      </w:r>
      <w:proofErr w:type="gramEnd"/>
      <w:r w:rsidRPr="001A36D2">
        <w:rPr>
          <w:rFonts w:ascii="Times New Roman" w:eastAsia="Times New Roman" w:hAnsi="Times New Roman"/>
          <w:sz w:val="25"/>
          <w:szCs w:val="25"/>
          <w:lang w:eastAsia="ru-RU"/>
        </w:rPr>
        <w:t xml:space="preserve">а сегодняшний день автопарк предприятия составляет 6 единиц подвижного состава, из которых 4 автобуса задействованы для осуществления внутрирайонных перевозок и 2 автобуса на междугородних рейсах. </w:t>
      </w:r>
    </w:p>
    <w:p w:rsidR="00800F80" w:rsidRPr="001A36D2" w:rsidRDefault="00800F80" w:rsidP="00800F80">
      <w:pPr>
        <w:ind w:left="-567"/>
        <w:rPr>
          <w:rFonts w:ascii="Times New Roman" w:eastAsia="Times New Roman" w:hAnsi="Times New Roman"/>
          <w:sz w:val="25"/>
          <w:szCs w:val="25"/>
          <w:shd w:val="clear" w:color="auto" w:fill="FFFFFF"/>
          <w:lang w:eastAsia="ru-RU"/>
        </w:rPr>
      </w:pPr>
      <w:r w:rsidRPr="001A36D2">
        <w:rPr>
          <w:rFonts w:ascii="Times New Roman" w:eastAsia="Times New Roman" w:hAnsi="Times New Roman"/>
          <w:sz w:val="25"/>
          <w:szCs w:val="25"/>
          <w:lang w:eastAsia="ru-RU"/>
        </w:rPr>
        <w:t>Срок эксплуатации транспортных сре</w:t>
      </w:r>
      <w:proofErr w:type="gramStart"/>
      <w:r w:rsidRPr="001A36D2">
        <w:rPr>
          <w:rFonts w:ascii="Times New Roman" w:eastAsia="Times New Roman" w:hAnsi="Times New Roman"/>
          <w:sz w:val="25"/>
          <w:szCs w:val="25"/>
          <w:lang w:eastAsia="ru-RU"/>
        </w:rPr>
        <w:t>дств пр</w:t>
      </w:r>
      <w:proofErr w:type="gramEnd"/>
      <w:r w:rsidRPr="001A36D2">
        <w:rPr>
          <w:rFonts w:ascii="Times New Roman" w:eastAsia="Times New Roman" w:hAnsi="Times New Roman"/>
          <w:sz w:val="25"/>
          <w:szCs w:val="25"/>
          <w:lang w:eastAsia="ru-RU"/>
        </w:rPr>
        <w:t>евышает 14,6 лет. Для решения проблемы в 2023 г. за счет сре</w:t>
      </w:r>
      <w:proofErr w:type="gramStart"/>
      <w:r w:rsidRPr="001A36D2">
        <w:rPr>
          <w:rFonts w:ascii="Times New Roman" w:eastAsia="Times New Roman" w:hAnsi="Times New Roman"/>
          <w:sz w:val="25"/>
          <w:szCs w:val="25"/>
          <w:lang w:eastAsia="ru-RU"/>
        </w:rPr>
        <w:t>дств сп</w:t>
      </w:r>
      <w:proofErr w:type="gramEnd"/>
      <w:r w:rsidRPr="001A36D2">
        <w:rPr>
          <w:rFonts w:ascii="Times New Roman" w:eastAsia="Times New Roman" w:hAnsi="Times New Roman"/>
          <w:sz w:val="25"/>
          <w:szCs w:val="25"/>
          <w:lang w:eastAsia="ru-RU"/>
        </w:rPr>
        <w:t xml:space="preserve">ециального казначейского кредита были проведены мероприятия по обновлению пассажирского автомобильного парка: контракт на </w:t>
      </w:r>
      <w:proofErr w:type="spellStart"/>
      <w:r w:rsidRPr="001A36D2">
        <w:rPr>
          <w:rFonts w:ascii="Times New Roman" w:eastAsia="Times New Roman" w:hAnsi="Times New Roman"/>
          <w:sz w:val="25"/>
          <w:szCs w:val="25"/>
          <w:lang w:eastAsia="ru-RU"/>
        </w:rPr>
        <w:t>приобритение</w:t>
      </w:r>
      <w:proofErr w:type="spellEnd"/>
      <w:r w:rsidRPr="001A36D2">
        <w:rPr>
          <w:rFonts w:ascii="Times New Roman" w:eastAsia="Times New Roman" w:hAnsi="Times New Roman"/>
          <w:sz w:val="25"/>
          <w:szCs w:val="25"/>
          <w:lang w:eastAsia="ru-RU"/>
        </w:rPr>
        <w:t xml:space="preserve"> 4 единиц (ПАЗ 2 ед., Газель – 2 ед.) автобусов и договор лизинга на приобретение 2 автобусов (</w:t>
      </w:r>
      <w:r w:rsidRPr="001A36D2">
        <w:rPr>
          <w:rFonts w:ascii="Times New Roman" w:eastAsia="Times New Roman" w:hAnsi="Times New Roman"/>
          <w:bCs/>
          <w:sz w:val="25"/>
          <w:szCs w:val="25"/>
          <w:shd w:val="clear" w:color="auto" w:fill="FFFFFF"/>
          <w:lang w:eastAsia="ru-RU"/>
        </w:rPr>
        <w:t>ПАЗ</w:t>
      </w:r>
      <w:r w:rsidRPr="001A36D2">
        <w:rPr>
          <w:rFonts w:ascii="Times New Roman" w:eastAsia="Times New Roman" w:hAnsi="Times New Roman"/>
          <w:sz w:val="25"/>
          <w:szCs w:val="25"/>
          <w:shd w:val="clear" w:color="auto" w:fill="FFFFFF"/>
          <w:lang w:eastAsia="ru-RU"/>
        </w:rPr>
        <w:t> </w:t>
      </w:r>
      <w:r w:rsidRPr="001A36D2">
        <w:rPr>
          <w:rFonts w:ascii="Times New Roman" w:eastAsia="Times New Roman" w:hAnsi="Times New Roman"/>
          <w:bCs/>
          <w:sz w:val="25"/>
          <w:szCs w:val="25"/>
          <w:shd w:val="clear" w:color="auto" w:fill="FFFFFF"/>
          <w:lang w:eastAsia="ru-RU"/>
        </w:rPr>
        <w:t>ВЕКТОР</w:t>
      </w:r>
      <w:r w:rsidRPr="001A36D2">
        <w:rPr>
          <w:rFonts w:ascii="Times New Roman" w:eastAsia="Times New Roman" w:hAnsi="Times New Roman"/>
          <w:sz w:val="25"/>
          <w:szCs w:val="25"/>
          <w:shd w:val="clear" w:color="auto" w:fill="FFFFFF"/>
          <w:lang w:eastAsia="ru-RU"/>
        </w:rPr>
        <w:t> </w:t>
      </w:r>
      <w:r w:rsidRPr="001A36D2">
        <w:rPr>
          <w:rFonts w:ascii="Times New Roman" w:eastAsia="Times New Roman" w:hAnsi="Times New Roman"/>
          <w:bCs/>
          <w:sz w:val="25"/>
          <w:szCs w:val="25"/>
          <w:shd w:val="clear" w:color="auto" w:fill="FFFFFF"/>
          <w:lang w:eastAsia="ru-RU"/>
        </w:rPr>
        <w:t>NEXT</w:t>
      </w:r>
      <w:r w:rsidRPr="001A36D2">
        <w:rPr>
          <w:rFonts w:ascii="Times New Roman" w:eastAsia="Times New Roman" w:hAnsi="Times New Roman"/>
          <w:sz w:val="25"/>
          <w:szCs w:val="25"/>
          <w:shd w:val="clear" w:color="auto" w:fill="FFFFFF"/>
          <w:lang w:eastAsia="ru-RU"/>
        </w:rPr>
        <w:t> </w:t>
      </w:r>
      <w:r w:rsidRPr="001A36D2">
        <w:rPr>
          <w:rFonts w:ascii="Times New Roman" w:eastAsia="Times New Roman" w:hAnsi="Times New Roman"/>
          <w:bCs/>
          <w:sz w:val="25"/>
          <w:szCs w:val="25"/>
          <w:shd w:val="clear" w:color="auto" w:fill="FFFFFF"/>
          <w:lang w:eastAsia="ru-RU"/>
        </w:rPr>
        <w:t>7</w:t>
      </w:r>
      <w:r w:rsidRPr="001A36D2">
        <w:rPr>
          <w:rFonts w:ascii="Times New Roman" w:eastAsia="Times New Roman" w:hAnsi="Times New Roman"/>
          <w:sz w:val="25"/>
          <w:szCs w:val="25"/>
          <w:shd w:val="clear" w:color="auto" w:fill="FFFFFF"/>
          <w:lang w:eastAsia="ru-RU"/>
        </w:rPr>
        <w:t>,</w:t>
      </w:r>
      <w:r w:rsidRPr="001A36D2">
        <w:rPr>
          <w:rFonts w:ascii="Times New Roman" w:eastAsia="Times New Roman" w:hAnsi="Times New Roman"/>
          <w:bCs/>
          <w:sz w:val="25"/>
          <w:szCs w:val="25"/>
          <w:shd w:val="clear" w:color="auto" w:fill="FFFFFF"/>
          <w:lang w:eastAsia="ru-RU"/>
        </w:rPr>
        <w:t xml:space="preserve">6) для работы на междугородних маршрутах. </w:t>
      </w:r>
    </w:p>
    <w:p w:rsidR="00800F80" w:rsidRPr="001A36D2" w:rsidRDefault="00800F80" w:rsidP="00800F80">
      <w:pPr>
        <w:ind w:left="-709"/>
        <w:rPr>
          <w:rFonts w:ascii="Times New Roman" w:eastAsia="+mn-ea" w:hAnsi="Times New Roman" w:cs="Calibri"/>
          <w:kern w:val="24"/>
          <w:sz w:val="25"/>
          <w:szCs w:val="25"/>
          <w:lang w:eastAsia="ru-RU"/>
        </w:rPr>
      </w:pPr>
      <w:r w:rsidRPr="001A36D2">
        <w:rPr>
          <w:rFonts w:ascii="Times New Roman" w:eastAsia="+mn-ea" w:hAnsi="Times New Roman" w:cs="Calibri"/>
          <w:kern w:val="24"/>
          <w:sz w:val="25"/>
          <w:szCs w:val="25"/>
          <w:lang w:eastAsia="ru-RU"/>
        </w:rPr>
        <w:tab/>
        <w:t xml:space="preserve">На территории муниципального округа сформирована оптимальная маршрутная сеть, состоящая из </w:t>
      </w:r>
      <w:r w:rsidRPr="001A36D2">
        <w:rPr>
          <w:rFonts w:ascii="Times New Roman" w:eastAsia="+mn-ea" w:hAnsi="Times New Roman" w:cs="Calibri"/>
          <w:bCs/>
          <w:kern w:val="24"/>
          <w:sz w:val="25"/>
          <w:szCs w:val="25"/>
          <w:lang w:eastAsia="ru-RU"/>
        </w:rPr>
        <w:t xml:space="preserve">11 внутрирайонных и 2 междугородних </w:t>
      </w:r>
      <w:r w:rsidRPr="001A36D2">
        <w:rPr>
          <w:rFonts w:ascii="Times New Roman" w:eastAsia="+mn-ea" w:hAnsi="Times New Roman" w:cs="Calibri"/>
          <w:kern w:val="24"/>
          <w:sz w:val="25"/>
          <w:szCs w:val="25"/>
          <w:lang w:eastAsia="ru-RU"/>
        </w:rPr>
        <w:t>маршрутов.</w:t>
      </w:r>
    </w:p>
    <w:p w:rsidR="00800F80" w:rsidRPr="001A36D2" w:rsidRDefault="00800F80" w:rsidP="00800F80">
      <w:pPr>
        <w:suppressAutoHyphens/>
        <w:spacing w:line="276" w:lineRule="auto"/>
        <w:ind w:left="-567"/>
        <w:rPr>
          <w:rFonts w:ascii="Times New Roman" w:hAnsi="Times New Roman"/>
          <w:sz w:val="25"/>
          <w:szCs w:val="25"/>
        </w:rPr>
      </w:pPr>
      <w:r w:rsidRPr="001A36D2">
        <w:rPr>
          <w:rFonts w:ascii="Times New Roman" w:hAnsi="Times New Roman"/>
          <w:sz w:val="25"/>
          <w:szCs w:val="25"/>
        </w:rPr>
        <w:t xml:space="preserve">Имеющееся в настоящее время автобусное, автомобильное и железнодорожное сообщение практически в полном объеме удовлетворяют потребности населения муниципального округа в пассажирских и грузовых перевозках. </w:t>
      </w:r>
    </w:p>
    <w:p w:rsidR="00800F80" w:rsidRPr="001A36D2" w:rsidRDefault="00800F80" w:rsidP="00800F80">
      <w:pPr>
        <w:suppressAutoHyphens/>
        <w:spacing w:line="276" w:lineRule="auto"/>
        <w:ind w:left="-567"/>
        <w:rPr>
          <w:rFonts w:ascii="Times New Roman" w:hAnsi="Times New Roman"/>
          <w:sz w:val="25"/>
          <w:szCs w:val="25"/>
        </w:rPr>
      </w:pPr>
    </w:p>
    <w:p w:rsidR="00800F80" w:rsidRPr="001A36D2" w:rsidRDefault="00800F80" w:rsidP="00800F80">
      <w:pPr>
        <w:suppressAutoHyphens/>
        <w:spacing w:line="276" w:lineRule="auto"/>
        <w:ind w:left="-567"/>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800F80" w:rsidRPr="001A36D2" w:rsidRDefault="00800F80" w:rsidP="00800F80">
      <w:pPr>
        <w:widowControl w:val="0"/>
        <w:suppressAutoHyphens/>
        <w:spacing w:line="276" w:lineRule="auto"/>
        <w:ind w:left="-567"/>
        <w:rPr>
          <w:rFonts w:ascii="Times New Roman" w:hAnsi="Times New Roman"/>
          <w:sz w:val="25"/>
          <w:szCs w:val="25"/>
        </w:rPr>
      </w:pPr>
      <w:r w:rsidRPr="001A36D2">
        <w:rPr>
          <w:rFonts w:ascii="Times New Roman" w:hAnsi="Times New Roman"/>
          <w:sz w:val="25"/>
          <w:szCs w:val="25"/>
        </w:rPr>
        <w:t>1.Крайняя нехватка денежных средств на строительство, реконструкцию, капитальный ремонт и ремонт дорог в местном бюджете.</w:t>
      </w:r>
    </w:p>
    <w:p w:rsidR="00800F80" w:rsidRPr="001A36D2" w:rsidRDefault="00800F80" w:rsidP="00800F80">
      <w:pPr>
        <w:suppressAutoHyphens/>
        <w:spacing w:line="276" w:lineRule="auto"/>
        <w:ind w:left="-567"/>
        <w:rPr>
          <w:rFonts w:ascii="Times New Roman" w:eastAsia="Times New Roman" w:hAnsi="Times New Roman"/>
          <w:kern w:val="1"/>
          <w:sz w:val="25"/>
          <w:szCs w:val="25"/>
          <w:lang w:eastAsia="ar-SA"/>
        </w:rPr>
      </w:pPr>
    </w:p>
    <w:p w:rsidR="001066E1" w:rsidRPr="001A36D2" w:rsidRDefault="001066E1" w:rsidP="001066E1">
      <w:pPr>
        <w:spacing w:line="276" w:lineRule="auto"/>
        <w:ind w:left="-567"/>
        <w:jc w:val="center"/>
        <w:rPr>
          <w:rFonts w:ascii="Times New Roman" w:hAnsi="Times New Roman"/>
          <w:b/>
          <w:bCs/>
          <w:sz w:val="25"/>
          <w:szCs w:val="25"/>
        </w:rPr>
      </w:pPr>
      <w:r w:rsidRPr="001A36D2">
        <w:rPr>
          <w:rFonts w:ascii="Times New Roman" w:hAnsi="Times New Roman"/>
          <w:b/>
          <w:bCs/>
          <w:sz w:val="25"/>
          <w:szCs w:val="25"/>
        </w:rPr>
        <w:t>Здравоохранение</w:t>
      </w:r>
    </w:p>
    <w:p w:rsidR="001066E1" w:rsidRPr="001A36D2" w:rsidRDefault="00E2162E" w:rsidP="001066E1">
      <w:pPr>
        <w:spacing w:line="276" w:lineRule="auto"/>
        <w:ind w:left="-567"/>
        <w:rPr>
          <w:rFonts w:ascii="Times New Roman" w:hAnsi="Times New Roman"/>
          <w:bCs/>
          <w:sz w:val="25"/>
          <w:szCs w:val="25"/>
        </w:rPr>
      </w:pPr>
      <w:r w:rsidRPr="001A36D2">
        <w:rPr>
          <w:rFonts w:ascii="Times New Roman" w:hAnsi="Times New Roman"/>
          <w:bCs/>
          <w:sz w:val="25"/>
          <w:szCs w:val="25"/>
        </w:rPr>
        <w:t>За последние 4 года  в Токаревском муниципальном округе</w:t>
      </w:r>
      <w:r w:rsidR="001066E1" w:rsidRPr="001A36D2">
        <w:rPr>
          <w:rFonts w:ascii="Times New Roman" w:hAnsi="Times New Roman"/>
          <w:bCs/>
          <w:sz w:val="25"/>
          <w:szCs w:val="25"/>
        </w:rPr>
        <w:t xml:space="preserve"> был выстроен кластерный подход к оказанию медицинской помощи населению на базе Токаревской Центральной районной больницы (далее – ЦРБ). </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В составе ЦРБ функционируют:</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xml:space="preserve">- 19 </w:t>
      </w:r>
      <w:proofErr w:type="spellStart"/>
      <w:r w:rsidRPr="001A36D2">
        <w:rPr>
          <w:rFonts w:ascii="Times New Roman" w:hAnsi="Times New Roman"/>
          <w:bCs/>
          <w:sz w:val="25"/>
          <w:szCs w:val="25"/>
          <w:lang w:eastAsia="zh-CN"/>
        </w:rPr>
        <w:t>ФАПов</w:t>
      </w:r>
      <w:proofErr w:type="spellEnd"/>
      <w:r w:rsidRPr="001A36D2">
        <w:rPr>
          <w:rFonts w:ascii="Times New Roman" w:hAnsi="Times New Roman"/>
          <w:bCs/>
          <w:sz w:val="25"/>
          <w:szCs w:val="25"/>
          <w:lang w:eastAsia="zh-CN"/>
        </w:rPr>
        <w:t>;</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- 11 врачебных участков:</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- 4 участка врача общей практики</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xml:space="preserve">- 3 </w:t>
      </w:r>
      <w:proofErr w:type="gramStart"/>
      <w:r w:rsidRPr="001A36D2">
        <w:rPr>
          <w:rFonts w:ascii="Times New Roman" w:hAnsi="Times New Roman"/>
          <w:bCs/>
          <w:sz w:val="25"/>
          <w:szCs w:val="25"/>
          <w:lang w:eastAsia="zh-CN"/>
        </w:rPr>
        <w:t>педиатрических</w:t>
      </w:r>
      <w:proofErr w:type="gramEnd"/>
      <w:r w:rsidRPr="001A36D2">
        <w:rPr>
          <w:rFonts w:ascii="Times New Roman" w:hAnsi="Times New Roman"/>
          <w:bCs/>
          <w:sz w:val="25"/>
          <w:szCs w:val="25"/>
          <w:lang w:eastAsia="zh-CN"/>
        </w:rPr>
        <w:t xml:space="preserve"> участка</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xml:space="preserve">- 4 </w:t>
      </w:r>
      <w:proofErr w:type="gramStart"/>
      <w:r w:rsidRPr="001A36D2">
        <w:rPr>
          <w:rFonts w:ascii="Times New Roman" w:hAnsi="Times New Roman"/>
          <w:bCs/>
          <w:sz w:val="25"/>
          <w:szCs w:val="25"/>
          <w:lang w:eastAsia="zh-CN"/>
        </w:rPr>
        <w:t>терапевтических</w:t>
      </w:r>
      <w:proofErr w:type="gramEnd"/>
      <w:r w:rsidRPr="001A36D2">
        <w:rPr>
          <w:rFonts w:ascii="Times New Roman" w:hAnsi="Times New Roman"/>
          <w:bCs/>
          <w:sz w:val="25"/>
          <w:szCs w:val="25"/>
          <w:lang w:eastAsia="zh-CN"/>
        </w:rPr>
        <w:t xml:space="preserve"> участка;</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xml:space="preserve">- 16 домовых хозяйств; </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поликлиника на 561 посещение в смену;</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xml:space="preserve">- круглосуточный стационар на 45 коек;     </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дневной стационар на 13 коек;</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паллиативная помощь – 2 койки;</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xml:space="preserve">- отделение скорой медицинской помощи. </w:t>
      </w:r>
    </w:p>
    <w:p w:rsidR="00E2162E" w:rsidRPr="001A36D2" w:rsidRDefault="00E2162E" w:rsidP="00E2162E">
      <w:pPr>
        <w:suppressAutoHyphens/>
        <w:ind w:firstLine="0"/>
        <w:rPr>
          <w:sz w:val="25"/>
          <w:szCs w:val="25"/>
          <w:lang w:eastAsia="ru-RU"/>
        </w:rPr>
      </w:pPr>
      <w:r w:rsidRPr="001A36D2">
        <w:rPr>
          <w:rFonts w:ascii="Times New Roman" w:hAnsi="Times New Roman"/>
          <w:sz w:val="25"/>
          <w:szCs w:val="25"/>
          <w:lang w:eastAsia="ru-RU"/>
        </w:rPr>
        <w:t xml:space="preserve">Отделение скорой медицинской помощи оснащено 7 автомобилями. 5  санитарных автомобилей прикреплено к амбулаторно-поликлиническим подразделениям. </w:t>
      </w:r>
    </w:p>
    <w:p w:rsidR="00E2162E" w:rsidRPr="001A36D2" w:rsidRDefault="00E2162E" w:rsidP="00E2162E">
      <w:pPr>
        <w:ind w:firstLine="0"/>
        <w:rPr>
          <w:rFonts w:ascii="Times New Roman" w:hAnsi="Times New Roman"/>
          <w:sz w:val="25"/>
          <w:szCs w:val="25"/>
          <w:lang w:eastAsia="ru-RU"/>
        </w:rPr>
      </w:pPr>
      <w:r w:rsidRPr="001A36D2">
        <w:rPr>
          <w:rFonts w:ascii="Times New Roman" w:hAnsi="Times New Roman"/>
          <w:sz w:val="25"/>
          <w:szCs w:val="25"/>
          <w:lang w:eastAsia="ru-RU"/>
        </w:rPr>
        <w:t xml:space="preserve">Укомплектованность врачами составляет 48,8 % (с совместительством - 94 %),  средними медработниками – 56,4% (с совместительством - 90%). 12 </w:t>
      </w:r>
      <w:proofErr w:type="spellStart"/>
      <w:r w:rsidRPr="001A36D2">
        <w:rPr>
          <w:rFonts w:ascii="Times New Roman" w:hAnsi="Times New Roman"/>
          <w:sz w:val="25"/>
          <w:szCs w:val="25"/>
          <w:lang w:eastAsia="ru-RU"/>
        </w:rPr>
        <w:t>ФАПов</w:t>
      </w:r>
      <w:proofErr w:type="spellEnd"/>
      <w:r w:rsidRPr="001A36D2">
        <w:rPr>
          <w:rFonts w:ascii="Times New Roman" w:hAnsi="Times New Roman"/>
          <w:sz w:val="25"/>
          <w:szCs w:val="25"/>
          <w:lang w:eastAsia="ru-RU"/>
        </w:rPr>
        <w:t xml:space="preserve"> </w:t>
      </w:r>
      <w:proofErr w:type="gramStart"/>
      <w:r w:rsidRPr="001A36D2">
        <w:rPr>
          <w:rFonts w:ascii="Times New Roman" w:hAnsi="Times New Roman"/>
          <w:sz w:val="25"/>
          <w:szCs w:val="25"/>
          <w:lang w:eastAsia="ru-RU"/>
        </w:rPr>
        <w:t>укомплектованы</w:t>
      </w:r>
      <w:proofErr w:type="gramEnd"/>
      <w:r w:rsidRPr="001A36D2">
        <w:rPr>
          <w:rFonts w:ascii="Times New Roman" w:hAnsi="Times New Roman"/>
          <w:sz w:val="25"/>
          <w:szCs w:val="25"/>
          <w:lang w:eastAsia="ru-RU"/>
        </w:rPr>
        <w:t xml:space="preserve"> медперсоналом, 7 обслуживаются согласно выездному графику. </w:t>
      </w:r>
      <w:r w:rsidRPr="001A36D2">
        <w:rPr>
          <w:rFonts w:ascii="Times New Roman" w:hAnsi="Times New Roman"/>
          <w:sz w:val="25"/>
          <w:szCs w:val="25"/>
          <w:lang w:eastAsia="ru-RU"/>
        </w:rPr>
        <w:tab/>
        <w:t xml:space="preserve">Потребность во врачебных кадрах составляет 8 человек, в средних медицинских работниках - 13 человек.     </w:t>
      </w:r>
    </w:p>
    <w:p w:rsidR="00E2162E" w:rsidRPr="001A36D2" w:rsidRDefault="00E2162E" w:rsidP="00E2162E">
      <w:pPr>
        <w:ind w:firstLine="0"/>
        <w:rPr>
          <w:rFonts w:ascii="Times New Roman" w:hAnsi="Times New Roman"/>
          <w:sz w:val="25"/>
          <w:szCs w:val="25"/>
          <w:lang w:eastAsia="ru-RU"/>
        </w:rPr>
      </w:pPr>
      <w:r w:rsidRPr="001A36D2">
        <w:rPr>
          <w:rFonts w:ascii="Times New Roman" w:hAnsi="Times New Roman"/>
          <w:sz w:val="25"/>
          <w:szCs w:val="25"/>
          <w:lang w:eastAsia="ru-RU"/>
        </w:rPr>
        <w:tab/>
        <w:t xml:space="preserve">В настоящее время проходят </w:t>
      </w:r>
      <w:proofErr w:type="gramStart"/>
      <w:r w:rsidRPr="001A36D2">
        <w:rPr>
          <w:rFonts w:ascii="Times New Roman" w:hAnsi="Times New Roman"/>
          <w:sz w:val="25"/>
          <w:szCs w:val="25"/>
          <w:lang w:eastAsia="ru-RU"/>
        </w:rPr>
        <w:t>обучение по программе</w:t>
      </w:r>
      <w:proofErr w:type="gramEnd"/>
      <w:r w:rsidRPr="001A36D2">
        <w:rPr>
          <w:rFonts w:ascii="Times New Roman" w:hAnsi="Times New Roman"/>
          <w:sz w:val="25"/>
          <w:szCs w:val="25"/>
          <w:lang w:eastAsia="ru-RU"/>
        </w:rPr>
        <w:t xml:space="preserve"> целевой подготовки в высших учебных заведениях 12 человек. </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r>
    </w:p>
    <w:p w:rsidR="001066E1" w:rsidRPr="001A36D2" w:rsidRDefault="00E2162E" w:rsidP="001066E1">
      <w:pPr>
        <w:spacing w:line="276" w:lineRule="auto"/>
        <w:ind w:left="-567"/>
        <w:rPr>
          <w:rFonts w:ascii="Times New Roman" w:hAnsi="Times New Roman"/>
          <w:bCs/>
          <w:sz w:val="25"/>
          <w:szCs w:val="25"/>
        </w:rPr>
      </w:pPr>
      <w:r w:rsidRPr="001A36D2">
        <w:rPr>
          <w:rFonts w:ascii="Times New Roman" w:hAnsi="Times New Roman"/>
          <w:bCs/>
          <w:sz w:val="25"/>
          <w:szCs w:val="25"/>
        </w:rPr>
        <w:lastRenderedPageBreak/>
        <w:t>Для повышения доступности</w:t>
      </w:r>
      <w:r w:rsidR="001066E1" w:rsidRPr="001A36D2">
        <w:rPr>
          <w:rFonts w:ascii="Times New Roman" w:hAnsi="Times New Roman"/>
          <w:bCs/>
          <w:sz w:val="25"/>
          <w:szCs w:val="25"/>
        </w:rPr>
        <w:t xml:space="preserve"> медицинской помощи жителям отдалённых сельских территорий </w:t>
      </w:r>
      <w:proofErr w:type="spellStart"/>
      <w:r w:rsidR="001066E1" w:rsidRPr="001A36D2">
        <w:rPr>
          <w:rFonts w:ascii="Times New Roman" w:hAnsi="Times New Roman"/>
          <w:bCs/>
          <w:sz w:val="25"/>
          <w:szCs w:val="25"/>
        </w:rPr>
        <w:t>Токарёвского</w:t>
      </w:r>
      <w:proofErr w:type="spellEnd"/>
      <w:r w:rsidR="001066E1" w:rsidRPr="001A36D2">
        <w:rPr>
          <w:rFonts w:ascii="Times New Roman" w:hAnsi="Times New Roman"/>
          <w:bCs/>
          <w:sz w:val="25"/>
          <w:szCs w:val="25"/>
        </w:rPr>
        <w:t xml:space="preserve"> </w:t>
      </w:r>
      <w:r w:rsidR="007433A4" w:rsidRPr="001A36D2">
        <w:rPr>
          <w:rFonts w:ascii="Times New Roman" w:hAnsi="Times New Roman"/>
          <w:bCs/>
          <w:sz w:val="25"/>
          <w:szCs w:val="25"/>
        </w:rPr>
        <w:t>муниципального округа</w:t>
      </w:r>
      <w:r w:rsidR="001066E1" w:rsidRPr="001A36D2">
        <w:rPr>
          <w:rFonts w:ascii="Times New Roman" w:hAnsi="Times New Roman"/>
          <w:bCs/>
          <w:sz w:val="25"/>
          <w:szCs w:val="25"/>
        </w:rPr>
        <w:t xml:space="preserve"> учреждением здравоохранения используются выездные формы работы:</w:t>
      </w:r>
    </w:p>
    <w:p w:rsidR="001066E1" w:rsidRPr="001A36D2" w:rsidRDefault="001066E1" w:rsidP="001066E1">
      <w:pPr>
        <w:spacing w:line="276" w:lineRule="auto"/>
        <w:ind w:left="-567"/>
        <w:rPr>
          <w:rFonts w:ascii="Times New Roman" w:hAnsi="Times New Roman"/>
          <w:bCs/>
          <w:sz w:val="25"/>
          <w:szCs w:val="25"/>
        </w:rPr>
      </w:pPr>
      <w:r w:rsidRPr="001A36D2">
        <w:rPr>
          <w:rFonts w:ascii="Times New Roman" w:hAnsi="Times New Roman"/>
          <w:bCs/>
          <w:sz w:val="25"/>
          <w:szCs w:val="25"/>
        </w:rPr>
        <w:t>- мобильные врачебные бригады ЦРБ;</w:t>
      </w:r>
    </w:p>
    <w:p w:rsidR="001066E1" w:rsidRPr="001A36D2" w:rsidRDefault="001066E1" w:rsidP="001066E1">
      <w:pPr>
        <w:spacing w:line="276" w:lineRule="auto"/>
        <w:ind w:left="-567"/>
        <w:rPr>
          <w:rFonts w:ascii="Times New Roman" w:hAnsi="Times New Roman"/>
          <w:bCs/>
          <w:sz w:val="25"/>
          <w:szCs w:val="25"/>
        </w:rPr>
      </w:pPr>
      <w:r w:rsidRPr="001A36D2">
        <w:rPr>
          <w:rFonts w:ascii="Times New Roman" w:hAnsi="Times New Roman"/>
          <w:bCs/>
          <w:sz w:val="25"/>
          <w:szCs w:val="25"/>
        </w:rPr>
        <w:t>- индивидуальные выезды врачей терапевтического профиля;</w:t>
      </w:r>
    </w:p>
    <w:p w:rsidR="001066E1" w:rsidRPr="001A36D2" w:rsidRDefault="001066E1" w:rsidP="001066E1">
      <w:pPr>
        <w:spacing w:line="276" w:lineRule="auto"/>
        <w:ind w:left="-567"/>
        <w:rPr>
          <w:rFonts w:ascii="Times New Roman" w:hAnsi="Times New Roman"/>
          <w:bCs/>
          <w:sz w:val="25"/>
          <w:szCs w:val="25"/>
        </w:rPr>
      </w:pPr>
      <w:r w:rsidRPr="001A36D2">
        <w:rPr>
          <w:rFonts w:ascii="Times New Roman" w:hAnsi="Times New Roman"/>
          <w:bCs/>
          <w:sz w:val="25"/>
          <w:szCs w:val="25"/>
        </w:rPr>
        <w:t>- мобильный ФАП;</w:t>
      </w:r>
    </w:p>
    <w:p w:rsidR="001066E1" w:rsidRPr="001A36D2" w:rsidRDefault="001066E1" w:rsidP="001066E1">
      <w:pPr>
        <w:spacing w:line="276" w:lineRule="auto"/>
        <w:ind w:left="-567"/>
        <w:rPr>
          <w:rFonts w:ascii="Times New Roman" w:hAnsi="Times New Roman"/>
          <w:bCs/>
          <w:sz w:val="25"/>
          <w:szCs w:val="25"/>
        </w:rPr>
      </w:pPr>
      <w:r w:rsidRPr="001A36D2">
        <w:rPr>
          <w:rFonts w:ascii="Times New Roman" w:hAnsi="Times New Roman"/>
          <w:bCs/>
          <w:sz w:val="25"/>
          <w:szCs w:val="25"/>
        </w:rPr>
        <w:t xml:space="preserve">- мобильный диагностический комплекс. </w:t>
      </w:r>
    </w:p>
    <w:p w:rsidR="00E2162E" w:rsidRPr="001A36D2" w:rsidRDefault="001066E1" w:rsidP="00E2162E">
      <w:pPr>
        <w:suppressAutoHyphens/>
        <w:ind w:firstLine="0"/>
        <w:rPr>
          <w:sz w:val="25"/>
          <w:szCs w:val="25"/>
          <w:lang w:eastAsia="ru-RU"/>
        </w:rPr>
      </w:pPr>
      <w:r w:rsidRPr="001A36D2">
        <w:rPr>
          <w:rFonts w:ascii="Times New Roman" w:hAnsi="Times New Roman"/>
          <w:bCs/>
          <w:sz w:val="25"/>
          <w:szCs w:val="25"/>
        </w:rPr>
        <w:t>С учётом всех выездных форм работы медицинско</w:t>
      </w:r>
      <w:r w:rsidR="005144F7" w:rsidRPr="001A36D2">
        <w:rPr>
          <w:rFonts w:ascii="Times New Roman" w:hAnsi="Times New Roman"/>
          <w:bCs/>
          <w:sz w:val="25"/>
          <w:szCs w:val="25"/>
        </w:rPr>
        <w:t>й помощью охвачено 87,0</w:t>
      </w:r>
      <w:r w:rsidRPr="001A36D2">
        <w:rPr>
          <w:rFonts w:ascii="Times New Roman" w:hAnsi="Times New Roman"/>
          <w:bCs/>
          <w:sz w:val="25"/>
          <w:szCs w:val="25"/>
        </w:rPr>
        <w:t xml:space="preserve">% </w:t>
      </w:r>
      <w:r w:rsidR="00E2162E" w:rsidRPr="001A36D2">
        <w:rPr>
          <w:rFonts w:ascii="Times New Roman" w:hAnsi="Times New Roman"/>
          <w:bCs/>
          <w:sz w:val="25"/>
          <w:szCs w:val="25"/>
        </w:rPr>
        <w:t>от проживающего населения муниципального округа</w:t>
      </w:r>
      <w:r w:rsidR="005144F7" w:rsidRPr="001A36D2">
        <w:rPr>
          <w:rFonts w:ascii="Times New Roman" w:hAnsi="Times New Roman"/>
          <w:bCs/>
          <w:sz w:val="25"/>
          <w:szCs w:val="25"/>
        </w:rPr>
        <w:t>.</w:t>
      </w:r>
    </w:p>
    <w:tbl>
      <w:tblPr>
        <w:tblpPr w:leftFromText="180" w:rightFromText="180" w:vertAnchor="text" w:horzAnchor="margin" w:tblpY="191"/>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1826"/>
        <w:gridCol w:w="1222"/>
        <w:gridCol w:w="1227"/>
        <w:gridCol w:w="952"/>
        <w:gridCol w:w="1274"/>
      </w:tblGrid>
      <w:tr w:rsidR="00807FFD" w:rsidRPr="001A36D2" w:rsidTr="00807FFD">
        <w:tc>
          <w:tcPr>
            <w:tcW w:w="3323" w:type="dxa"/>
          </w:tcPr>
          <w:p w:rsidR="00807FFD" w:rsidRPr="001A36D2" w:rsidRDefault="00807FFD" w:rsidP="00807FFD">
            <w:pPr>
              <w:spacing w:line="276" w:lineRule="auto"/>
              <w:ind w:left="446" w:hanging="446"/>
              <w:rPr>
                <w:rFonts w:ascii="Times New Roman" w:hAnsi="Times New Roman"/>
                <w:sz w:val="25"/>
                <w:szCs w:val="25"/>
              </w:rPr>
            </w:pPr>
            <w:r w:rsidRPr="001A36D2">
              <w:rPr>
                <w:rFonts w:ascii="Times New Roman" w:hAnsi="Times New Roman"/>
                <w:sz w:val="25"/>
                <w:szCs w:val="25"/>
              </w:rPr>
              <w:t>Наименование показателя</w:t>
            </w:r>
          </w:p>
        </w:tc>
        <w:tc>
          <w:tcPr>
            <w:tcW w:w="1843" w:type="dxa"/>
          </w:tcPr>
          <w:p w:rsidR="00807FFD" w:rsidRPr="001A36D2" w:rsidRDefault="00807FFD" w:rsidP="00807FFD">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26" w:type="dxa"/>
          </w:tcPr>
          <w:p w:rsidR="00807FFD" w:rsidRPr="001A36D2" w:rsidRDefault="00807FFD" w:rsidP="00807FFD">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232" w:type="dxa"/>
          </w:tcPr>
          <w:p w:rsidR="00807FFD" w:rsidRPr="001A36D2" w:rsidRDefault="00807FFD" w:rsidP="00807FFD">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807FFD" w:rsidRPr="001A36D2" w:rsidRDefault="00807FFD" w:rsidP="00807FFD">
            <w:pPr>
              <w:widowControl w:val="0"/>
              <w:spacing w:line="276" w:lineRule="auto"/>
              <w:ind w:right="280" w:firstLine="0"/>
              <w:jc w:val="right"/>
              <w:rPr>
                <w:rFonts w:ascii="Times New Roman" w:eastAsia="Times New Roman" w:hAnsi="Times New Roman"/>
                <w:color w:val="000000"/>
                <w:spacing w:val="-8"/>
                <w:sz w:val="25"/>
                <w:szCs w:val="25"/>
                <w:lang w:eastAsia="ru-RU"/>
              </w:rPr>
            </w:pPr>
          </w:p>
        </w:tc>
        <w:tc>
          <w:tcPr>
            <w:tcW w:w="932" w:type="dxa"/>
          </w:tcPr>
          <w:p w:rsidR="00807FFD" w:rsidRPr="001A36D2" w:rsidRDefault="00807FFD" w:rsidP="00807FFD">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240" w:type="dxa"/>
          </w:tcPr>
          <w:p w:rsidR="00807FFD" w:rsidRPr="001A36D2" w:rsidRDefault="00807FFD" w:rsidP="00807FFD">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807FFD" w:rsidRPr="001A36D2" w:rsidTr="00807FFD">
        <w:tc>
          <w:tcPr>
            <w:tcW w:w="3323" w:type="dxa"/>
          </w:tcPr>
          <w:p w:rsidR="00807FFD" w:rsidRPr="001A36D2" w:rsidRDefault="00807FFD" w:rsidP="00807FFD">
            <w:pPr>
              <w:spacing w:line="276" w:lineRule="auto"/>
              <w:ind w:firstLine="0"/>
              <w:rPr>
                <w:rFonts w:ascii="Times New Roman" w:hAnsi="Times New Roman"/>
                <w:sz w:val="25"/>
                <w:szCs w:val="25"/>
              </w:rPr>
            </w:pPr>
            <w:r w:rsidRPr="001A36D2">
              <w:rPr>
                <w:rFonts w:ascii="Times New Roman" w:hAnsi="Times New Roman"/>
                <w:sz w:val="25"/>
                <w:szCs w:val="25"/>
              </w:rPr>
              <w:t>Всего осмотрено</w:t>
            </w:r>
          </w:p>
        </w:tc>
        <w:tc>
          <w:tcPr>
            <w:tcW w:w="1843"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2135</w:t>
            </w:r>
          </w:p>
        </w:tc>
        <w:tc>
          <w:tcPr>
            <w:tcW w:w="1226"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4308</w:t>
            </w:r>
          </w:p>
        </w:tc>
        <w:tc>
          <w:tcPr>
            <w:tcW w:w="12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5498</w:t>
            </w:r>
          </w:p>
        </w:tc>
        <w:tc>
          <w:tcPr>
            <w:tcW w:w="9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7244</w:t>
            </w:r>
          </w:p>
        </w:tc>
        <w:tc>
          <w:tcPr>
            <w:tcW w:w="1240" w:type="dxa"/>
          </w:tcPr>
          <w:p w:rsidR="00807FFD" w:rsidRPr="001A36D2" w:rsidRDefault="00807FFD" w:rsidP="00807FFD">
            <w:pPr>
              <w:spacing w:line="276" w:lineRule="auto"/>
              <w:ind w:right="198" w:firstLine="0"/>
              <w:jc w:val="center"/>
              <w:rPr>
                <w:rFonts w:ascii="Times New Roman" w:hAnsi="Times New Roman"/>
                <w:sz w:val="25"/>
                <w:szCs w:val="25"/>
              </w:rPr>
            </w:pPr>
            <w:r w:rsidRPr="001A36D2">
              <w:rPr>
                <w:rFonts w:ascii="Times New Roman" w:hAnsi="Times New Roman"/>
                <w:sz w:val="25"/>
                <w:szCs w:val="25"/>
              </w:rPr>
              <w:t>Рост в 3,4 раза</w:t>
            </w:r>
          </w:p>
        </w:tc>
      </w:tr>
      <w:tr w:rsidR="00807FFD" w:rsidRPr="001A36D2" w:rsidTr="00807FFD">
        <w:tc>
          <w:tcPr>
            <w:tcW w:w="3323" w:type="dxa"/>
          </w:tcPr>
          <w:p w:rsidR="00807FFD" w:rsidRPr="001A36D2" w:rsidRDefault="00807FFD" w:rsidP="00807FFD">
            <w:pPr>
              <w:spacing w:line="276" w:lineRule="auto"/>
              <w:ind w:firstLine="0"/>
              <w:rPr>
                <w:rFonts w:ascii="Times New Roman" w:hAnsi="Times New Roman"/>
                <w:sz w:val="25"/>
                <w:szCs w:val="25"/>
              </w:rPr>
            </w:pPr>
            <w:r w:rsidRPr="001A36D2">
              <w:rPr>
                <w:rFonts w:ascii="Times New Roman" w:hAnsi="Times New Roman"/>
                <w:sz w:val="25"/>
                <w:szCs w:val="25"/>
              </w:rPr>
              <w:t>Из них с 1 группой здоровья</w:t>
            </w:r>
          </w:p>
        </w:tc>
        <w:tc>
          <w:tcPr>
            <w:tcW w:w="1843"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482</w:t>
            </w:r>
          </w:p>
        </w:tc>
        <w:tc>
          <w:tcPr>
            <w:tcW w:w="1226"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1038</w:t>
            </w:r>
          </w:p>
        </w:tc>
        <w:tc>
          <w:tcPr>
            <w:tcW w:w="12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761</w:t>
            </w:r>
          </w:p>
        </w:tc>
        <w:tc>
          <w:tcPr>
            <w:tcW w:w="9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1115</w:t>
            </w:r>
          </w:p>
        </w:tc>
        <w:tc>
          <w:tcPr>
            <w:tcW w:w="1240" w:type="dxa"/>
          </w:tcPr>
          <w:p w:rsidR="00807FFD" w:rsidRPr="001A36D2" w:rsidRDefault="00807FFD" w:rsidP="00807FFD">
            <w:pPr>
              <w:ind w:firstLine="0"/>
              <w:rPr>
                <w:rFonts w:ascii="Times New Roman" w:hAnsi="Times New Roman"/>
                <w:sz w:val="25"/>
                <w:szCs w:val="25"/>
              </w:rPr>
            </w:pPr>
            <w:r w:rsidRPr="001A36D2">
              <w:rPr>
                <w:rFonts w:ascii="Times New Roman" w:hAnsi="Times New Roman"/>
                <w:sz w:val="25"/>
                <w:szCs w:val="25"/>
              </w:rPr>
              <w:t>Рост в 2,3 раза</w:t>
            </w:r>
          </w:p>
        </w:tc>
      </w:tr>
      <w:tr w:rsidR="00807FFD" w:rsidRPr="001A36D2" w:rsidTr="00807FFD">
        <w:tc>
          <w:tcPr>
            <w:tcW w:w="3323" w:type="dxa"/>
          </w:tcPr>
          <w:p w:rsidR="00807FFD" w:rsidRPr="001A36D2" w:rsidRDefault="00807FFD" w:rsidP="00807FFD">
            <w:pPr>
              <w:spacing w:line="276" w:lineRule="auto"/>
              <w:ind w:firstLine="0"/>
              <w:rPr>
                <w:rFonts w:ascii="Times New Roman" w:hAnsi="Times New Roman"/>
                <w:sz w:val="25"/>
                <w:szCs w:val="25"/>
              </w:rPr>
            </w:pPr>
            <w:r w:rsidRPr="001A36D2">
              <w:rPr>
                <w:rFonts w:ascii="Times New Roman" w:hAnsi="Times New Roman"/>
                <w:sz w:val="25"/>
                <w:szCs w:val="25"/>
              </w:rPr>
              <w:t>Из них с 2 группой здоровья</w:t>
            </w:r>
          </w:p>
        </w:tc>
        <w:tc>
          <w:tcPr>
            <w:tcW w:w="1843"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169</w:t>
            </w:r>
          </w:p>
        </w:tc>
        <w:tc>
          <w:tcPr>
            <w:tcW w:w="1226"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936</w:t>
            </w:r>
          </w:p>
        </w:tc>
        <w:tc>
          <w:tcPr>
            <w:tcW w:w="12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845</w:t>
            </w:r>
          </w:p>
        </w:tc>
        <w:tc>
          <w:tcPr>
            <w:tcW w:w="9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1003</w:t>
            </w:r>
          </w:p>
        </w:tc>
        <w:tc>
          <w:tcPr>
            <w:tcW w:w="1240" w:type="dxa"/>
          </w:tcPr>
          <w:p w:rsidR="00807FFD" w:rsidRPr="001A36D2" w:rsidRDefault="00807FFD" w:rsidP="00807FFD">
            <w:pPr>
              <w:ind w:firstLine="0"/>
              <w:rPr>
                <w:rFonts w:ascii="Times New Roman" w:hAnsi="Times New Roman"/>
                <w:sz w:val="25"/>
                <w:szCs w:val="25"/>
              </w:rPr>
            </w:pPr>
            <w:r w:rsidRPr="001A36D2">
              <w:rPr>
                <w:rFonts w:ascii="Times New Roman" w:hAnsi="Times New Roman"/>
                <w:sz w:val="25"/>
                <w:szCs w:val="25"/>
              </w:rPr>
              <w:t>Рост в 6,0 раза</w:t>
            </w:r>
          </w:p>
        </w:tc>
      </w:tr>
      <w:tr w:rsidR="00807FFD" w:rsidRPr="001A36D2" w:rsidTr="00807FFD">
        <w:tc>
          <w:tcPr>
            <w:tcW w:w="3323" w:type="dxa"/>
          </w:tcPr>
          <w:p w:rsidR="00807FFD" w:rsidRPr="001A36D2" w:rsidRDefault="00807FFD" w:rsidP="00807FFD">
            <w:pPr>
              <w:spacing w:line="276" w:lineRule="auto"/>
              <w:ind w:firstLine="0"/>
              <w:rPr>
                <w:rFonts w:ascii="Times New Roman" w:hAnsi="Times New Roman"/>
                <w:sz w:val="25"/>
                <w:szCs w:val="25"/>
              </w:rPr>
            </w:pPr>
            <w:r w:rsidRPr="001A36D2">
              <w:rPr>
                <w:rFonts w:ascii="Times New Roman" w:hAnsi="Times New Roman"/>
                <w:sz w:val="25"/>
                <w:szCs w:val="25"/>
              </w:rPr>
              <w:t>Из них с 3 группой здоровья</w:t>
            </w:r>
          </w:p>
        </w:tc>
        <w:tc>
          <w:tcPr>
            <w:tcW w:w="1843"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1484</w:t>
            </w:r>
          </w:p>
        </w:tc>
        <w:tc>
          <w:tcPr>
            <w:tcW w:w="1226"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2334</w:t>
            </w:r>
          </w:p>
        </w:tc>
        <w:tc>
          <w:tcPr>
            <w:tcW w:w="12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3892</w:t>
            </w:r>
          </w:p>
        </w:tc>
        <w:tc>
          <w:tcPr>
            <w:tcW w:w="9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5126</w:t>
            </w:r>
          </w:p>
        </w:tc>
        <w:tc>
          <w:tcPr>
            <w:tcW w:w="1240" w:type="dxa"/>
          </w:tcPr>
          <w:p w:rsidR="00807FFD" w:rsidRPr="001A36D2" w:rsidRDefault="00807FFD" w:rsidP="00807FFD">
            <w:pPr>
              <w:ind w:firstLine="0"/>
              <w:rPr>
                <w:rFonts w:ascii="Times New Roman" w:hAnsi="Times New Roman"/>
                <w:sz w:val="25"/>
                <w:szCs w:val="25"/>
              </w:rPr>
            </w:pPr>
            <w:r w:rsidRPr="001A36D2">
              <w:rPr>
                <w:rFonts w:ascii="Times New Roman" w:hAnsi="Times New Roman"/>
                <w:sz w:val="25"/>
                <w:szCs w:val="25"/>
              </w:rPr>
              <w:t>Рост в 3,5 раза</w:t>
            </w:r>
          </w:p>
        </w:tc>
      </w:tr>
      <w:tr w:rsidR="00807FFD" w:rsidRPr="001A36D2" w:rsidTr="00807FFD">
        <w:tc>
          <w:tcPr>
            <w:tcW w:w="3323" w:type="dxa"/>
          </w:tcPr>
          <w:p w:rsidR="00807FFD" w:rsidRPr="001A36D2" w:rsidRDefault="00807FFD" w:rsidP="00807FFD">
            <w:pPr>
              <w:spacing w:line="276" w:lineRule="auto"/>
              <w:ind w:firstLine="0"/>
              <w:rPr>
                <w:rFonts w:ascii="Times New Roman" w:hAnsi="Times New Roman"/>
                <w:sz w:val="25"/>
                <w:szCs w:val="25"/>
              </w:rPr>
            </w:pPr>
            <w:r w:rsidRPr="001A36D2">
              <w:rPr>
                <w:rFonts w:ascii="Times New Roman" w:hAnsi="Times New Roman"/>
                <w:sz w:val="25"/>
                <w:szCs w:val="25"/>
              </w:rPr>
              <w:t>Выявлено больных</w:t>
            </w:r>
          </w:p>
        </w:tc>
        <w:tc>
          <w:tcPr>
            <w:tcW w:w="1843"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253</w:t>
            </w:r>
          </w:p>
        </w:tc>
        <w:tc>
          <w:tcPr>
            <w:tcW w:w="1226"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288</w:t>
            </w:r>
          </w:p>
        </w:tc>
        <w:tc>
          <w:tcPr>
            <w:tcW w:w="12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353</w:t>
            </w:r>
          </w:p>
        </w:tc>
        <w:tc>
          <w:tcPr>
            <w:tcW w:w="9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477</w:t>
            </w:r>
          </w:p>
        </w:tc>
        <w:tc>
          <w:tcPr>
            <w:tcW w:w="1240" w:type="dxa"/>
          </w:tcPr>
          <w:p w:rsidR="00807FFD" w:rsidRPr="001A36D2" w:rsidRDefault="00807FFD" w:rsidP="00807FFD">
            <w:pPr>
              <w:ind w:firstLine="0"/>
              <w:rPr>
                <w:rFonts w:ascii="Times New Roman" w:hAnsi="Times New Roman"/>
                <w:sz w:val="25"/>
                <w:szCs w:val="25"/>
              </w:rPr>
            </w:pPr>
            <w:r w:rsidRPr="001A36D2">
              <w:rPr>
                <w:rFonts w:ascii="Times New Roman" w:hAnsi="Times New Roman"/>
                <w:sz w:val="25"/>
                <w:szCs w:val="25"/>
              </w:rPr>
              <w:t>Рост в 1,9 раза</w:t>
            </w:r>
          </w:p>
        </w:tc>
      </w:tr>
    </w:tbl>
    <w:p w:rsidR="001066E1" w:rsidRPr="001A36D2" w:rsidRDefault="005144F7" w:rsidP="001066E1">
      <w:pPr>
        <w:spacing w:line="276" w:lineRule="auto"/>
        <w:ind w:left="-567"/>
        <w:rPr>
          <w:color w:val="00000A"/>
          <w:sz w:val="25"/>
          <w:szCs w:val="25"/>
        </w:rPr>
      </w:pPr>
      <w:r w:rsidRPr="001A36D2">
        <w:rPr>
          <w:rFonts w:ascii="Times New Roman" w:hAnsi="Times New Roman"/>
          <w:color w:val="00000A"/>
          <w:sz w:val="25"/>
          <w:szCs w:val="25"/>
        </w:rPr>
        <w:t>За 2020-2023</w:t>
      </w:r>
      <w:r w:rsidR="001066E1" w:rsidRPr="001A36D2">
        <w:rPr>
          <w:rFonts w:ascii="Times New Roman" w:hAnsi="Times New Roman"/>
          <w:color w:val="00000A"/>
          <w:sz w:val="25"/>
          <w:szCs w:val="25"/>
        </w:rPr>
        <w:t xml:space="preserve"> годы в результате диспансеризации взрослого населения </w:t>
      </w:r>
      <w:r w:rsidRPr="001A36D2">
        <w:rPr>
          <w:rFonts w:ascii="Times New Roman" w:hAnsi="Times New Roman"/>
          <w:color w:val="00000A"/>
          <w:sz w:val="25"/>
          <w:szCs w:val="25"/>
        </w:rPr>
        <w:t xml:space="preserve">муниципального округа </w:t>
      </w:r>
      <w:r w:rsidR="001066E1" w:rsidRPr="001A36D2">
        <w:rPr>
          <w:rFonts w:ascii="Times New Roman" w:hAnsi="Times New Roman"/>
          <w:color w:val="00000A"/>
          <w:sz w:val="25"/>
          <w:szCs w:val="25"/>
        </w:rPr>
        <w:t xml:space="preserve">осмотрено </w:t>
      </w:r>
      <w:r w:rsidR="00FE3BED" w:rsidRPr="001A36D2">
        <w:rPr>
          <w:rFonts w:ascii="Times New Roman" w:hAnsi="Times New Roman"/>
          <w:color w:val="00000A"/>
          <w:sz w:val="25"/>
          <w:szCs w:val="25"/>
        </w:rPr>
        <w:t>19185</w:t>
      </w:r>
      <w:r w:rsidR="00807FFD" w:rsidRPr="001A36D2">
        <w:rPr>
          <w:rFonts w:ascii="Times New Roman" w:hAnsi="Times New Roman"/>
          <w:color w:val="00000A"/>
          <w:sz w:val="25"/>
          <w:szCs w:val="25"/>
        </w:rPr>
        <w:t xml:space="preserve"> граждан, выявлен</w:t>
      </w:r>
      <w:r w:rsidR="001066E1" w:rsidRPr="001A36D2">
        <w:rPr>
          <w:rFonts w:ascii="Times New Roman" w:hAnsi="Times New Roman"/>
          <w:color w:val="00000A"/>
          <w:sz w:val="25"/>
          <w:szCs w:val="25"/>
        </w:rPr>
        <w:t xml:space="preserve"> </w:t>
      </w:r>
      <w:r w:rsidR="00807FFD" w:rsidRPr="001A36D2">
        <w:rPr>
          <w:rFonts w:ascii="Times New Roman" w:hAnsi="Times New Roman"/>
          <w:color w:val="00000A"/>
          <w:sz w:val="25"/>
          <w:szCs w:val="25"/>
        </w:rPr>
        <w:t>1371 случай</w:t>
      </w:r>
      <w:r w:rsidR="001066E1" w:rsidRPr="001A36D2">
        <w:rPr>
          <w:rFonts w:ascii="Times New Roman" w:hAnsi="Times New Roman"/>
          <w:color w:val="00000A"/>
          <w:sz w:val="25"/>
          <w:szCs w:val="25"/>
        </w:rPr>
        <w:t xml:space="preserve"> заболеваемости, в том числе на ранних сроках </w:t>
      </w:r>
      <w:r w:rsidR="00807FFD" w:rsidRPr="001A36D2">
        <w:rPr>
          <w:rFonts w:ascii="Times New Roman" w:hAnsi="Times New Roman"/>
          <w:color w:val="00000A"/>
          <w:sz w:val="25"/>
          <w:szCs w:val="25"/>
        </w:rPr>
        <w:t>671 случай</w:t>
      </w:r>
      <w:r w:rsidR="001066E1" w:rsidRPr="001A36D2">
        <w:rPr>
          <w:rFonts w:ascii="Times New Roman" w:hAnsi="Times New Roman"/>
          <w:color w:val="00000A"/>
          <w:sz w:val="25"/>
          <w:szCs w:val="25"/>
        </w:rPr>
        <w:t>. Это позволило своевременно применить мероприятия по лечению.</w:t>
      </w:r>
    </w:p>
    <w:p w:rsidR="001066E1" w:rsidRPr="001A36D2" w:rsidRDefault="001066E1" w:rsidP="0010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rFonts w:ascii="Times New Roman" w:hAnsi="Times New Roman"/>
          <w:bCs/>
          <w:sz w:val="25"/>
          <w:szCs w:val="25"/>
        </w:rPr>
      </w:pPr>
    </w:p>
    <w:p w:rsidR="001066E1" w:rsidRPr="001A36D2" w:rsidRDefault="005144F7" w:rsidP="0010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rFonts w:ascii="Times New Roman" w:hAnsi="Times New Roman"/>
          <w:color w:val="000000"/>
          <w:sz w:val="25"/>
          <w:szCs w:val="25"/>
        </w:rPr>
      </w:pPr>
      <w:r w:rsidRPr="001A36D2">
        <w:rPr>
          <w:rFonts w:ascii="Times New Roman" w:hAnsi="Times New Roman"/>
          <w:bCs/>
          <w:sz w:val="25"/>
          <w:szCs w:val="25"/>
        </w:rPr>
        <w:t>За последние 4</w:t>
      </w:r>
      <w:r w:rsidR="001066E1" w:rsidRPr="001A36D2">
        <w:rPr>
          <w:rFonts w:ascii="Times New Roman" w:hAnsi="Times New Roman"/>
          <w:bCs/>
          <w:sz w:val="25"/>
          <w:szCs w:val="25"/>
        </w:rPr>
        <w:t xml:space="preserve"> года высокотехнологичную медицинскую помощь получили 4</w:t>
      </w:r>
      <w:r w:rsidR="00FE3BED" w:rsidRPr="001A36D2">
        <w:rPr>
          <w:rFonts w:ascii="Times New Roman" w:hAnsi="Times New Roman"/>
          <w:bCs/>
          <w:sz w:val="25"/>
          <w:szCs w:val="25"/>
        </w:rPr>
        <w:t>42</w:t>
      </w:r>
      <w:r w:rsidR="001066E1" w:rsidRPr="001A36D2">
        <w:rPr>
          <w:rFonts w:ascii="Times New Roman" w:hAnsi="Times New Roman"/>
          <w:color w:val="000000"/>
          <w:sz w:val="25"/>
          <w:szCs w:val="25"/>
        </w:rPr>
        <w:t xml:space="preserve"> человек, из них </w:t>
      </w:r>
      <w:r w:rsidR="00FE3BED" w:rsidRPr="001A36D2">
        <w:rPr>
          <w:rFonts w:ascii="Times New Roman" w:hAnsi="Times New Roman"/>
          <w:color w:val="000000"/>
          <w:sz w:val="25"/>
          <w:szCs w:val="25"/>
        </w:rPr>
        <w:t>78</w:t>
      </w:r>
      <w:r w:rsidR="00807FFD" w:rsidRPr="001A36D2">
        <w:rPr>
          <w:rFonts w:ascii="Times New Roman" w:hAnsi="Times New Roman"/>
          <w:color w:val="000000"/>
          <w:sz w:val="25"/>
          <w:szCs w:val="25"/>
        </w:rPr>
        <w:t xml:space="preserve"> детей</w:t>
      </w:r>
      <w:r w:rsidR="001066E1" w:rsidRPr="001A36D2">
        <w:rPr>
          <w:rFonts w:ascii="Times New Roman" w:hAnsi="Times New Roman"/>
          <w:color w:val="000000"/>
          <w:sz w:val="25"/>
          <w:szCs w:val="25"/>
        </w:rPr>
        <w:t xml:space="preserve">. Преимущественно как у взрослых, так и у детей это больные с патологией опорно-двигательного аппарата и </w:t>
      </w:r>
      <w:proofErr w:type="gramStart"/>
      <w:r w:rsidR="001066E1" w:rsidRPr="001A36D2">
        <w:rPr>
          <w:rFonts w:ascii="Times New Roman" w:hAnsi="Times New Roman"/>
          <w:color w:val="000000"/>
          <w:sz w:val="25"/>
          <w:szCs w:val="25"/>
        </w:rPr>
        <w:t>сердечно-сосудистыми</w:t>
      </w:r>
      <w:proofErr w:type="gramEnd"/>
      <w:r w:rsidR="001066E1" w:rsidRPr="001A36D2">
        <w:rPr>
          <w:rFonts w:ascii="Times New Roman" w:hAnsi="Times New Roman"/>
          <w:color w:val="000000"/>
          <w:sz w:val="25"/>
          <w:szCs w:val="25"/>
        </w:rPr>
        <w:t xml:space="preserve"> заболеваниями.</w:t>
      </w:r>
    </w:p>
    <w:p w:rsidR="001066E1" w:rsidRPr="001A36D2" w:rsidRDefault="001066E1" w:rsidP="0010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rFonts w:ascii="Times New Roman" w:hAnsi="Times New Roman"/>
          <w:bCs/>
          <w:color w:val="000000"/>
          <w:sz w:val="25"/>
          <w:szCs w:val="25"/>
        </w:rPr>
      </w:pPr>
      <w:r w:rsidRPr="001A36D2">
        <w:rPr>
          <w:rFonts w:ascii="Times New Roman" w:hAnsi="Times New Roman"/>
          <w:color w:val="000000"/>
          <w:sz w:val="25"/>
          <w:szCs w:val="25"/>
        </w:rPr>
        <w:t>Наметилась тенденция к увеличению продолжительнос</w:t>
      </w:r>
      <w:r w:rsidR="005144F7" w:rsidRPr="001A36D2">
        <w:rPr>
          <w:rFonts w:ascii="Times New Roman" w:hAnsi="Times New Roman"/>
          <w:color w:val="000000"/>
          <w:sz w:val="25"/>
          <w:szCs w:val="25"/>
        </w:rPr>
        <w:t>ти жизни населения. За 2020-2023</w:t>
      </w:r>
      <w:r w:rsidRPr="001A36D2">
        <w:rPr>
          <w:rFonts w:ascii="Times New Roman" w:hAnsi="Times New Roman"/>
          <w:color w:val="000000"/>
          <w:sz w:val="25"/>
          <w:szCs w:val="25"/>
        </w:rPr>
        <w:t xml:space="preserve"> годы с</w:t>
      </w:r>
      <w:r w:rsidRPr="001A36D2">
        <w:rPr>
          <w:rFonts w:ascii="Times New Roman" w:hAnsi="Times New Roman"/>
          <w:bCs/>
          <w:color w:val="000000"/>
          <w:sz w:val="25"/>
          <w:szCs w:val="25"/>
        </w:rPr>
        <w:t xml:space="preserve">редняя продолжительность жизни </w:t>
      </w:r>
      <w:r w:rsidRPr="001A36D2">
        <w:rPr>
          <w:rFonts w:ascii="Times New Roman" w:hAnsi="Times New Roman"/>
          <w:color w:val="000000"/>
          <w:sz w:val="25"/>
          <w:szCs w:val="25"/>
        </w:rPr>
        <w:t>возросла</w:t>
      </w:r>
      <w:r w:rsidRPr="001A36D2">
        <w:rPr>
          <w:rFonts w:ascii="Times New Roman" w:hAnsi="Times New Roman"/>
          <w:bCs/>
          <w:color w:val="000000"/>
          <w:sz w:val="25"/>
          <w:szCs w:val="25"/>
        </w:rPr>
        <w:t xml:space="preserve"> на 2,1 года с 70,4 лет в 2020 году до 72,5</w:t>
      </w:r>
      <w:r w:rsidR="005144F7" w:rsidRPr="001A36D2">
        <w:rPr>
          <w:rFonts w:ascii="Times New Roman" w:hAnsi="Times New Roman"/>
          <w:bCs/>
          <w:color w:val="000000"/>
          <w:sz w:val="25"/>
          <w:szCs w:val="25"/>
        </w:rPr>
        <w:t xml:space="preserve"> лет в 2023</w:t>
      </w:r>
      <w:r w:rsidRPr="001A36D2">
        <w:rPr>
          <w:rFonts w:ascii="Times New Roman" w:hAnsi="Times New Roman"/>
          <w:bCs/>
          <w:color w:val="000000"/>
          <w:sz w:val="25"/>
          <w:szCs w:val="25"/>
        </w:rPr>
        <w:t xml:space="preserve"> году.</w:t>
      </w:r>
    </w:p>
    <w:p w:rsidR="001066E1" w:rsidRPr="001A36D2" w:rsidRDefault="00457541" w:rsidP="001066E1">
      <w:pPr>
        <w:suppressAutoHyphens/>
        <w:spacing w:line="276" w:lineRule="auto"/>
        <w:ind w:left="-567"/>
        <w:rPr>
          <w:color w:val="00000A"/>
          <w:sz w:val="25"/>
          <w:szCs w:val="25"/>
        </w:rPr>
      </w:pPr>
      <w:r w:rsidRPr="001A36D2">
        <w:rPr>
          <w:rFonts w:ascii="Times New Roman" w:eastAsia="Andale Sans UI" w:hAnsi="Times New Roman"/>
          <w:color w:val="00000A"/>
          <w:sz w:val="25"/>
          <w:szCs w:val="25"/>
          <w:lang w:bidi="en-US"/>
        </w:rPr>
        <w:t xml:space="preserve">В муниципальном округе </w:t>
      </w:r>
      <w:r w:rsidR="001066E1" w:rsidRPr="001A36D2">
        <w:rPr>
          <w:rFonts w:ascii="Times New Roman" w:eastAsia="Andale Sans UI" w:hAnsi="Times New Roman"/>
          <w:color w:val="00000A"/>
          <w:sz w:val="25"/>
          <w:szCs w:val="25"/>
          <w:lang w:bidi="en-US"/>
        </w:rPr>
        <w:t xml:space="preserve"> разработана и реализуется муниципальная программа по  укреплению здоровья, увеличению периода активного долголетия и продолжительности здоровой жизни граждан старшего поколения в </w:t>
      </w:r>
      <w:proofErr w:type="spellStart"/>
      <w:r w:rsidR="001066E1" w:rsidRPr="001A36D2">
        <w:rPr>
          <w:rFonts w:ascii="Times New Roman" w:eastAsia="Andale Sans UI" w:hAnsi="Times New Roman"/>
          <w:color w:val="00000A"/>
          <w:sz w:val="25"/>
          <w:szCs w:val="25"/>
          <w:lang w:bidi="en-US"/>
        </w:rPr>
        <w:t>Токарёвском</w:t>
      </w:r>
      <w:proofErr w:type="spellEnd"/>
      <w:r w:rsidR="001066E1" w:rsidRPr="001A36D2">
        <w:rPr>
          <w:rFonts w:ascii="Times New Roman" w:eastAsia="Andale Sans UI" w:hAnsi="Times New Roman"/>
          <w:color w:val="00000A"/>
          <w:sz w:val="25"/>
          <w:szCs w:val="25"/>
          <w:lang w:bidi="en-US"/>
        </w:rPr>
        <w:t xml:space="preserve"> </w:t>
      </w:r>
      <w:r w:rsidRPr="001A36D2">
        <w:rPr>
          <w:rFonts w:ascii="Times New Roman" w:eastAsia="Andale Sans UI" w:hAnsi="Times New Roman"/>
          <w:color w:val="00000A"/>
          <w:sz w:val="25"/>
          <w:szCs w:val="25"/>
          <w:lang w:bidi="en-US"/>
        </w:rPr>
        <w:t>муниципальном округе</w:t>
      </w:r>
      <w:r w:rsidR="001066E1" w:rsidRPr="001A36D2">
        <w:rPr>
          <w:rFonts w:ascii="Times New Roman" w:eastAsia="Andale Sans UI" w:hAnsi="Times New Roman"/>
          <w:color w:val="00000A"/>
          <w:sz w:val="25"/>
          <w:szCs w:val="25"/>
          <w:lang w:bidi="en-US"/>
        </w:rPr>
        <w:t xml:space="preserve"> Тамбовской области на  2021-2024 годы, </w:t>
      </w:r>
      <w:r w:rsidR="001066E1" w:rsidRPr="001A36D2">
        <w:rPr>
          <w:rFonts w:ascii="Times New Roman" w:eastAsia="Andale Sans UI" w:hAnsi="Times New Roman"/>
          <w:bCs/>
          <w:color w:val="000000"/>
          <w:sz w:val="25"/>
          <w:szCs w:val="25"/>
          <w:lang w:eastAsia="ru-RU" w:bidi="en-US"/>
        </w:rPr>
        <w:t>утвержденная постановлением администрации района от 29.09.2020 № 405. На реализацию мероприятий Программы  затрачено  средств мес</w:t>
      </w:r>
      <w:r w:rsidR="00807FFD" w:rsidRPr="001A36D2">
        <w:rPr>
          <w:rFonts w:ascii="Times New Roman" w:eastAsia="Andale Sans UI" w:hAnsi="Times New Roman"/>
          <w:bCs/>
          <w:color w:val="000000"/>
          <w:sz w:val="25"/>
          <w:szCs w:val="25"/>
          <w:lang w:eastAsia="ru-RU" w:bidi="en-US"/>
        </w:rPr>
        <w:t>тного бюджета: 2021 год -  501,4 тыс. рублей; 2022 год — 762,3</w:t>
      </w:r>
      <w:r w:rsidR="001066E1" w:rsidRPr="001A36D2">
        <w:rPr>
          <w:rFonts w:ascii="Times New Roman" w:eastAsia="Andale Sans UI" w:hAnsi="Times New Roman"/>
          <w:bCs/>
          <w:color w:val="000000"/>
          <w:sz w:val="25"/>
          <w:szCs w:val="25"/>
          <w:lang w:eastAsia="ru-RU" w:bidi="en-US"/>
        </w:rPr>
        <w:t xml:space="preserve"> тыс. рублей</w:t>
      </w:r>
      <w:r w:rsidRPr="001A36D2">
        <w:rPr>
          <w:rFonts w:ascii="Times New Roman" w:eastAsia="Andale Sans UI" w:hAnsi="Times New Roman"/>
          <w:bCs/>
          <w:color w:val="000000"/>
          <w:sz w:val="25"/>
          <w:szCs w:val="25"/>
          <w:lang w:eastAsia="ru-RU" w:bidi="en-US"/>
        </w:rPr>
        <w:t>, 2023 год</w:t>
      </w:r>
      <w:r w:rsidR="00F1071E" w:rsidRPr="001A36D2">
        <w:rPr>
          <w:rFonts w:ascii="Times New Roman" w:eastAsia="Andale Sans UI" w:hAnsi="Times New Roman"/>
          <w:bCs/>
          <w:color w:val="000000"/>
          <w:sz w:val="25"/>
          <w:szCs w:val="25"/>
          <w:lang w:eastAsia="ru-RU" w:bidi="en-US"/>
        </w:rPr>
        <w:t xml:space="preserve"> </w:t>
      </w:r>
      <w:r w:rsidR="00807FFD" w:rsidRPr="001A36D2">
        <w:rPr>
          <w:rFonts w:ascii="Times New Roman" w:eastAsia="Andale Sans UI" w:hAnsi="Times New Roman"/>
          <w:bCs/>
          <w:color w:val="000000"/>
          <w:sz w:val="25"/>
          <w:szCs w:val="25"/>
          <w:lang w:eastAsia="ru-RU" w:bidi="en-US"/>
        </w:rPr>
        <w:t>-</w:t>
      </w:r>
      <w:r w:rsidR="00F1071E" w:rsidRPr="001A36D2">
        <w:rPr>
          <w:rFonts w:ascii="Times New Roman" w:eastAsia="Andale Sans UI" w:hAnsi="Times New Roman"/>
          <w:bCs/>
          <w:color w:val="000000"/>
          <w:sz w:val="25"/>
          <w:szCs w:val="25"/>
          <w:lang w:eastAsia="ru-RU" w:bidi="en-US"/>
        </w:rPr>
        <w:t xml:space="preserve"> </w:t>
      </w:r>
      <w:r w:rsidR="00807FFD" w:rsidRPr="001A36D2">
        <w:rPr>
          <w:rFonts w:ascii="Times New Roman" w:eastAsia="Andale Sans UI" w:hAnsi="Times New Roman"/>
          <w:bCs/>
          <w:color w:val="000000"/>
          <w:sz w:val="25"/>
          <w:szCs w:val="25"/>
          <w:lang w:eastAsia="ru-RU" w:bidi="en-US"/>
        </w:rPr>
        <w:t xml:space="preserve">727,4 </w:t>
      </w:r>
      <w:proofErr w:type="spellStart"/>
      <w:r w:rsidR="00807FFD" w:rsidRPr="001A36D2">
        <w:rPr>
          <w:rFonts w:ascii="Times New Roman" w:eastAsia="Andale Sans UI" w:hAnsi="Times New Roman"/>
          <w:bCs/>
          <w:color w:val="000000"/>
          <w:sz w:val="25"/>
          <w:szCs w:val="25"/>
          <w:lang w:eastAsia="ru-RU" w:bidi="en-US"/>
        </w:rPr>
        <w:t>тыс</w:t>
      </w:r>
      <w:proofErr w:type="gramStart"/>
      <w:r w:rsidR="00807FFD" w:rsidRPr="001A36D2">
        <w:rPr>
          <w:rFonts w:ascii="Times New Roman" w:eastAsia="Andale Sans UI" w:hAnsi="Times New Roman"/>
          <w:bCs/>
          <w:color w:val="000000"/>
          <w:sz w:val="25"/>
          <w:szCs w:val="25"/>
          <w:lang w:eastAsia="ru-RU" w:bidi="en-US"/>
        </w:rPr>
        <w:t>.р</w:t>
      </w:r>
      <w:proofErr w:type="gramEnd"/>
      <w:r w:rsidR="00807FFD" w:rsidRPr="001A36D2">
        <w:rPr>
          <w:rFonts w:ascii="Times New Roman" w:eastAsia="Andale Sans UI" w:hAnsi="Times New Roman"/>
          <w:bCs/>
          <w:color w:val="000000"/>
          <w:sz w:val="25"/>
          <w:szCs w:val="25"/>
          <w:lang w:eastAsia="ru-RU" w:bidi="en-US"/>
        </w:rPr>
        <w:t>уб</w:t>
      </w:r>
      <w:proofErr w:type="spellEnd"/>
      <w:r w:rsidR="00807FFD" w:rsidRPr="001A36D2">
        <w:rPr>
          <w:rFonts w:ascii="Times New Roman" w:eastAsia="Andale Sans UI" w:hAnsi="Times New Roman"/>
          <w:bCs/>
          <w:color w:val="000000"/>
          <w:sz w:val="25"/>
          <w:szCs w:val="25"/>
          <w:lang w:eastAsia="ru-RU" w:bidi="en-US"/>
        </w:rPr>
        <w:t>.</w:t>
      </w:r>
    </w:p>
    <w:p w:rsidR="001066E1" w:rsidRPr="001A36D2" w:rsidRDefault="001066E1" w:rsidP="001066E1">
      <w:pPr>
        <w:spacing w:after="200" w:line="276" w:lineRule="auto"/>
        <w:ind w:left="-567"/>
        <w:jc w:val="left"/>
        <w:rPr>
          <w:sz w:val="25"/>
          <w:szCs w:val="25"/>
          <w:highlight w:val="yellow"/>
          <w:u w:val="single"/>
        </w:rPr>
      </w:pPr>
    </w:p>
    <w:p w:rsidR="001066E1" w:rsidRPr="001A36D2" w:rsidRDefault="001066E1" w:rsidP="001066E1">
      <w:pPr>
        <w:spacing w:line="276" w:lineRule="auto"/>
        <w:ind w:left="-567"/>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1. Неблагоприятная демографическая ситуация: прогнозируемое снижение численности населения трудоспособного возраста.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2. Кадровый дефицит системы здравоохранения.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lastRenderedPageBreak/>
        <w:t>3. Проблема с обеспечением кадрами фельдшерами ФАП и средним медицинским персоналом.</w:t>
      </w:r>
    </w:p>
    <w:p w:rsidR="001066E1" w:rsidRPr="001A36D2" w:rsidRDefault="001066E1" w:rsidP="001066E1">
      <w:pPr>
        <w:spacing w:line="276" w:lineRule="auto"/>
        <w:ind w:left="-426"/>
        <w:rPr>
          <w:rFonts w:ascii="Times New Roman" w:hAnsi="Times New Roman"/>
          <w:sz w:val="25"/>
          <w:szCs w:val="25"/>
        </w:rPr>
      </w:pPr>
    </w:p>
    <w:p w:rsidR="001066E1" w:rsidRPr="001A36D2" w:rsidRDefault="001066E1" w:rsidP="001066E1">
      <w:pPr>
        <w:spacing w:line="276" w:lineRule="auto"/>
        <w:ind w:left="-426"/>
        <w:jc w:val="center"/>
        <w:rPr>
          <w:rFonts w:ascii="Times New Roman" w:hAnsi="Times New Roman"/>
          <w:b/>
          <w:sz w:val="25"/>
          <w:szCs w:val="25"/>
        </w:rPr>
      </w:pPr>
      <w:r w:rsidRPr="001A36D2">
        <w:rPr>
          <w:rFonts w:ascii="Times New Roman" w:hAnsi="Times New Roman"/>
          <w:b/>
          <w:sz w:val="25"/>
          <w:szCs w:val="25"/>
        </w:rPr>
        <w:t>Образование</w:t>
      </w:r>
    </w:p>
    <w:p w:rsidR="002547B0" w:rsidRPr="001A36D2" w:rsidRDefault="002547B0" w:rsidP="001066E1">
      <w:pPr>
        <w:spacing w:line="276" w:lineRule="auto"/>
        <w:ind w:left="-426"/>
        <w:jc w:val="center"/>
        <w:rPr>
          <w:rFonts w:ascii="Times New Roman" w:hAnsi="Times New Roman"/>
          <w:b/>
          <w:sz w:val="25"/>
          <w:szCs w:val="25"/>
        </w:rPr>
      </w:pPr>
    </w:p>
    <w:p w:rsidR="001066E1" w:rsidRPr="001A36D2" w:rsidRDefault="00F1071E" w:rsidP="001066E1">
      <w:pPr>
        <w:spacing w:line="276" w:lineRule="auto"/>
        <w:ind w:left="-426"/>
        <w:rPr>
          <w:rFonts w:ascii="Times New Roman" w:hAnsi="Times New Roman"/>
          <w:sz w:val="25"/>
          <w:szCs w:val="25"/>
        </w:rPr>
      </w:pPr>
      <w:r w:rsidRPr="001A36D2">
        <w:rPr>
          <w:rFonts w:ascii="Times New Roman" w:hAnsi="Times New Roman"/>
          <w:sz w:val="25"/>
          <w:szCs w:val="25"/>
        </w:rPr>
        <w:t xml:space="preserve">За 2020-2023 годы в </w:t>
      </w:r>
      <w:proofErr w:type="spellStart"/>
      <w:r w:rsidRPr="001A36D2">
        <w:rPr>
          <w:rFonts w:ascii="Times New Roman" w:hAnsi="Times New Roman"/>
          <w:sz w:val="25"/>
          <w:szCs w:val="25"/>
        </w:rPr>
        <w:t>Токарёвском</w:t>
      </w:r>
      <w:proofErr w:type="spellEnd"/>
      <w:r w:rsidRPr="001A36D2">
        <w:rPr>
          <w:rFonts w:ascii="Times New Roman" w:hAnsi="Times New Roman"/>
          <w:sz w:val="25"/>
          <w:szCs w:val="25"/>
        </w:rPr>
        <w:t xml:space="preserve"> муниципальном округе</w:t>
      </w:r>
      <w:r w:rsidR="001066E1" w:rsidRPr="001A36D2">
        <w:rPr>
          <w:rFonts w:ascii="Times New Roman" w:hAnsi="Times New Roman"/>
          <w:sz w:val="25"/>
          <w:szCs w:val="25"/>
        </w:rPr>
        <w:t xml:space="preserve"> проведена оптимизация муниципальной системы общего и дошкольного образования, целью которой являлось обеспечение равного доступа детей к качественным образовательным услугам. В настоящее время она представлена:</w:t>
      </w:r>
    </w:p>
    <w:p w:rsidR="001066E1" w:rsidRPr="001A36D2" w:rsidRDefault="002547B0" w:rsidP="001066E1">
      <w:pPr>
        <w:spacing w:line="276" w:lineRule="auto"/>
        <w:ind w:left="-426"/>
        <w:rPr>
          <w:rFonts w:ascii="Times New Roman" w:hAnsi="Times New Roman"/>
          <w:sz w:val="25"/>
          <w:szCs w:val="25"/>
        </w:rPr>
      </w:pPr>
      <w:r w:rsidRPr="001A36D2">
        <w:rPr>
          <w:rFonts w:ascii="Times New Roman" w:hAnsi="Times New Roman"/>
          <w:sz w:val="25"/>
          <w:szCs w:val="25"/>
        </w:rPr>
        <w:t>- 2 базовыми школами с 12</w:t>
      </w:r>
      <w:r w:rsidR="001066E1" w:rsidRPr="001A36D2">
        <w:rPr>
          <w:rFonts w:ascii="Times New Roman" w:hAnsi="Times New Roman"/>
          <w:sz w:val="25"/>
          <w:szCs w:val="25"/>
        </w:rPr>
        <w:t xml:space="preserve"> сельскими филиалами;</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- 4 дошкольными организациями</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- 2 организациями дополнительного образования.</w:t>
      </w:r>
    </w:p>
    <w:p w:rsidR="002547B0" w:rsidRPr="001A36D2" w:rsidRDefault="001066E1" w:rsidP="002804E0">
      <w:pPr>
        <w:suppressAutoHyphens/>
        <w:spacing w:line="276" w:lineRule="auto"/>
        <w:ind w:left="-426"/>
        <w:textAlignment w:val="baseline"/>
        <w:rPr>
          <w:rFonts w:ascii="Times New Roman" w:eastAsia="+mn-ea" w:hAnsi="Times New Roman"/>
          <w:bCs/>
          <w:color w:val="000000"/>
          <w:kern w:val="24"/>
          <w:sz w:val="25"/>
          <w:szCs w:val="25"/>
          <w:lang w:eastAsia="ru-RU"/>
        </w:rPr>
      </w:pPr>
      <w:r w:rsidRPr="001A36D2">
        <w:rPr>
          <w:rFonts w:ascii="Times New Roman" w:eastAsia="Times New Roman" w:hAnsi="Times New Roman"/>
          <w:sz w:val="25"/>
          <w:szCs w:val="25"/>
          <w:lang w:eastAsia="zh-CN"/>
        </w:rPr>
        <w:t xml:space="preserve">В образовательных </w:t>
      </w:r>
      <w:r w:rsidR="002547B0" w:rsidRPr="001A36D2">
        <w:rPr>
          <w:rFonts w:ascii="Times New Roman" w:eastAsia="Times New Roman" w:hAnsi="Times New Roman"/>
          <w:sz w:val="25"/>
          <w:szCs w:val="25"/>
          <w:lang w:eastAsia="zh-CN"/>
        </w:rPr>
        <w:t xml:space="preserve">организациях </w:t>
      </w:r>
      <w:r w:rsidR="007433A4" w:rsidRPr="001A36D2">
        <w:rPr>
          <w:rFonts w:ascii="Times New Roman" w:eastAsia="Times New Roman" w:hAnsi="Times New Roman"/>
          <w:sz w:val="25"/>
          <w:szCs w:val="25"/>
          <w:lang w:eastAsia="zh-CN"/>
        </w:rPr>
        <w:t>муниципального округа</w:t>
      </w:r>
      <w:r w:rsidR="002547B0" w:rsidRPr="001A36D2">
        <w:rPr>
          <w:rFonts w:ascii="Times New Roman" w:eastAsia="Times New Roman" w:hAnsi="Times New Roman"/>
          <w:sz w:val="25"/>
          <w:szCs w:val="25"/>
          <w:lang w:eastAsia="zh-CN"/>
        </w:rPr>
        <w:t xml:space="preserve"> работает 193</w:t>
      </w:r>
      <w:r w:rsidRPr="001A36D2">
        <w:rPr>
          <w:rFonts w:ascii="Times New Roman" w:eastAsia="Times New Roman" w:hAnsi="Times New Roman"/>
          <w:sz w:val="25"/>
          <w:szCs w:val="25"/>
          <w:lang w:eastAsia="zh-CN"/>
        </w:rPr>
        <w:t xml:space="preserve"> п</w:t>
      </w:r>
      <w:r w:rsidRPr="001A36D2">
        <w:rPr>
          <w:rFonts w:ascii="Times New Roman" w:eastAsia="+mn-ea" w:hAnsi="Times New Roman"/>
          <w:bCs/>
          <w:color w:val="000000"/>
          <w:kern w:val="24"/>
          <w:sz w:val="25"/>
          <w:szCs w:val="25"/>
          <w:lang w:eastAsia="ru-RU"/>
        </w:rPr>
        <w:t>едагогических и руководящих работника</w:t>
      </w:r>
      <w:r w:rsidRPr="001A36D2">
        <w:rPr>
          <w:rFonts w:ascii="Times New Roman" w:eastAsia="+mn-ea" w:hAnsi="Times New Roman"/>
          <w:color w:val="000000"/>
          <w:kern w:val="24"/>
          <w:sz w:val="25"/>
          <w:szCs w:val="25"/>
          <w:lang w:eastAsia="ru-RU"/>
        </w:rPr>
        <w:t xml:space="preserve">, из них </w:t>
      </w:r>
      <w:r w:rsidRPr="001A36D2">
        <w:rPr>
          <w:rFonts w:ascii="Times New Roman" w:eastAsia="+mn-ea" w:hAnsi="Times New Roman"/>
          <w:bCs/>
          <w:color w:val="000000"/>
          <w:kern w:val="24"/>
          <w:sz w:val="25"/>
          <w:szCs w:val="25"/>
          <w:lang w:eastAsia="ru-RU"/>
        </w:rPr>
        <w:t>педагогических работ</w:t>
      </w:r>
      <w:r w:rsidR="002547B0" w:rsidRPr="001A36D2">
        <w:rPr>
          <w:rFonts w:ascii="Times New Roman" w:eastAsia="+mn-ea" w:hAnsi="Times New Roman"/>
          <w:bCs/>
          <w:color w:val="000000"/>
          <w:kern w:val="24"/>
          <w:sz w:val="25"/>
          <w:szCs w:val="25"/>
          <w:lang w:eastAsia="ru-RU"/>
        </w:rPr>
        <w:t xml:space="preserve">ников - 181 человек, в том числе учителей – 123. </w:t>
      </w:r>
      <w:r w:rsidR="002547B0" w:rsidRPr="001A36D2">
        <w:rPr>
          <w:rFonts w:ascii="Times New Roman" w:hAnsi="Times New Roman"/>
          <w:sz w:val="25"/>
          <w:szCs w:val="25"/>
        </w:rPr>
        <w:t>За последние 4 года на содержание и развитие системы образования было направлено 840,3 млн. рублей, в том числе 311,1 млн. рублей из местного бюджета. Расходы местного бюджета на улучшение материально-технического обеспечения образовательных организаций за 2020-2023 годы увеличились в 1,1 раза с 64,5 млн. рублей в 2020 году до 72,7 млн. рублей в 2023 году.</w:t>
      </w:r>
    </w:p>
    <w:p w:rsidR="001066E1" w:rsidRPr="001A36D2" w:rsidRDefault="001066E1" w:rsidP="002804E0">
      <w:pPr>
        <w:spacing w:line="276" w:lineRule="auto"/>
        <w:ind w:firstLine="0"/>
        <w:rPr>
          <w:rFonts w:ascii="Times New Roman" w:hAnsi="Times New Roman"/>
          <w:sz w:val="25"/>
          <w:szCs w:val="25"/>
        </w:rPr>
      </w:pPr>
    </w:p>
    <w:tbl>
      <w:tblPr>
        <w:tblW w:w="10049" w:type="dxa"/>
        <w:jc w:val="center"/>
        <w:tblInd w:w="-2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1276"/>
        <w:gridCol w:w="1417"/>
        <w:gridCol w:w="1134"/>
        <w:gridCol w:w="1134"/>
        <w:gridCol w:w="1276"/>
      </w:tblGrid>
      <w:tr w:rsidR="002547B0" w:rsidRPr="001A36D2" w:rsidTr="00E82E6D">
        <w:trPr>
          <w:jc w:val="center"/>
        </w:trPr>
        <w:tc>
          <w:tcPr>
            <w:tcW w:w="3812" w:type="dxa"/>
          </w:tcPr>
          <w:p w:rsidR="002547B0" w:rsidRPr="001A36D2" w:rsidRDefault="002547B0" w:rsidP="001B2554">
            <w:pPr>
              <w:spacing w:line="276" w:lineRule="auto"/>
              <w:ind w:left="-426"/>
              <w:jc w:val="center"/>
              <w:rPr>
                <w:rFonts w:ascii="Times New Roman" w:hAnsi="Times New Roman"/>
                <w:sz w:val="25"/>
                <w:szCs w:val="25"/>
              </w:rPr>
            </w:pPr>
            <w:r w:rsidRPr="001A36D2">
              <w:rPr>
                <w:rFonts w:ascii="Times New Roman" w:hAnsi="Times New Roman"/>
                <w:sz w:val="25"/>
                <w:szCs w:val="25"/>
              </w:rPr>
              <w:t>Наименование показателя</w:t>
            </w:r>
          </w:p>
        </w:tc>
        <w:tc>
          <w:tcPr>
            <w:tcW w:w="1276" w:type="dxa"/>
          </w:tcPr>
          <w:p w:rsidR="002547B0" w:rsidRPr="001A36D2" w:rsidRDefault="002547B0" w:rsidP="001B2554">
            <w:pPr>
              <w:widowControl w:val="0"/>
              <w:spacing w:line="276" w:lineRule="auto"/>
              <w:ind w:left="-426"/>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2020 год</w:t>
            </w:r>
          </w:p>
        </w:tc>
        <w:tc>
          <w:tcPr>
            <w:tcW w:w="1417" w:type="dxa"/>
          </w:tcPr>
          <w:p w:rsidR="002547B0" w:rsidRPr="001A36D2" w:rsidRDefault="002547B0" w:rsidP="001B2554">
            <w:pPr>
              <w:widowControl w:val="0"/>
              <w:spacing w:line="276" w:lineRule="auto"/>
              <w:ind w:left="-426"/>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2021 год</w:t>
            </w:r>
          </w:p>
        </w:tc>
        <w:tc>
          <w:tcPr>
            <w:tcW w:w="1134" w:type="dxa"/>
          </w:tcPr>
          <w:p w:rsidR="002547B0" w:rsidRPr="001A36D2" w:rsidRDefault="002547B0" w:rsidP="001B2554">
            <w:pPr>
              <w:widowControl w:val="0"/>
              <w:spacing w:line="276" w:lineRule="auto"/>
              <w:ind w:left="-426" w:right="280"/>
              <w:jc w:val="righ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2022  год</w:t>
            </w:r>
          </w:p>
          <w:p w:rsidR="002547B0" w:rsidRPr="001A36D2" w:rsidRDefault="002547B0" w:rsidP="001B2554">
            <w:pPr>
              <w:widowControl w:val="0"/>
              <w:spacing w:line="276" w:lineRule="auto"/>
              <w:ind w:left="-426" w:right="280"/>
              <w:jc w:val="right"/>
              <w:rPr>
                <w:rFonts w:ascii="Times New Roman" w:eastAsia="Times New Roman" w:hAnsi="Times New Roman"/>
                <w:spacing w:val="-8"/>
                <w:sz w:val="25"/>
                <w:szCs w:val="25"/>
                <w:lang w:eastAsia="ru-RU"/>
              </w:rPr>
            </w:pPr>
          </w:p>
        </w:tc>
        <w:tc>
          <w:tcPr>
            <w:tcW w:w="1134" w:type="dxa"/>
          </w:tcPr>
          <w:p w:rsidR="002547B0" w:rsidRPr="001A36D2" w:rsidRDefault="002547B0" w:rsidP="001B2554">
            <w:pPr>
              <w:widowControl w:val="0"/>
              <w:spacing w:line="276" w:lineRule="auto"/>
              <w:ind w:left="176" w:right="280" w:hanging="35"/>
              <w:jc w:val="right"/>
              <w:rPr>
                <w:rFonts w:ascii="Times New Roman" w:eastAsia="Times New Roman" w:hAnsi="Times New Roman"/>
                <w:bCs/>
                <w:spacing w:val="-11"/>
                <w:sz w:val="25"/>
                <w:szCs w:val="25"/>
                <w:lang w:eastAsia="ru-RU"/>
              </w:rPr>
            </w:pPr>
            <w:r w:rsidRPr="001A36D2">
              <w:rPr>
                <w:rFonts w:ascii="Times New Roman" w:eastAsia="Times New Roman" w:hAnsi="Times New Roman"/>
                <w:bCs/>
                <w:spacing w:val="-11"/>
                <w:sz w:val="25"/>
                <w:szCs w:val="25"/>
                <w:lang w:eastAsia="ru-RU"/>
              </w:rPr>
              <w:t>2023 год</w:t>
            </w:r>
          </w:p>
        </w:tc>
        <w:tc>
          <w:tcPr>
            <w:tcW w:w="1276" w:type="dxa"/>
          </w:tcPr>
          <w:p w:rsidR="002547B0" w:rsidRPr="001A36D2" w:rsidRDefault="002547B0" w:rsidP="001B2554">
            <w:pPr>
              <w:widowControl w:val="0"/>
              <w:spacing w:line="276" w:lineRule="auto"/>
              <w:ind w:left="176" w:right="280" w:hanging="35"/>
              <w:jc w:val="right"/>
              <w:rPr>
                <w:rFonts w:ascii="Times New Roman" w:eastAsia="Times New Roman" w:hAnsi="Times New Roman"/>
                <w:bCs/>
                <w:spacing w:val="-11"/>
                <w:sz w:val="25"/>
                <w:szCs w:val="25"/>
                <w:lang w:eastAsia="ru-RU"/>
              </w:rPr>
            </w:pPr>
            <w:r w:rsidRPr="001A36D2">
              <w:rPr>
                <w:rFonts w:ascii="Times New Roman" w:eastAsia="Times New Roman" w:hAnsi="Times New Roman"/>
                <w:bCs/>
                <w:spacing w:val="-11"/>
                <w:sz w:val="25"/>
                <w:szCs w:val="25"/>
                <w:lang w:eastAsia="ru-RU"/>
              </w:rPr>
              <w:t xml:space="preserve">2023 год к 2020 году </w:t>
            </w:r>
            <w:proofErr w:type="gramStart"/>
            <w:r w:rsidRPr="001A36D2">
              <w:rPr>
                <w:rFonts w:ascii="Times New Roman" w:eastAsia="Times New Roman" w:hAnsi="Times New Roman"/>
                <w:bCs/>
                <w:spacing w:val="-11"/>
                <w:sz w:val="25"/>
                <w:szCs w:val="25"/>
                <w:lang w:eastAsia="ru-RU"/>
              </w:rPr>
              <w:t>в</w:t>
            </w:r>
            <w:proofErr w:type="gramEnd"/>
            <w:r w:rsidRPr="001A36D2">
              <w:rPr>
                <w:rFonts w:ascii="Times New Roman" w:eastAsia="Times New Roman" w:hAnsi="Times New Roman"/>
                <w:bCs/>
                <w:spacing w:val="-11"/>
                <w:sz w:val="25"/>
                <w:szCs w:val="25"/>
                <w:lang w:eastAsia="ru-RU"/>
              </w:rPr>
              <w:t xml:space="preserve"> %</w:t>
            </w:r>
          </w:p>
        </w:tc>
      </w:tr>
      <w:tr w:rsidR="002547B0" w:rsidRPr="001A36D2" w:rsidTr="00E82E6D">
        <w:trPr>
          <w:jc w:val="center"/>
        </w:trPr>
        <w:tc>
          <w:tcPr>
            <w:tcW w:w="3812" w:type="dxa"/>
          </w:tcPr>
          <w:p w:rsidR="002547B0" w:rsidRPr="001A36D2" w:rsidRDefault="002547B0" w:rsidP="001B2554">
            <w:pPr>
              <w:spacing w:line="276" w:lineRule="auto"/>
              <w:ind w:firstLine="38"/>
              <w:jc w:val="left"/>
              <w:rPr>
                <w:rFonts w:ascii="Times New Roman" w:hAnsi="Times New Roman"/>
                <w:sz w:val="25"/>
                <w:szCs w:val="25"/>
              </w:rPr>
            </w:pPr>
            <w:r w:rsidRPr="001A36D2">
              <w:rPr>
                <w:rFonts w:ascii="Times New Roman" w:hAnsi="Times New Roman"/>
                <w:sz w:val="25"/>
                <w:szCs w:val="25"/>
              </w:rPr>
              <w:t>Федеральный бюджет, млн. рублей</w:t>
            </w:r>
          </w:p>
        </w:tc>
        <w:tc>
          <w:tcPr>
            <w:tcW w:w="1276"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4,1</w:t>
            </w:r>
          </w:p>
        </w:tc>
        <w:tc>
          <w:tcPr>
            <w:tcW w:w="1417"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11,5</w:t>
            </w:r>
          </w:p>
        </w:tc>
        <w:tc>
          <w:tcPr>
            <w:tcW w:w="1134"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10,6</w:t>
            </w:r>
          </w:p>
        </w:tc>
        <w:tc>
          <w:tcPr>
            <w:tcW w:w="1134" w:type="dxa"/>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14,4</w:t>
            </w:r>
          </w:p>
        </w:tc>
        <w:tc>
          <w:tcPr>
            <w:tcW w:w="1276" w:type="dxa"/>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251,2</w:t>
            </w:r>
          </w:p>
        </w:tc>
      </w:tr>
      <w:tr w:rsidR="002547B0" w:rsidRPr="001A36D2" w:rsidTr="00E82E6D">
        <w:trPr>
          <w:trHeight w:val="460"/>
          <w:jc w:val="center"/>
        </w:trPr>
        <w:tc>
          <w:tcPr>
            <w:tcW w:w="3812" w:type="dxa"/>
          </w:tcPr>
          <w:p w:rsidR="002547B0" w:rsidRPr="001A36D2" w:rsidRDefault="002547B0" w:rsidP="001B2554">
            <w:pPr>
              <w:spacing w:line="276" w:lineRule="auto"/>
              <w:ind w:firstLine="38"/>
              <w:jc w:val="left"/>
              <w:rPr>
                <w:rFonts w:ascii="Times New Roman" w:hAnsi="Times New Roman"/>
                <w:sz w:val="25"/>
                <w:szCs w:val="25"/>
              </w:rPr>
            </w:pPr>
            <w:r w:rsidRPr="001A36D2">
              <w:rPr>
                <w:rFonts w:ascii="Times New Roman" w:hAnsi="Times New Roman"/>
                <w:sz w:val="25"/>
                <w:szCs w:val="25"/>
              </w:rPr>
              <w:t>Областной бюджет, млн. рублей</w:t>
            </w:r>
          </w:p>
        </w:tc>
        <w:tc>
          <w:tcPr>
            <w:tcW w:w="1276"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112,7</w:t>
            </w:r>
          </w:p>
        </w:tc>
        <w:tc>
          <w:tcPr>
            <w:tcW w:w="1417"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118,1</w:t>
            </w:r>
          </w:p>
        </w:tc>
        <w:tc>
          <w:tcPr>
            <w:tcW w:w="1134"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118,1</w:t>
            </w:r>
          </w:p>
        </w:tc>
        <w:tc>
          <w:tcPr>
            <w:tcW w:w="1134" w:type="dxa"/>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139,6</w:t>
            </w:r>
          </w:p>
        </w:tc>
        <w:tc>
          <w:tcPr>
            <w:tcW w:w="1276" w:type="dxa"/>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123,9</w:t>
            </w:r>
          </w:p>
        </w:tc>
      </w:tr>
      <w:tr w:rsidR="002547B0" w:rsidRPr="001A36D2" w:rsidTr="00E82E6D">
        <w:trPr>
          <w:trHeight w:val="460"/>
          <w:jc w:val="center"/>
        </w:trPr>
        <w:tc>
          <w:tcPr>
            <w:tcW w:w="3812" w:type="dxa"/>
          </w:tcPr>
          <w:p w:rsidR="002547B0" w:rsidRPr="001A36D2" w:rsidRDefault="002547B0" w:rsidP="001B2554">
            <w:pPr>
              <w:spacing w:line="276" w:lineRule="auto"/>
              <w:ind w:firstLine="38"/>
              <w:jc w:val="left"/>
              <w:rPr>
                <w:rFonts w:ascii="Times New Roman" w:hAnsi="Times New Roman"/>
                <w:sz w:val="25"/>
                <w:szCs w:val="25"/>
              </w:rPr>
            </w:pPr>
            <w:r w:rsidRPr="001A36D2">
              <w:rPr>
                <w:rFonts w:ascii="Times New Roman" w:hAnsi="Times New Roman"/>
                <w:sz w:val="25"/>
                <w:szCs w:val="25"/>
              </w:rPr>
              <w:t>Муниципальный бюджет, млн. рублей</w:t>
            </w:r>
          </w:p>
        </w:tc>
        <w:tc>
          <w:tcPr>
            <w:tcW w:w="1276"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64,5</w:t>
            </w:r>
          </w:p>
        </w:tc>
        <w:tc>
          <w:tcPr>
            <w:tcW w:w="1417"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84,4</w:t>
            </w:r>
          </w:p>
        </w:tc>
        <w:tc>
          <w:tcPr>
            <w:tcW w:w="1134"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89,5</w:t>
            </w:r>
          </w:p>
        </w:tc>
        <w:tc>
          <w:tcPr>
            <w:tcW w:w="1134" w:type="dxa"/>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72,7</w:t>
            </w:r>
          </w:p>
        </w:tc>
        <w:tc>
          <w:tcPr>
            <w:tcW w:w="1276" w:type="dxa"/>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112,7</w:t>
            </w:r>
          </w:p>
        </w:tc>
      </w:tr>
      <w:tr w:rsidR="002547B0" w:rsidRPr="001A36D2" w:rsidTr="00E82E6D">
        <w:trPr>
          <w:trHeight w:val="460"/>
          <w:jc w:val="center"/>
        </w:trPr>
        <w:tc>
          <w:tcPr>
            <w:tcW w:w="3812" w:type="dxa"/>
            <w:tcBorders>
              <w:bottom w:val="single" w:sz="4" w:space="0" w:color="auto"/>
            </w:tcBorders>
          </w:tcPr>
          <w:p w:rsidR="002547B0" w:rsidRPr="001A36D2" w:rsidRDefault="002547B0" w:rsidP="001B2554">
            <w:pPr>
              <w:spacing w:line="276" w:lineRule="auto"/>
              <w:ind w:firstLine="38"/>
              <w:jc w:val="left"/>
              <w:rPr>
                <w:rFonts w:ascii="Times New Roman" w:hAnsi="Times New Roman"/>
                <w:sz w:val="25"/>
                <w:szCs w:val="25"/>
              </w:rPr>
            </w:pPr>
            <w:r w:rsidRPr="001A36D2">
              <w:rPr>
                <w:rFonts w:ascii="Times New Roman" w:hAnsi="Times New Roman"/>
                <w:sz w:val="25"/>
                <w:szCs w:val="25"/>
              </w:rPr>
              <w:t xml:space="preserve">Всего </w:t>
            </w:r>
          </w:p>
        </w:tc>
        <w:tc>
          <w:tcPr>
            <w:tcW w:w="1276" w:type="dxa"/>
            <w:tcBorders>
              <w:bottom w:val="single" w:sz="4" w:space="0" w:color="auto"/>
            </w:tcBorders>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181,3</w:t>
            </w:r>
          </w:p>
        </w:tc>
        <w:tc>
          <w:tcPr>
            <w:tcW w:w="1417" w:type="dxa"/>
            <w:tcBorders>
              <w:bottom w:val="single" w:sz="4" w:space="0" w:color="auto"/>
            </w:tcBorders>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214,0</w:t>
            </w:r>
          </w:p>
        </w:tc>
        <w:tc>
          <w:tcPr>
            <w:tcW w:w="1134" w:type="dxa"/>
            <w:tcBorders>
              <w:bottom w:val="single" w:sz="4" w:space="0" w:color="auto"/>
            </w:tcBorders>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218,2</w:t>
            </w:r>
          </w:p>
        </w:tc>
        <w:tc>
          <w:tcPr>
            <w:tcW w:w="1134" w:type="dxa"/>
            <w:tcBorders>
              <w:bottom w:val="single" w:sz="4" w:space="0" w:color="auto"/>
            </w:tcBorders>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226,8</w:t>
            </w:r>
          </w:p>
        </w:tc>
        <w:tc>
          <w:tcPr>
            <w:tcW w:w="1276" w:type="dxa"/>
            <w:tcBorders>
              <w:bottom w:val="single" w:sz="4" w:space="0" w:color="auto"/>
            </w:tcBorders>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125,1</w:t>
            </w:r>
          </w:p>
        </w:tc>
      </w:tr>
    </w:tbl>
    <w:p w:rsidR="00D22F91" w:rsidRPr="001A36D2" w:rsidRDefault="00D22F91" w:rsidP="001066E1">
      <w:pPr>
        <w:spacing w:line="276" w:lineRule="auto"/>
        <w:ind w:left="-426"/>
        <w:rPr>
          <w:rFonts w:ascii="Times New Roman" w:hAnsi="Times New Roman"/>
          <w:sz w:val="25"/>
          <w:szCs w:val="25"/>
        </w:rPr>
      </w:pP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За пос</w:t>
      </w:r>
      <w:r w:rsidR="00F43FA0" w:rsidRPr="001A36D2">
        <w:rPr>
          <w:rFonts w:ascii="Times New Roman" w:hAnsi="Times New Roman"/>
          <w:sz w:val="25"/>
          <w:szCs w:val="25"/>
        </w:rPr>
        <w:t xml:space="preserve">ледние годы в </w:t>
      </w:r>
      <w:proofErr w:type="spellStart"/>
      <w:r w:rsidR="00F43FA0" w:rsidRPr="001A36D2">
        <w:rPr>
          <w:rFonts w:ascii="Times New Roman" w:hAnsi="Times New Roman"/>
          <w:sz w:val="25"/>
          <w:szCs w:val="25"/>
        </w:rPr>
        <w:t>Токарё</w:t>
      </w:r>
      <w:r w:rsidR="002547B0" w:rsidRPr="001A36D2">
        <w:rPr>
          <w:rFonts w:ascii="Times New Roman" w:hAnsi="Times New Roman"/>
          <w:sz w:val="25"/>
          <w:szCs w:val="25"/>
        </w:rPr>
        <w:t>вском</w:t>
      </w:r>
      <w:proofErr w:type="spellEnd"/>
      <w:r w:rsidR="002547B0" w:rsidRPr="001A36D2">
        <w:rPr>
          <w:rFonts w:ascii="Times New Roman" w:hAnsi="Times New Roman"/>
          <w:sz w:val="25"/>
          <w:szCs w:val="25"/>
        </w:rPr>
        <w:t xml:space="preserve"> </w:t>
      </w:r>
      <w:r w:rsidR="00F43FA0" w:rsidRPr="001A36D2">
        <w:rPr>
          <w:rFonts w:ascii="Times New Roman" w:hAnsi="Times New Roman"/>
          <w:sz w:val="25"/>
          <w:szCs w:val="25"/>
        </w:rPr>
        <w:t>муници</w:t>
      </w:r>
      <w:r w:rsidR="002547B0" w:rsidRPr="001A36D2">
        <w:rPr>
          <w:rFonts w:ascii="Times New Roman" w:hAnsi="Times New Roman"/>
          <w:sz w:val="25"/>
          <w:szCs w:val="25"/>
        </w:rPr>
        <w:t xml:space="preserve">пальном округе </w:t>
      </w:r>
      <w:r w:rsidR="00F43FA0" w:rsidRPr="001A36D2">
        <w:rPr>
          <w:rFonts w:ascii="Times New Roman" w:hAnsi="Times New Roman"/>
          <w:sz w:val="25"/>
          <w:szCs w:val="25"/>
        </w:rPr>
        <w:t>со</w:t>
      </w:r>
      <w:r w:rsidRPr="001A36D2">
        <w:rPr>
          <w:rFonts w:ascii="Times New Roman" w:hAnsi="Times New Roman"/>
          <w:sz w:val="25"/>
          <w:szCs w:val="25"/>
        </w:rPr>
        <w:t xml:space="preserve">зданы все необходимые условия для обучения. </w:t>
      </w:r>
    </w:p>
    <w:p w:rsidR="002804E0" w:rsidRPr="001A36D2" w:rsidRDefault="002804E0" w:rsidP="00BA6C98">
      <w:pPr>
        <w:spacing w:line="276" w:lineRule="auto"/>
        <w:ind w:left="-426"/>
        <w:rPr>
          <w:rFonts w:ascii="Times New Roman" w:hAnsi="Times New Roman"/>
          <w:sz w:val="25"/>
          <w:szCs w:val="25"/>
        </w:rPr>
      </w:pPr>
      <w:r w:rsidRPr="001A36D2">
        <w:rPr>
          <w:rFonts w:ascii="Times New Roman" w:hAnsi="Times New Roman"/>
          <w:sz w:val="25"/>
          <w:szCs w:val="25"/>
        </w:rPr>
        <w:t xml:space="preserve">По обновленным федеральным государственным образовательным стандартам начального общего и основного общего образования обучаются 100% </w:t>
      </w:r>
      <w:proofErr w:type="gramStart"/>
      <w:r w:rsidRPr="001A36D2">
        <w:rPr>
          <w:rFonts w:ascii="Times New Roman" w:hAnsi="Times New Roman"/>
          <w:sz w:val="25"/>
          <w:szCs w:val="25"/>
        </w:rPr>
        <w:t>обучающихся</w:t>
      </w:r>
      <w:proofErr w:type="gramEnd"/>
      <w:r w:rsidRPr="001A36D2">
        <w:rPr>
          <w:rFonts w:ascii="Times New Roman" w:hAnsi="Times New Roman"/>
          <w:sz w:val="25"/>
          <w:szCs w:val="25"/>
        </w:rPr>
        <w:t xml:space="preserve"> 1 - 6 классы. Организован подвоз обучающихся в количестве 276 человек из 32 населенных пунктов 20 школьными автобусами по 22 маршрутам.</w:t>
      </w:r>
    </w:p>
    <w:p w:rsidR="002804E0" w:rsidRPr="001A36D2" w:rsidRDefault="002804E0" w:rsidP="00BA6C98">
      <w:pPr>
        <w:spacing w:line="276" w:lineRule="auto"/>
        <w:ind w:left="-426"/>
        <w:rPr>
          <w:rFonts w:ascii="Times New Roman" w:hAnsi="Times New Roman"/>
          <w:sz w:val="25"/>
          <w:szCs w:val="25"/>
        </w:rPr>
      </w:pPr>
      <w:r w:rsidRPr="001A36D2">
        <w:rPr>
          <w:rFonts w:ascii="Times New Roman" w:hAnsi="Times New Roman"/>
          <w:sz w:val="25"/>
          <w:szCs w:val="25"/>
        </w:rPr>
        <w:t xml:space="preserve">Охват горячим питанием составляет 98% учащихся всех общеобразовательных учреждений. Детям из многодетных семей, детям с ограниченными возможностями здоровья, из семей лиц, участвующих в проведении специальной военной операции предоставляется бесплатное двухразовое питание за счет средств муниципального бюджета (стоимость обеда детям из многодетных частично оплачивается  из областного бюджета - 57 рублей). Дети из малообеспеченных семей получают льготное горячее питание. Дети-инвалиды и дети с ограниченными возможностями здоровья, находящиеся на надомном обучении, получают пайки. </w:t>
      </w:r>
    </w:p>
    <w:p w:rsidR="001066E1" w:rsidRPr="001A36D2" w:rsidRDefault="001066E1" w:rsidP="00BA6C98">
      <w:pPr>
        <w:spacing w:line="276" w:lineRule="auto"/>
        <w:ind w:left="-426"/>
        <w:rPr>
          <w:rFonts w:ascii="Times New Roman" w:hAnsi="Times New Roman"/>
          <w:sz w:val="25"/>
          <w:szCs w:val="25"/>
        </w:rPr>
      </w:pPr>
      <w:r w:rsidRPr="001A36D2">
        <w:rPr>
          <w:rFonts w:ascii="Times New Roman" w:hAnsi="Times New Roman"/>
          <w:sz w:val="25"/>
          <w:szCs w:val="25"/>
        </w:rPr>
        <w:lastRenderedPageBreak/>
        <w:t>Все учащиеся успешно сдают государственную итоговую аттестацию.</w:t>
      </w:r>
    </w:p>
    <w:p w:rsidR="002804E0" w:rsidRPr="001A36D2" w:rsidRDefault="002804E0" w:rsidP="00BA6C98">
      <w:pPr>
        <w:spacing w:line="276" w:lineRule="auto"/>
        <w:ind w:left="-426"/>
        <w:rPr>
          <w:rFonts w:ascii="Times New Roman" w:hAnsi="Times New Roman"/>
          <w:sz w:val="25"/>
          <w:szCs w:val="25"/>
        </w:rPr>
      </w:pPr>
      <w:r w:rsidRPr="001A36D2">
        <w:rPr>
          <w:rFonts w:ascii="Times New Roman" w:hAnsi="Times New Roman"/>
          <w:sz w:val="25"/>
          <w:szCs w:val="25"/>
        </w:rPr>
        <w:t xml:space="preserve">В муниципальном округе </w:t>
      </w:r>
      <w:r w:rsidR="001066E1" w:rsidRPr="001A36D2">
        <w:rPr>
          <w:rFonts w:ascii="Times New Roman" w:hAnsi="Times New Roman"/>
          <w:sz w:val="25"/>
          <w:szCs w:val="25"/>
        </w:rPr>
        <w:t xml:space="preserve">созданы все условия для того, чтобы дети и подростки смогли проявить себя в разных сферах деятельности. Многие из них активно участвуют </w:t>
      </w:r>
      <w:proofErr w:type="spellStart"/>
      <w:r w:rsidR="001066E1" w:rsidRPr="001A36D2">
        <w:rPr>
          <w:rFonts w:ascii="Times New Roman" w:hAnsi="Times New Roman"/>
          <w:sz w:val="25"/>
          <w:szCs w:val="25"/>
        </w:rPr>
        <w:t>вразличного</w:t>
      </w:r>
      <w:proofErr w:type="spellEnd"/>
      <w:r w:rsidR="001066E1" w:rsidRPr="001A36D2">
        <w:rPr>
          <w:rFonts w:ascii="Times New Roman" w:hAnsi="Times New Roman"/>
          <w:sz w:val="25"/>
          <w:szCs w:val="25"/>
        </w:rPr>
        <w:t xml:space="preserve"> уровня </w:t>
      </w:r>
      <w:proofErr w:type="gramStart"/>
      <w:r w:rsidR="001066E1" w:rsidRPr="001A36D2">
        <w:rPr>
          <w:rFonts w:ascii="Times New Roman" w:hAnsi="Times New Roman"/>
          <w:sz w:val="25"/>
          <w:szCs w:val="25"/>
        </w:rPr>
        <w:t>конкурсах</w:t>
      </w:r>
      <w:proofErr w:type="gramEnd"/>
      <w:r w:rsidR="001066E1" w:rsidRPr="001A36D2">
        <w:rPr>
          <w:rFonts w:ascii="Times New Roman" w:hAnsi="Times New Roman"/>
          <w:sz w:val="25"/>
          <w:szCs w:val="25"/>
        </w:rPr>
        <w:t xml:space="preserve"> и олимпиадах и нередко занимаю</w:t>
      </w:r>
      <w:r w:rsidRPr="001A36D2">
        <w:rPr>
          <w:rFonts w:ascii="Times New Roman" w:hAnsi="Times New Roman"/>
          <w:sz w:val="25"/>
          <w:szCs w:val="25"/>
        </w:rPr>
        <w:t xml:space="preserve">т призовые места. За последние 4 года призерами Всероссийских конкурсов стали 83 школьника; 7 человек стали победителями и 29 человек - призерами  региональных этапов олимпиад. </w:t>
      </w:r>
    </w:p>
    <w:p w:rsidR="002804E0" w:rsidRPr="001A36D2" w:rsidRDefault="002804E0" w:rsidP="002804E0">
      <w:pPr>
        <w:spacing w:line="276" w:lineRule="auto"/>
        <w:ind w:left="-426"/>
        <w:rPr>
          <w:rFonts w:ascii="Times New Roman" w:hAnsi="Times New Roman"/>
          <w:sz w:val="25"/>
          <w:szCs w:val="25"/>
        </w:rPr>
      </w:pPr>
      <w:r w:rsidRPr="001A36D2">
        <w:rPr>
          <w:rFonts w:ascii="Times New Roman" w:hAnsi="Times New Roman"/>
          <w:sz w:val="25"/>
          <w:szCs w:val="25"/>
        </w:rPr>
        <w:t>По итогам независимой оценки удовлетворенность населения качеством образования в 2023 году составила 98%.</w:t>
      </w:r>
    </w:p>
    <w:p w:rsidR="002804E0" w:rsidRPr="001A36D2" w:rsidRDefault="002804E0" w:rsidP="002804E0">
      <w:pPr>
        <w:shd w:val="clear" w:color="auto" w:fill="FFFFFF"/>
        <w:spacing w:after="160" w:line="276" w:lineRule="auto"/>
        <w:ind w:left="-426"/>
        <w:rPr>
          <w:rFonts w:ascii="Times New Roman" w:hAnsi="Times New Roman"/>
          <w:iCs/>
          <w:sz w:val="25"/>
          <w:szCs w:val="25"/>
        </w:rPr>
      </w:pPr>
      <w:r w:rsidRPr="001A36D2">
        <w:rPr>
          <w:rFonts w:ascii="Times New Roman" w:hAnsi="Times New Roman"/>
          <w:iCs/>
          <w:sz w:val="25"/>
          <w:szCs w:val="25"/>
        </w:rPr>
        <w:t xml:space="preserve">С целью реализации национального проекта «Демография» </w:t>
      </w:r>
      <w:proofErr w:type="spellStart"/>
      <w:r w:rsidRPr="001A36D2">
        <w:rPr>
          <w:rFonts w:ascii="Times New Roman" w:hAnsi="Times New Roman"/>
          <w:iCs/>
          <w:sz w:val="25"/>
          <w:szCs w:val="25"/>
        </w:rPr>
        <w:t>подпроекта</w:t>
      </w:r>
      <w:proofErr w:type="spellEnd"/>
      <w:r w:rsidRPr="001A36D2">
        <w:rPr>
          <w:rFonts w:ascii="Times New Roman" w:hAnsi="Times New Roman"/>
          <w:iCs/>
          <w:sz w:val="25"/>
          <w:szCs w:val="25"/>
        </w:rPr>
        <w:t xml:space="preserve"> «</w:t>
      </w:r>
      <w:r w:rsidRPr="001A36D2">
        <w:rPr>
          <w:rFonts w:ascii="Times New Roman" w:hAnsi="Times New Roman"/>
          <w:sz w:val="25"/>
          <w:szCs w:val="25"/>
        </w:rPr>
        <w:t>Содействие занятости женщин - создание условий дошкольного образования для детей в возрасте до трех лет</w:t>
      </w:r>
      <w:r w:rsidRPr="001A36D2">
        <w:rPr>
          <w:rFonts w:ascii="Times New Roman" w:hAnsi="Times New Roman"/>
          <w:iCs/>
          <w:sz w:val="25"/>
          <w:szCs w:val="25"/>
        </w:rPr>
        <w:t xml:space="preserve">» развиваются вариативные формы дошкольного обучения. Доля охвата </w:t>
      </w:r>
      <w:r w:rsidRPr="001A36D2">
        <w:rPr>
          <w:rFonts w:ascii="Times New Roman" w:hAnsi="Times New Roman"/>
          <w:sz w:val="25"/>
          <w:szCs w:val="25"/>
        </w:rPr>
        <w:t xml:space="preserve">дошкольным образованием в 2023 году составила  72,4%, что выше </w:t>
      </w:r>
      <w:proofErr w:type="spellStart"/>
      <w:r w:rsidRPr="001A36D2">
        <w:rPr>
          <w:rFonts w:ascii="Times New Roman" w:hAnsi="Times New Roman"/>
          <w:sz w:val="25"/>
          <w:szCs w:val="25"/>
        </w:rPr>
        <w:t>среднеобластного</w:t>
      </w:r>
      <w:proofErr w:type="spellEnd"/>
      <w:r w:rsidRPr="001A36D2">
        <w:rPr>
          <w:rFonts w:ascii="Times New Roman" w:hAnsi="Times New Roman"/>
          <w:sz w:val="25"/>
          <w:szCs w:val="25"/>
        </w:rPr>
        <w:t xml:space="preserve"> показателя (67,4%). Разработанный план мероприятий позволил полностью ликвидировать очередность в дошкольных учреждениях.</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299"/>
        <w:gridCol w:w="1269"/>
        <w:gridCol w:w="1738"/>
        <w:gridCol w:w="1787"/>
        <w:gridCol w:w="2414"/>
      </w:tblGrid>
      <w:tr w:rsidR="002804E0" w:rsidRPr="001A36D2" w:rsidTr="001B2554">
        <w:tc>
          <w:tcPr>
            <w:tcW w:w="2062"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Категория</w:t>
            </w:r>
          </w:p>
        </w:tc>
        <w:tc>
          <w:tcPr>
            <w:tcW w:w="1299" w:type="dxa"/>
          </w:tcPr>
          <w:p w:rsidR="002804E0" w:rsidRPr="001A36D2" w:rsidRDefault="002804E0" w:rsidP="002804E0">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69" w:type="dxa"/>
          </w:tcPr>
          <w:p w:rsidR="002804E0" w:rsidRPr="001A36D2" w:rsidRDefault="002804E0" w:rsidP="002804E0">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738" w:type="dxa"/>
          </w:tcPr>
          <w:p w:rsidR="002804E0" w:rsidRPr="001A36D2" w:rsidRDefault="002804E0" w:rsidP="002804E0">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2804E0" w:rsidRPr="001A36D2" w:rsidRDefault="002804E0" w:rsidP="002804E0">
            <w:pPr>
              <w:widowControl w:val="0"/>
              <w:spacing w:line="276" w:lineRule="auto"/>
              <w:ind w:right="280" w:firstLine="0"/>
              <w:jc w:val="right"/>
              <w:rPr>
                <w:rFonts w:ascii="Times New Roman" w:eastAsia="Times New Roman" w:hAnsi="Times New Roman"/>
                <w:color w:val="000000"/>
                <w:spacing w:val="-8"/>
                <w:sz w:val="25"/>
                <w:szCs w:val="25"/>
                <w:lang w:eastAsia="ru-RU"/>
              </w:rPr>
            </w:pPr>
          </w:p>
        </w:tc>
        <w:tc>
          <w:tcPr>
            <w:tcW w:w="1787" w:type="dxa"/>
          </w:tcPr>
          <w:p w:rsidR="002804E0" w:rsidRPr="001A36D2" w:rsidRDefault="002804E0" w:rsidP="002804E0">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2414" w:type="dxa"/>
          </w:tcPr>
          <w:p w:rsidR="002804E0" w:rsidRPr="001A36D2" w:rsidRDefault="002804E0" w:rsidP="002804E0">
            <w:pPr>
              <w:widowControl w:val="0"/>
              <w:spacing w:line="276" w:lineRule="auto"/>
              <w:ind w:right="280" w:firstLine="0"/>
              <w:jc w:val="center"/>
              <w:rPr>
                <w:rFonts w:ascii="Times New Roman" w:eastAsia="Times New Roman" w:hAnsi="Times New Roman"/>
                <w:bCs/>
                <w:color w:val="000000"/>
                <w:spacing w:val="-11"/>
                <w:sz w:val="25"/>
                <w:szCs w:val="25"/>
                <w:lang w:eastAsia="ru-RU"/>
              </w:rPr>
            </w:pPr>
            <w:proofErr w:type="spellStart"/>
            <w:r w:rsidRPr="001A36D2">
              <w:rPr>
                <w:rFonts w:ascii="Times New Roman" w:eastAsia="Times New Roman" w:hAnsi="Times New Roman"/>
                <w:bCs/>
                <w:color w:val="000000"/>
                <w:spacing w:val="-11"/>
                <w:sz w:val="25"/>
                <w:szCs w:val="25"/>
                <w:lang w:eastAsia="ru-RU"/>
              </w:rPr>
              <w:t>Среднеобластной</w:t>
            </w:r>
            <w:proofErr w:type="spellEnd"/>
            <w:r w:rsidRPr="001A36D2">
              <w:rPr>
                <w:rFonts w:ascii="Times New Roman" w:eastAsia="Times New Roman" w:hAnsi="Times New Roman"/>
                <w:bCs/>
                <w:color w:val="000000"/>
                <w:spacing w:val="-11"/>
                <w:sz w:val="25"/>
                <w:szCs w:val="25"/>
                <w:lang w:eastAsia="ru-RU"/>
              </w:rPr>
              <w:t xml:space="preserve"> показатель</w:t>
            </w:r>
          </w:p>
        </w:tc>
      </w:tr>
      <w:tr w:rsidR="002804E0" w:rsidRPr="001A36D2" w:rsidTr="001B2554">
        <w:tc>
          <w:tcPr>
            <w:tcW w:w="2062" w:type="dxa"/>
          </w:tcPr>
          <w:p w:rsidR="002804E0" w:rsidRPr="001A36D2" w:rsidRDefault="002804E0" w:rsidP="002804E0">
            <w:pPr>
              <w:spacing w:line="276" w:lineRule="auto"/>
              <w:ind w:firstLine="0"/>
              <w:jc w:val="left"/>
              <w:rPr>
                <w:rFonts w:ascii="Times New Roman" w:hAnsi="Times New Roman"/>
                <w:iCs/>
                <w:sz w:val="25"/>
                <w:szCs w:val="25"/>
              </w:rPr>
            </w:pPr>
            <w:r w:rsidRPr="001A36D2">
              <w:rPr>
                <w:rFonts w:ascii="Times New Roman" w:hAnsi="Times New Roman"/>
                <w:sz w:val="25"/>
                <w:szCs w:val="25"/>
              </w:rPr>
              <w:t>от 0 до 7 лет</w:t>
            </w:r>
          </w:p>
        </w:tc>
        <w:tc>
          <w:tcPr>
            <w:tcW w:w="1299"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78,1</w:t>
            </w:r>
          </w:p>
        </w:tc>
        <w:tc>
          <w:tcPr>
            <w:tcW w:w="1269"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74,2</w:t>
            </w:r>
          </w:p>
        </w:tc>
        <w:tc>
          <w:tcPr>
            <w:tcW w:w="1738"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72,5</w:t>
            </w:r>
          </w:p>
        </w:tc>
        <w:tc>
          <w:tcPr>
            <w:tcW w:w="1787"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72,4</w:t>
            </w:r>
          </w:p>
        </w:tc>
        <w:tc>
          <w:tcPr>
            <w:tcW w:w="2414" w:type="dxa"/>
            <w:vMerge w:val="restart"/>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67,4</w:t>
            </w:r>
          </w:p>
        </w:tc>
      </w:tr>
      <w:tr w:rsidR="002804E0" w:rsidRPr="001A36D2" w:rsidTr="001B2554">
        <w:tc>
          <w:tcPr>
            <w:tcW w:w="2062" w:type="dxa"/>
          </w:tcPr>
          <w:p w:rsidR="002804E0" w:rsidRPr="001A36D2" w:rsidRDefault="002804E0" w:rsidP="002804E0">
            <w:pPr>
              <w:shd w:val="clear" w:color="auto" w:fill="FFFFFF"/>
              <w:spacing w:line="276" w:lineRule="auto"/>
              <w:ind w:firstLine="0"/>
              <w:jc w:val="left"/>
              <w:rPr>
                <w:rFonts w:ascii="Times New Roman" w:hAnsi="Times New Roman"/>
                <w:sz w:val="25"/>
                <w:szCs w:val="25"/>
              </w:rPr>
            </w:pPr>
            <w:r w:rsidRPr="001A36D2">
              <w:rPr>
                <w:rFonts w:ascii="Times New Roman" w:hAnsi="Times New Roman"/>
                <w:iCs/>
                <w:sz w:val="25"/>
                <w:szCs w:val="25"/>
              </w:rPr>
              <w:t>от 2 месяцев до 3 лет</w:t>
            </w:r>
          </w:p>
        </w:tc>
        <w:tc>
          <w:tcPr>
            <w:tcW w:w="1299"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48,0</w:t>
            </w:r>
          </w:p>
        </w:tc>
        <w:tc>
          <w:tcPr>
            <w:tcW w:w="1269"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56,6</w:t>
            </w:r>
          </w:p>
        </w:tc>
        <w:tc>
          <w:tcPr>
            <w:tcW w:w="1738"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51,0</w:t>
            </w:r>
          </w:p>
        </w:tc>
        <w:tc>
          <w:tcPr>
            <w:tcW w:w="1787"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57,5</w:t>
            </w:r>
          </w:p>
        </w:tc>
        <w:tc>
          <w:tcPr>
            <w:tcW w:w="2414" w:type="dxa"/>
            <w:vMerge/>
          </w:tcPr>
          <w:p w:rsidR="002804E0" w:rsidRPr="001A36D2" w:rsidRDefault="002804E0" w:rsidP="002804E0">
            <w:pPr>
              <w:spacing w:line="276" w:lineRule="auto"/>
              <w:ind w:firstLine="0"/>
              <w:jc w:val="center"/>
              <w:rPr>
                <w:rFonts w:ascii="Times New Roman" w:hAnsi="Times New Roman"/>
                <w:iCs/>
                <w:sz w:val="25"/>
                <w:szCs w:val="25"/>
              </w:rPr>
            </w:pPr>
          </w:p>
        </w:tc>
      </w:tr>
      <w:tr w:rsidR="002804E0" w:rsidRPr="001A36D2" w:rsidTr="001B2554">
        <w:tc>
          <w:tcPr>
            <w:tcW w:w="2062" w:type="dxa"/>
          </w:tcPr>
          <w:p w:rsidR="002804E0" w:rsidRPr="001A36D2" w:rsidRDefault="002804E0" w:rsidP="002804E0">
            <w:pPr>
              <w:shd w:val="clear" w:color="auto" w:fill="FFFFFF"/>
              <w:spacing w:line="276" w:lineRule="auto"/>
              <w:ind w:firstLine="0"/>
              <w:jc w:val="left"/>
              <w:rPr>
                <w:rFonts w:ascii="Times New Roman" w:hAnsi="Times New Roman"/>
                <w:iCs/>
                <w:sz w:val="25"/>
                <w:szCs w:val="25"/>
              </w:rPr>
            </w:pPr>
            <w:r w:rsidRPr="001A36D2">
              <w:rPr>
                <w:rFonts w:ascii="Times New Roman" w:hAnsi="Times New Roman"/>
                <w:iCs/>
                <w:sz w:val="25"/>
                <w:szCs w:val="25"/>
              </w:rPr>
              <w:t>от 3 до 7 лет</w:t>
            </w:r>
          </w:p>
        </w:tc>
        <w:tc>
          <w:tcPr>
            <w:tcW w:w="1299"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100</w:t>
            </w:r>
          </w:p>
        </w:tc>
        <w:tc>
          <w:tcPr>
            <w:tcW w:w="1269"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100</w:t>
            </w:r>
          </w:p>
        </w:tc>
        <w:tc>
          <w:tcPr>
            <w:tcW w:w="1738"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100</w:t>
            </w:r>
          </w:p>
        </w:tc>
        <w:tc>
          <w:tcPr>
            <w:tcW w:w="1787"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100</w:t>
            </w:r>
          </w:p>
        </w:tc>
        <w:tc>
          <w:tcPr>
            <w:tcW w:w="2414" w:type="dxa"/>
            <w:vMerge/>
          </w:tcPr>
          <w:p w:rsidR="002804E0" w:rsidRPr="001A36D2" w:rsidRDefault="002804E0" w:rsidP="002804E0">
            <w:pPr>
              <w:spacing w:line="276" w:lineRule="auto"/>
              <w:ind w:firstLine="0"/>
              <w:jc w:val="center"/>
              <w:rPr>
                <w:rFonts w:ascii="Times New Roman" w:hAnsi="Times New Roman"/>
                <w:iCs/>
                <w:sz w:val="25"/>
                <w:szCs w:val="25"/>
              </w:rPr>
            </w:pPr>
          </w:p>
        </w:tc>
      </w:tr>
    </w:tbl>
    <w:p w:rsidR="002804E0" w:rsidRPr="001A36D2" w:rsidRDefault="002804E0" w:rsidP="002804E0">
      <w:pPr>
        <w:shd w:val="clear" w:color="auto" w:fill="FFFFFF"/>
        <w:spacing w:line="276" w:lineRule="auto"/>
        <w:ind w:left="-567"/>
        <w:rPr>
          <w:rFonts w:ascii="Times New Roman" w:hAnsi="Times New Roman"/>
          <w:iCs/>
          <w:sz w:val="25"/>
          <w:szCs w:val="25"/>
        </w:rPr>
      </w:pPr>
    </w:p>
    <w:p w:rsidR="002804E0" w:rsidRPr="001A36D2" w:rsidRDefault="002804E0" w:rsidP="002804E0">
      <w:pPr>
        <w:ind w:left="-567"/>
        <w:rPr>
          <w:rFonts w:ascii="Times New Roman" w:hAnsi="Times New Roman"/>
          <w:sz w:val="25"/>
          <w:szCs w:val="25"/>
        </w:rPr>
      </w:pPr>
      <w:r w:rsidRPr="001A36D2">
        <w:rPr>
          <w:rFonts w:ascii="Times New Roman" w:hAnsi="Times New Roman"/>
          <w:iCs/>
          <w:sz w:val="25"/>
          <w:szCs w:val="25"/>
        </w:rPr>
        <w:t xml:space="preserve">В 2023 году различными формами дошкольного образования </w:t>
      </w:r>
      <w:proofErr w:type="gramStart"/>
      <w:r w:rsidRPr="001A36D2">
        <w:rPr>
          <w:rFonts w:ascii="Times New Roman" w:hAnsi="Times New Roman"/>
          <w:iCs/>
          <w:sz w:val="25"/>
          <w:szCs w:val="25"/>
        </w:rPr>
        <w:t>быдло</w:t>
      </w:r>
      <w:proofErr w:type="gramEnd"/>
      <w:r w:rsidRPr="001A36D2">
        <w:rPr>
          <w:rFonts w:ascii="Times New Roman" w:hAnsi="Times New Roman"/>
          <w:iCs/>
          <w:sz w:val="25"/>
          <w:szCs w:val="25"/>
        </w:rPr>
        <w:t xml:space="preserve"> охвачено 520 детей. </w:t>
      </w:r>
      <w:r w:rsidRPr="001A36D2">
        <w:rPr>
          <w:rFonts w:ascii="Times New Roman" w:hAnsi="Times New Roman"/>
          <w:sz w:val="25"/>
          <w:szCs w:val="25"/>
        </w:rPr>
        <w:t xml:space="preserve">Доступность дошкольного образования в муниципальном округе составляла 100 % и представлена различными формами: </w:t>
      </w:r>
    </w:p>
    <w:p w:rsidR="002804E0" w:rsidRPr="001A36D2" w:rsidRDefault="002804E0" w:rsidP="002804E0">
      <w:pPr>
        <w:ind w:left="-567"/>
        <w:rPr>
          <w:rFonts w:ascii="Times New Roman" w:hAnsi="Times New Roman"/>
          <w:sz w:val="25"/>
          <w:szCs w:val="25"/>
        </w:rPr>
      </w:pPr>
      <w:r w:rsidRPr="001A36D2">
        <w:rPr>
          <w:rFonts w:ascii="Times New Roman" w:hAnsi="Times New Roman"/>
          <w:sz w:val="25"/>
          <w:szCs w:val="25"/>
        </w:rPr>
        <w:t xml:space="preserve">- 25  </w:t>
      </w:r>
      <w:proofErr w:type="gramStart"/>
      <w:r w:rsidRPr="001A36D2">
        <w:rPr>
          <w:rFonts w:ascii="Times New Roman" w:hAnsi="Times New Roman"/>
          <w:sz w:val="25"/>
          <w:szCs w:val="25"/>
        </w:rPr>
        <w:t>групп  полного дня</w:t>
      </w:r>
      <w:proofErr w:type="gramEnd"/>
      <w:r w:rsidRPr="001A36D2">
        <w:rPr>
          <w:rFonts w:ascii="Times New Roman" w:hAnsi="Times New Roman"/>
          <w:sz w:val="25"/>
          <w:szCs w:val="25"/>
        </w:rPr>
        <w:t>,  которые посещали 307 детей, из них 2 семейные группы;</w:t>
      </w:r>
    </w:p>
    <w:p w:rsidR="002804E0" w:rsidRPr="001A36D2" w:rsidRDefault="002804E0" w:rsidP="002804E0">
      <w:pPr>
        <w:ind w:left="-567"/>
        <w:rPr>
          <w:rFonts w:ascii="Times New Roman" w:hAnsi="Times New Roman"/>
          <w:sz w:val="25"/>
          <w:szCs w:val="25"/>
        </w:rPr>
      </w:pPr>
      <w:r w:rsidRPr="001A36D2">
        <w:rPr>
          <w:rFonts w:ascii="Times New Roman" w:hAnsi="Times New Roman"/>
          <w:sz w:val="25"/>
          <w:szCs w:val="25"/>
        </w:rPr>
        <w:t>- 25 групп в режиме кратковременного пребывания с охватом 213 детей, из них 8 групп кратковременного пребывания на базе школ,  5 групп выходного дня, 2 мини-центра, 8 центров игровой поддержки ребенка, группа компенсирующей направленности «Особый ребенок», адаптационная группа.</w:t>
      </w:r>
    </w:p>
    <w:p w:rsidR="002804E0" w:rsidRPr="001A36D2" w:rsidRDefault="002804E0" w:rsidP="00BA6C98">
      <w:pPr>
        <w:spacing w:line="276" w:lineRule="auto"/>
        <w:ind w:left="-567"/>
        <w:rPr>
          <w:rFonts w:ascii="Times New Roman" w:hAnsi="Times New Roman"/>
          <w:sz w:val="25"/>
          <w:szCs w:val="25"/>
        </w:rPr>
      </w:pPr>
      <w:r w:rsidRPr="001A36D2">
        <w:rPr>
          <w:rFonts w:ascii="Times New Roman" w:hAnsi="Times New Roman"/>
          <w:sz w:val="25"/>
          <w:szCs w:val="25"/>
        </w:rPr>
        <w:t xml:space="preserve">Большое внимание уделяется организации дополнительного образования. За 2020-2023 годы в муниципальном округе  осуществляют деятельность 2 организации дополнительного образования детей: </w:t>
      </w:r>
    </w:p>
    <w:p w:rsidR="002804E0" w:rsidRPr="001A36D2" w:rsidRDefault="002804E0" w:rsidP="00BA6C98">
      <w:pPr>
        <w:spacing w:line="276" w:lineRule="auto"/>
        <w:ind w:left="-567"/>
        <w:rPr>
          <w:rFonts w:ascii="Times New Roman" w:hAnsi="Times New Roman"/>
          <w:sz w:val="25"/>
          <w:szCs w:val="25"/>
        </w:rPr>
      </w:pPr>
      <w:r w:rsidRPr="001A36D2">
        <w:rPr>
          <w:rFonts w:ascii="Times New Roman" w:hAnsi="Times New Roman"/>
          <w:sz w:val="25"/>
          <w:szCs w:val="25"/>
        </w:rPr>
        <w:t xml:space="preserve">- МБОУ </w:t>
      </w:r>
      <w:proofErr w:type="gramStart"/>
      <w:r w:rsidRPr="001A36D2">
        <w:rPr>
          <w:rFonts w:ascii="Times New Roman" w:hAnsi="Times New Roman"/>
          <w:sz w:val="25"/>
          <w:szCs w:val="25"/>
        </w:rPr>
        <w:t>ДО</w:t>
      </w:r>
      <w:proofErr w:type="gramEnd"/>
      <w:r w:rsidRPr="001A36D2">
        <w:rPr>
          <w:rFonts w:ascii="Times New Roman" w:hAnsi="Times New Roman"/>
          <w:sz w:val="25"/>
          <w:szCs w:val="25"/>
        </w:rPr>
        <w:t xml:space="preserve"> «</w:t>
      </w:r>
      <w:proofErr w:type="spellStart"/>
      <w:proofErr w:type="gramStart"/>
      <w:r w:rsidRPr="001A36D2">
        <w:rPr>
          <w:rFonts w:ascii="Times New Roman" w:hAnsi="Times New Roman"/>
          <w:sz w:val="25"/>
          <w:szCs w:val="25"/>
        </w:rPr>
        <w:t>Токарёвский</w:t>
      </w:r>
      <w:proofErr w:type="spellEnd"/>
      <w:proofErr w:type="gramEnd"/>
      <w:r w:rsidRPr="001A36D2">
        <w:rPr>
          <w:rFonts w:ascii="Times New Roman" w:hAnsi="Times New Roman"/>
          <w:sz w:val="25"/>
          <w:szCs w:val="25"/>
        </w:rPr>
        <w:t xml:space="preserve"> Дом детского творчества». </w:t>
      </w:r>
    </w:p>
    <w:p w:rsidR="002804E0" w:rsidRPr="001A36D2" w:rsidRDefault="002804E0" w:rsidP="00BA6C98">
      <w:pPr>
        <w:spacing w:line="276" w:lineRule="auto"/>
        <w:ind w:left="-567"/>
        <w:rPr>
          <w:rFonts w:ascii="Times New Roman" w:hAnsi="Times New Roman"/>
          <w:sz w:val="25"/>
          <w:szCs w:val="25"/>
        </w:rPr>
      </w:pPr>
      <w:r w:rsidRPr="001A36D2">
        <w:rPr>
          <w:rFonts w:ascii="Times New Roman" w:hAnsi="Times New Roman"/>
          <w:sz w:val="25"/>
          <w:szCs w:val="25"/>
        </w:rPr>
        <w:t xml:space="preserve">-  МБОУ </w:t>
      </w:r>
      <w:proofErr w:type="gramStart"/>
      <w:r w:rsidRPr="001A36D2">
        <w:rPr>
          <w:rFonts w:ascii="Times New Roman" w:hAnsi="Times New Roman"/>
          <w:sz w:val="25"/>
          <w:szCs w:val="25"/>
        </w:rPr>
        <w:t>ДО</w:t>
      </w:r>
      <w:proofErr w:type="gramEnd"/>
      <w:r w:rsidRPr="001A36D2">
        <w:rPr>
          <w:rFonts w:ascii="Times New Roman" w:hAnsi="Times New Roman"/>
          <w:sz w:val="25"/>
          <w:szCs w:val="25"/>
        </w:rPr>
        <w:t xml:space="preserve"> «</w:t>
      </w:r>
      <w:proofErr w:type="spellStart"/>
      <w:proofErr w:type="gramStart"/>
      <w:r w:rsidRPr="001A36D2">
        <w:rPr>
          <w:rFonts w:ascii="Times New Roman" w:hAnsi="Times New Roman"/>
          <w:sz w:val="25"/>
          <w:szCs w:val="25"/>
        </w:rPr>
        <w:t>Токарёвская</w:t>
      </w:r>
      <w:proofErr w:type="spellEnd"/>
      <w:proofErr w:type="gramEnd"/>
      <w:r w:rsidRPr="001A36D2">
        <w:rPr>
          <w:rFonts w:ascii="Times New Roman" w:hAnsi="Times New Roman"/>
          <w:sz w:val="25"/>
          <w:szCs w:val="25"/>
        </w:rPr>
        <w:t xml:space="preserve"> детская школа искусств».</w:t>
      </w:r>
    </w:p>
    <w:p w:rsidR="002804E0" w:rsidRPr="001A36D2" w:rsidRDefault="002804E0" w:rsidP="00BA6C98">
      <w:pPr>
        <w:spacing w:line="276" w:lineRule="auto"/>
        <w:ind w:left="-567"/>
        <w:rPr>
          <w:rFonts w:ascii="Times New Roman" w:hAnsi="Times New Roman"/>
          <w:sz w:val="25"/>
          <w:szCs w:val="25"/>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377"/>
        <w:gridCol w:w="1200"/>
        <w:gridCol w:w="1301"/>
        <w:gridCol w:w="1329"/>
        <w:gridCol w:w="2376"/>
      </w:tblGrid>
      <w:tr w:rsidR="002804E0" w:rsidRPr="001A36D2" w:rsidTr="00BA6C98">
        <w:tc>
          <w:tcPr>
            <w:tcW w:w="2986"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 xml:space="preserve">Посещаемость </w:t>
            </w:r>
          </w:p>
        </w:tc>
        <w:tc>
          <w:tcPr>
            <w:tcW w:w="1377" w:type="dxa"/>
          </w:tcPr>
          <w:p w:rsidR="002804E0" w:rsidRPr="001A36D2" w:rsidRDefault="002804E0" w:rsidP="00BA6C98">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00" w:type="dxa"/>
          </w:tcPr>
          <w:p w:rsidR="002804E0" w:rsidRPr="001A36D2" w:rsidRDefault="002804E0" w:rsidP="00BA6C98">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301" w:type="dxa"/>
          </w:tcPr>
          <w:p w:rsidR="002804E0" w:rsidRPr="001A36D2" w:rsidRDefault="002804E0" w:rsidP="00BA6C98">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2804E0" w:rsidRPr="001A36D2" w:rsidRDefault="002804E0" w:rsidP="00BA6C98">
            <w:pPr>
              <w:widowControl w:val="0"/>
              <w:spacing w:line="276" w:lineRule="auto"/>
              <w:ind w:right="280" w:firstLine="0"/>
              <w:jc w:val="right"/>
              <w:rPr>
                <w:rFonts w:ascii="Times New Roman" w:eastAsia="Times New Roman" w:hAnsi="Times New Roman"/>
                <w:color w:val="000000"/>
                <w:spacing w:val="-8"/>
                <w:sz w:val="25"/>
                <w:szCs w:val="25"/>
                <w:lang w:eastAsia="ru-RU"/>
              </w:rPr>
            </w:pPr>
          </w:p>
        </w:tc>
        <w:tc>
          <w:tcPr>
            <w:tcW w:w="1329" w:type="dxa"/>
            <w:shd w:val="clear" w:color="auto" w:fill="auto"/>
          </w:tcPr>
          <w:p w:rsidR="002804E0" w:rsidRPr="001A36D2" w:rsidRDefault="002804E0" w:rsidP="00BA6C98">
            <w:pPr>
              <w:widowControl w:val="0"/>
              <w:spacing w:line="276" w:lineRule="auto"/>
              <w:ind w:right="280" w:firstLine="0"/>
              <w:jc w:val="center"/>
              <w:rPr>
                <w:rFonts w:ascii="Times New Roman" w:eastAsia="Times New Roman" w:hAnsi="Times New Roman"/>
                <w:bCs/>
                <w:spacing w:val="-11"/>
                <w:sz w:val="25"/>
                <w:szCs w:val="25"/>
                <w:lang w:eastAsia="ru-RU"/>
              </w:rPr>
            </w:pPr>
            <w:r w:rsidRPr="001A36D2">
              <w:rPr>
                <w:rFonts w:ascii="Times New Roman" w:eastAsia="Times New Roman" w:hAnsi="Times New Roman"/>
                <w:bCs/>
                <w:spacing w:val="-11"/>
                <w:sz w:val="25"/>
                <w:szCs w:val="25"/>
                <w:lang w:eastAsia="ru-RU"/>
              </w:rPr>
              <w:t>2023 год</w:t>
            </w:r>
          </w:p>
        </w:tc>
        <w:tc>
          <w:tcPr>
            <w:tcW w:w="2376" w:type="dxa"/>
            <w:shd w:val="clear" w:color="auto" w:fill="auto"/>
          </w:tcPr>
          <w:p w:rsidR="002804E0" w:rsidRPr="001A36D2" w:rsidRDefault="002804E0" w:rsidP="00BA6C98">
            <w:pPr>
              <w:widowControl w:val="0"/>
              <w:spacing w:line="276" w:lineRule="auto"/>
              <w:ind w:right="280" w:firstLine="0"/>
              <w:jc w:val="center"/>
              <w:rPr>
                <w:rFonts w:ascii="Times New Roman" w:eastAsia="Times New Roman" w:hAnsi="Times New Roman"/>
                <w:bCs/>
                <w:spacing w:val="-11"/>
                <w:sz w:val="25"/>
                <w:szCs w:val="25"/>
                <w:lang w:eastAsia="ru-RU"/>
              </w:rPr>
            </w:pPr>
            <w:r w:rsidRPr="001A36D2">
              <w:rPr>
                <w:rFonts w:ascii="Times New Roman" w:eastAsia="Times New Roman" w:hAnsi="Times New Roman"/>
                <w:bCs/>
                <w:spacing w:val="-11"/>
                <w:sz w:val="25"/>
                <w:szCs w:val="25"/>
                <w:lang w:eastAsia="ru-RU"/>
              </w:rPr>
              <w:t xml:space="preserve">2023 год к 2020 году </w:t>
            </w:r>
            <w:proofErr w:type="gramStart"/>
            <w:r w:rsidRPr="001A36D2">
              <w:rPr>
                <w:rFonts w:ascii="Times New Roman" w:eastAsia="Times New Roman" w:hAnsi="Times New Roman"/>
                <w:bCs/>
                <w:spacing w:val="-11"/>
                <w:sz w:val="25"/>
                <w:szCs w:val="25"/>
                <w:lang w:eastAsia="ru-RU"/>
              </w:rPr>
              <w:t>в</w:t>
            </w:r>
            <w:proofErr w:type="gramEnd"/>
            <w:r w:rsidRPr="001A36D2">
              <w:rPr>
                <w:rFonts w:ascii="Times New Roman" w:eastAsia="Times New Roman" w:hAnsi="Times New Roman"/>
                <w:bCs/>
                <w:spacing w:val="-11"/>
                <w:sz w:val="25"/>
                <w:szCs w:val="25"/>
                <w:lang w:eastAsia="ru-RU"/>
              </w:rPr>
              <w:t xml:space="preserve"> %</w:t>
            </w:r>
          </w:p>
        </w:tc>
      </w:tr>
      <w:tr w:rsidR="002804E0" w:rsidRPr="001A36D2" w:rsidTr="00BA6C98">
        <w:tc>
          <w:tcPr>
            <w:tcW w:w="2986" w:type="dxa"/>
          </w:tcPr>
          <w:p w:rsidR="002804E0" w:rsidRPr="001A36D2" w:rsidRDefault="002804E0" w:rsidP="00BA6C98">
            <w:pPr>
              <w:spacing w:line="276" w:lineRule="auto"/>
              <w:ind w:firstLine="0"/>
              <w:jc w:val="left"/>
              <w:rPr>
                <w:rFonts w:ascii="Times New Roman" w:hAnsi="Times New Roman"/>
                <w:iCs/>
                <w:sz w:val="25"/>
                <w:szCs w:val="25"/>
              </w:rPr>
            </w:pPr>
            <w:r w:rsidRPr="001A36D2">
              <w:rPr>
                <w:rFonts w:ascii="Times New Roman" w:hAnsi="Times New Roman"/>
                <w:sz w:val="25"/>
                <w:szCs w:val="25"/>
              </w:rPr>
              <w:t xml:space="preserve">МБОУ </w:t>
            </w:r>
            <w:proofErr w:type="gramStart"/>
            <w:r w:rsidRPr="001A36D2">
              <w:rPr>
                <w:rFonts w:ascii="Times New Roman" w:hAnsi="Times New Roman"/>
                <w:sz w:val="25"/>
                <w:szCs w:val="25"/>
              </w:rPr>
              <w:t>ДО</w:t>
            </w:r>
            <w:proofErr w:type="gramEnd"/>
            <w:r w:rsidRPr="001A36D2">
              <w:rPr>
                <w:rFonts w:ascii="Times New Roman" w:hAnsi="Times New Roman"/>
                <w:sz w:val="25"/>
                <w:szCs w:val="25"/>
              </w:rPr>
              <w:t xml:space="preserve"> «</w:t>
            </w:r>
            <w:proofErr w:type="spellStart"/>
            <w:proofErr w:type="gramStart"/>
            <w:r w:rsidRPr="001A36D2">
              <w:rPr>
                <w:rFonts w:ascii="Times New Roman" w:hAnsi="Times New Roman"/>
                <w:sz w:val="25"/>
                <w:szCs w:val="25"/>
              </w:rPr>
              <w:t>Токарёвский</w:t>
            </w:r>
            <w:proofErr w:type="spellEnd"/>
            <w:proofErr w:type="gramEnd"/>
            <w:r w:rsidRPr="001A36D2">
              <w:rPr>
                <w:rFonts w:ascii="Times New Roman" w:hAnsi="Times New Roman"/>
                <w:sz w:val="25"/>
                <w:szCs w:val="25"/>
              </w:rPr>
              <w:t xml:space="preserve"> Дом детского творчества»</w:t>
            </w:r>
          </w:p>
        </w:tc>
        <w:tc>
          <w:tcPr>
            <w:tcW w:w="1377"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434</w:t>
            </w:r>
          </w:p>
        </w:tc>
        <w:tc>
          <w:tcPr>
            <w:tcW w:w="1200"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434</w:t>
            </w:r>
          </w:p>
        </w:tc>
        <w:tc>
          <w:tcPr>
            <w:tcW w:w="1301"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434</w:t>
            </w:r>
          </w:p>
        </w:tc>
        <w:tc>
          <w:tcPr>
            <w:tcW w:w="1329"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436</w:t>
            </w:r>
          </w:p>
        </w:tc>
        <w:tc>
          <w:tcPr>
            <w:tcW w:w="2376"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100,4</w:t>
            </w:r>
          </w:p>
        </w:tc>
      </w:tr>
      <w:tr w:rsidR="002804E0" w:rsidRPr="001A36D2" w:rsidTr="00BA6C98">
        <w:tc>
          <w:tcPr>
            <w:tcW w:w="2986" w:type="dxa"/>
          </w:tcPr>
          <w:p w:rsidR="002804E0" w:rsidRPr="001A36D2" w:rsidRDefault="002804E0" w:rsidP="00BA6C98">
            <w:pPr>
              <w:spacing w:line="276" w:lineRule="auto"/>
              <w:ind w:firstLine="0"/>
              <w:jc w:val="left"/>
              <w:rPr>
                <w:rFonts w:ascii="Times New Roman" w:hAnsi="Times New Roman"/>
                <w:sz w:val="25"/>
                <w:szCs w:val="25"/>
              </w:rPr>
            </w:pPr>
            <w:r w:rsidRPr="001A36D2">
              <w:rPr>
                <w:rFonts w:ascii="Times New Roman" w:hAnsi="Times New Roman"/>
                <w:sz w:val="25"/>
                <w:szCs w:val="25"/>
              </w:rPr>
              <w:t xml:space="preserve">МБОУ </w:t>
            </w:r>
            <w:proofErr w:type="gramStart"/>
            <w:r w:rsidRPr="001A36D2">
              <w:rPr>
                <w:rFonts w:ascii="Times New Roman" w:hAnsi="Times New Roman"/>
                <w:sz w:val="25"/>
                <w:szCs w:val="25"/>
              </w:rPr>
              <w:t>ДО</w:t>
            </w:r>
            <w:proofErr w:type="gramEnd"/>
            <w:r w:rsidRPr="001A36D2">
              <w:rPr>
                <w:rFonts w:ascii="Times New Roman" w:hAnsi="Times New Roman"/>
                <w:sz w:val="25"/>
                <w:szCs w:val="25"/>
              </w:rPr>
              <w:t xml:space="preserve"> «</w:t>
            </w:r>
            <w:proofErr w:type="spellStart"/>
            <w:proofErr w:type="gramStart"/>
            <w:r w:rsidRPr="001A36D2">
              <w:rPr>
                <w:rFonts w:ascii="Times New Roman" w:hAnsi="Times New Roman"/>
                <w:sz w:val="25"/>
                <w:szCs w:val="25"/>
              </w:rPr>
              <w:t>Токарёвская</w:t>
            </w:r>
            <w:proofErr w:type="spellEnd"/>
            <w:proofErr w:type="gramEnd"/>
            <w:r w:rsidRPr="001A36D2">
              <w:rPr>
                <w:rFonts w:ascii="Times New Roman" w:hAnsi="Times New Roman"/>
                <w:sz w:val="25"/>
                <w:szCs w:val="25"/>
              </w:rPr>
              <w:t xml:space="preserve"> детская школа искусств»</w:t>
            </w:r>
          </w:p>
        </w:tc>
        <w:tc>
          <w:tcPr>
            <w:tcW w:w="1377"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352</w:t>
            </w:r>
          </w:p>
        </w:tc>
        <w:tc>
          <w:tcPr>
            <w:tcW w:w="1200"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335</w:t>
            </w:r>
          </w:p>
        </w:tc>
        <w:tc>
          <w:tcPr>
            <w:tcW w:w="1301"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340</w:t>
            </w:r>
          </w:p>
        </w:tc>
        <w:tc>
          <w:tcPr>
            <w:tcW w:w="1329"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359</w:t>
            </w:r>
          </w:p>
        </w:tc>
        <w:tc>
          <w:tcPr>
            <w:tcW w:w="2376"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101,9</w:t>
            </w:r>
          </w:p>
        </w:tc>
      </w:tr>
    </w:tbl>
    <w:p w:rsidR="002804E0" w:rsidRPr="001A36D2" w:rsidRDefault="002804E0" w:rsidP="00BA6C98">
      <w:pPr>
        <w:suppressAutoHyphens/>
        <w:overflowPunct w:val="0"/>
        <w:spacing w:line="276" w:lineRule="auto"/>
        <w:ind w:left="-567"/>
        <w:textAlignment w:val="baseline"/>
        <w:rPr>
          <w:rFonts w:ascii="Times New Roman" w:eastAsia="Andale Sans UI" w:hAnsi="Times New Roman"/>
          <w:sz w:val="25"/>
          <w:szCs w:val="25"/>
          <w:lang w:bidi="en-US"/>
        </w:rPr>
      </w:pPr>
    </w:p>
    <w:p w:rsidR="002804E0" w:rsidRPr="001A36D2" w:rsidRDefault="002804E0" w:rsidP="00BA6C98">
      <w:pPr>
        <w:suppressAutoHyphens/>
        <w:overflowPunct w:val="0"/>
        <w:spacing w:line="276" w:lineRule="auto"/>
        <w:ind w:left="-567"/>
        <w:textAlignment w:val="baseline"/>
        <w:rPr>
          <w:rFonts w:ascii="Times New Roman" w:eastAsia="Andale Sans UI" w:hAnsi="Times New Roman"/>
          <w:sz w:val="25"/>
          <w:szCs w:val="25"/>
          <w:lang w:bidi="en-US"/>
        </w:rPr>
      </w:pPr>
      <w:r w:rsidRPr="001A36D2">
        <w:rPr>
          <w:rFonts w:ascii="Times New Roman" w:eastAsia="Andale Sans UI" w:hAnsi="Times New Roman"/>
          <w:sz w:val="25"/>
          <w:szCs w:val="25"/>
          <w:lang w:bidi="en-US"/>
        </w:rPr>
        <w:lastRenderedPageBreak/>
        <w:t>Кроме этого, реализуются различные организационные модели дополнительного образования детей на базе общеобразовательных и дошкольных организаций.</w:t>
      </w:r>
    </w:p>
    <w:tbl>
      <w:tblPr>
        <w:tblW w:w="105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1092"/>
        <w:gridCol w:w="963"/>
        <w:gridCol w:w="1046"/>
        <w:gridCol w:w="1092"/>
        <w:gridCol w:w="2627"/>
      </w:tblGrid>
      <w:tr w:rsidR="002804E0" w:rsidRPr="001A36D2" w:rsidTr="00BA6C98">
        <w:trPr>
          <w:trHeight w:val="312"/>
        </w:trPr>
        <w:tc>
          <w:tcPr>
            <w:tcW w:w="3749"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sz w:val="25"/>
                <w:szCs w:val="25"/>
              </w:rPr>
              <w:t>Наименование показателя</w:t>
            </w:r>
          </w:p>
        </w:tc>
        <w:tc>
          <w:tcPr>
            <w:tcW w:w="1092"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2020</w:t>
            </w:r>
          </w:p>
        </w:tc>
        <w:tc>
          <w:tcPr>
            <w:tcW w:w="963"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2021</w:t>
            </w:r>
          </w:p>
        </w:tc>
        <w:tc>
          <w:tcPr>
            <w:tcW w:w="1046"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2022</w:t>
            </w:r>
          </w:p>
          <w:p w:rsidR="002804E0" w:rsidRPr="001A36D2" w:rsidRDefault="002804E0" w:rsidP="00BA6C98">
            <w:pPr>
              <w:spacing w:line="276" w:lineRule="auto"/>
              <w:ind w:firstLine="0"/>
              <w:jc w:val="center"/>
              <w:rPr>
                <w:rFonts w:ascii="Times New Roman" w:hAnsi="Times New Roman"/>
                <w:iCs/>
                <w:sz w:val="25"/>
                <w:szCs w:val="25"/>
              </w:rPr>
            </w:pPr>
          </w:p>
        </w:tc>
        <w:tc>
          <w:tcPr>
            <w:tcW w:w="1092"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2023</w:t>
            </w:r>
          </w:p>
        </w:tc>
        <w:tc>
          <w:tcPr>
            <w:tcW w:w="2627"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proofErr w:type="spellStart"/>
            <w:r w:rsidRPr="001A36D2">
              <w:rPr>
                <w:rFonts w:ascii="Times New Roman" w:hAnsi="Times New Roman"/>
                <w:iCs/>
                <w:sz w:val="25"/>
                <w:szCs w:val="25"/>
              </w:rPr>
              <w:t>Среднеобластной</w:t>
            </w:r>
            <w:proofErr w:type="spellEnd"/>
            <w:r w:rsidRPr="001A36D2">
              <w:rPr>
                <w:rFonts w:ascii="Times New Roman" w:hAnsi="Times New Roman"/>
                <w:iCs/>
                <w:sz w:val="25"/>
                <w:szCs w:val="25"/>
              </w:rPr>
              <w:t xml:space="preserve"> показатель</w:t>
            </w:r>
          </w:p>
        </w:tc>
      </w:tr>
      <w:tr w:rsidR="002804E0" w:rsidRPr="001A36D2" w:rsidTr="00BA6C98">
        <w:tc>
          <w:tcPr>
            <w:tcW w:w="3749" w:type="dxa"/>
          </w:tcPr>
          <w:p w:rsidR="002804E0" w:rsidRPr="001A36D2" w:rsidRDefault="002804E0" w:rsidP="00BA6C98">
            <w:pPr>
              <w:spacing w:line="276" w:lineRule="auto"/>
              <w:ind w:firstLine="0"/>
              <w:rPr>
                <w:rFonts w:ascii="Times New Roman" w:hAnsi="Times New Roman"/>
                <w:iCs/>
                <w:sz w:val="25"/>
                <w:szCs w:val="25"/>
              </w:rPr>
            </w:pPr>
            <w:r w:rsidRPr="001A36D2">
              <w:rPr>
                <w:rFonts w:ascii="Times New Roman" w:hAnsi="Times New Roman"/>
                <w:sz w:val="25"/>
                <w:szCs w:val="25"/>
              </w:rPr>
              <w:t>Охват детей от 5 до18 лет дополнительным образованием</w:t>
            </w:r>
          </w:p>
        </w:tc>
        <w:tc>
          <w:tcPr>
            <w:tcW w:w="1092"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76,2</w:t>
            </w:r>
          </w:p>
        </w:tc>
        <w:tc>
          <w:tcPr>
            <w:tcW w:w="963"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81,2</w:t>
            </w:r>
          </w:p>
        </w:tc>
        <w:tc>
          <w:tcPr>
            <w:tcW w:w="1046"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84,6</w:t>
            </w:r>
          </w:p>
        </w:tc>
        <w:tc>
          <w:tcPr>
            <w:tcW w:w="1092"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85,9</w:t>
            </w:r>
          </w:p>
        </w:tc>
        <w:tc>
          <w:tcPr>
            <w:tcW w:w="2627"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83,4</w:t>
            </w:r>
          </w:p>
        </w:tc>
      </w:tr>
    </w:tbl>
    <w:p w:rsidR="002804E0" w:rsidRPr="001A36D2" w:rsidRDefault="002804E0" w:rsidP="00BA6C98">
      <w:pPr>
        <w:spacing w:line="276" w:lineRule="auto"/>
        <w:ind w:left="-567"/>
        <w:rPr>
          <w:rFonts w:ascii="Times New Roman" w:hAnsi="Times New Roman"/>
          <w:color w:val="FF0000"/>
          <w:sz w:val="25"/>
          <w:szCs w:val="25"/>
        </w:rPr>
      </w:pPr>
    </w:p>
    <w:p w:rsidR="002804E0" w:rsidRPr="001A36D2" w:rsidRDefault="002804E0" w:rsidP="00BA6C98">
      <w:pPr>
        <w:spacing w:line="276" w:lineRule="auto"/>
        <w:ind w:left="-567"/>
        <w:rPr>
          <w:rFonts w:ascii="Times New Roman" w:hAnsi="Times New Roman"/>
          <w:sz w:val="25"/>
          <w:szCs w:val="25"/>
        </w:rPr>
      </w:pPr>
      <w:r w:rsidRPr="001A36D2">
        <w:rPr>
          <w:rFonts w:ascii="Times New Roman" w:hAnsi="Times New Roman"/>
          <w:sz w:val="25"/>
          <w:szCs w:val="25"/>
        </w:rPr>
        <w:t>На сегодняшний день доля детей в возрасте от 5 до 18 лет, обучающихся по программам дополнительного образования, составляет 85,9%.</w:t>
      </w:r>
    </w:p>
    <w:p w:rsidR="002804E0" w:rsidRPr="001A36D2" w:rsidRDefault="002804E0" w:rsidP="00BA6C98">
      <w:pPr>
        <w:spacing w:after="200" w:line="276" w:lineRule="auto"/>
        <w:ind w:left="-567"/>
        <w:jc w:val="left"/>
        <w:rPr>
          <w:sz w:val="25"/>
          <w:szCs w:val="25"/>
        </w:rPr>
      </w:pPr>
    </w:p>
    <w:p w:rsidR="002804E0" w:rsidRPr="001A36D2" w:rsidRDefault="002804E0" w:rsidP="002804E0">
      <w:pPr>
        <w:spacing w:line="276" w:lineRule="auto"/>
        <w:ind w:firstLine="0"/>
        <w:jc w:val="left"/>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2804E0" w:rsidRPr="001A36D2" w:rsidRDefault="002804E0" w:rsidP="002804E0">
      <w:pPr>
        <w:spacing w:line="276" w:lineRule="auto"/>
        <w:ind w:firstLine="0"/>
        <w:contextualSpacing/>
        <w:jc w:val="left"/>
        <w:rPr>
          <w:rFonts w:ascii="Times New Roman" w:hAnsi="Times New Roman"/>
          <w:sz w:val="25"/>
          <w:szCs w:val="25"/>
        </w:rPr>
      </w:pPr>
      <w:r w:rsidRPr="001A36D2">
        <w:rPr>
          <w:rFonts w:ascii="Times New Roman" w:hAnsi="Times New Roman"/>
          <w:sz w:val="25"/>
          <w:szCs w:val="25"/>
        </w:rPr>
        <w:t>1.Дефицит квалифицированных кадров</w:t>
      </w:r>
    </w:p>
    <w:p w:rsidR="002804E0" w:rsidRPr="001A36D2" w:rsidRDefault="002804E0" w:rsidP="002804E0">
      <w:pPr>
        <w:spacing w:line="276" w:lineRule="auto"/>
        <w:ind w:firstLine="0"/>
        <w:contextualSpacing/>
        <w:jc w:val="left"/>
        <w:rPr>
          <w:rFonts w:ascii="Times New Roman" w:hAnsi="Times New Roman"/>
          <w:sz w:val="25"/>
          <w:szCs w:val="25"/>
        </w:rPr>
      </w:pPr>
      <w:r w:rsidRPr="001A36D2">
        <w:rPr>
          <w:rFonts w:ascii="Times New Roman" w:hAnsi="Times New Roman"/>
          <w:sz w:val="25"/>
          <w:szCs w:val="25"/>
        </w:rPr>
        <w:t xml:space="preserve">2.Потребность в ремонте здания базовой школы №1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Токаревка</w:t>
      </w:r>
    </w:p>
    <w:p w:rsidR="002804E0" w:rsidRPr="001A36D2" w:rsidRDefault="002804E0" w:rsidP="002804E0">
      <w:pPr>
        <w:spacing w:line="276" w:lineRule="auto"/>
        <w:ind w:left="-567"/>
        <w:jc w:val="left"/>
        <w:rPr>
          <w:rFonts w:ascii="Times New Roman" w:hAnsi="Times New Roman"/>
          <w:sz w:val="25"/>
          <w:szCs w:val="25"/>
        </w:rPr>
      </w:pPr>
      <w:r w:rsidRPr="001A36D2">
        <w:rPr>
          <w:rFonts w:ascii="Times New Roman" w:hAnsi="Times New Roman"/>
          <w:sz w:val="25"/>
          <w:szCs w:val="25"/>
        </w:rPr>
        <w:t>3.Цифровизация процессов в управлении, индустриализации, менеджменте, социальной сфере, появление новых профессий принципиально изменяют формы, содержание и технологии образования.</w:t>
      </w:r>
    </w:p>
    <w:p w:rsidR="001066E1" w:rsidRPr="001A36D2" w:rsidRDefault="001066E1" w:rsidP="002804E0">
      <w:pPr>
        <w:autoSpaceDE w:val="0"/>
        <w:autoSpaceDN w:val="0"/>
        <w:adjustRightInd w:val="0"/>
        <w:ind w:firstLine="0"/>
        <w:rPr>
          <w:rFonts w:ascii="Times New Roman" w:hAnsi="Times New Roman"/>
          <w:sz w:val="25"/>
          <w:szCs w:val="25"/>
          <w:highlight w:val="yellow"/>
        </w:rPr>
      </w:pPr>
    </w:p>
    <w:p w:rsidR="001066E1" w:rsidRPr="001A36D2" w:rsidRDefault="001066E1" w:rsidP="001066E1">
      <w:pPr>
        <w:autoSpaceDE w:val="0"/>
        <w:autoSpaceDN w:val="0"/>
        <w:adjustRightInd w:val="0"/>
        <w:ind w:left="-567"/>
        <w:jc w:val="center"/>
        <w:rPr>
          <w:rFonts w:ascii="Times New Roman" w:hAnsi="Times New Roman"/>
          <w:b/>
          <w:sz w:val="25"/>
          <w:szCs w:val="25"/>
        </w:rPr>
      </w:pPr>
      <w:r w:rsidRPr="001A36D2">
        <w:rPr>
          <w:rFonts w:ascii="Times New Roman" w:hAnsi="Times New Roman"/>
          <w:b/>
          <w:sz w:val="25"/>
          <w:szCs w:val="25"/>
        </w:rPr>
        <w:t>Культура и туризм</w:t>
      </w:r>
    </w:p>
    <w:p w:rsidR="00F43FA0" w:rsidRPr="001A36D2" w:rsidRDefault="00F43FA0" w:rsidP="001066E1">
      <w:pPr>
        <w:autoSpaceDE w:val="0"/>
        <w:autoSpaceDN w:val="0"/>
        <w:adjustRightInd w:val="0"/>
        <w:ind w:left="-567"/>
        <w:jc w:val="center"/>
        <w:rPr>
          <w:rFonts w:ascii="Times New Roman" w:hAnsi="Times New Roman"/>
          <w:b/>
          <w:sz w:val="25"/>
          <w:szCs w:val="25"/>
        </w:rPr>
      </w:pPr>
    </w:p>
    <w:p w:rsidR="001066E1" w:rsidRPr="001A36D2" w:rsidRDefault="00C21A1B" w:rsidP="001066E1">
      <w:pPr>
        <w:autoSpaceDE w:val="0"/>
        <w:autoSpaceDN w:val="0"/>
        <w:adjustRightInd w:val="0"/>
        <w:spacing w:line="276" w:lineRule="auto"/>
        <w:ind w:left="-567"/>
        <w:rPr>
          <w:rFonts w:ascii="Times New Roman" w:hAnsi="Times New Roman"/>
          <w:sz w:val="25"/>
          <w:szCs w:val="25"/>
        </w:rPr>
      </w:pPr>
      <w:proofErr w:type="spellStart"/>
      <w:r w:rsidRPr="001A36D2">
        <w:rPr>
          <w:rFonts w:ascii="Times New Roman" w:hAnsi="Times New Roman"/>
          <w:sz w:val="25"/>
          <w:szCs w:val="25"/>
        </w:rPr>
        <w:t>Токарёвский</w:t>
      </w:r>
      <w:proofErr w:type="spellEnd"/>
      <w:r w:rsidR="00F1071E" w:rsidRPr="001A36D2">
        <w:rPr>
          <w:rFonts w:ascii="Times New Roman" w:hAnsi="Times New Roman"/>
          <w:sz w:val="25"/>
          <w:szCs w:val="25"/>
        </w:rPr>
        <w:t xml:space="preserve"> муниципальный округ</w:t>
      </w:r>
      <w:r w:rsidR="001066E1" w:rsidRPr="001A36D2">
        <w:rPr>
          <w:rFonts w:ascii="Times New Roman" w:hAnsi="Times New Roman"/>
          <w:sz w:val="25"/>
          <w:szCs w:val="25"/>
        </w:rPr>
        <w:t xml:space="preserve"> обладает большим культурным по</w:t>
      </w:r>
      <w:r w:rsidR="00F1071E" w:rsidRPr="001A36D2">
        <w:rPr>
          <w:rFonts w:ascii="Times New Roman" w:hAnsi="Times New Roman"/>
          <w:sz w:val="25"/>
          <w:szCs w:val="25"/>
        </w:rPr>
        <w:t xml:space="preserve">тенциалом. На территории муниципального округа </w:t>
      </w:r>
      <w:r w:rsidR="001066E1" w:rsidRPr="001A36D2">
        <w:rPr>
          <w:rFonts w:ascii="Times New Roman" w:hAnsi="Times New Roman"/>
          <w:sz w:val="25"/>
          <w:szCs w:val="25"/>
        </w:rPr>
        <w:t>проводится работа по сохранению и пропаганде традиций народного творчества. Одной из осн</w:t>
      </w:r>
      <w:r w:rsidR="00F1071E" w:rsidRPr="001A36D2">
        <w:rPr>
          <w:rFonts w:ascii="Times New Roman" w:hAnsi="Times New Roman"/>
          <w:sz w:val="25"/>
          <w:szCs w:val="25"/>
        </w:rPr>
        <w:t xml:space="preserve">овных задач в Токаревском муниципальном округе </w:t>
      </w:r>
      <w:r w:rsidR="001066E1" w:rsidRPr="001A36D2">
        <w:rPr>
          <w:rFonts w:ascii="Times New Roman" w:hAnsi="Times New Roman"/>
          <w:sz w:val="25"/>
          <w:szCs w:val="25"/>
        </w:rPr>
        <w:t xml:space="preserve"> является создание благоприятных условий для формирования культурной среды. </w:t>
      </w:r>
    </w:p>
    <w:p w:rsidR="001066E1" w:rsidRPr="001A36D2" w:rsidRDefault="001066E1" w:rsidP="001066E1">
      <w:pPr>
        <w:autoSpaceDE w:val="0"/>
        <w:autoSpaceDN w:val="0"/>
        <w:adjustRightInd w:val="0"/>
        <w:spacing w:line="276" w:lineRule="auto"/>
        <w:ind w:left="-567"/>
        <w:rPr>
          <w:rFonts w:ascii="Times New Roman" w:eastAsia="Andale Sans UI" w:hAnsi="Times New Roman" w:cs="Tahoma"/>
          <w:sz w:val="25"/>
          <w:szCs w:val="25"/>
          <w:lang w:bidi="en-US"/>
        </w:rPr>
      </w:pPr>
      <w:r w:rsidRPr="001A36D2">
        <w:rPr>
          <w:rFonts w:ascii="Times New Roman" w:eastAsia="Times New Roman" w:hAnsi="Times New Roman"/>
          <w:sz w:val="25"/>
          <w:szCs w:val="25"/>
          <w:lang w:eastAsia="ru-RU"/>
        </w:rPr>
        <w:t>В</w:t>
      </w:r>
      <w:r w:rsidR="00F1071E" w:rsidRPr="001A36D2">
        <w:rPr>
          <w:rFonts w:ascii="Times New Roman" w:eastAsia="Andale Sans UI" w:hAnsi="Times New Roman"/>
          <w:sz w:val="25"/>
          <w:szCs w:val="25"/>
          <w:lang w:bidi="en-US"/>
        </w:rPr>
        <w:t xml:space="preserve"> муниципальном округе </w:t>
      </w:r>
      <w:r w:rsidRPr="001A36D2">
        <w:rPr>
          <w:rFonts w:ascii="Times New Roman" w:eastAsia="Andale Sans UI" w:hAnsi="Times New Roman"/>
          <w:sz w:val="25"/>
          <w:szCs w:val="25"/>
          <w:lang w:bidi="en-US"/>
        </w:rPr>
        <w:t>успешно функционируют</w:t>
      </w:r>
      <w:r w:rsidRPr="001A36D2">
        <w:rPr>
          <w:rFonts w:ascii="Times New Roman" w:eastAsia="Andale Sans UI" w:hAnsi="Times New Roman" w:cs="Tahoma"/>
          <w:sz w:val="25"/>
          <w:szCs w:val="25"/>
          <w:lang w:bidi="en-US"/>
        </w:rPr>
        <w:t xml:space="preserve"> 3 учреждения культуры:</w:t>
      </w:r>
    </w:p>
    <w:p w:rsidR="001066E1" w:rsidRPr="001A36D2" w:rsidRDefault="001066E1" w:rsidP="001066E1">
      <w:pPr>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 Культурно–досуговый центр </w:t>
      </w:r>
      <w:proofErr w:type="spellStart"/>
      <w:r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w:t>
      </w:r>
      <w:r w:rsidR="007433A4" w:rsidRPr="001A36D2">
        <w:rPr>
          <w:rFonts w:ascii="Times New Roman" w:eastAsia="Times New Roman" w:hAnsi="Times New Roman"/>
          <w:sz w:val="25"/>
          <w:szCs w:val="25"/>
          <w:lang w:eastAsia="ru-RU"/>
        </w:rPr>
        <w:t>округа</w:t>
      </w:r>
      <w:r w:rsidRPr="001A36D2">
        <w:rPr>
          <w:rFonts w:ascii="Times New Roman" w:eastAsia="Times New Roman" w:hAnsi="Times New Roman"/>
          <w:sz w:val="25"/>
          <w:szCs w:val="25"/>
          <w:lang w:eastAsia="ru-RU"/>
        </w:rPr>
        <w:t xml:space="preserve"> с 21 сельскими филиалами клубного типа и филиалом «Музей </w:t>
      </w:r>
      <w:proofErr w:type="spellStart"/>
      <w:r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w:t>
      </w:r>
      <w:r w:rsidR="007433A4" w:rsidRPr="001A36D2">
        <w:rPr>
          <w:rFonts w:ascii="Times New Roman" w:eastAsia="Times New Roman" w:hAnsi="Times New Roman"/>
          <w:sz w:val="25"/>
          <w:szCs w:val="25"/>
          <w:lang w:eastAsia="ru-RU"/>
        </w:rPr>
        <w:t>муниципального округа</w:t>
      </w:r>
      <w:r w:rsidRPr="001A36D2">
        <w:rPr>
          <w:rFonts w:ascii="Times New Roman" w:eastAsia="Times New Roman" w:hAnsi="Times New Roman"/>
          <w:sz w:val="25"/>
          <w:szCs w:val="25"/>
          <w:lang w:eastAsia="ru-RU"/>
        </w:rPr>
        <w:t>»;</w:t>
      </w:r>
    </w:p>
    <w:p w:rsidR="001066E1" w:rsidRPr="001A36D2" w:rsidRDefault="001066E1" w:rsidP="001066E1">
      <w:pPr>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Центральная библиотека с 17 сельскими библиотеками и филиалом «Детская библиотека»;</w:t>
      </w:r>
    </w:p>
    <w:p w:rsidR="001066E1" w:rsidRPr="001A36D2" w:rsidRDefault="001066E1" w:rsidP="001066E1">
      <w:pPr>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Детская школа искусств.</w:t>
      </w:r>
    </w:p>
    <w:p w:rsidR="001066E1" w:rsidRPr="001A36D2" w:rsidRDefault="001066E1" w:rsidP="001066E1">
      <w:pPr>
        <w:suppressAutoHyphens/>
        <w:spacing w:line="276" w:lineRule="auto"/>
        <w:ind w:left="-567"/>
        <w:rPr>
          <w:rFonts w:ascii="Times New Roman" w:hAnsi="Times New Roman"/>
          <w:sz w:val="25"/>
          <w:szCs w:val="25"/>
        </w:rPr>
      </w:pPr>
      <w:r w:rsidRPr="001A36D2">
        <w:rPr>
          <w:rFonts w:ascii="Times New Roman" w:hAnsi="Times New Roman"/>
          <w:sz w:val="25"/>
          <w:szCs w:val="25"/>
        </w:rPr>
        <w:t>Уровень фактической обеспеченности населения культурно-досуговыми учреждениями составляет 150% от нормативной потребности, библиотеками – 100,0 %.</w:t>
      </w:r>
    </w:p>
    <w:tbl>
      <w:tblPr>
        <w:tblW w:w="105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1389"/>
        <w:gridCol w:w="1276"/>
        <w:gridCol w:w="1417"/>
        <w:gridCol w:w="1288"/>
        <w:gridCol w:w="2191"/>
      </w:tblGrid>
      <w:tr w:rsidR="00996368" w:rsidRPr="001A36D2" w:rsidTr="00996368">
        <w:trPr>
          <w:trHeight w:val="900"/>
        </w:trPr>
        <w:tc>
          <w:tcPr>
            <w:tcW w:w="3062" w:type="dxa"/>
            <w:shd w:val="clear" w:color="auto" w:fill="auto"/>
            <w:hideMark/>
          </w:tcPr>
          <w:p w:rsidR="00996368" w:rsidRPr="001A36D2" w:rsidRDefault="00996368" w:rsidP="001066E1">
            <w:pPr>
              <w:suppressAutoHyphens/>
              <w:spacing w:line="276" w:lineRule="auto"/>
              <w:ind w:firstLine="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Уровень фактической обеспеченности учреждениями культуры от нормативной потребности</w:t>
            </w:r>
            <w:proofErr w:type="gramStart"/>
            <w:r w:rsidRPr="001A36D2">
              <w:rPr>
                <w:rFonts w:ascii="Times New Roman" w:eastAsia="Times New Roman" w:hAnsi="Times New Roman"/>
                <w:sz w:val="25"/>
                <w:szCs w:val="25"/>
                <w:lang w:eastAsia="ru-RU"/>
              </w:rPr>
              <w:t>, %:</w:t>
            </w:r>
            <w:proofErr w:type="gramEnd"/>
          </w:p>
        </w:tc>
        <w:tc>
          <w:tcPr>
            <w:tcW w:w="1389" w:type="dxa"/>
            <w:shd w:val="clear" w:color="auto" w:fill="auto"/>
            <w:vAlign w:val="center"/>
          </w:tcPr>
          <w:p w:rsidR="00996368" w:rsidRPr="001A36D2" w:rsidRDefault="00996368" w:rsidP="001066E1">
            <w:pPr>
              <w:suppressAutoHyphens/>
              <w:spacing w:line="276" w:lineRule="auto"/>
              <w:ind w:firstLine="0"/>
              <w:jc w:val="center"/>
              <w:rPr>
                <w:rFonts w:ascii="Times New Roman" w:eastAsia="Times New Roman" w:hAnsi="Times New Roman"/>
                <w:b/>
                <w:sz w:val="25"/>
                <w:szCs w:val="25"/>
                <w:lang w:eastAsia="ru-RU"/>
              </w:rPr>
            </w:pPr>
            <w:r w:rsidRPr="001A36D2">
              <w:rPr>
                <w:rFonts w:ascii="Times New Roman" w:eastAsia="Times New Roman" w:hAnsi="Times New Roman"/>
                <w:b/>
                <w:sz w:val="25"/>
                <w:szCs w:val="25"/>
                <w:lang w:eastAsia="ru-RU"/>
              </w:rPr>
              <w:t>2020</w:t>
            </w:r>
          </w:p>
        </w:tc>
        <w:tc>
          <w:tcPr>
            <w:tcW w:w="1276" w:type="dxa"/>
            <w:shd w:val="clear" w:color="auto" w:fill="auto"/>
            <w:vAlign w:val="center"/>
          </w:tcPr>
          <w:p w:rsidR="00996368" w:rsidRPr="001A36D2" w:rsidRDefault="00996368" w:rsidP="001066E1">
            <w:pPr>
              <w:suppressAutoHyphens/>
              <w:spacing w:line="276" w:lineRule="auto"/>
              <w:ind w:firstLine="0"/>
              <w:jc w:val="center"/>
              <w:rPr>
                <w:rFonts w:ascii="Times New Roman" w:eastAsia="Times New Roman" w:hAnsi="Times New Roman"/>
                <w:b/>
                <w:bCs/>
                <w:sz w:val="25"/>
                <w:szCs w:val="25"/>
                <w:lang w:eastAsia="ru-RU"/>
              </w:rPr>
            </w:pPr>
            <w:r w:rsidRPr="001A36D2">
              <w:rPr>
                <w:rFonts w:ascii="Times New Roman" w:eastAsia="Times New Roman" w:hAnsi="Times New Roman"/>
                <w:b/>
                <w:bCs/>
                <w:sz w:val="25"/>
                <w:szCs w:val="25"/>
                <w:lang w:eastAsia="ru-RU"/>
              </w:rPr>
              <w:t>2021</w:t>
            </w:r>
          </w:p>
        </w:tc>
        <w:tc>
          <w:tcPr>
            <w:tcW w:w="1417" w:type="dxa"/>
            <w:shd w:val="clear" w:color="auto" w:fill="auto"/>
            <w:vAlign w:val="center"/>
          </w:tcPr>
          <w:p w:rsidR="00996368" w:rsidRPr="001A36D2" w:rsidRDefault="00996368" w:rsidP="001066E1">
            <w:pPr>
              <w:suppressAutoHyphens/>
              <w:spacing w:line="276" w:lineRule="auto"/>
              <w:ind w:firstLine="0"/>
              <w:jc w:val="center"/>
              <w:rPr>
                <w:rFonts w:ascii="Times New Roman" w:eastAsia="Times New Roman" w:hAnsi="Times New Roman"/>
                <w:b/>
                <w:bCs/>
                <w:sz w:val="25"/>
                <w:szCs w:val="25"/>
                <w:lang w:eastAsia="ru-RU"/>
              </w:rPr>
            </w:pPr>
            <w:r w:rsidRPr="001A36D2">
              <w:rPr>
                <w:rFonts w:ascii="Times New Roman" w:eastAsia="Times New Roman" w:hAnsi="Times New Roman"/>
                <w:b/>
                <w:bCs/>
                <w:sz w:val="25"/>
                <w:szCs w:val="25"/>
                <w:lang w:eastAsia="ru-RU"/>
              </w:rPr>
              <w:t>2022</w:t>
            </w:r>
          </w:p>
        </w:tc>
        <w:tc>
          <w:tcPr>
            <w:tcW w:w="1313" w:type="dxa"/>
          </w:tcPr>
          <w:p w:rsidR="00996368" w:rsidRPr="001A36D2" w:rsidRDefault="00996368" w:rsidP="001066E1">
            <w:pPr>
              <w:suppressAutoHyphens/>
              <w:spacing w:line="276" w:lineRule="auto"/>
              <w:ind w:firstLine="0"/>
              <w:jc w:val="center"/>
              <w:rPr>
                <w:rFonts w:ascii="Times New Roman" w:eastAsia="Times New Roman" w:hAnsi="Times New Roman"/>
                <w:b/>
                <w:bCs/>
                <w:sz w:val="25"/>
                <w:szCs w:val="25"/>
                <w:lang w:eastAsia="ru-RU"/>
              </w:rPr>
            </w:pPr>
          </w:p>
          <w:p w:rsidR="00996368" w:rsidRPr="001A36D2" w:rsidRDefault="00996368" w:rsidP="001066E1">
            <w:pPr>
              <w:suppressAutoHyphens/>
              <w:spacing w:line="276" w:lineRule="auto"/>
              <w:ind w:firstLine="0"/>
              <w:jc w:val="center"/>
              <w:rPr>
                <w:rFonts w:ascii="Times New Roman" w:eastAsia="Times New Roman" w:hAnsi="Times New Roman"/>
                <w:b/>
                <w:bCs/>
                <w:sz w:val="25"/>
                <w:szCs w:val="25"/>
                <w:lang w:eastAsia="ru-RU"/>
              </w:rPr>
            </w:pPr>
          </w:p>
          <w:p w:rsidR="00996368" w:rsidRPr="001A36D2" w:rsidRDefault="00996368" w:rsidP="001066E1">
            <w:pPr>
              <w:suppressAutoHyphens/>
              <w:spacing w:line="276" w:lineRule="auto"/>
              <w:ind w:firstLine="0"/>
              <w:jc w:val="center"/>
              <w:rPr>
                <w:rFonts w:ascii="Times New Roman" w:eastAsia="Times New Roman" w:hAnsi="Times New Roman"/>
                <w:b/>
                <w:bCs/>
                <w:sz w:val="25"/>
                <w:szCs w:val="25"/>
                <w:lang w:eastAsia="ru-RU"/>
              </w:rPr>
            </w:pPr>
            <w:r w:rsidRPr="001A36D2">
              <w:rPr>
                <w:rFonts w:ascii="Times New Roman" w:eastAsia="Times New Roman" w:hAnsi="Times New Roman"/>
                <w:b/>
                <w:bCs/>
                <w:sz w:val="25"/>
                <w:szCs w:val="25"/>
                <w:lang w:eastAsia="ru-RU"/>
              </w:rPr>
              <w:t>2023</w:t>
            </w:r>
          </w:p>
        </w:tc>
        <w:tc>
          <w:tcPr>
            <w:tcW w:w="2112" w:type="dxa"/>
          </w:tcPr>
          <w:p w:rsidR="00996368" w:rsidRPr="001A36D2" w:rsidRDefault="00996368" w:rsidP="001066E1">
            <w:pPr>
              <w:suppressAutoHyphens/>
              <w:spacing w:line="276" w:lineRule="auto"/>
              <w:ind w:firstLine="0"/>
              <w:jc w:val="center"/>
              <w:rPr>
                <w:rFonts w:ascii="Times New Roman" w:eastAsia="Times New Roman" w:hAnsi="Times New Roman"/>
                <w:b/>
                <w:bCs/>
                <w:sz w:val="25"/>
                <w:szCs w:val="25"/>
                <w:lang w:eastAsia="ru-RU"/>
              </w:rPr>
            </w:pPr>
            <w:proofErr w:type="spellStart"/>
            <w:r w:rsidRPr="001A36D2">
              <w:rPr>
                <w:rFonts w:ascii="Times New Roman" w:eastAsia="Times New Roman" w:hAnsi="Times New Roman"/>
                <w:b/>
                <w:bCs/>
                <w:sz w:val="25"/>
                <w:szCs w:val="25"/>
                <w:lang w:eastAsia="ru-RU"/>
              </w:rPr>
              <w:t>Среднеобластной</w:t>
            </w:r>
            <w:proofErr w:type="spellEnd"/>
            <w:r w:rsidRPr="001A36D2">
              <w:rPr>
                <w:rFonts w:ascii="Times New Roman" w:eastAsia="Times New Roman" w:hAnsi="Times New Roman"/>
                <w:b/>
                <w:bCs/>
                <w:sz w:val="25"/>
                <w:szCs w:val="25"/>
                <w:lang w:eastAsia="ru-RU"/>
              </w:rPr>
              <w:t xml:space="preserve"> показатель</w:t>
            </w:r>
          </w:p>
        </w:tc>
      </w:tr>
      <w:tr w:rsidR="00996368" w:rsidRPr="001A36D2" w:rsidTr="00996368">
        <w:trPr>
          <w:trHeight w:val="591"/>
        </w:trPr>
        <w:tc>
          <w:tcPr>
            <w:tcW w:w="3062" w:type="dxa"/>
            <w:shd w:val="clear" w:color="auto" w:fill="auto"/>
            <w:hideMark/>
          </w:tcPr>
          <w:p w:rsidR="00996368" w:rsidRPr="001A36D2" w:rsidRDefault="00996368" w:rsidP="001066E1">
            <w:pPr>
              <w:suppressAutoHyphens/>
              <w:spacing w:line="276" w:lineRule="auto"/>
              <w:ind w:firstLine="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клубами и учреждениями клубного типа</w:t>
            </w:r>
          </w:p>
        </w:tc>
        <w:tc>
          <w:tcPr>
            <w:tcW w:w="1389" w:type="dxa"/>
            <w:tcBorders>
              <w:top w:val="single" w:sz="4" w:space="0" w:color="auto"/>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150,0</w:t>
            </w:r>
          </w:p>
        </w:tc>
        <w:tc>
          <w:tcPr>
            <w:tcW w:w="1276" w:type="dxa"/>
            <w:tcBorders>
              <w:top w:val="single" w:sz="4" w:space="0" w:color="auto"/>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150,0</w:t>
            </w:r>
          </w:p>
        </w:tc>
        <w:tc>
          <w:tcPr>
            <w:tcW w:w="1417" w:type="dxa"/>
            <w:tcBorders>
              <w:top w:val="single" w:sz="4" w:space="0" w:color="auto"/>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150,0</w:t>
            </w:r>
          </w:p>
        </w:tc>
        <w:tc>
          <w:tcPr>
            <w:tcW w:w="1313" w:type="dxa"/>
            <w:tcBorders>
              <w:top w:val="single" w:sz="4" w:space="0" w:color="auto"/>
              <w:left w:val="nil"/>
              <w:bottom w:val="single" w:sz="4" w:space="0" w:color="auto"/>
              <w:right w:val="single" w:sz="4" w:space="0" w:color="auto"/>
            </w:tcBorders>
          </w:tcPr>
          <w:p w:rsidR="00996368" w:rsidRPr="001A36D2" w:rsidRDefault="00A32A36"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150,0</w:t>
            </w:r>
          </w:p>
        </w:tc>
        <w:tc>
          <w:tcPr>
            <w:tcW w:w="2112" w:type="dxa"/>
            <w:tcBorders>
              <w:top w:val="single" w:sz="4" w:space="0" w:color="auto"/>
              <w:left w:val="single" w:sz="4" w:space="0" w:color="auto"/>
              <w:bottom w:val="single" w:sz="4" w:space="0" w:color="auto"/>
              <w:right w:val="single" w:sz="4" w:space="0" w:color="auto"/>
            </w:tcBorders>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126,7</w:t>
            </w:r>
          </w:p>
        </w:tc>
      </w:tr>
      <w:tr w:rsidR="00996368" w:rsidRPr="001A36D2" w:rsidTr="00996368">
        <w:trPr>
          <w:trHeight w:val="350"/>
        </w:trPr>
        <w:tc>
          <w:tcPr>
            <w:tcW w:w="3062" w:type="dxa"/>
            <w:shd w:val="clear" w:color="auto" w:fill="auto"/>
            <w:hideMark/>
          </w:tcPr>
          <w:p w:rsidR="00996368" w:rsidRPr="001A36D2" w:rsidRDefault="00996368" w:rsidP="001066E1">
            <w:pPr>
              <w:suppressAutoHyphens/>
              <w:spacing w:line="276" w:lineRule="auto"/>
              <w:ind w:firstLine="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Библиотеками</w:t>
            </w:r>
          </w:p>
        </w:tc>
        <w:tc>
          <w:tcPr>
            <w:tcW w:w="1389" w:type="dxa"/>
            <w:tcBorders>
              <w:top w:val="nil"/>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100,0</w:t>
            </w:r>
          </w:p>
        </w:tc>
        <w:tc>
          <w:tcPr>
            <w:tcW w:w="1276" w:type="dxa"/>
            <w:tcBorders>
              <w:top w:val="nil"/>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100,0</w:t>
            </w:r>
          </w:p>
        </w:tc>
        <w:tc>
          <w:tcPr>
            <w:tcW w:w="1417" w:type="dxa"/>
            <w:tcBorders>
              <w:top w:val="nil"/>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100,0</w:t>
            </w:r>
          </w:p>
        </w:tc>
        <w:tc>
          <w:tcPr>
            <w:tcW w:w="1313" w:type="dxa"/>
            <w:tcBorders>
              <w:top w:val="nil"/>
              <w:left w:val="nil"/>
              <w:bottom w:val="single" w:sz="4" w:space="0" w:color="auto"/>
              <w:right w:val="single" w:sz="4" w:space="0" w:color="auto"/>
            </w:tcBorders>
          </w:tcPr>
          <w:p w:rsidR="00996368" w:rsidRPr="001A36D2" w:rsidRDefault="00A32A36"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100,0</w:t>
            </w:r>
          </w:p>
        </w:tc>
        <w:tc>
          <w:tcPr>
            <w:tcW w:w="2112" w:type="dxa"/>
            <w:tcBorders>
              <w:top w:val="nil"/>
              <w:left w:val="single" w:sz="4" w:space="0" w:color="auto"/>
              <w:bottom w:val="single" w:sz="4" w:space="0" w:color="auto"/>
              <w:right w:val="single" w:sz="4" w:space="0" w:color="auto"/>
            </w:tcBorders>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98</w:t>
            </w:r>
          </w:p>
        </w:tc>
      </w:tr>
    </w:tbl>
    <w:p w:rsidR="001066E1" w:rsidRPr="001A36D2" w:rsidRDefault="00BA760D" w:rsidP="001066E1">
      <w:pPr>
        <w:spacing w:line="276" w:lineRule="auto"/>
        <w:ind w:left="-567"/>
        <w:rPr>
          <w:rFonts w:ascii="Times New Roman" w:hAnsi="Times New Roman"/>
          <w:sz w:val="25"/>
          <w:szCs w:val="25"/>
        </w:rPr>
      </w:pPr>
      <w:r w:rsidRPr="001A36D2">
        <w:rPr>
          <w:rFonts w:ascii="Times New Roman" w:hAnsi="Times New Roman"/>
          <w:sz w:val="25"/>
          <w:szCs w:val="25"/>
        </w:rPr>
        <w:t>За последние 4</w:t>
      </w:r>
      <w:r w:rsidR="001066E1" w:rsidRPr="001A36D2">
        <w:rPr>
          <w:rFonts w:ascii="Times New Roman" w:hAnsi="Times New Roman"/>
          <w:sz w:val="25"/>
          <w:szCs w:val="25"/>
        </w:rPr>
        <w:t xml:space="preserve"> года на содержание и  улучшение материально-технического обеспечения учреждени</w:t>
      </w:r>
      <w:r w:rsidR="006472D5" w:rsidRPr="001A36D2">
        <w:rPr>
          <w:rFonts w:ascii="Times New Roman" w:hAnsi="Times New Roman"/>
          <w:sz w:val="25"/>
          <w:szCs w:val="25"/>
        </w:rPr>
        <w:t>й культуры было направлено 181,3</w:t>
      </w:r>
      <w:r w:rsidR="00815BDD" w:rsidRPr="001A36D2">
        <w:rPr>
          <w:rFonts w:ascii="Times New Roman" w:hAnsi="Times New Roman"/>
          <w:sz w:val="25"/>
          <w:szCs w:val="25"/>
        </w:rPr>
        <w:t xml:space="preserve"> млн. рублей, в том числе 171,7</w:t>
      </w:r>
      <w:r w:rsidR="001066E1" w:rsidRPr="001A36D2">
        <w:rPr>
          <w:rFonts w:ascii="Times New Roman" w:hAnsi="Times New Roman"/>
          <w:sz w:val="25"/>
          <w:szCs w:val="25"/>
        </w:rPr>
        <w:t xml:space="preserve"> млн. рублей из местного бюджета. Расхо</w:t>
      </w:r>
      <w:r w:rsidRPr="001A36D2">
        <w:rPr>
          <w:rFonts w:ascii="Times New Roman" w:hAnsi="Times New Roman"/>
          <w:sz w:val="25"/>
          <w:szCs w:val="25"/>
        </w:rPr>
        <w:t>ды местного бюджета за 2020-2023</w:t>
      </w:r>
      <w:r w:rsidR="00815BDD" w:rsidRPr="001A36D2">
        <w:rPr>
          <w:rFonts w:ascii="Times New Roman" w:hAnsi="Times New Roman"/>
          <w:sz w:val="25"/>
          <w:szCs w:val="25"/>
        </w:rPr>
        <w:t xml:space="preserve"> годы увеличились в 1,3 раза с 38,3</w:t>
      </w:r>
      <w:r w:rsidR="001066E1" w:rsidRPr="001A36D2">
        <w:rPr>
          <w:rFonts w:ascii="Times New Roman" w:hAnsi="Times New Roman"/>
          <w:sz w:val="25"/>
          <w:szCs w:val="25"/>
        </w:rPr>
        <w:t xml:space="preserve"> млн. рублей в 2020</w:t>
      </w:r>
      <w:r w:rsidR="00815BDD" w:rsidRPr="001A36D2">
        <w:rPr>
          <w:rFonts w:ascii="Times New Roman" w:hAnsi="Times New Roman"/>
          <w:sz w:val="25"/>
          <w:szCs w:val="25"/>
        </w:rPr>
        <w:t xml:space="preserve"> году до 51,3</w:t>
      </w:r>
      <w:r w:rsidRPr="001A36D2">
        <w:rPr>
          <w:rFonts w:ascii="Times New Roman" w:hAnsi="Times New Roman"/>
          <w:sz w:val="25"/>
          <w:szCs w:val="25"/>
        </w:rPr>
        <w:t xml:space="preserve"> млн. рублей в 2023</w:t>
      </w:r>
      <w:r w:rsidR="001066E1" w:rsidRPr="001A36D2">
        <w:rPr>
          <w:rFonts w:ascii="Times New Roman" w:hAnsi="Times New Roman"/>
          <w:sz w:val="25"/>
          <w:szCs w:val="25"/>
        </w:rPr>
        <w:t xml:space="preserve"> году.</w:t>
      </w:r>
    </w:p>
    <w:p w:rsidR="001066E1" w:rsidRPr="001A36D2" w:rsidRDefault="001066E1" w:rsidP="001066E1">
      <w:pPr>
        <w:spacing w:line="276" w:lineRule="auto"/>
        <w:ind w:left="-567"/>
        <w:rPr>
          <w:rFonts w:ascii="Times New Roman" w:hAnsi="Times New Roman"/>
          <w:sz w:val="25"/>
          <w:szCs w:val="25"/>
        </w:rPr>
      </w:pPr>
    </w:p>
    <w:tbl>
      <w:tblPr>
        <w:tblW w:w="10206" w:type="dxa"/>
        <w:jc w:val="center"/>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1376"/>
        <w:gridCol w:w="1380"/>
        <w:gridCol w:w="1162"/>
        <w:gridCol w:w="7"/>
        <w:gridCol w:w="1102"/>
        <w:gridCol w:w="7"/>
        <w:gridCol w:w="997"/>
      </w:tblGrid>
      <w:tr w:rsidR="00996368" w:rsidRPr="001A36D2" w:rsidTr="00996368">
        <w:trPr>
          <w:jc w:val="center"/>
        </w:trPr>
        <w:tc>
          <w:tcPr>
            <w:tcW w:w="4189" w:type="dxa"/>
          </w:tcPr>
          <w:p w:rsidR="00996368" w:rsidRPr="001A36D2" w:rsidRDefault="00996368" w:rsidP="001066E1">
            <w:pPr>
              <w:spacing w:line="276" w:lineRule="auto"/>
              <w:ind w:firstLine="0"/>
              <w:jc w:val="center"/>
              <w:rPr>
                <w:rFonts w:ascii="Times New Roman" w:hAnsi="Times New Roman"/>
                <w:sz w:val="25"/>
                <w:szCs w:val="25"/>
              </w:rPr>
            </w:pPr>
            <w:r w:rsidRPr="001A36D2">
              <w:rPr>
                <w:rFonts w:ascii="Times New Roman" w:hAnsi="Times New Roman"/>
                <w:sz w:val="25"/>
                <w:szCs w:val="25"/>
              </w:rPr>
              <w:t>Наименование показателя</w:t>
            </w:r>
          </w:p>
        </w:tc>
        <w:tc>
          <w:tcPr>
            <w:tcW w:w="1379" w:type="dxa"/>
          </w:tcPr>
          <w:p w:rsidR="00996368" w:rsidRPr="001A36D2" w:rsidRDefault="00996368"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383" w:type="dxa"/>
          </w:tcPr>
          <w:p w:rsidR="00996368" w:rsidRPr="001A36D2" w:rsidRDefault="00996368"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70" w:type="dxa"/>
            <w:gridSpan w:val="2"/>
          </w:tcPr>
          <w:p w:rsidR="00996368" w:rsidRPr="001A36D2" w:rsidRDefault="00996368"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2022  </w:t>
            </w:r>
            <w:r w:rsidRPr="001A36D2">
              <w:rPr>
                <w:rFonts w:ascii="Times New Roman" w:eastAsia="Times New Roman" w:hAnsi="Times New Roman"/>
                <w:color w:val="000000"/>
                <w:spacing w:val="-8"/>
                <w:sz w:val="25"/>
                <w:szCs w:val="25"/>
                <w:lang w:eastAsia="ru-RU"/>
              </w:rPr>
              <w:lastRenderedPageBreak/>
              <w:t>год</w:t>
            </w:r>
          </w:p>
          <w:p w:rsidR="00996368" w:rsidRPr="001A36D2" w:rsidRDefault="00996368"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p>
        </w:tc>
        <w:tc>
          <w:tcPr>
            <w:tcW w:w="1110" w:type="dxa"/>
            <w:gridSpan w:val="2"/>
          </w:tcPr>
          <w:p w:rsidR="00996368" w:rsidRPr="001A36D2" w:rsidRDefault="00996368"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lastRenderedPageBreak/>
              <w:t xml:space="preserve">2023 </w:t>
            </w:r>
            <w:r w:rsidRPr="001A36D2">
              <w:rPr>
                <w:rFonts w:ascii="Times New Roman" w:eastAsia="Times New Roman" w:hAnsi="Times New Roman"/>
                <w:bCs/>
                <w:color w:val="000000"/>
                <w:spacing w:val="-11"/>
                <w:sz w:val="25"/>
                <w:szCs w:val="25"/>
                <w:lang w:eastAsia="ru-RU"/>
              </w:rPr>
              <w:lastRenderedPageBreak/>
              <w:t>год</w:t>
            </w:r>
          </w:p>
        </w:tc>
        <w:tc>
          <w:tcPr>
            <w:tcW w:w="975" w:type="dxa"/>
          </w:tcPr>
          <w:p w:rsidR="00996368" w:rsidRPr="001A36D2" w:rsidRDefault="00996368"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lastRenderedPageBreak/>
              <w:t xml:space="preserve">2022 </w:t>
            </w:r>
            <w:r w:rsidRPr="001A36D2">
              <w:rPr>
                <w:rFonts w:ascii="Times New Roman" w:eastAsia="Times New Roman" w:hAnsi="Times New Roman"/>
                <w:bCs/>
                <w:color w:val="000000"/>
                <w:spacing w:val="-11"/>
                <w:sz w:val="25"/>
                <w:szCs w:val="25"/>
                <w:lang w:eastAsia="ru-RU"/>
              </w:rPr>
              <w:lastRenderedPageBreak/>
              <w:t xml:space="preserve">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996368" w:rsidRPr="001A36D2" w:rsidTr="00996368">
        <w:trPr>
          <w:jc w:val="center"/>
        </w:trPr>
        <w:tc>
          <w:tcPr>
            <w:tcW w:w="4189" w:type="dxa"/>
          </w:tcPr>
          <w:p w:rsidR="00996368" w:rsidRPr="001A36D2" w:rsidRDefault="00996368" w:rsidP="001066E1">
            <w:pPr>
              <w:spacing w:line="276" w:lineRule="auto"/>
              <w:ind w:firstLine="0"/>
              <w:jc w:val="left"/>
              <w:rPr>
                <w:rFonts w:ascii="Times New Roman" w:hAnsi="Times New Roman"/>
                <w:sz w:val="25"/>
                <w:szCs w:val="25"/>
              </w:rPr>
            </w:pPr>
            <w:r w:rsidRPr="001A36D2">
              <w:rPr>
                <w:rFonts w:ascii="Times New Roman" w:hAnsi="Times New Roman"/>
                <w:sz w:val="25"/>
                <w:szCs w:val="25"/>
              </w:rPr>
              <w:lastRenderedPageBreak/>
              <w:t>Федеральный бюджет, млн. рублей</w:t>
            </w:r>
          </w:p>
        </w:tc>
        <w:tc>
          <w:tcPr>
            <w:tcW w:w="1379" w:type="dxa"/>
          </w:tcPr>
          <w:p w:rsidR="00996368" w:rsidRPr="001A36D2" w:rsidRDefault="006472D5"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w:t>
            </w:r>
            <w:r w:rsidR="00996368" w:rsidRPr="001A36D2">
              <w:rPr>
                <w:rFonts w:ascii="Times New Roman" w:eastAsia="Times New Roman" w:hAnsi="Times New Roman"/>
                <w:color w:val="000000"/>
                <w:spacing w:val="-8"/>
                <w:sz w:val="25"/>
                <w:szCs w:val="25"/>
                <w:lang w:eastAsia="ru-RU"/>
              </w:rPr>
              <w:t>0,1</w:t>
            </w:r>
          </w:p>
        </w:tc>
        <w:tc>
          <w:tcPr>
            <w:tcW w:w="1383" w:type="dxa"/>
          </w:tcPr>
          <w:p w:rsidR="00996368" w:rsidRPr="001A36D2" w:rsidRDefault="006472D5"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11,6</w:t>
            </w:r>
          </w:p>
        </w:tc>
        <w:tc>
          <w:tcPr>
            <w:tcW w:w="1163" w:type="dxa"/>
          </w:tcPr>
          <w:p w:rsidR="00996368" w:rsidRPr="001A36D2" w:rsidRDefault="006472D5" w:rsidP="006472D5">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w:t>
            </w:r>
            <w:r w:rsidR="00996368" w:rsidRPr="001A36D2">
              <w:rPr>
                <w:rFonts w:ascii="Times New Roman" w:eastAsia="Times New Roman" w:hAnsi="Times New Roman"/>
                <w:color w:val="000000"/>
                <w:spacing w:val="-8"/>
                <w:sz w:val="25"/>
                <w:szCs w:val="25"/>
                <w:lang w:eastAsia="ru-RU"/>
              </w:rPr>
              <w:t>0,1</w:t>
            </w:r>
          </w:p>
        </w:tc>
        <w:tc>
          <w:tcPr>
            <w:tcW w:w="1110" w:type="dxa"/>
            <w:gridSpan w:val="2"/>
          </w:tcPr>
          <w:p w:rsidR="00996368" w:rsidRPr="001A36D2" w:rsidRDefault="006472D5"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0,1</w:t>
            </w:r>
          </w:p>
        </w:tc>
        <w:tc>
          <w:tcPr>
            <w:tcW w:w="982" w:type="dxa"/>
            <w:gridSpan w:val="2"/>
          </w:tcPr>
          <w:p w:rsidR="00996368" w:rsidRPr="001A36D2" w:rsidRDefault="00996368"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100,0</w:t>
            </w:r>
          </w:p>
        </w:tc>
      </w:tr>
      <w:tr w:rsidR="00996368" w:rsidRPr="001A36D2" w:rsidTr="00996368">
        <w:trPr>
          <w:jc w:val="center"/>
        </w:trPr>
        <w:tc>
          <w:tcPr>
            <w:tcW w:w="4189" w:type="dxa"/>
          </w:tcPr>
          <w:p w:rsidR="00996368" w:rsidRPr="001A36D2" w:rsidRDefault="00996368" w:rsidP="001066E1">
            <w:pPr>
              <w:spacing w:line="276" w:lineRule="auto"/>
              <w:ind w:firstLine="0"/>
              <w:jc w:val="left"/>
              <w:rPr>
                <w:rFonts w:ascii="Times New Roman" w:hAnsi="Times New Roman"/>
                <w:sz w:val="25"/>
                <w:szCs w:val="25"/>
              </w:rPr>
            </w:pPr>
            <w:r w:rsidRPr="001A36D2">
              <w:rPr>
                <w:rFonts w:ascii="Times New Roman" w:hAnsi="Times New Roman"/>
                <w:sz w:val="25"/>
                <w:szCs w:val="25"/>
              </w:rPr>
              <w:t>Областной бюджет, млн. рублей</w:t>
            </w:r>
          </w:p>
        </w:tc>
        <w:tc>
          <w:tcPr>
            <w:tcW w:w="1379" w:type="dxa"/>
          </w:tcPr>
          <w:p w:rsidR="00996368" w:rsidRPr="001A36D2" w:rsidRDefault="006472D5"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1,4</w:t>
            </w:r>
          </w:p>
        </w:tc>
        <w:tc>
          <w:tcPr>
            <w:tcW w:w="1383" w:type="dxa"/>
          </w:tcPr>
          <w:p w:rsidR="00996368" w:rsidRPr="001A36D2" w:rsidRDefault="006472D5"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1,1</w:t>
            </w:r>
          </w:p>
        </w:tc>
        <w:tc>
          <w:tcPr>
            <w:tcW w:w="1163" w:type="dxa"/>
          </w:tcPr>
          <w:p w:rsidR="00996368" w:rsidRPr="001A36D2" w:rsidRDefault="006472D5" w:rsidP="006472D5">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0,9</w:t>
            </w:r>
          </w:p>
        </w:tc>
        <w:tc>
          <w:tcPr>
            <w:tcW w:w="1110" w:type="dxa"/>
            <w:gridSpan w:val="2"/>
          </w:tcPr>
          <w:p w:rsidR="00996368" w:rsidRPr="001A36D2" w:rsidRDefault="006472D5"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1,6</w:t>
            </w:r>
          </w:p>
        </w:tc>
        <w:tc>
          <w:tcPr>
            <w:tcW w:w="982" w:type="dxa"/>
            <w:gridSpan w:val="2"/>
          </w:tcPr>
          <w:p w:rsidR="00996368" w:rsidRPr="001A36D2" w:rsidRDefault="006472D5" w:rsidP="006472D5">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114,3</w:t>
            </w:r>
          </w:p>
        </w:tc>
      </w:tr>
      <w:tr w:rsidR="00996368" w:rsidRPr="001A36D2" w:rsidTr="00996368">
        <w:trPr>
          <w:trHeight w:val="460"/>
          <w:jc w:val="center"/>
        </w:trPr>
        <w:tc>
          <w:tcPr>
            <w:tcW w:w="4189" w:type="dxa"/>
          </w:tcPr>
          <w:p w:rsidR="00996368" w:rsidRPr="001A36D2" w:rsidRDefault="00996368" w:rsidP="001066E1">
            <w:pPr>
              <w:spacing w:line="276" w:lineRule="auto"/>
              <w:ind w:firstLine="0"/>
              <w:jc w:val="left"/>
              <w:rPr>
                <w:rFonts w:ascii="Times New Roman" w:hAnsi="Times New Roman"/>
                <w:sz w:val="25"/>
                <w:szCs w:val="25"/>
              </w:rPr>
            </w:pPr>
            <w:r w:rsidRPr="001A36D2">
              <w:rPr>
                <w:rFonts w:ascii="Times New Roman" w:hAnsi="Times New Roman"/>
                <w:sz w:val="25"/>
                <w:szCs w:val="25"/>
              </w:rPr>
              <w:t>Муниципальный бюджет, млн. рублей</w:t>
            </w:r>
          </w:p>
        </w:tc>
        <w:tc>
          <w:tcPr>
            <w:tcW w:w="1379" w:type="dxa"/>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36,8</w:t>
            </w:r>
          </w:p>
        </w:tc>
        <w:tc>
          <w:tcPr>
            <w:tcW w:w="1383" w:type="dxa"/>
          </w:tcPr>
          <w:p w:rsidR="00996368" w:rsidRPr="001A36D2" w:rsidRDefault="006472D5" w:rsidP="006472D5">
            <w:pPr>
              <w:spacing w:after="160" w:line="276" w:lineRule="auto"/>
              <w:ind w:firstLine="0"/>
              <w:rPr>
                <w:rFonts w:ascii="Times New Roman" w:hAnsi="Times New Roman"/>
                <w:sz w:val="25"/>
                <w:szCs w:val="25"/>
              </w:rPr>
            </w:pPr>
            <w:r w:rsidRPr="001A36D2">
              <w:rPr>
                <w:rFonts w:ascii="Times New Roman" w:hAnsi="Times New Roman"/>
                <w:sz w:val="25"/>
                <w:szCs w:val="25"/>
              </w:rPr>
              <w:t xml:space="preserve">      42,7</w:t>
            </w:r>
          </w:p>
        </w:tc>
        <w:tc>
          <w:tcPr>
            <w:tcW w:w="1163" w:type="dxa"/>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42,6</w:t>
            </w:r>
          </w:p>
        </w:tc>
        <w:tc>
          <w:tcPr>
            <w:tcW w:w="1110" w:type="dxa"/>
            <w:gridSpan w:val="2"/>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49,6</w:t>
            </w:r>
          </w:p>
        </w:tc>
        <w:tc>
          <w:tcPr>
            <w:tcW w:w="982" w:type="dxa"/>
            <w:gridSpan w:val="2"/>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134,8</w:t>
            </w:r>
          </w:p>
        </w:tc>
      </w:tr>
      <w:tr w:rsidR="00996368" w:rsidRPr="001A36D2" w:rsidTr="00996368">
        <w:trPr>
          <w:trHeight w:val="460"/>
          <w:jc w:val="center"/>
        </w:trPr>
        <w:tc>
          <w:tcPr>
            <w:tcW w:w="4189" w:type="dxa"/>
            <w:tcBorders>
              <w:bottom w:val="single" w:sz="4" w:space="0" w:color="auto"/>
            </w:tcBorders>
          </w:tcPr>
          <w:p w:rsidR="00996368" w:rsidRPr="001A36D2" w:rsidRDefault="00996368" w:rsidP="001066E1">
            <w:pPr>
              <w:spacing w:line="276" w:lineRule="auto"/>
              <w:ind w:firstLine="0"/>
              <w:jc w:val="left"/>
              <w:rPr>
                <w:rFonts w:ascii="Times New Roman" w:hAnsi="Times New Roman"/>
                <w:sz w:val="25"/>
                <w:szCs w:val="25"/>
              </w:rPr>
            </w:pPr>
            <w:r w:rsidRPr="001A36D2">
              <w:rPr>
                <w:rFonts w:ascii="Times New Roman" w:hAnsi="Times New Roman"/>
                <w:sz w:val="25"/>
                <w:szCs w:val="25"/>
              </w:rPr>
              <w:t xml:space="preserve">Всего </w:t>
            </w:r>
          </w:p>
        </w:tc>
        <w:tc>
          <w:tcPr>
            <w:tcW w:w="1379" w:type="dxa"/>
            <w:tcBorders>
              <w:bottom w:val="single" w:sz="4" w:space="0" w:color="auto"/>
            </w:tcBorders>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38,3</w:t>
            </w:r>
          </w:p>
        </w:tc>
        <w:tc>
          <w:tcPr>
            <w:tcW w:w="1383" w:type="dxa"/>
            <w:tcBorders>
              <w:bottom w:val="single" w:sz="4" w:space="0" w:color="auto"/>
            </w:tcBorders>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55,4</w:t>
            </w:r>
          </w:p>
        </w:tc>
        <w:tc>
          <w:tcPr>
            <w:tcW w:w="1163" w:type="dxa"/>
            <w:tcBorders>
              <w:bottom w:val="single" w:sz="4" w:space="0" w:color="auto"/>
            </w:tcBorders>
          </w:tcPr>
          <w:p w:rsidR="00996368" w:rsidRPr="001A36D2" w:rsidRDefault="00996368"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36,3</w:t>
            </w:r>
          </w:p>
        </w:tc>
        <w:tc>
          <w:tcPr>
            <w:tcW w:w="1110" w:type="dxa"/>
            <w:gridSpan w:val="2"/>
            <w:tcBorders>
              <w:bottom w:val="single" w:sz="4" w:space="0" w:color="auto"/>
            </w:tcBorders>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51,3</w:t>
            </w:r>
          </w:p>
        </w:tc>
        <w:tc>
          <w:tcPr>
            <w:tcW w:w="982" w:type="dxa"/>
            <w:gridSpan w:val="2"/>
            <w:tcBorders>
              <w:bottom w:val="single" w:sz="4" w:space="0" w:color="auto"/>
            </w:tcBorders>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134,0</w:t>
            </w:r>
          </w:p>
        </w:tc>
      </w:tr>
    </w:tbl>
    <w:p w:rsidR="001066E1" w:rsidRPr="001A36D2" w:rsidRDefault="001066E1" w:rsidP="001066E1">
      <w:pPr>
        <w:suppressAutoHyphens/>
        <w:spacing w:line="276" w:lineRule="auto"/>
        <w:ind w:left="-567"/>
        <w:rPr>
          <w:rFonts w:ascii="Times New Roman" w:hAnsi="Times New Roman"/>
          <w:sz w:val="25"/>
          <w:szCs w:val="25"/>
        </w:rPr>
      </w:pPr>
    </w:p>
    <w:p w:rsidR="001066E1" w:rsidRPr="001A36D2" w:rsidRDefault="001066E1" w:rsidP="001066E1">
      <w:pPr>
        <w:suppressAutoHyphens/>
        <w:spacing w:line="276" w:lineRule="auto"/>
        <w:ind w:left="-567"/>
        <w:rPr>
          <w:rFonts w:ascii="Times New Roman" w:hAnsi="Times New Roman"/>
          <w:sz w:val="25"/>
          <w:szCs w:val="25"/>
          <w:lang w:eastAsia="ru-RU"/>
        </w:rPr>
      </w:pPr>
      <w:r w:rsidRPr="001A36D2">
        <w:rPr>
          <w:rFonts w:ascii="Times New Roman" w:hAnsi="Times New Roman"/>
          <w:sz w:val="25"/>
          <w:szCs w:val="25"/>
        </w:rPr>
        <w:t>В результате укрепления материально-технической базы о</w:t>
      </w:r>
      <w:r w:rsidRPr="001A36D2">
        <w:rPr>
          <w:rFonts w:ascii="Times New Roman" w:eastAsia="Times New Roman" w:hAnsi="Times New Roman"/>
          <w:sz w:val="25"/>
          <w:szCs w:val="25"/>
          <w:lang w:eastAsia="ru-RU"/>
        </w:rPr>
        <w:t xml:space="preserve">беспеченность компьютерной техникой с подключением к сети Интернет составила </w:t>
      </w:r>
      <w:r w:rsidRPr="001A36D2">
        <w:rPr>
          <w:rFonts w:ascii="Times New Roman" w:hAnsi="Times New Roman"/>
          <w:sz w:val="25"/>
          <w:szCs w:val="25"/>
          <w:lang w:eastAsia="ru-RU"/>
        </w:rPr>
        <w:t xml:space="preserve">100% библиотечных учреждений (17 филиалов) и </w:t>
      </w:r>
      <w:r w:rsidRPr="001A36D2">
        <w:rPr>
          <w:rFonts w:ascii="Times New Roman" w:eastAsia="Times New Roman" w:hAnsi="Times New Roman"/>
          <w:sz w:val="25"/>
          <w:szCs w:val="25"/>
          <w:lang w:eastAsia="ru-RU"/>
        </w:rPr>
        <w:t xml:space="preserve">57,1% </w:t>
      </w:r>
      <w:r w:rsidRPr="001A36D2">
        <w:rPr>
          <w:rFonts w:ascii="Times New Roman" w:hAnsi="Times New Roman"/>
          <w:sz w:val="25"/>
          <w:szCs w:val="25"/>
          <w:lang w:eastAsia="ru-RU"/>
        </w:rPr>
        <w:t xml:space="preserve">культурно-досуговых учреждений (11 филиалов). </w:t>
      </w:r>
    </w:p>
    <w:p w:rsidR="001066E1" w:rsidRPr="001A36D2" w:rsidRDefault="001066E1" w:rsidP="001066E1">
      <w:pPr>
        <w:suppressAutoHyphens/>
        <w:spacing w:line="276" w:lineRule="auto"/>
        <w:ind w:left="-567"/>
        <w:rPr>
          <w:rFonts w:ascii="Times New Roman" w:hAnsi="Times New Roman"/>
          <w:sz w:val="25"/>
          <w:szCs w:val="25"/>
          <w:lang w:eastAsia="ru-RU"/>
        </w:rPr>
      </w:pPr>
      <w:proofErr w:type="gramStart"/>
      <w:r w:rsidRPr="001A36D2">
        <w:rPr>
          <w:rFonts w:ascii="Times New Roman" w:hAnsi="Times New Roman"/>
          <w:sz w:val="25"/>
          <w:szCs w:val="25"/>
          <w:lang w:eastAsia="ru-RU"/>
        </w:rPr>
        <w:t>Подключены</w:t>
      </w:r>
      <w:proofErr w:type="gramEnd"/>
      <w:r w:rsidRPr="001A36D2">
        <w:rPr>
          <w:rFonts w:ascii="Times New Roman" w:hAnsi="Times New Roman"/>
          <w:sz w:val="25"/>
          <w:szCs w:val="25"/>
          <w:lang w:eastAsia="ru-RU"/>
        </w:rPr>
        <w:t xml:space="preserve"> к национально-электронной библиотеке 5 библиотечных учреждений, 4 являются модельными. </w:t>
      </w:r>
    </w:p>
    <w:p w:rsidR="001066E1" w:rsidRPr="001A36D2" w:rsidRDefault="001066E1" w:rsidP="001066E1">
      <w:pPr>
        <w:suppressAutoHyphens/>
        <w:spacing w:line="276" w:lineRule="auto"/>
        <w:ind w:left="-567"/>
        <w:rPr>
          <w:rFonts w:ascii="Times New Roman" w:eastAsia="Times New Roman" w:hAnsi="Times New Roman"/>
          <w:color w:val="282828"/>
          <w:sz w:val="25"/>
          <w:szCs w:val="25"/>
          <w:shd w:val="clear" w:color="auto" w:fill="FFFFFF"/>
          <w:lang w:eastAsia="zh-CN"/>
        </w:rPr>
      </w:pPr>
      <w:r w:rsidRPr="001A36D2">
        <w:rPr>
          <w:rFonts w:ascii="Times New Roman" w:eastAsia="Times New Roman" w:hAnsi="Times New Roman"/>
          <w:sz w:val="25"/>
          <w:szCs w:val="25"/>
          <w:lang w:eastAsia="zh-CN"/>
        </w:rPr>
        <w:t xml:space="preserve">С 2018 года в районе проводится событийное мероприятие - фестиваль </w:t>
      </w:r>
      <w:proofErr w:type="spellStart"/>
      <w:r w:rsidRPr="001A36D2">
        <w:rPr>
          <w:rFonts w:ascii="Times New Roman" w:eastAsia="Times New Roman" w:hAnsi="Times New Roman"/>
          <w:sz w:val="25"/>
          <w:szCs w:val="25"/>
          <w:lang w:eastAsia="zh-CN"/>
        </w:rPr>
        <w:t>агро</w:t>
      </w:r>
      <w:proofErr w:type="spellEnd"/>
      <w:r w:rsidRPr="001A36D2">
        <w:rPr>
          <w:rFonts w:ascii="Times New Roman" w:eastAsia="Times New Roman" w:hAnsi="Times New Roman"/>
          <w:sz w:val="25"/>
          <w:szCs w:val="25"/>
          <w:lang w:eastAsia="zh-CN"/>
        </w:rPr>
        <w:t xml:space="preserve">-туризма «Птичий двор». По итогам рейтингового голосования на портале «Национальный календарь событий» (eventsinrussia.com) фестиваль </w:t>
      </w:r>
      <w:proofErr w:type="spellStart"/>
      <w:r w:rsidRPr="001A36D2">
        <w:rPr>
          <w:rFonts w:ascii="Times New Roman" w:eastAsia="Times New Roman" w:hAnsi="Times New Roman"/>
          <w:sz w:val="25"/>
          <w:szCs w:val="25"/>
          <w:lang w:eastAsia="zh-CN"/>
        </w:rPr>
        <w:t>агоро</w:t>
      </w:r>
      <w:proofErr w:type="spellEnd"/>
      <w:r w:rsidRPr="001A36D2">
        <w:rPr>
          <w:rFonts w:ascii="Times New Roman" w:eastAsia="Times New Roman" w:hAnsi="Times New Roman"/>
          <w:sz w:val="25"/>
          <w:szCs w:val="25"/>
          <w:lang w:eastAsia="zh-CN"/>
        </w:rPr>
        <w:t xml:space="preserve">-туризма «Птичий двор» вошел в </w:t>
      </w:r>
      <w:r w:rsidRPr="001A36D2">
        <w:rPr>
          <w:rFonts w:ascii="Times New Roman" w:eastAsia="Times New Roman" w:hAnsi="Times New Roman"/>
          <w:color w:val="282828"/>
          <w:sz w:val="25"/>
          <w:szCs w:val="25"/>
          <w:shd w:val="clear" w:color="auto" w:fill="FFFFFF"/>
          <w:lang w:eastAsia="zh-CN"/>
        </w:rPr>
        <w:t>ТОП 20 самых интересных событий России и удостоен звания «Национальное событие года».</w:t>
      </w:r>
    </w:p>
    <w:p w:rsidR="001066E1" w:rsidRPr="001A36D2" w:rsidRDefault="001066E1" w:rsidP="001066E1">
      <w:pPr>
        <w:shd w:val="clear" w:color="auto" w:fill="FFFFFF"/>
        <w:spacing w:line="276" w:lineRule="auto"/>
        <w:ind w:left="-567"/>
        <w:rPr>
          <w:rFonts w:ascii="Times New Roman" w:hAnsi="Times New Roman"/>
          <w:iCs/>
          <w:sz w:val="25"/>
          <w:szCs w:val="25"/>
        </w:rPr>
      </w:pPr>
      <w:r w:rsidRPr="001A36D2">
        <w:rPr>
          <w:rFonts w:ascii="Times New Roman" w:hAnsi="Times New Roman"/>
          <w:sz w:val="25"/>
          <w:szCs w:val="25"/>
        </w:rPr>
        <w:t>За пос</w:t>
      </w:r>
      <w:r w:rsidR="00AD237A" w:rsidRPr="001A36D2">
        <w:rPr>
          <w:rFonts w:ascii="Times New Roman" w:hAnsi="Times New Roman"/>
          <w:sz w:val="25"/>
          <w:szCs w:val="25"/>
        </w:rPr>
        <w:t>ледние годы в Токаревском муниципальном округе</w:t>
      </w:r>
      <w:r w:rsidRPr="001A36D2">
        <w:rPr>
          <w:rFonts w:ascii="Times New Roman" w:hAnsi="Times New Roman"/>
          <w:sz w:val="25"/>
          <w:szCs w:val="25"/>
        </w:rPr>
        <w:t xml:space="preserve"> проведена большая работа по возрождению православия, строительству и восстановлению храмов, укреплению духовно-нравственных традиций, воспитанию патриотизма и сохранение исторической памяти о земляках, погибших в годы Великой Отечественной войны. </w:t>
      </w:r>
    </w:p>
    <w:p w:rsidR="001066E1" w:rsidRPr="001A36D2" w:rsidRDefault="001066E1" w:rsidP="001066E1">
      <w:pPr>
        <w:suppressAutoHyphens/>
        <w:spacing w:line="276" w:lineRule="auto"/>
        <w:ind w:left="-567"/>
        <w:rPr>
          <w:rFonts w:ascii="Times New Roman" w:eastAsia="Times New Roman" w:hAnsi="Times New Roman"/>
          <w:sz w:val="25"/>
          <w:szCs w:val="25"/>
          <w:lang w:eastAsia="zh-CN"/>
        </w:rPr>
      </w:pPr>
      <w:r w:rsidRPr="001A36D2">
        <w:rPr>
          <w:rFonts w:ascii="Times New Roman" w:hAnsi="Times New Roman"/>
          <w:sz w:val="25"/>
          <w:szCs w:val="25"/>
        </w:rPr>
        <w:t>По инициативе и при непосредственном у</w:t>
      </w:r>
      <w:r w:rsidR="00AD237A" w:rsidRPr="001A36D2">
        <w:rPr>
          <w:rFonts w:ascii="Times New Roman" w:hAnsi="Times New Roman"/>
          <w:sz w:val="25"/>
          <w:szCs w:val="25"/>
        </w:rPr>
        <w:t xml:space="preserve">частии главы </w:t>
      </w:r>
      <w:proofErr w:type="spellStart"/>
      <w:r w:rsidR="00AD237A" w:rsidRPr="001A36D2">
        <w:rPr>
          <w:rFonts w:ascii="Times New Roman" w:hAnsi="Times New Roman"/>
          <w:sz w:val="25"/>
          <w:szCs w:val="25"/>
        </w:rPr>
        <w:t>Токарёвского</w:t>
      </w:r>
      <w:proofErr w:type="spellEnd"/>
      <w:r w:rsidR="00AD237A" w:rsidRPr="001A36D2">
        <w:rPr>
          <w:rFonts w:ascii="Times New Roman" w:hAnsi="Times New Roman"/>
          <w:sz w:val="25"/>
          <w:szCs w:val="25"/>
        </w:rPr>
        <w:t xml:space="preserve"> муниципального округа</w:t>
      </w:r>
      <w:r w:rsidRPr="001A36D2">
        <w:rPr>
          <w:rFonts w:ascii="Times New Roman" w:hAnsi="Times New Roman"/>
          <w:sz w:val="25"/>
          <w:szCs w:val="25"/>
        </w:rPr>
        <w:t xml:space="preserve"> построен величественный военно-исторический мемориальный комплекс с поминальной часовней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построено и реконструировано 19 мемориалов и памятников в сельских поселениях. На сегодняшний день полностью завершена работа по увековечению 7479 имён погибших и пропавших без в</w:t>
      </w:r>
      <w:r w:rsidR="00AD237A" w:rsidRPr="001A36D2">
        <w:rPr>
          <w:rFonts w:ascii="Times New Roman" w:hAnsi="Times New Roman"/>
          <w:sz w:val="25"/>
          <w:szCs w:val="25"/>
        </w:rPr>
        <w:t xml:space="preserve">ести жителей </w:t>
      </w:r>
      <w:proofErr w:type="spellStart"/>
      <w:r w:rsidR="00AD237A" w:rsidRPr="001A36D2">
        <w:rPr>
          <w:rFonts w:ascii="Times New Roman" w:hAnsi="Times New Roman"/>
          <w:sz w:val="25"/>
          <w:szCs w:val="25"/>
        </w:rPr>
        <w:t>Токарёвского</w:t>
      </w:r>
      <w:proofErr w:type="spellEnd"/>
      <w:r w:rsidR="00AD237A" w:rsidRPr="001A36D2">
        <w:rPr>
          <w:rFonts w:ascii="Times New Roman" w:hAnsi="Times New Roman"/>
          <w:sz w:val="25"/>
          <w:szCs w:val="25"/>
        </w:rPr>
        <w:t xml:space="preserve"> муниципального округа</w:t>
      </w:r>
      <w:r w:rsidRPr="001A36D2">
        <w:rPr>
          <w:rFonts w:ascii="Times New Roman" w:hAnsi="Times New Roman"/>
          <w:sz w:val="25"/>
          <w:szCs w:val="25"/>
        </w:rPr>
        <w:t>.</w:t>
      </w:r>
    </w:p>
    <w:p w:rsidR="001066E1" w:rsidRPr="001A36D2" w:rsidRDefault="001066E1" w:rsidP="001066E1">
      <w:pPr>
        <w:suppressAutoHyphens/>
        <w:autoSpaceDE w:val="0"/>
        <w:spacing w:line="276" w:lineRule="auto"/>
        <w:ind w:left="-567"/>
        <w:contextualSpacing/>
        <w:rPr>
          <w:rFonts w:ascii="Times New Roman" w:hAnsi="Times New Roman"/>
          <w:sz w:val="25"/>
          <w:szCs w:val="25"/>
        </w:rPr>
      </w:pPr>
      <w:r w:rsidRPr="001A36D2">
        <w:rPr>
          <w:rFonts w:ascii="Times New Roman" w:hAnsi="Times New Roman"/>
          <w:sz w:val="25"/>
          <w:szCs w:val="25"/>
        </w:rPr>
        <w:t xml:space="preserve">В </w:t>
      </w:r>
      <w:r w:rsidR="00AD237A" w:rsidRPr="001A36D2">
        <w:rPr>
          <w:rFonts w:ascii="Times New Roman" w:hAnsi="Times New Roman"/>
          <w:sz w:val="25"/>
          <w:szCs w:val="25"/>
        </w:rPr>
        <w:t>муниципальном округе</w:t>
      </w:r>
      <w:r w:rsidRPr="001A36D2">
        <w:rPr>
          <w:rFonts w:ascii="Times New Roman" w:hAnsi="Times New Roman"/>
          <w:sz w:val="25"/>
          <w:szCs w:val="25"/>
        </w:rPr>
        <w:t xml:space="preserve"> построено, реконструировано и открыто 9 храмов и часовня. До 90-ых годов действовал всего 1 храм.</w:t>
      </w:r>
    </w:p>
    <w:p w:rsidR="001066E1" w:rsidRPr="001A36D2" w:rsidRDefault="00AD237A" w:rsidP="001066E1">
      <w:pPr>
        <w:suppressAutoHyphens/>
        <w:autoSpaceDE w:val="0"/>
        <w:spacing w:line="276" w:lineRule="auto"/>
        <w:ind w:left="-567"/>
        <w:contextualSpacing/>
        <w:rPr>
          <w:rFonts w:ascii="Times New Roman" w:eastAsia="Times New Roman" w:hAnsi="Times New Roman"/>
          <w:sz w:val="25"/>
          <w:szCs w:val="25"/>
          <w:lang w:eastAsia="ar-SA"/>
        </w:rPr>
      </w:pPr>
      <w:r w:rsidRPr="001A36D2">
        <w:rPr>
          <w:rFonts w:ascii="Times New Roman" w:hAnsi="Times New Roman"/>
          <w:sz w:val="25"/>
          <w:szCs w:val="25"/>
        </w:rPr>
        <w:t>За 2020-2023</w:t>
      </w:r>
      <w:r w:rsidR="001066E1" w:rsidRPr="001A36D2">
        <w:rPr>
          <w:rFonts w:ascii="Times New Roman" w:hAnsi="Times New Roman"/>
          <w:sz w:val="25"/>
          <w:szCs w:val="25"/>
        </w:rPr>
        <w:t xml:space="preserve"> годы в Токаревском </w:t>
      </w:r>
      <w:r w:rsidRPr="001A36D2">
        <w:rPr>
          <w:rFonts w:ascii="Times New Roman" w:hAnsi="Times New Roman"/>
          <w:sz w:val="25"/>
          <w:szCs w:val="25"/>
        </w:rPr>
        <w:t>муниципальном округе</w:t>
      </w:r>
      <w:r w:rsidR="001066E1" w:rsidRPr="001A36D2">
        <w:rPr>
          <w:rFonts w:ascii="Times New Roman" w:hAnsi="Times New Roman"/>
          <w:sz w:val="25"/>
          <w:szCs w:val="25"/>
        </w:rPr>
        <w:t xml:space="preserve"> проводилась целенаправленная систематическая работа по созданию условий для развития массового спорта и организации мероприятий, направленных на формирование здорового образа жизни.</w:t>
      </w:r>
    </w:p>
    <w:p w:rsidR="001066E1" w:rsidRPr="001A36D2" w:rsidRDefault="00AD237A" w:rsidP="001066E1">
      <w:pPr>
        <w:suppressAutoHyphens/>
        <w:autoSpaceDE w:val="0"/>
        <w:spacing w:line="276" w:lineRule="auto"/>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 xml:space="preserve">За </w:t>
      </w:r>
      <w:proofErr w:type="gramStart"/>
      <w:r w:rsidRPr="001A36D2">
        <w:rPr>
          <w:rFonts w:ascii="Times New Roman" w:eastAsia="Times New Roman" w:hAnsi="Times New Roman"/>
          <w:sz w:val="25"/>
          <w:szCs w:val="25"/>
          <w:lang w:eastAsia="ar-SA"/>
        </w:rPr>
        <w:t>последние</w:t>
      </w:r>
      <w:proofErr w:type="gramEnd"/>
      <w:r w:rsidRPr="001A36D2">
        <w:rPr>
          <w:rFonts w:ascii="Times New Roman" w:eastAsia="Times New Roman" w:hAnsi="Times New Roman"/>
          <w:sz w:val="25"/>
          <w:szCs w:val="25"/>
          <w:lang w:eastAsia="ar-SA"/>
        </w:rPr>
        <w:t xml:space="preserve"> 4</w:t>
      </w:r>
      <w:r w:rsidR="001066E1" w:rsidRPr="001A36D2">
        <w:rPr>
          <w:rFonts w:ascii="Times New Roman" w:eastAsia="Times New Roman" w:hAnsi="Times New Roman"/>
          <w:sz w:val="25"/>
          <w:szCs w:val="25"/>
          <w:lang w:eastAsia="ar-SA"/>
        </w:rPr>
        <w:t xml:space="preserve"> года капитально отремонтированы 2 спортзала на сельских территориях, проведена реконструкция стадиона в </w:t>
      </w:r>
      <w:proofErr w:type="spellStart"/>
      <w:r w:rsidR="001066E1" w:rsidRPr="001A36D2">
        <w:rPr>
          <w:rFonts w:ascii="Times New Roman" w:eastAsia="Times New Roman" w:hAnsi="Times New Roman"/>
          <w:sz w:val="25"/>
          <w:szCs w:val="25"/>
          <w:lang w:eastAsia="ar-SA"/>
        </w:rPr>
        <w:t>р.п</w:t>
      </w:r>
      <w:proofErr w:type="spellEnd"/>
      <w:r w:rsidR="001066E1" w:rsidRPr="001A36D2">
        <w:rPr>
          <w:rFonts w:ascii="Times New Roman" w:eastAsia="Times New Roman" w:hAnsi="Times New Roman"/>
          <w:sz w:val="25"/>
          <w:szCs w:val="25"/>
          <w:lang w:eastAsia="ar-SA"/>
        </w:rPr>
        <w:t xml:space="preserve">. </w:t>
      </w:r>
      <w:proofErr w:type="gramStart"/>
      <w:r w:rsidR="001066E1" w:rsidRPr="001A36D2">
        <w:rPr>
          <w:rFonts w:ascii="Times New Roman" w:eastAsia="Times New Roman" w:hAnsi="Times New Roman"/>
          <w:sz w:val="25"/>
          <w:szCs w:val="25"/>
          <w:lang w:eastAsia="ar-SA"/>
        </w:rPr>
        <w:t xml:space="preserve">Токаревка, построены  универсальная спортивная площадка  и  открытая спортивной площадки </w:t>
      </w:r>
      <w:r w:rsidR="001066E1" w:rsidRPr="001A36D2">
        <w:rPr>
          <w:rFonts w:ascii="Times New Roman" w:eastAsia="Times New Roman" w:hAnsi="Times New Roman"/>
          <w:sz w:val="25"/>
          <w:szCs w:val="25"/>
          <w:lang w:eastAsia="ar-SA"/>
        </w:rPr>
        <w:tab/>
        <w:t>по подготовке и выполнению нормативов ВФСК ГТО.</w:t>
      </w:r>
      <w:proofErr w:type="gramEnd"/>
    </w:p>
    <w:p w:rsidR="001066E1" w:rsidRPr="001A36D2" w:rsidRDefault="00AD237A" w:rsidP="001066E1">
      <w:pPr>
        <w:suppressAutoHyphens/>
        <w:autoSpaceDE w:val="0"/>
        <w:spacing w:line="276" w:lineRule="auto"/>
        <w:ind w:left="-567"/>
        <w:contextualSpacing/>
        <w:rPr>
          <w:rFonts w:ascii="Times New Roman" w:eastAsia="Times New Roman" w:hAnsi="Times New Roman"/>
          <w:sz w:val="25"/>
          <w:szCs w:val="25"/>
          <w:lang w:eastAsia="ar-SA"/>
        </w:rPr>
      </w:pPr>
      <w:r w:rsidRPr="001A36D2">
        <w:rPr>
          <w:rFonts w:ascii="Times New Roman" w:hAnsi="Times New Roman"/>
          <w:sz w:val="25"/>
          <w:szCs w:val="25"/>
        </w:rPr>
        <w:t>На территории муниципального округа имеется 152 спортивных сооружения</w:t>
      </w:r>
      <w:r w:rsidR="001066E1" w:rsidRPr="001A36D2">
        <w:rPr>
          <w:rFonts w:ascii="Times New Roman" w:hAnsi="Times New Roman"/>
          <w:sz w:val="25"/>
          <w:szCs w:val="25"/>
        </w:rPr>
        <w:t>, из ни</w:t>
      </w:r>
      <w:r w:rsidRPr="001A36D2">
        <w:rPr>
          <w:rFonts w:ascii="Times New Roman" w:hAnsi="Times New Roman"/>
          <w:sz w:val="25"/>
          <w:szCs w:val="25"/>
        </w:rPr>
        <w:t>х 108 плоскостных сооружений, 23 спортивных площадки, 13 детских спортивных игровых площад</w:t>
      </w:r>
      <w:r w:rsidR="009B5E4B" w:rsidRPr="001A36D2">
        <w:rPr>
          <w:rFonts w:ascii="Times New Roman" w:hAnsi="Times New Roman"/>
          <w:sz w:val="25"/>
          <w:szCs w:val="25"/>
        </w:rPr>
        <w:t>ок</w:t>
      </w:r>
      <w:r w:rsidRPr="001A36D2">
        <w:rPr>
          <w:rFonts w:ascii="Times New Roman" w:hAnsi="Times New Roman"/>
          <w:sz w:val="25"/>
          <w:szCs w:val="25"/>
        </w:rPr>
        <w:t xml:space="preserve"> и </w:t>
      </w:r>
      <w:r w:rsidR="001066E1" w:rsidRPr="001A36D2">
        <w:rPr>
          <w:rFonts w:ascii="Times New Roman" w:hAnsi="Times New Roman"/>
          <w:sz w:val="25"/>
          <w:szCs w:val="25"/>
        </w:rPr>
        <w:t>8 спортивных залов.</w:t>
      </w:r>
    </w:p>
    <w:p w:rsidR="001066E1" w:rsidRPr="001A36D2" w:rsidRDefault="001066E1" w:rsidP="001066E1">
      <w:pPr>
        <w:suppressAutoHyphens/>
        <w:autoSpaceDE w:val="0"/>
        <w:spacing w:line="276" w:lineRule="auto"/>
        <w:ind w:left="-567"/>
        <w:contextualSpacing/>
        <w:rPr>
          <w:rFonts w:ascii="Times New Roman" w:hAnsi="Times New Roman"/>
          <w:sz w:val="25"/>
          <w:szCs w:val="25"/>
        </w:rPr>
      </w:pPr>
      <w:r w:rsidRPr="001A36D2">
        <w:rPr>
          <w:rFonts w:ascii="Times New Roman" w:hAnsi="Times New Roman"/>
          <w:sz w:val="25"/>
          <w:szCs w:val="25"/>
        </w:rPr>
        <w:t xml:space="preserve">В рамках реализации национального проекта «Демография» </w:t>
      </w:r>
      <w:proofErr w:type="spellStart"/>
      <w:r w:rsidRPr="001A36D2">
        <w:rPr>
          <w:rFonts w:ascii="Times New Roman" w:hAnsi="Times New Roman"/>
          <w:sz w:val="25"/>
          <w:szCs w:val="25"/>
        </w:rPr>
        <w:t>подпроекта</w:t>
      </w:r>
      <w:proofErr w:type="spellEnd"/>
      <w:r w:rsidRPr="001A36D2">
        <w:rPr>
          <w:rFonts w:ascii="Times New Roman" w:hAnsi="Times New Roman"/>
          <w:sz w:val="25"/>
          <w:szCs w:val="25"/>
        </w:rPr>
        <w:t xml:space="preserve"> «Спорт-норма жизни» в настоящее время доля населения, систематически занимающихся физической культурой </w:t>
      </w:r>
      <w:r w:rsidRPr="001A36D2">
        <w:rPr>
          <w:rFonts w:ascii="Times New Roman" w:hAnsi="Times New Roman"/>
          <w:sz w:val="25"/>
          <w:szCs w:val="25"/>
        </w:rPr>
        <w:lastRenderedPageBreak/>
        <w:t>и спортом, имеет устойчивую т</w:t>
      </w:r>
      <w:r w:rsidR="009B5E4B" w:rsidRPr="001A36D2">
        <w:rPr>
          <w:rFonts w:ascii="Times New Roman" w:hAnsi="Times New Roman"/>
          <w:sz w:val="25"/>
          <w:szCs w:val="25"/>
        </w:rPr>
        <w:t>енденцию роста и составляет 60,8</w:t>
      </w:r>
      <w:r w:rsidRPr="001A36D2">
        <w:rPr>
          <w:rFonts w:ascii="Times New Roman" w:hAnsi="Times New Roman"/>
          <w:sz w:val="25"/>
          <w:szCs w:val="25"/>
        </w:rPr>
        <w:t xml:space="preserve"> %, что выше </w:t>
      </w:r>
      <w:proofErr w:type="spellStart"/>
      <w:r w:rsidRPr="001A36D2">
        <w:rPr>
          <w:rFonts w:ascii="Times New Roman" w:hAnsi="Times New Roman"/>
          <w:sz w:val="25"/>
          <w:szCs w:val="25"/>
        </w:rPr>
        <w:t>среднеобластного</w:t>
      </w:r>
      <w:proofErr w:type="spellEnd"/>
      <w:r w:rsidRPr="001A36D2">
        <w:rPr>
          <w:rFonts w:ascii="Times New Roman" w:hAnsi="Times New Roman"/>
          <w:sz w:val="25"/>
          <w:szCs w:val="25"/>
        </w:rPr>
        <w:t xml:space="preserve"> показателя (56,1%).</w:t>
      </w:r>
    </w:p>
    <w:p w:rsidR="001066E1" w:rsidRPr="001A36D2" w:rsidRDefault="001066E1" w:rsidP="001066E1">
      <w:pPr>
        <w:suppressAutoHyphens/>
        <w:autoSpaceDE w:val="0"/>
        <w:spacing w:line="276" w:lineRule="auto"/>
        <w:ind w:left="-567"/>
        <w:contextualSpacing/>
        <w:rPr>
          <w:rFonts w:ascii="Times New Roman" w:hAnsi="Times New Roman"/>
          <w:sz w:val="25"/>
          <w:szCs w:val="25"/>
        </w:rPr>
      </w:pPr>
    </w:p>
    <w:tbl>
      <w:tblPr>
        <w:tblW w:w="10569" w:type="dxa"/>
        <w:tblInd w:w="-572" w:type="dxa"/>
        <w:tblLook w:val="04A0" w:firstRow="1" w:lastRow="0" w:firstColumn="1" w:lastColumn="0" w:noHBand="0" w:noVBand="1"/>
      </w:tblPr>
      <w:tblGrid>
        <w:gridCol w:w="3414"/>
        <w:gridCol w:w="1388"/>
        <w:gridCol w:w="999"/>
        <w:gridCol w:w="1073"/>
        <w:gridCol w:w="1504"/>
        <w:gridCol w:w="2191"/>
      </w:tblGrid>
      <w:tr w:rsidR="00996368" w:rsidRPr="001A36D2" w:rsidTr="00996368">
        <w:trPr>
          <w:trHeight w:val="395"/>
        </w:trPr>
        <w:tc>
          <w:tcPr>
            <w:tcW w:w="3454" w:type="dxa"/>
            <w:tcBorders>
              <w:top w:val="single" w:sz="4" w:space="0" w:color="auto"/>
              <w:left w:val="single" w:sz="4" w:space="0" w:color="auto"/>
              <w:bottom w:val="single" w:sz="4" w:space="0" w:color="auto"/>
              <w:right w:val="single" w:sz="4" w:space="0" w:color="auto"/>
            </w:tcBorders>
            <w:shd w:val="clear" w:color="auto" w:fill="auto"/>
          </w:tcPr>
          <w:p w:rsidR="00996368" w:rsidRPr="001A36D2" w:rsidRDefault="00996368" w:rsidP="001066E1">
            <w:pPr>
              <w:spacing w:line="276" w:lineRule="auto"/>
              <w:ind w:firstLine="0"/>
              <w:jc w:val="center"/>
              <w:rPr>
                <w:rFonts w:ascii="Times New Roman" w:eastAsia="Times New Roman" w:hAnsi="Times New Roman"/>
                <w:sz w:val="25"/>
                <w:szCs w:val="25"/>
                <w:lang w:eastAsia="ru-RU"/>
              </w:rPr>
            </w:pPr>
            <w:r w:rsidRPr="001A36D2">
              <w:rPr>
                <w:rFonts w:ascii="Times New Roman" w:hAnsi="Times New Roman"/>
                <w:sz w:val="25"/>
                <w:szCs w:val="25"/>
              </w:rPr>
              <w:t>Наименование показателя</w:t>
            </w:r>
          </w:p>
        </w:tc>
        <w:tc>
          <w:tcPr>
            <w:tcW w:w="1388" w:type="dxa"/>
            <w:tcBorders>
              <w:top w:val="single" w:sz="4" w:space="0" w:color="auto"/>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eastAsia="Times New Roman" w:hAnsi="Times New Roman"/>
                <w:b/>
                <w:sz w:val="25"/>
                <w:szCs w:val="25"/>
                <w:lang w:eastAsia="ru-RU"/>
              </w:rPr>
            </w:pPr>
            <w:r w:rsidRPr="001A36D2">
              <w:rPr>
                <w:rFonts w:ascii="Times New Roman" w:eastAsia="Times New Roman" w:hAnsi="Times New Roman"/>
                <w:b/>
                <w:sz w:val="25"/>
                <w:szCs w:val="25"/>
                <w:lang w:eastAsia="ru-RU"/>
              </w:rPr>
              <w:t>2020</w:t>
            </w:r>
          </w:p>
        </w:tc>
        <w:tc>
          <w:tcPr>
            <w:tcW w:w="1007" w:type="dxa"/>
            <w:tcBorders>
              <w:top w:val="single" w:sz="4" w:space="0" w:color="auto"/>
              <w:left w:val="nil"/>
              <w:bottom w:val="single" w:sz="4" w:space="0" w:color="auto"/>
              <w:right w:val="single" w:sz="4" w:space="0" w:color="auto"/>
            </w:tcBorders>
            <w:shd w:val="clear" w:color="auto" w:fill="auto"/>
          </w:tcPr>
          <w:p w:rsidR="00996368" w:rsidRPr="001A36D2" w:rsidRDefault="00996368" w:rsidP="001066E1">
            <w:pPr>
              <w:spacing w:line="276" w:lineRule="auto"/>
              <w:ind w:firstLine="0"/>
              <w:jc w:val="center"/>
              <w:rPr>
                <w:rFonts w:ascii="Times New Roman" w:eastAsia="Times New Roman" w:hAnsi="Times New Roman"/>
                <w:b/>
                <w:bCs/>
                <w:sz w:val="25"/>
                <w:szCs w:val="25"/>
                <w:lang w:eastAsia="ru-RU"/>
              </w:rPr>
            </w:pPr>
            <w:r w:rsidRPr="001A36D2">
              <w:rPr>
                <w:rFonts w:ascii="Times New Roman" w:eastAsia="Times New Roman" w:hAnsi="Times New Roman"/>
                <w:b/>
                <w:bCs/>
                <w:sz w:val="25"/>
                <w:szCs w:val="25"/>
                <w:lang w:eastAsia="ru-RU"/>
              </w:rPr>
              <w:t>2021</w:t>
            </w:r>
          </w:p>
        </w:tc>
        <w:tc>
          <w:tcPr>
            <w:tcW w:w="1083" w:type="dxa"/>
            <w:tcBorders>
              <w:top w:val="single" w:sz="4" w:space="0" w:color="auto"/>
              <w:left w:val="nil"/>
              <w:bottom w:val="single" w:sz="4" w:space="0" w:color="auto"/>
              <w:right w:val="single" w:sz="4" w:space="0" w:color="auto"/>
            </w:tcBorders>
            <w:shd w:val="clear" w:color="auto" w:fill="auto"/>
          </w:tcPr>
          <w:p w:rsidR="00996368" w:rsidRPr="001A36D2" w:rsidRDefault="00996368" w:rsidP="001066E1">
            <w:pPr>
              <w:spacing w:line="276" w:lineRule="auto"/>
              <w:ind w:firstLine="0"/>
              <w:jc w:val="center"/>
              <w:rPr>
                <w:rFonts w:ascii="Times New Roman" w:eastAsia="Times New Roman" w:hAnsi="Times New Roman"/>
                <w:b/>
                <w:bCs/>
                <w:sz w:val="25"/>
                <w:szCs w:val="25"/>
                <w:lang w:eastAsia="ru-RU"/>
              </w:rPr>
            </w:pPr>
            <w:r w:rsidRPr="001A36D2">
              <w:rPr>
                <w:rFonts w:ascii="Times New Roman" w:eastAsia="Times New Roman" w:hAnsi="Times New Roman"/>
                <w:b/>
                <w:bCs/>
                <w:sz w:val="25"/>
                <w:szCs w:val="25"/>
                <w:lang w:eastAsia="ru-RU"/>
              </w:rPr>
              <w:t>2022</w:t>
            </w:r>
          </w:p>
        </w:tc>
        <w:tc>
          <w:tcPr>
            <w:tcW w:w="1525" w:type="dxa"/>
            <w:tcBorders>
              <w:top w:val="single" w:sz="4" w:space="0" w:color="auto"/>
              <w:left w:val="nil"/>
              <w:bottom w:val="single" w:sz="4" w:space="0" w:color="auto"/>
              <w:right w:val="single" w:sz="4" w:space="0" w:color="auto"/>
            </w:tcBorders>
          </w:tcPr>
          <w:p w:rsidR="00996368" w:rsidRPr="001A36D2" w:rsidRDefault="00996368" w:rsidP="001066E1">
            <w:pPr>
              <w:spacing w:line="276" w:lineRule="auto"/>
              <w:ind w:firstLine="0"/>
              <w:jc w:val="center"/>
              <w:rPr>
                <w:rFonts w:ascii="Times New Roman" w:eastAsia="Times New Roman" w:hAnsi="Times New Roman"/>
                <w:b/>
                <w:bCs/>
                <w:sz w:val="25"/>
                <w:szCs w:val="25"/>
                <w:lang w:eastAsia="ru-RU"/>
              </w:rPr>
            </w:pPr>
            <w:r w:rsidRPr="001A36D2">
              <w:rPr>
                <w:rFonts w:ascii="Times New Roman" w:eastAsia="Times New Roman" w:hAnsi="Times New Roman"/>
                <w:b/>
                <w:bCs/>
                <w:sz w:val="25"/>
                <w:szCs w:val="25"/>
                <w:lang w:eastAsia="ru-RU"/>
              </w:rPr>
              <w:t>2023</w:t>
            </w:r>
          </w:p>
        </w:tc>
        <w:tc>
          <w:tcPr>
            <w:tcW w:w="2112" w:type="dxa"/>
            <w:tcBorders>
              <w:top w:val="single" w:sz="4" w:space="0" w:color="auto"/>
              <w:left w:val="single" w:sz="4" w:space="0" w:color="auto"/>
              <w:bottom w:val="single" w:sz="4" w:space="0" w:color="auto"/>
              <w:right w:val="single" w:sz="4" w:space="0" w:color="auto"/>
            </w:tcBorders>
          </w:tcPr>
          <w:p w:rsidR="00996368" w:rsidRPr="001A36D2" w:rsidRDefault="00996368" w:rsidP="001066E1">
            <w:pPr>
              <w:spacing w:line="276" w:lineRule="auto"/>
              <w:ind w:firstLine="0"/>
              <w:jc w:val="center"/>
              <w:rPr>
                <w:rFonts w:ascii="Times New Roman" w:eastAsia="Times New Roman" w:hAnsi="Times New Roman"/>
                <w:b/>
                <w:bCs/>
                <w:sz w:val="25"/>
                <w:szCs w:val="25"/>
                <w:lang w:eastAsia="ru-RU"/>
              </w:rPr>
            </w:pPr>
            <w:proofErr w:type="spellStart"/>
            <w:r w:rsidRPr="001A36D2">
              <w:rPr>
                <w:rFonts w:ascii="Times New Roman" w:eastAsia="Times New Roman" w:hAnsi="Times New Roman"/>
                <w:b/>
                <w:bCs/>
                <w:sz w:val="25"/>
                <w:szCs w:val="25"/>
                <w:lang w:eastAsia="ru-RU"/>
              </w:rPr>
              <w:t>Среднеобластной</w:t>
            </w:r>
            <w:proofErr w:type="spellEnd"/>
            <w:r w:rsidRPr="001A36D2">
              <w:rPr>
                <w:rFonts w:ascii="Times New Roman" w:eastAsia="Times New Roman" w:hAnsi="Times New Roman"/>
                <w:b/>
                <w:bCs/>
                <w:sz w:val="25"/>
                <w:szCs w:val="25"/>
                <w:lang w:eastAsia="ru-RU"/>
              </w:rPr>
              <w:t xml:space="preserve"> показатель</w:t>
            </w:r>
          </w:p>
        </w:tc>
      </w:tr>
      <w:tr w:rsidR="00996368" w:rsidRPr="001A36D2" w:rsidTr="00996368">
        <w:trPr>
          <w:trHeight w:val="557"/>
        </w:trPr>
        <w:tc>
          <w:tcPr>
            <w:tcW w:w="3454" w:type="dxa"/>
            <w:tcBorders>
              <w:top w:val="single" w:sz="4" w:space="0" w:color="auto"/>
              <w:left w:val="single" w:sz="4" w:space="0" w:color="auto"/>
              <w:bottom w:val="single" w:sz="4" w:space="0" w:color="auto"/>
              <w:right w:val="single" w:sz="4" w:space="0" w:color="auto"/>
            </w:tcBorders>
            <w:shd w:val="clear" w:color="auto" w:fill="auto"/>
            <w:hideMark/>
          </w:tcPr>
          <w:p w:rsidR="00996368" w:rsidRPr="001A36D2" w:rsidRDefault="00996368" w:rsidP="001066E1">
            <w:pPr>
              <w:spacing w:line="276" w:lineRule="auto"/>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Доля населения, систематически занимающегося физической культурой и спортом, %</w:t>
            </w:r>
          </w:p>
        </w:tc>
        <w:tc>
          <w:tcPr>
            <w:tcW w:w="1388" w:type="dxa"/>
            <w:tcBorders>
              <w:top w:val="single" w:sz="4" w:space="0" w:color="auto"/>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sz w:val="25"/>
                <w:szCs w:val="25"/>
              </w:rPr>
            </w:pPr>
            <w:r w:rsidRPr="001A36D2">
              <w:rPr>
                <w:rFonts w:ascii="Times New Roman" w:hAnsi="Times New Roman"/>
                <w:sz w:val="25"/>
                <w:szCs w:val="25"/>
              </w:rPr>
              <w:t>57,8</w:t>
            </w:r>
          </w:p>
        </w:tc>
        <w:tc>
          <w:tcPr>
            <w:tcW w:w="1007" w:type="dxa"/>
            <w:tcBorders>
              <w:top w:val="single" w:sz="4" w:space="0" w:color="auto"/>
              <w:left w:val="nil"/>
              <w:bottom w:val="single" w:sz="4" w:space="0" w:color="auto"/>
              <w:right w:val="single" w:sz="4" w:space="0" w:color="auto"/>
            </w:tcBorders>
            <w:shd w:val="clear" w:color="auto" w:fill="auto"/>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58,2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96368" w:rsidRPr="001A36D2" w:rsidRDefault="009B5E4B" w:rsidP="001066E1">
            <w:pPr>
              <w:spacing w:line="276" w:lineRule="auto"/>
              <w:ind w:firstLine="0"/>
              <w:jc w:val="center"/>
              <w:rPr>
                <w:rFonts w:ascii="Times New Roman" w:hAnsi="Times New Roman"/>
                <w:bCs/>
                <w:sz w:val="25"/>
                <w:szCs w:val="25"/>
                <w:lang w:eastAsia="ru-RU"/>
              </w:rPr>
            </w:pPr>
            <w:r w:rsidRPr="001A36D2">
              <w:rPr>
                <w:rFonts w:ascii="Times New Roman" w:hAnsi="Times New Roman"/>
                <w:bCs/>
                <w:sz w:val="25"/>
                <w:szCs w:val="25"/>
                <w:lang w:eastAsia="ru-RU"/>
              </w:rPr>
              <w:t>58,2</w:t>
            </w:r>
          </w:p>
        </w:tc>
        <w:tc>
          <w:tcPr>
            <w:tcW w:w="1525" w:type="dxa"/>
            <w:tcBorders>
              <w:top w:val="single" w:sz="4" w:space="0" w:color="auto"/>
              <w:left w:val="single" w:sz="4" w:space="0" w:color="auto"/>
              <w:bottom w:val="single" w:sz="4" w:space="0" w:color="auto"/>
              <w:right w:val="single" w:sz="4" w:space="0" w:color="auto"/>
            </w:tcBorders>
          </w:tcPr>
          <w:p w:rsidR="00996368" w:rsidRPr="001A36D2" w:rsidRDefault="009B5E4B" w:rsidP="001066E1">
            <w:pPr>
              <w:spacing w:line="276" w:lineRule="auto"/>
              <w:ind w:firstLine="0"/>
              <w:jc w:val="center"/>
              <w:rPr>
                <w:rFonts w:ascii="Times New Roman" w:hAnsi="Times New Roman"/>
                <w:bCs/>
                <w:sz w:val="25"/>
                <w:szCs w:val="25"/>
                <w:lang w:eastAsia="ru-RU"/>
              </w:rPr>
            </w:pPr>
            <w:r w:rsidRPr="001A36D2">
              <w:rPr>
                <w:rFonts w:ascii="Times New Roman" w:hAnsi="Times New Roman"/>
                <w:bCs/>
                <w:sz w:val="25"/>
                <w:szCs w:val="25"/>
                <w:lang w:eastAsia="ru-RU"/>
              </w:rPr>
              <w:t>60,3</w:t>
            </w:r>
          </w:p>
        </w:tc>
        <w:tc>
          <w:tcPr>
            <w:tcW w:w="2112" w:type="dxa"/>
            <w:tcBorders>
              <w:top w:val="single" w:sz="4" w:space="0" w:color="auto"/>
              <w:left w:val="single" w:sz="4" w:space="0" w:color="auto"/>
              <w:bottom w:val="single" w:sz="4" w:space="0" w:color="auto"/>
              <w:right w:val="single" w:sz="4" w:space="0" w:color="auto"/>
            </w:tcBorders>
          </w:tcPr>
          <w:p w:rsidR="00996368" w:rsidRPr="001A36D2" w:rsidRDefault="00996368" w:rsidP="001066E1">
            <w:pPr>
              <w:spacing w:line="276" w:lineRule="auto"/>
              <w:ind w:firstLine="0"/>
              <w:jc w:val="center"/>
              <w:rPr>
                <w:rFonts w:ascii="Times New Roman" w:hAnsi="Times New Roman"/>
                <w:bCs/>
                <w:sz w:val="25"/>
                <w:szCs w:val="25"/>
                <w:lang w:eastAsia="ru-RU"/>
              </w:rPr>
            </w:pPr>
            <w:r w:rsidRPr="001A36D2">
              <w:rPr>
                <w:rFonts w:ascii="Times New Roman" w:hAnsi="Times New Roman"/>
                <w:bCs/>
                <w:sz w:val="25"/>
                <w:szCs w:val="25"/>
                <w:lang w:eastAsia="ru-RU"/>
              </w:rPr>
              <w:t>56,1</w:t>
            </w:r>
          </w:p>
        </w:tc>
      </w:tr>
      <w:tr w:rsidR="00996368" w:rsidRPr="001A36D2" w:rsidTr="00996368">
        <w:trPr>
          <w:trHeight w:val="693"/>
        </w:trPr>
        <w:tc>
          <w:tcPr>
            <w:tcW w:w="3454" w:type="dxa"/>
            <w:tcBorders>
              <w:top w:val="nil"/>
              <w:left w:val="single" w:sz="4" w:space="0" w:color="auto"/>
              <w:bottom w:val="single" w:sz="4" w:space="0" w:color="auto"/>
              <w:right w:val="single" w:sz="4" w:space="0" w:color="auto"/>
            </w:tcBorders>
            <w:shd w:val="clear" w:color="auto" w:fill="auto"/>
            <w:hideMark/>
          </w:tcPr>
          <w:p w:rsidR="00996368" w:rsidRPr="001A36D2" w:rsidRDefault="00996368" w:rsidP="001066E1">
            <w:pPr>
              <w:spacing w:line="276" w:lineRule="auto"/>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Доля </w:t>
            </w:r>
            <w:proofErr w:type="gramStart"/>
            <w:r w:rsidRPr="001A36D2">
              <w:rPr>
                <w:rFonts w:ascii="Times New Roman" w:eastAsia="Times New Roman" w:hAnsi="Times New Roman"/>
                <w:sz w:val="25"/>
                <w:szCs w:val="25"/>
                <w:lang w:eastAsia="ru-RU"/>
              </w:rPr>
              <w:t>обучающихся</w:t>
            </w:r>
            <w:proofErr w:type="gramEnd"/>
            <w:r w:rsidRPr="001A36D2">
              <w:rPr>
                <w:rFonts w:ascii="Times New Roman" w:eastAsia="Times New Roman" w:hAnsi="Times New Roman"/>
                <w:sz w:val="25"/>
                <w:szCs w:val="25"/>
                <w:lang w:eastAsia="ru-RU"/>
              </w:rPr>
              <w:t>, систематически занимающегося физической культурой и спортом, в общей численности обучающихся, %</w:t>
            </w:r>
          </w:p>
        </w:tc>
        <w:tc>
          <w:tcPr>
            <w:tcW w:w="1388" w:type="dxa"/>
            <w:tcBorders>
              <w:top w:val="nil"/>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sz w:val="25"/>
                <w:szCs w:val="25"/>
              </w:rPr>
            </w:pPr>
            <w:r w:rsidRPr="001A36D2">
              <w:rPr>
                <w:rFonts w:ascii="Times New Roman" w:hAnsi="Times New Roman"/>
                <w:sz w:val="25"/>
                <w:szCs w:val="25"/>
              </w:rPr>
              <w:t>100</w:t>
            </w:r>
          </w:p>
        </w:tc>
        <w:tc>
          <w:tcPr>
            <w:tcW w:w="1007" w:type="dxa"/>
            <w:tcBorders>
              <w:top w:val="nil"/>
              <w:left w:val="nil"/>
              <w:bottom w:val="single" w:sz="4" w:space="0" w:color="auto"/>
              <w:right w:val="single" w:sz="4" w:space="0" w:color="auto"/>
            </w:tcBorders>
            <w:shd w:val="clear" w:color="auto" w:fill="auto"/>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96,6</w:t>
            </w:r>
          </w:p>
        </w:tc>
        <w:tc>
          <w:tcPr>
            <w:tcW w:w="1083" w:type="dxa"/>
            <w:tcBorders>
              <w:top w:val="nil"/>
              <w:left w:val="single" w:sz="4" w:space="0" w:color="auto"/>
              <w:bottom w:val="single" w:sz="4" w:space="0" w:color="auto"/>
              <w:right w:val="single" w:sz="4" w:space="0" w:color="auto"/>
            </w:tcBorders>
            <w:shd w:val="clear" w:color="auto" w:fill="auto"/>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100</w:t>
            </w:r>
          </w:p>
        </w:tc>
        <w:tc>
          <w:tcPr>
            <w:tcW w:w="1525" w:type="dxa"/>
            <w:tcBorders>
              <w:top w:val="nil"/>
              <w:left w:val="single" w:sz="4" w:space="0" w:color="auto"/>
              <w:bottom w:val="single" w:sz="4" w:space="0" w:color="auto"/>
              <w:right w:val="single" w:sz="4" w:space="0" w:color="auto"/>
            </w:tcBorders>
          </w:tcPr>
          <w:p w:rsidR="00996368" w:rsidRPr="001A36D2" w:rsidRDefault="009B5E4B"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100</w:t>
            </w:r>
          </w:p>
        </w:tc>
        <w:tc>
          <w:tcPr>
            <w:tcW w:w="2112" w:type="dxa"/>
            <w:tcBorders>
              <w:top w:val="single" w:sz="4" w:space="0" w:color="auto"/>
              <w:left w:val="single" w:sz="4" w:space="0" w:color="auto"/>
              <w:bottom w:val="single" w:sz="4" w:space="0" w:color="auto"/>
              <w:right w:val="single" w:sz="4" w:space="0" w:color="auto"/>
            </w:tcBorders>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93,9</w:t>
            </w:r>
          </w:p>
        </w:tc>
      </w:tr>
    </w:tbl>
    <w:p w:rsidR="001066E1" w:rsidRPr="001A36D2" w:rsidRDefault="001066E1" w:rsidP="001066E1">
      <w:pPr>
        <w:suppressAutoHyphens/>
        <w:autoSpaceDE w:val="0"/>
        <w:spacing w:line="276" w:lineRule="auto"/>
        <w:ind w:left="-567"/>
        <w:contextualSpacing/>
        <w:rPr>
          <w:rFonts w:ascii="Times New Roman" w:eastAsia="Times New Roman" w:hAnsi="Times New Roman"/>
          <w:sz w:val="25"/>
          <w:szCs w:val="25"/>
          <w:lang w:eastAsia="ar-SA"/>
        </w:rPr>
      </w:pPr>
    </w:p>
    <w:p w:rsidR="00305094" w:rsidRPr="001A36D2" w:rsidRDefault="001066E1" w:rsidP="00305094">
      <w:pPr>
        <w:shd w:val="clear" w:color="auto" w:fill="FFFFFF"/>
        <w:spacing w:line="276" w:lineRule="auto"/>
        <w:ind w:left="-567"/>
        <w:rPr>
          <w:rFonts w:ascii="Times New Roman" w:hAnsi="Times New Roman"/>
          <w:iCs/>
          <w:sz w:val="25"/>
          <w:szCs w:val="25"/>
        </w:rPr>
      </w:pPr>
      <w:r w:rsidRPr="001A36D2">
        <w:rPr>
          <w:rFonts w:ascii="Times New Roman" w:hAnsi="Times New Roman"/>
          <w:sz w:val="25"/>
          <w:szCs w:val="25"/>
        </w:rPr>
        <w:t>На прот</w:t>
      </w:r>
      <w:r w:rsidR="009B5E4B" w:rsidRPr="001A36D2">
        <w:rPr>
          <w:rFonts w:ascii="Times New Roman" w:hAnsi="Times New Roman"/>
          <w:sz w:val="25"/>
          <w:szCs w:val="25"/>
        </w:rPr>
        <w:t>яжении многих лет в муниципальном округе</w:t>
      </w:r>
      <w:r w:rsidRPr="001A36D2">
        <w:rPr>
          <w:rFonts w:ascii="Times New Roman" w:hAnsi="Times New Roman"/>
          <w:sz w:val="25"/>
          <w:szCs w:val="25"/>
        </w:rPr>
        <w:t xml:space="preserve"> ежегодно проводится множество спортивных соревнований, в том числе крупные межрегиональные мероприятия. </w:t>
      </w:r>
      <w:proofErr w:type="spellStart"/>
      <w:r w:rsidRPr="001A36D2">
        <w:rPr>
          <w:rFonts w:ascii="Times New Roman" w:eastAsia="Times New Roman" w:hAnsi="Times New Roman"/>
          <w:sz w:val="25"/>
          <w:szCs w:val="25"/>
          <w:lang w:eastAsia="ar-SA"/>
        </w:rPr>
        <w:t>Токаревцы</w:t>
      </w:r>
      <w:proofErr w:type="spellEnd"/>
      <w:r w:rsidRPr="001A36D2">
        <w:rPr>
          <w:rFonts w:ascii="Times New Roman" w:eastAsia="Times New Roman" w:hAnsi="Times New Roman"/>
          <w:sz w:val="25"/>
          <w:szCs w:val="25"/>
          <w:lang w:eastAsia="ar-SA"/>
        </w:rPr>
        <w:t xml:space="preserve"> участвуют во многих областных и региональных спортивных соревнованиях, нередко занимают призовые места. </w:t>
      </w:r>
      <w:proofErr w:type="gramStart"/>
      <w:r w:rsidRPr="001A36D2">
        <w:rPr>
          <w:rFonts w:ascii="Times New Roman" w:eastAsia="Times New Roman" w:hAnsi="Times New Roman"/>
          <w:sz w:val="25"/>
          <w:szCs w:val="25"/>
          <w:lang w:eastAsia="ar-SA"/>
        </w:rPr>
        <w:t xml:space="preserve">Так, например, </w:t>
      </w:r>
      <w:r w:rsidRPr="001A36D2">
        <w:rPr>
          <w:rFonts w:ascii="Times New Roman" w:hAnsi="Times New Roman"/>
          <w:iCs/>
          <w:sz w:val="25"/>
          <w:szCs w:val="25"/>
        </w:rPr>
        <w:t>футбольная команда «Олимп» на протяжении многих лет  становилась обладателем кубка (2016 г., 2017 г., 2019 г.) и суперкубка Тамбовской области по футболу (2017 г., 2018 г, 2021 г.) и на протяжении многих лет является лидером в первенстве и чемпионом области по футболу (2015 г., 2016 г., 2017 г., 2018 г., 2020 г.),</w:t>
      </w:r>
      <w:r w:rsidRPr="001A36D2">
        <w:rPr>
          <w:rFonts w:ascii="Times New Roman" w:hAnsi="Times New Roman"/>
          <w:sz w:val="25"/>
          <w:szCs w:val="25"/>
          <w:shd w:val="clear" w:color="auto" w:fill="FFFFFF"/>
        </w:rPr>
        <w:t xml:space="preserve"> бронзовые призеры чемпионата по Липецкой области</w:t>
      </w:r>
      <w:proofErr w:type="gramEnd"/>
      <w:r w:rsidRPr="001A36D2">
        <w:rPr>
          <w:rFonts w:ascii="Times New Roman" w:hAnsi="Times New Roman"/>
          <w:sz w:val="25"/>
          <w:szCs w:val="25"/>
          <w:shd w:val="clear" w:color="auto" w:fill="FFFFFF"/>
        </w:rPr>
        <w:t xml:space="preserve"> сезона 2021г</w:t>
      </w:r>
      <w:r w:rsidRPr="001A36D2">
        <w:rPr>
          <w:rFonts w:ascii="Times New Roman" w:hAnsi="Times New Roman"/>
          <w:iCs/>
          <w:sz w:val="25"/>
          <w:szCs w:val="25"/>
        </w:rPr>
        <w:t>.</w:t>
      </w:r>
      <w:r w:rsidR="009B5E4B" w:rsidRPr="001A36D2">
        <w:rPr>
          <w:rFonts w:ascii="Times New Roman" w:hAnsi="Times New Roman"/>
          <w:iCs/>
          <w:sz w:val="25"/>
          <w:szCs w:val="25"/>
        </w:rPr>
        <w:t xml:space="preserve"> Футбольная команда «</w:t>
      </w:r>
      <w:proofErr w:type="spellStart"/>
      <w:r w:rsidR="009B5E4B" w:rsidRPr="001A36D2">
        <w:rPr>
          <w:rFonts w:ascii="Times New Roman" w:hAnsi="Times New Roman"/>
          <w:iCs/>
          <w:sz w:val="25"/>
          <w:szCs w:val="25"/>
        </w:rPr>
        <w:t>Токарёвка</w:t>
      </w:r>
      <w:proofErr w:type="spellEnd"/>
      <w:r w:rsidR="009B5E4B" w:rsidRPr="001A36D2">
        <w:rPr>
          <w:rFonts w:ascii="Times New Roman" w:hAnsi="Times New Roman"/>
          <w:iCs/>
          <w:sz w:val="25"/>
          <w:szCs w:val="25"/>
        </w:rPr>
        <w:t>» серебряные призеры в 2023 и 202</w:t>
      </w:r>
      <w:r w:rsidR="00A537B3" w:rsidRPr="001A36D2">
        <w:rPr>
          <w:rFonts w:ascii="Times New Roman" w:hAnsi="Times New Roman"/>
          <w:iCs/>
          <w:sz w:val="25"/>
          <w:szCs w:val="25"/>
        </w:rPr>
        <w:t xml:space="preserve">4 годах в Чемпионате РОО СФФ ТО, </w:t>
      </w:r>
      <w:r w:rsidR="009B5E4B" w:rsidRPr="001A36D2">
        <w:rPr>
          <w:rFonts w:ascii="Times New Roman" w:hAnsi="Times New Roman"/>
          <w:iCs/>
          <w:sz w:val="25"/>
          <w:szCs w:val="25"/>
        </w:rPr>
        <w:t xml:space="preserve">3 место </w:t>
      </w:r>
      <w:r w:rsidR="00A537B3" w:rsidRPr="001A36D2">
        <w:rPr>
          <w:rFonts w:ascii="Times New Roman" w:hAnsi="Times New Roman"/>
          <w:iCs/>
          <w:sz w:val="25"/>
          <w:szCs w:val="25"/>
        </w:rPr>
        <w:t>в Зимнем Чемпионате «Зима-2024»,</w:t>
      </w:r>
      <w:r w:rsidR="009B5E4B" w:rsidRPr="001A36D2">
        <w:rPr>
          <w:rFonts w:ascii="Times New Roman" w:hAnsi="Times New Roman"/>
          <w:iCs/>
          <w:sz w:val="25"/>
          <w:szCs w:val="25"/>
        </w:rPr>
        <w:t xml:space="preserve"> 3 место в регулярном Чемпионате в формате 6х6 в 2024 году. ФК </w:t>
      </w:r>
      <w:proofErr w:type="spellStart"/>
      <w:r w:rsidR="009B5E4B" w:rsidRPr="001A36D2">
        <w:rPr>
          <w:rFonts w:ascii="Times New Roman" w:hAnsi="Times New Roman"/>
          <w:iCs/>
          <w:sz w:val="25"/>
          <w:szCs w:val="25"/>
        </w:rPr>
        <w:t>Токарёвка</w:t>
      </w:r>
      <w:proofErr w:type="spellEnd"/>
      <w:r w:rsidR="009B5E4B" w:rsidRPr="001A36D2">
        <w:rPr>
          <w:rFonts w:ascii="Times New Roman" w:hAnsi="Times New Roman"/>
          <w:iCs/>
          <w:sz w:val="25"/>
          <w:szCs w:val="25"/>
        </w:rPr>
        <w:t xml:space="preserve"> Финалист Кубка РОО СФФ ТО в 2024 году.</w:t>
      </w:r>
    </w:p>
    <w:p w:rsidR="001066E1" w:rsidRPr="001A36D2" w:rsidRDefault="00305094" w:rsidP="00305094">
      <w:pPr>
        <w:shd w:val="clear" w:color="auto" w:fill="FFFFFF"/>
        <w:spacing w:line="276" w:lineRule="auto"/>
        <w:ind w:left="-567"/>
        <w:rPr>
          <w:rFonts w:ascii="Times New Roman" w:hAnsi="Times New Roman"/>
          <w:iCs/>
          <w:sz w:val="25"/>
          <w:szCs w:val="25"/>
        </w:rPr>
      </w:pPr>
      <w:r w:rsidRPr="001A36D2">
        <w:rPr>
          <w:rFonts w:ascii="Times New Roman" w:eastAsia="SimSun" w:hAnsi="Times New Roman"/>
          <w:sz w:val="25"/>
          <w:szCs w:val="25"/>
        </w:rPr>
        <w:t>На территории муниципального округа</w:t>
      </w:r>
      <w:r w:rsidR="001066E1" w:rsidRPr="001A36D2">
        <w:rPr>
          <w:rFonts w:ascii="Times New Roman" w:eastAsia="SimSun" w:hAnsi="Times New Roman"/>
          <w:sz w:val="25"/>
          <w:szCs w:val="25"/>
        </w:rPr>
        <w:t xml:space="preserve"> проходят 4 </w:t>
      </w:r>
      <w:proofErr w:type="gramStart"/>
      <w:r w:rsidR="001066E1" w:rsidRPr="001A36D2">
        <w:rPr>
          <w:rFonts w:ascii="Times New Roman" w:eastAsia="SimSun" w:hAnsi="Times New Roman"/>
          <w:sz w:val="25"/>
          <w:szCs w:val="25"/>
        </w:rPr>
        <w:t>крупных</w:t>
      </w:r>
      <w:proofErr w:type="gramEnd"/>
      <w:r w:rsidR="001066E1" w:rsidRPr="001A36D2">
        <w:rPr>
          <w:rFonts w:ascii="Times New Roman" w:eastAsia="SimSun" w:hAnsi="Times New Roman"/>
          <w:sz w:val="25"/>
          <w:szCs w:val="25"/>
        </w:rPr>
        <w:t xml:space="preserve"> ежегодных спортивных мероприятия: </w:t>
      </w:r>
    </w:p>
    <w:p w:rsidR="001066E1" w:rsidRPr="001A36D2" w:rsidRDefault="001066E1" w:rsidP="001066E1">
      <w:pPr>
        <w:tabs>
          <w:tab w:val="left" w:pos="708"/>
        </w:tabs>
        <w:suppressAutoHyphens/>
        <w:spacing w:line="276" w:lineRule="auto"/>
        <w:ind w:left="-567"/>
        <w:contextualSpacing/>
        <w:rPr>
          <w:rFonts w:ascii="Times New Roman" w:eastAsia="SimSun" w:hAnsi="Times New Roman"/>
          <w:sz w:val="25"/>
          <w:szCs w:val="25"/>
        </w:rPr>
      </w:pPr>
      <w:r w:rsidRPr="001A36D2">
        <w:rPr>
          <w:rFonts w:ascii="Times New Roman" w:eastAsia="SimSun" w:hAnsi="Times New Roman"/>
          <w:sz w:val="25"/>
          <w:szCs w:val="25"/>
        </w:rPr>
        <w:t>- открытый турнир по мини-футболу на Кубок гл</w:t>
      </w:r>
      <w:r w:rsidR="00305094" w:rsidRPr="001A36D2">
        <w:rPr>
          <w:rFonts w:ascii="Times New Roman" w:eastAsia="SimSun" w:hAnsi="Times New Roman"/>
          <w:sz w:val="25"/>
          <w:szCs w:val="25"/>
        </w:rPr>
        <w:t>авы администрации</w:t>
      </w:r>
      <w:r w:rsidRPr="001A36D2">
        <w:rPr>
          <w:rFonts w:ascii="Times New Roman" w:eastAsia="SimSun" w:hAnsi="Times New Roman"/>
          <w:sz w:val="25"/>
          <w:szCs w:val="25"/>
        </w:rPr>
        <w:t xml:space="preserve">,  </w:t>
      </w:r>
    </w:p>
    <w:p w:rsidR="001066E1" w:rsidRPr="001A36D2" w:rsidRDefault="001066E1" w:rsidP="001066E1">
      <w:pPr>
        <w:tabs>
          <w:tab w:val="left" w:pos="708"/>
        </w:tabs>
        <w:suppressAutoHyphens/>
        <w:spacing w:line="276" w:lineRule="auto"/>
        <w:ind w:left="-567"/>
        <w:contextualSpacing/>
        <w:rPr>
          <w:rFonts w:ascii="Times New Roman" w:eastAsia="SimSun" w:hAnsi="Times New Roman"/>
          <w:sz w:val="25"/>
          <w:szCs w:val="25"/>
        </w:rPr>
      </w:pPr>
      <w:r w:rsidRPr="001A36D2">
        <w:rPr>
          <w:rFonts w:ascii="Times New Roman" w:eastAsia="SimSun" w:hAnsi="Times New Roman"/>
          <w:sz w:val="25"/>
          <w:szCs w:val="25"/>
        </w:rPr>
        <w:t>- открытый областной турнир по волейболу памяти 2-ды Героя Советского Союза А.К. Рязанова, который вышел на областной уровень;</w:t>
      </w:r>
    </w:p>
    <w:p w:rsidR="001066E1" w:rsidRPr="001A36D2" w:rsidRDefault="001066E1" w:rsidP="001066E1">
      <w:pPr>
        <w:tabs>
          <w:tab w:val="left" w:pos="708"/>
        </w:tabs>
        <w:suppressAutoHyphens/>
        <w:spacing w:line="276" w:lineRule="auto"/>
        <w:ind w:left="-567"/>
        <w:contextualSpacing/>
        <w:rPr>
          <w:rFonts w:ascii="Times New Roman" w:eastAsia="SimSun" w:hAnsi="Times New Roman"/>
          <w:sz w:val="25"/>
          <w:szCs w:val="25"/>
        </w:rPr>
      </w:pPr>
      <w:r w:rsidRPr="001A36D2">
        <w:rPr>
          <w:rFonts w:ascii="Times New Roman" w:eastAsia="SimSun" w:hAnsi="Times New Roman"/>
          <w:sz w:val="25"/>
          <w:szCs w:val="25"/>
        </w:rPr>
        <w:t>- шахматный турнир памяти Д.П. Архангельского,</w:t>
      </w:r>
    </w:p>
    <w:p w:rsidR="00305094" w:rsidRPr="001A36D2" w:rsidRDefault="00305094" w:rsidP="00305094">
      <w:pPr>
        <w:tabs>
          <w:tab w:val="left" w:pos="708"/>
        </w:tabs>
        <w:suppressAutoHyphens/>
        <w:spacing w:line="276" w:lineRule="auto"/>
        <w:ind w:left="-567"/>
        <w:contextualSpacing/>
        <w:rPr>
          <w:rFonts w:ascii="Times New Roman" w:eastAsia="SimSun" w:hAnsi="Times New Roman"/>
          <w:sz w:val="25"/>
          <w:szCs w:val="25"/>
        </w:rPr>
      </w:pPr>
      <w:r w:rsidRPr="001A36D2">
        <w:rPr>
          <w:rFonts w:ascii="Times New Roman" w:eastAsia="SimSun" w:hAnsi="Times New Roman"/>
          <w:sz w:val="25"/>
          <w:szCs w:val="25"/>
        </w:rPr>
        <w:t xml:space="preserve">-открытый турнир </w:t>
      </w:r>
      <w:proofErr w:type="spellStart"/>
      <w:r w:rsidRPr="001A36D2">
        <w:rPr>
          <w:rFonts w:ascii="Times New Roman" w:eastAsia="SimSun" w:hAnsi="Times New Roman"/>
          <w:sz w:val="25"/>
          <w:szCs w:val="25"/>
        </w:rPr>
        <w:t>Токарёвского</w:t>
      </w:r>
      <w:proofErr w:type="spellEnd"/>
      <w:r w:rsidRPr="001A36D2">
        <w:rPr>
          <w:rFonts w:ascii="Times New Roman" w:eastAsia="SimSun" w:hAnsi="Times New Roman"/>
          <w:sz w:val="25"/>
          <w:szCs w:val="25"/>
        </w:rPr>
        <w:t xml:space="preserve"> муниципального округа Тамбовской области по гиревому спорту имени мастера спорта РСФСР Вячеслава Пашкова,</w:t>
      </w:r>
    </w:p>
    <w:p w:rsidR="001066E1" w:rsidRPr="001A36D2" w:rsidRDefault="001066E1" w:rsidP="001066E1">
      <w:pPr>
        <w:tabs>
          <w:tab w:val="left" w:pos="708"/>
        </w:tabs>
        <w:suppressAutoHyphens/>
        <w:spacing w:line="276" w:lineRule="auto"/>
        <w:ind w:left="-567"/>
        <w:contextualSpacing/>
        <w:rPr>
          <w:rFonts w:ascii="Times New Roman" w:eastAsia="SimSun" w:hAnsi="Times New Roman"/>
          <w:sz w:val="25"/>
          <w:szCs w:val="25"/>
        </w:rPr>
      </w:pPr>
      <w:r w:rsidRPr="001A36D2">
        <w:rPr>
          <w:rFonts w:ascii="Times New Roman" w:eastAsia="SimSun" w:hAnsi="Times New Roman"/>
          <w:sz w:val="25"/>
          <w:szCs w:val="25"/>
        </w:rPr>
        <w:t>- соревнования по зимней и летней рыбной ловле.</w:t>
      </w:r>
    </w:p>
    <w:p w:rsidR="001066E1" w:rsidRPr="001A36D2" w:rsidRDefault="001066E1" w:rsidP="001066E1">
      <w:pPr>
        <w:tabs>
          <w:tab w:val="left" w:pos="708"/>
        </w:tabs>
        <w:suppressAutoHyphens/>
        <w:spacing w:line="276" w:lineRule="auto"/>
        <w:ind w:left="-567"/>
        <w:contextualSpacing/>
        <w:rPr>
          <w:rFonts w:ascii="Times New Roman" w:eastAsia="SimSun" w:hAnsi="Times New Roman"/>
          <w:sz w:val="25"/>
          <w:szCs w:val="25"/>
        </w:rPr>
      </w:pPr>
      <w:r w:rsidRPr="001A36D2">
        <w:rPr>
          <w:rFonts w:ascii="Times New Roman" w:eastAsia="SimSun" w:hAnsi="Times New Roman"/>
          <w:sz w:val="25"/>
          <w:szCs w:val="25"/>
        </w:rPr>
        <w:t>Указанные мероприятия пользуются большим интересом не только у жителей Тамбовской области, но и среди населения других субъектов Российской Федерации (г. Москва, Московская область, Воронежская область, Липецкая область, Волгоградская область, Саратовская область и т.д.)</w:t>
      </w:r>
      <w:r w:rsidR="00D22F91" w:rsidRPr="001A36D2">
        <w:rPr>
          <w:rFonts w:ascii="Times New Roman" w:eastAsia="SimSun" w:hAnsi="Times New Roman"/>
          <w:sz w:val="25"/>
          <w:szCs w:val="25"/>
        </w:rPr>
        <w:t>.</w:t>
      </w:r>
    </w:p>
    <w:p w:rsidR="00305094" w:rsidRPr="001A36D2" w:rsidRDefault="00305094" w:rsidP="00305094">
      <w:pPr>
        <w:suppressAutoHyphens/>
        <w:spacing w:line="276" w:lineRule="auto"/>
        <w:ind w:left="-567"/>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 xml:space="preserve">В </w:t>
      </w:r>
      <w:proofErr w:type="spellStart"/>
      <w:r w:rsidRPr="001A36D2">
        <w:rPr>
          <w:rFonts w:ascii="Times New Roman" w:eastAsia="Times New Roman" w:hAnsi="Times New Roman"/>
          <w:sz w:val="25"/>
          <w:szCs w:val="25"/>
          <w:lang w:eastAsia="zh-CN"/>
        </w:rPr>
        <w:t>Токарёвском</w:t>
      </w:r>
      <w:proofErr w:type="spellEnd"/>
      <w:r w:rsidRPr="001A36D2">
        <w:rPr>
          <w:rFonts w:ascii="Times New Roman" w:eastAsia="Times New Roman" w:hAnsi="Times New Roman"/>
          <w:sz w:val="25"/>
          <w:szCs w:val="25"/>
          <w:lang w:eastAsia="zh-CN"/>
        </w:rPr>
        <w:t xml:space="preserve"> муниципальном округе организована работа с молодежью. Свою работу ведут:</w:t>
      </w:r>
    </w:p>
    <w:p w:rsidR="00305094" w:rsidRPr="001A36D2" w:rsidRDefault="00305094" w:rsidP="00305094">
      <w:pPr>
        <w:suppressAutoHyphens/>
        <w:spacing w:line="276" w:lineRule="auto"/>
        <w:ind w:left="-567"/>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 xml:space="preserve">- молодежный Совет при главе </w:t>
      </w:r>
      <w:proofErr w:type="spellStart"/>
      <w:r w:rsidRPr="001A36D2">
        <w:rPr>
          <w:rFonts w:ascii="Times New Roman" w:eastAsia="Times New Roman" w:hAnsi="Times New Roman"/>
          <w:sz w:val="25"/>
          <w:szCs w:val="25"/>
          <w:lang w:eastAsia="zh-CN"/>
        </w:rPr>
        <w:t>Токарёвского</w:t>
      </w:r>
      <w:proofErr w:type="spellEnd"/>
      <w:r w:rsidRPr="001A36D2">
        <w:rPr>
          <w:rFonts w:ascii="Times New Roman" w:eastAsia="Times New Roman" w:hAnsi="Times New Roman"/>
          <w:sz w:val="25"/>
          <w:szCs w:val="25"/>
          <w:lang w:eastAsia="zh-CN"/>
        </w:rPr>
        <w:t xml:space="preserve"> муниципального округа Тамбовской области</w:t>
      </w:r>
    </w:p>
    <w:p w:rsidR="00305094" w:rsidRPr="001A36D2" w:rsidRDefault="00305094" w:rsidP="00305094">
      <w:pPr>
        <w:suppressAutoHyphens/>
        <w:spacing w:line="276" w:lineRule="auto"/>
        <w:ind w:left="-567"/>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 всероссийское общественное движение «Волонтеры Победы»</w:t>
      </w:r>
    </w:p>
    <w:p w:rsidR="00305094" w:rsidRPr="001A36D2" w:rsidRDefault="00305094" w:rsidP="00305094">
      <w:pPr>
        <w:suppressAutoHyphens/>
        <w:spacing w:line="276" w:lineRule="auto"/>
        <w:ind w:left="-567"/>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 волонтеры культуры</w:t>
      </w:r>
    </w:p>
    <w:p w:rsidR="00305094" w:rsidRPr="001A36D2" w:rsidRDefault="00305094" w:rsidP="00B74C25">
      <w:pPr>
        <w:suppressAutoHyphens/>
        <w:spacing w:line="276" w:lineRule="auto"/>
        <w:ind w:left="-567"/>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lastRenderedPageBreak/>
        <w:t>-волонтерские организации, созданные на базе общеобразовательных учреждений и Центра социальных услуг.</w:t>
      </w:r>
    </w:p>
    <w:p w:rsidR="001066E1" w:rsidRPr="001A36D2" w:rsidRDefault="001066E1" w:rsidP="001066E1">
      <w:pPr>
        <w:spacing w:line="276" w:lineRule="auto"/>
        <w:ind w:left="-567"/>
        <w:jc w:val="left"/>
        <w:rPr>
          <w:rFonts w:ascii="Times New Roman" w:hAnsi="Times New Roman"/>
          <w:sz w:val="25"/>
          <w:szCs w:val="25"/>
        </w:rPr>
      </w:pPr>
      <w:r w:rsidRPr="001A36D2">
        <w:rPr>
          <w:rFonts w:ascii="Times New Roman" w:hAnsi="Times New Roman"/>
          <w:sz w:val="25"/>
          <w:szCs w:val="25"/>
          <w:u w:val="single"/>
        </w:rPr>
        <w:t>Основные проблемы</w:t>
      </w:r>
      <w:r w:rsidRPr="001A36D2">
        <w:rPr>
          <w:rFonts w:ascii="Times New Roman" w:hAnsi="Times New Roman"/>
          <w:sz w:val="25"/>
          <w:szCs w:val="25"/>
        </w:rPr>
        <w:t>:</w:t>
      </w:r>
    </w:p>
    <w:p w:rsidR="001066E1" w:rsidRPr="001A36D2" w:rsidRDefault="001066E1" w:rsidP="001066E1">
      <w:pPr>
        <w:spacing w:line="276" w:lineRule="auto"/>
        <w:ind w:left="-567"/>
        <w:contextualSpacing/>
        <w:jc w:val="left"/>
        <w:rPr>
          <w:rFonts w:ascii="Times New Roman" w:hAnsi="Times New Roman"/>
          <w:sz w:val="25"/>
          <w:szCs w:val="25"/>
        </w:rPr>
      </w:pPr>
      <w:r w:rsidRPr="001A36D2">
        <w:rPr>
          <w:rFonts w:ascii="Times New Roman" w:hAnsi="Times New Roman"/>
          <w:sz w:val="25"/>
          <w:szCs w:val="25"/>
        </w:rPr>
        <w:t xml:space="preserve">1.Изношенность материально-технического оборудования учреждений отрасли культуры. </w:t>
      </w:r>
    </w:p>
    <w:p w:rsidR="001066E1" w:rsidRPr="001A36D2" w:rsidRDefault="001066E1" w:rsidP="001066E1">
      <w:pPr>
        <w:spacing w:line="276" w:lineRule="auto"/>
        <w:ind w:left="-567"/>
        <w:contextualSpacing/>
        <w:jc w:val="left"/>
        <w:rPr>
          <w:rFonts w:ascii="Times New Roman" w:hAnsi="Times New Roman"/>
          <w:sz w:val="25"/>
          <w:szCs w:val="25"/>
        </w:rPr>
      </w:pPr>
      <w:r w:rsidRPr="001A36D2">
        <w:rPr>
          <w:rFonts w:ascii="Times New Roman" w:hAnsi="Times New Roman"/>
          <w:sz w:val="25"/>
          <w:szCs w:val="25"/>
        </w:rPr>
        <w:t>2.Старение кадров сферы  культуры.</w:t>
      </w:r>
      <w:r w:rsidR="00C53A0C" w:rsidRPr="001A36D2">
        <w:rPr>
          <w:rFonts w:ascii="Times New Roman" w:hAnsi="Times New Roman"/>
          <w:sz w:val="25"/>
          <w:szCs w:val="25"/>
        </w:rPr>
        <w:t xml:space="preserve"> </w:t>
      </w:r>
    </w:p>
    <w:p w:rsidR="001066E1" w:rsidRPr="001A36D2" w:rsidRDefault="001066E1" w:rsidP="00D22F91">
      <w:pPr>
        <w:autoSpaceDE w:val="0"/>
        <w:autoSpaceDN w:val="0"/>
        <w:adjustRightInd w:val="0"/>
        <w:ind w:firstLine="0"/>
        <w:rPr>
          <w:rFonts w:ascii="Times New Roman" w:hAnsi="Times New Roman"/>
          <w:sz w:val="25"/>
          <w:szCs w:val="25"/>
        </w:rPr>
      </w:pPr>
    </w:p>
    <w:p w:rsidR="001066E1" w:rsidRPr="001A36D2" w:rsidRDefault="001066E1" w:rsidP="001066E1">
      <w:pPr>
        <w:autoSpaceDE w:val="0"/>
        <w:autoSpaceDN w:val="0"/>
        <w:adjustRightInd w:val="0"/>
        <w:ind w:left="-567"/>
        <w:jc w:val="center"/>
        <w:rPr>
          <w:rFonts w:ascii="Times New Roman" w:hAnsi="Times New Roman"/>
          <w:b/>
          <w:sz w:val="25"/>
          <w:szCs w:val="25"/>
        </w:rPr>
      </w:pPr>
      <w:r w:rsidRPr="001A36D2">
        <w:rPr>
          <w:rFonts w:ascii="Times New Roman" w:hAnsi="Times New Roman"/>
          <w:b/>
          <w:sz w:val="25"/>
          <w:szCs w:val="25"/>
        </w:rPr>
        <w:t>Инвестиции</w:t>
      </w:r>
    </w:p>
    <w:p w:rsidR="00D22F91" w:rsidRPr="001A36D2" w:rsidRDefault="00D22F91" w:rsidP="001066E1">
      <w:pPr>
        <w:autoSpaceDE w:val="0"/>
        <w:autoSpaceDN w:val="0"/>
        <w:adjustRightInd w:val="0"/>
        <w:ind w:left="-567"/>
        <w:jc w:val="center"/>
        <w:rPr>
          <w:rFonts w:ascii="Times New Roman" w:hAnsi="Times New Roman"/>
          <w:b/>
          <w:sz w:val="25"/>
          <w:szCs w:val="25"/>
        </w:rPr>
      </w:pP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Социально-экономическое положение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15295D"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напрямую зависит от его инвестиционной привлекательности и, учитывая это, администрацией </w:t>
      </w:r>
      <w:r w:rsidR="0015295D" w:rsidRPr="001A36D2">
        <w:rPr>
          <w:rFonts w:ascii="Times New Roman" w:hAnsi="Times New Roman"/>
          <w:sz w:val="25"/>
          <w:szCs w:val="25"/>
        </w:rPr>
        <w:t>муниципального округа</w:t>
      </w:r>
      <w:r w:rsidRPr="001A36D2">
        <w:rPr>
          <w:rFonts w:ascii="Times New Roman" w:hAnsi="Times New Roman"/>
          <w:sz w:val="25"/>
          <w:szCs w:val="25"/>
        </w:rPr>
        <w:t xml:space="preserve"> уделяется большое внимание формированию соответствующей инвестиционной политики, в рамках которой разработан инвестиционный паспорт </w:t>
      </w:r>
      <w:r w:rsidR="0015295D" w:rsidRPr="001A36D2">
        <w:rPr>
          <w:rFonts w:ascii="Times New Roman" w:hAnsi="Times New Roman"/>
          <w:sz w:val="25"/>
          <w:szCs w:val="25"/>
        </w:rPr>
        <w:t>муниципального округа</w:t>
      </w:r>
      <w:r w:rsidRPr="001A36D2">
        <w:rPr>
          <w:rFonts w:ascii="Times New Roman" w:hAnsi="Times New Roman"/>
          <w:sz w:val="25"/>
          <w:szCs w:val="25"/>
        </w:rPr>
        <w:t xml:space="preserve">. </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Работа в </w:t>
      </w:r>
      <w:r w:rsidR="0015295D" w:rsidRPr="001A36D2">
        <w:rPr>
          <w:rFonts w:ascii="Times New Roman" w:hAnsi="Times New Roman"/>
          <w:sz w:val="25"/>
          <w:szCs w:val="25"/>
        </w:rPr>
        <w:t>муниципальном округе</w:t>
      </w:r>
      <w:r w:rsidRPr="001A36D2">
        <w:rPr>
          <w:rFonts w:ascii="Times New Roman" w:hAnsi="Times New Roman"/>
          <w:sz w:val="25"/>
          <w:szCs w:val="25"/>
        </w:rPr>
        <w:t xml:space="preserve"> направлена на улучшение экономического развития предприятий, создания рабочих мест для граждан путем привлечения солидных и крупных инвесторов. Особый подход и приоритет отдается инвесторам, которые имеют цель развивать животноводство и переработку, строить жильё.</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Большое внимание  уделяется вопросу организации строительства, ремонта и содержания дорог в </w:t>
      </w:r>
      <w:r w:rsidR="0015295D" w:rsidRPr="001A36D2">
        <w:rPr>
          <w:rFonts w:ascii="Times New Roman" w:hAnsi="Times New Roman"/>
          <w:sz w:val="25"/>
          <w:szCs w:val="25"/>
        </w:rPr>
        <w:t>муниципальном округе</w:t>
      </w:r>
      <w:r w:rsidRPr="001A36D2">
        <w:rPr>
          <w:rFonts w:ascii="Times New Roman" w:hAnsi="Times New Roman"/>
          <w:sz w:val="25"/>
          <w:szCs w:val="25"/>
        </w:rPr>
        <w:t xml:space="preserve">, строительства газопроводов, газификации объектов соцкультбыта и частных домовладений, прокладки новых линий и реконструкции существующих линий водопровода в населенных пунктах </w:t>
      </w:r>
      <w:r w:rsidR="0015295D" w:rsidRPr="001A36D2">
        <w:rPr>
          <w:rFonts w:ascii="Times New Roman" w:hAnsi="Times New Roman"/>
          <w:sz w:val="25"/>
          <w:szCs w:val="25"/>
        </w:rPr>
        <w:t>муниципального округа</w:t>
      </w:r>
      <w:r w:rsidRPr="001A36D2">
        <w:rPr>
          <w:rFonts w:ascii="Times New Roman" w:hAnsi="Times New Roman"/>
          <w:sz w:val="25"/>
          <w:szCs w:val="25"/>
        </w:rPr>
        <w:t xml:space="preserve">, реконструкции и строительства артезианских скважин и водонапорных башен. </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Создание благоприятного инвестиционного климата - одна из главных задач </w:t>
      </w:r>
      <w:r w:rsidR="0015295D" w:rsidRPr="001A36D2">
        <w:rPr>
          <w:rFonts w:ascii="Times New Roman" w:hAnsi="Times New Roman"/>
          <w:sz w:val="25"/>
          <w:szCs w:val="25"/>
        </w:rPr>
        <w:t>муниципальной</w:t>
      </w:r>
      <w:r w:rsidRPr="001A36D2">
        <w:rPr>
          <w:rFonts w:ascii="Times New Roman" w:hAnsi="Times New Roman"/>
          <w:sz w:val="25"/>
          <w:szCs w:val="25"/>
        </w:rPr>
        <w:t xml:space="preserve"> инвестиционной политики. Он способствует выбору инвесторами </w:t>
      </w:r>
      <w:r w:rsidR="0015295D"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местом для размещения производства и развития бизнеса. </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Администрация </w:t>
      </w:r>
      <w:r w:rsidR="0015295D"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оказывает постоянное содействие инвесторам по подбору инвестиционных площадок и дальнейшему сопровождению инвестиционных проектов. Создание благоприятного инвестиционного климата в </w:t>
      </w:r>
      <w:r w:rsidR="0015295D" w:rsidRPr="001A36D2">
        <w:rPr>
          <w:rFonts w:ascii="Times New Roman" w:hAnsi="Times New Roman"/>
          <w:sz w:val="25"/>
          <w:szCs w:val="25"/>
        </w:rPr>
        <w:t>муниципальном округе</w:t>
      </w:r>
      <w:r w:rsidRPr="001A36D2">
        <w:rPr>
          <w:rFonts w:ascii="Times New Roman" w:hAnsi="Times New Roman"/>
          <w:sz w:val="25"/>
          <w:szCs w:val="25"/>
        </w:rPr>
        <w:t xml:space="preserve"> остается одной из главных стратегических задач и нацелено на обеспечение комфортного уровня жизни людей. </w:t>
      </w:r>
    </w:p>
    <w:p w:rsidR="00D22F91" w:rsidRPr="001A36D2" w:rsidRDefault="00D22F91" w:rsidP="001066E1">
      <w:pPr>
        <w:autoSpaceDE w:val="0"/>
        <w:autoSpaceDN w:val="0"/>
        <w:adjustRightInd w:val="0"/>
        <w:spacing w:line="276" w:lineRule="auto"/>
        <w:ind w:left="-567"/>
        <w:rPr>
          <w:rFonts w:ascii="Times New Roman" w:hAnsi="Times New Roman"/>
          <w:sz w:val="25"/>
          <w:szCs w:val="25"/>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1391"/>
        <w:gridCol w:w="1396"/>
        <w:gridCol w:w="1184"/>
        <w:gridCol w:w="1031"/>
        <w:gridCol w:w="1542"/>
      </w:tblGrid>
      <w:tr w:rsidR="0032227A" w:rsidRPr="001A36D2" w:rsidTr="00F56B95">
        <w:tc>
          <w:tcPr>
            <w:tcW w:w="3822" w:type="dxa"/>
          </w:tcPr>
          <w:p w:rsidR="0032227A" w:rsidRPr="001A36D2" w:rsidRDefault="0032227A" w:rsidP="00D53815">
            <w:pPr>
              <w:spacing w:line="276" w:lineRule="auto"/>
              <w:ind w:firstLine="0"/>
              <w:jc w:val="center"/>
              <w:rPr>
                <w:rFonts w:ascii="Times New Roman" w:hAnsi="Times New Roman"/>
                <w:sz w:val="25"/>
                <w:szCs w:val="25"/>
              </w:rPr>
            </w:pPr>
            <w:r w:rsidRPr="001A36D2">
              <w:rPr>
                <w:rFonts w:ascii="Times New Roman" w:hAnsi="Times New Roman"/>
                <w:sz w:val="25"/>
                <w:szCs w:val="25"/>
              </w:rPr>
              <w:t>Наименование показателя</w:t>
            </w:r>
          </w:p>
        </w:tc>
        <w:tc>
          <w:tcPr>
            <w:tcW w:w="1393" w:type="dxa"/>
          </w:tcPr>
          <w:p w:rsidR="0032227A" w:rsidRPr="001A36D2" w:rsidRDefault="0032227A"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398" w:type="dxa"/>
          </w:tcPr>
          <w:p w:rsidR="0032227A" w:rsidRPr="001A36D2" w:rsidRDefault="0032227A"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56" w:type="dxa"/>
          </w:tcPr>
          <w:p w:rsidR="0032227A" w:rsidRPr="001A36D2" w:rsidRDefault="0032227A"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32227A" w:rsidRPr="001A36D2" w:rsidRDefault="0032227A"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p>
        </w:tc>
        <w:tc>
          <w:tcPr>
            <w:tcW w:w="1032" w:type="dxa"/>
          </w:tcPr>
          <w:p w:rsidR="0032227A" w:rsidRPr="001A36D2" w:rsidRDefault="0032227A" w:rsidP="0032227A">
            <w:pPr>
              <w:widowControl w:val="0"/>
              <w:ind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547" w:type="dxa"/>
          </w:tcPr>
          <w:p w:rsidR="0032227A" w:rsidRPr="001A36D2" w:rsidRDefault="0032227A"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32227A" w:rsidRPr="001A36D2" w:rsidTr="00F56B95">
        <w:tc>
          <w:tcPr>
            <w:tcW w:w="3822" w:type="dxa"/>
          </w:tcPr>
          <w:p w:rsidR="0032227A" w:rsidRPr="001A36D2" w:rsidRDefault="0032227A" w:rsidP="00D53815">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Объем инвестиций в основной капитал,</w:t>
            </w:r>
          </w:p>
          <w:p w:rsidR="0032227A" w:rsidRPr="001A36D2" w:rsidRDefault="0032227A" w:rsidP="00D53815">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lang w:eastAsia="ru-RU"/>
              </w:rPr>
              <w:t>млн. руб.</w:t>
            </w:r>
          </w:p>
        </w:tc>
        <w:tc>
          <w:tcPr>
            <w:tcW w:w="1393" w:type="dxa"/>
          </w:tcPr>
          <w:p w:rsidR="0032227A" w:rsidRPr="001A36D2" w:rsidRDefault="0032227A" w:rsidP="001066E1">
            <w:pPr>
              <w:widowControl w:val="0"/>
              <w:spacing w:line="276" w:lineRule="auto"/>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2096,6</w:t>
            </w:r>
          </w:p>
        </w:tc>
        <w:tc>
          <w:tcPr>
            <w:tcW w:w="1398" w:type="dxa"/>
          </w:tcPr>
          <w:p w:rsidR="0032227A" w:rsidRPr="001A36D2" w:rsidRDefault="0032227A" w:rsidP="001066E1">
            <w:pPr>
              <w:widowControl w:val="0"/>
              <w:spacing w:line="276" w:lineRule="auto"/>
              <w:ind w:left="30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2707,4</w:t>
            </w:r>
          </w:p>
        </w:tc>
        <w:tc>
          <w:tcPr>
            <w:tcW w:w="1156"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3049,7</w:t>
            </w:r>
          </w:p>
        </w:tc>
        <w:tc>
          <w:tcPr>
            <w:tcW w:w="1032" w:type="dxa"/>
          </w:tcPr>
          <w:p w:rsidR="0032227A" w:rsidRPr="001A36D2" w:rsidRDefault="001C32BD" w:rsidP="002729A1">
            <w:pPr>
              <w:widowControl w:val="0"/>
              <w:ind w:firstLine="0"/>
              <w:jc w:val="center"/>
              <w:rPr>
                <w:rFonts w:ascii="Times New Roman" w:eastAsia="Times New Roman" w:hAnsi="Times New Roman"/>
                <w:color w:val="000000"/>
                <w:spacing w:val="-9"/>
                <w:sz w:val="25"/>
                <w:szCs w:val="25"/>
                <w:lang w:eastAsia="ru-RU"/>
              </w:rPr>
            </w:pPr>
            <w:r w:rsidRPr="001A36D2">
              <w:rPr>
                <w:rFonts w:ascii="Times New Roman" w:hAnsi="Times New Roman"/>
                <w:sz w:val="25"/>
                <w:szCs w:val="25"/>
              </w:rPr>
              <w:t>2967,7</w:t>
            </w:r>
          </w:p>
        </w:tc>
        <w:tc>
          <w:tcPr>
            <w:tcW w:w="1547" w:type="dxa"/>
          </w:tcPr>
          <w:p w:rsidR="0032227A" w:rsidRPr="001A36D2" w:rsidRDefault="00F634F6"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141,5</w:t>
            </w:r>
          </w:p>
        </w:tc>
      </w:tr>
      <w:tr w:rsidR="0032227A" w:rsidRPr="001A36D2" w:rsidTr="00F56B95">
        <w:tc>
          <w:tcPr>
            <w:tcW w:w="3822" w:type="dxa"/>
          </w:tcPr>
          <w:p w:rsidR="0032227A" w:rsidRPr="001A36D2" w:rsidRDefault="0032227A" w:rsidP="00D53815">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hAnsi="Times New Roman"/>
                <w:sz w:val="25"/>
                <w:szCs w:val="25"/>
              </w:rPr>
              <w:t>Инвестиции  по полному кругу предприятий (без бюджетных средств и ИЖС)</w:t>
            </w:r>
          </w:p>
        </w:tc>
        <w:tc>
          <w:tcPr>
            <w:tcW w:w="1393" w:type="dxa"/>
          </w:tcPr>
          <w:p w:rsidR="0032227A" w:rsidRPr="001A36D2" w:rsidRDefault="0032227A" w:rsidP="001066E1">
            <w:pPr>
              <w:widowControl w:val="0"/>
              <w:spacing w:line="276" w:lineRule="auto"/>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2096,6</w:t>
            </w:r>
          </w:p>
        </w:tc>
        <w:tc>
          <w:tcPr>
            <w:tcW w:w="1398" w:type="dxa"/>
          </w:tcPr>
          <w:p w:rsidR="0032227A" w:rsidRPr="001A36D2" w:rsidRDefault="0032227A" w:rsidP="001066E1">
            <w:pPr>
              <w:widowControl w:val="0"/>
              <w:spacing w:line="276" w:lineRule="auto"/>
              <w:ind w:left="300" w:firstLine="0"/>
              <w:jc w:val="center"/>
              <w:rPr>
                <w:rFonts w:ascii="Times New Roman" w:eastAsia="Times New Roman" w:hAnsi="Times New Roman"/>
                <w:color w:val="000000"/>
                <w:spacing w:val="-8"/>
                <w:sz w:val="25"/>
                <w:szCs w:val="25"/>
                <w:lang w:eastAsia="ru-RU"/>
              </w:rPr>
            </w:pPr>
            <w:r w:rsidRPr="001A36D2">
              <w:rPr>
                <w:rFonts w:ascii="Times New Roman" w:hAnsi="Times New Roman"/>
                <w:sz w:val="25"/>
                <w:szCs w:val="25"/>
              </w:rPr>
              <w:t>2707,4</w:t>
            </w:r>
          </w:p>
        </w:tc>
        <w:tc>
          <w:tcPr>
            <w:tcW w:w="1156"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hAnsi="Times New Roman"/>
                <w:sz w:val="25"/>
                <w:szCs w:val="25"/>
              </w:rPr>
              <w:t>2738,1</w:t>
            </w:r>
          </w:p>
        </w:tc>
        <w:tc>
          <w:tcPr>
            <w:tcW w:w="1032" w:type="dxa"/>
          </w:tcPr>
          <w:p w:rsidR="0032227A" w:rsidRPr="001A36D2" w:rsidRDefault="002729A1" w:rsidP="002729A1">
            <w:pPr>
              <w:widowControl w:val="0"/>
              <w:ind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2871,0</w:t>
            </w:r>
          </w:p>
        </w:tc>
        <w:tc>
          <w:tcPr>
            <w:tcW w:w="1547" w:type="dxa"/>
          </w:tcPr>
          <w:p w:rsidR="0032227A" w:rsidRPr="001A36D2" w:rsidRDefault="000311F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136,9</w:t>
            </w:r>
          </w:p>
        </w:tc>
      </w:tr>
      <w:tr w:rsidR="0032227A" w:rsidRPr="001A36D2" w:rsidTr="00F56B95">
        <w:tc>
          <w:tcPr>
            <w:tcW w:w="3822" w:type="dxa"/>
          </w:tcPr>
          <w:p w:rsidR="0032227A" w:rsidRPr="001A36D2" w:rsidRDefault="0032227A" w:rsidP="00D53815">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 xml:space="preserve">Инвестиции в АПК, </w:t>
            </w:r>
          </w:p>
          <w:p w:rsidR="0032227A" w:rsidRPr="001A36D2" w:rsidRDefault="0032227A" w:rsidP="00D53815">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млн. рублей</w:t>
            </w:r>
          </w:p>
        </w:tc>
        <w:tc>
          <w:tcPr>
            <w:tcW w:w="1393"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2394,6</w:t>
            </w:r>
          </w:p>
        </w:tc>
        <w:tc>
          <w:tcPr>
            <w:tcW w:w="1398"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2648,4</w:t>
            </w:r>
          </w:p>
        </w:tc>
        <w:tc>
          <w:tcPr>
            <w:tcW w:w="1156"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2678,5</w:t>
            </w:r>
          </w:p>
        </w:tc>
        <w:tc>
          <w:tcPr>
            <w:tcW w:w="1032" w:type="dxa"/>
          </w:tcPr>
          <w:p w:rsidR="0032227A" w:rsidRPr="001A36D2" w:rsidRDefault="00470FD6" w:rsidP="002729A1">
            <w:pPr>
              <w:widowControl w:val="0"/>
              <w:ind w:firstLine="0"/>
              <w:jc w:val="center"/>
              <w:rPr>
                <w:rFonts w:ascii="Times New Roman" w:eastAsia="Times New Roman" w:hAnsi="Times New Roman"/>
                <w:color w:val="000000"/>
                <w:spacing w:val="-9"/>
                <w:sz w:val="25"/>
                <w:szCs w:val="25"/>
                <w:lang w:eastAsia="ru-RU"/>
              </w:rPr>
            </w:pPr>
            <w:r w:rsidRPr="001A36D2">
              <w:rPr>
                <w:rFonts w:ascii="Times New Roman" w:hAnsi="Times New Roman"/>
                <w:sz w:val="25"/>
                <w:szCs w:val="25"/>
              </w:rPr>
              <w:t>2680,8</w:t>
            </w:r>
          </w:p>
        </w:tc>
        <w:tc>
          <w:tcPr>
            <w:tcW w:w="1547"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111,9</w:t>
            </w:r>
          </w:p>
        </w:tc>
      </w:tr>
      <w:tr w:rsidR="0032227A" w:rsidRPr="001A36D2" w:rsidTr="00F56B95">
        <w:tc>
          <w:tcPr>
            <w:tcW w:w="3822" w:type="dxa"/>
          </w:tcPr>
          <w:p w:rsidR="0032227A" w:rsidRPr="001A36D2" w:rsidRDefault="0032227A" w:rsidP="00D53815">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Приобретено единиц техники</w:t>
            </w:r>
          </w:p>
        </w:tc>
        <w:tc>
          <w:tcPr>
            <w:tcW w:w="1393"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80</w:t>
            </w:r>
          </w:p>
        </w:tc>
        <w:tc>
          <w:tcPr>
            <w:tcW w:w="1398"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76</w:t>
            </w:r>
          </w:p>
        </w:tc>
        <w:tc>
          <w:tcPr>
            <w:tcW w:w="1156"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78</w:t>
            </w:r>
          </w:p>
        </w:tc>
        <w:tc>
          <w:tcPr>
            <w:tcW w:w="1032" w:type="dxa"/>
          </w:tcPr>
          <w:p w:rsidR="0032227A" w:rsidRPr="001A36D2" w:rsidRDefault="001C32BD" w:rsidP="0032227A">
            <w:pPr>
              <w:widowControl w:val="0"/>
              <w:spacing w:line="276" w:lineRule="auto"/>
              <w:ind w:left="-290"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 xml:space="preserve">        80</w:t>
            </w:r>
          </w:p>
        </w:tc>
        <w:tc>
          <w:tcPr>
            <w:tcW w:w="1547" w:type="dxa"/>
          </w:tcPr>
          <w:p w:rsidR="0032227A" w:rsidRPr="001A36D2" w:rsidRDefault="000311F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100,0</w:t>
            </w:r>
          </w:p>
        </w:tc>
      </w:tr>
    </w:tbl>
    <w:p w:rsidR="001066E1" w:rsidRPr="001A36D2" w:rsidRDefault="001066E1" w:rsidP="001066E1">
      <w:pPr>
        <w:autoSpaceDE w:val="0"/>
        <w:autoSpaceDN w:val="0"/>
        <w:adjustRightInd w:val="0"/>
        <w:ind w:left="-567"/>
        <w:rPr>
          <w:rFonts w:ascii="Times New Roman" w:hAnsi="Times New Roman"/>
          <w:sz w:val="25"/>
          <w:szCs w:val="25"/>
        </w:rPr>
      </w:pPr>
    </w:p>
    <w:p w:rsidR="00D22F91" w:rsidRPr="001A36D2" w:rsidRDefault="00F634F6" w:rsidP="00D22F91">
      <w:pPr>
        <w:spacing w:line="276" w:lineRule="auto"/>
        <w:ind w:left="-567"/>
        <w:rPr>
          <w:rFonts w:ascii="Times New Roman" w:hAnsi="Times New Roman"/>
          <w:sz w:val="25"/>
          <w:szCs w:val="25"/>
        </w:rPr>
      </w:pPr>
      <w:r w:rsidRPr="001A36D2">
        <w:rPr>
          <w:rFonts w:ascii="Times New Roman" w:hAnsi="Times New Roman"/>
          <w:sz w:val="25"/>
          <w:szCs w:val="25"/>
        </w:rPr>
        <w:t>На 1 января  2024</w:t>
      </w:r>
      <w:r w:rsidR="001066E1" w:rsidRPr="001A36D2">
        <w:rPr>
          <w:rFonts w:ascii="Times New Roman" w:hAnsi="Times New Roman"/>
          <w:sz w:val="25"/>
          <w:szCs w:val="25"/>
        </w:rPr>
        <w:t xml:space="preserve"> года фактический объем инвестиций в основн</w:t>
      </w:r>
      <w:r w:rsidRPr="001A36D2">
        <w:rPr>
          <w:rFonts w:ascii="Times New Roman" w:hAnsi="Times New Roman"/>
          <w:sz w:val="25"/>
          <w:szCs w:val="25"/>
        </w:rPr>
        <w:t>ой капитал составил всего 2967,7</w:t>
      </w:r>
      <w:r w:rsidR="00D22F91" w:rsidRPr="001A36D2">
        <w:rPr>
          <w:rFonts w:ascii="Times New Roman" w:hAnsi="Times New Roman"/>
          <w:sz w:val="25"/>
          <w:szCs w:val="25"/>
        </w:rPr>
        <w:t xml:space="preserve"> млн. рублей, в том числе:</w:t>
      </w:r>
    </w:p>
    <w:p w:rsidR="000D5EA1" w:rsidRPr="001A36D2" w:rsidRDefault="00B532E9" w:rsidP="00D22F91">
      <w:pPr>
        <w:spacing w:line="276" w:lineRule="auto"/>
        <w:ind w:left="-567"/>
        <w:rPr>
          <w:rFonts w:ascii="Times New Roman" w:hAnsi="Times New Roman"/>
          <w:sz w:val="25"/>
          <w:szCs w:val="25"/>
        </w:rPr>
      </w:pPr>
      <w:r w:rsidRPr="001A36D2">
        <w:rPr>
          <w:rFonts w:ascii="Times New Roman" w:hAnsi="Times New Roman"/>
          <w:sz w:val="25"/>
          <w:szCs w:val="25"/>
        </w:rPr>
        <w:lastRenderedPageBreak/>
        <w:t>И</w:t>
      </w:r>
      <w:r w:rsidR="001066E1" w:rsidRPr="001A36D2">
        <w:rPr>
          <w:rFonts w:ascii="Times New Roman" w:hAnsi="Times New Roman"/>
          <w:sz w:val="25"/>
          <w:szCs w:val="25"/>
        </w:rPr>
        <w:t xml:space="preserve">нвестиции частного капитала (без учета бюджетных средств и средств населения на индивидуальное жилищное строительство) в объеме </w:t>
      </w:r>
      <w:r w:rsidR="00F634F6" w:rsidRPr="001A36D2">
        <w:rPr>
          <w:rFonts w:ascii="Times New Roman" w:eastAsia="Times New Roman" w:hAnsi="Times New Roman"/>
          <w:color w:val="000000"/>
          <w:spacing w:val="-9"/>
          <w:sz w:val="25"/>
          <w:szCs w:val="25"/>
          <w:lang w:eastAsia="ru-RU"/>
        </w:rPr>
        <w:t xml:space="preserve">2871,0 </w:t>
      </w:r>
      <w:r w:rsidR="001066E1" w:rsidRPr="001A36D2">
        <w:rPr>
          <w:rFonts w:ascii="Times New Roman" w:hAnsi="Times New Roman"/>
          <w:sz w:val="25"/>
          <w:szCs w:val="25"/>
        </w:rPr>
        <w:t>млн</w:t>
      </w:r>
      <w:r w:rsidR="00072169" w:rsidRPr="001A36D2">
        <w:rPr>
          <w:rFonts w:ascii="Times New Roman" w:hAnsi="Times New Roman"/>
          <w:sz w:val="25"/>
          <w:szCs w:val="25"/>
        </w:rPr>
        <w:t>. рублей</w:t>
      </w:r>
      <w:r w:rsidRPr="001A36D2">
        <w:rPr>
          <w:rFonts w:ascii="Times New Roman" w:hAnsi="Times New Roman"/>
          <w:sz w:val="25"/>
          <w:szCs w:val="25"/>
        </w:rPr>
        <w:t>:</w:t>
      </w:r>
    </w:p>
    <w:p w:rsidR="000D5EA1" w:rsidRPr="001A36D2" w:rsidRDefault="00072169" w:rsidP="000D5EA1">
      <w:pPr>
        <w:rPr>
          <w:rFonts w:ascii="Times New Roman" w:hAnsi="Times New Roman"/>
          <w:sz w:val="25"/>
          <w:szCs w:val="25"/>
        </w:rPr>
      </w:pPr>
      <w:r w:rsidRPr="001A36D2">
        <w:rPr>
          <w:rFonts w:ascii="Times New Roman" w:hAnsi="Times New Roman"/>
          <w:sz w:val="25"/>
          <w:szCs w:val="25"/>
        </w:rPr>
        <w:t xml:space="preserve"> </w:t>
      </w:r>
      <w:r w:rsidR="000D5EA1" w:rsidRPr="001A36D2">
        <w:rPr>
          <w:rFonts w:ascii="Times New Roman" w:hAnsi="Times New Roman"/>
          <w:sz w:val="25"/>
          <w:szCs w:val="25"/>
        </w:rPr>
        <w:t>- сельское хозяйство - 2680,8 млн. рублей или 93,4% от общего объема внебюджетных средств;</w:t>
      </w:r>
    </w:p>
    <w:p w:rsidR="000D5EA1" w:rsidRPr="001A36D2" w:rsidRDefault="000D5EA1" w:rsidP="000D5EA1">
      <w:pPr>
        <w:rPr>
          <w:rFonts w:ascii="Times New Roman" w:hAnsi="Times New Roman"/>
          <w:sz w:val="25"/>
          <w:szCs w:val="25"/>
        </w:rPr>
      </w:pPr>
      <w:r w:rsidRPr="001A36D2">
        <w:rPr>
          <w:rFonts w:ascii="Times New Roman" w:hAnsi="Times New Roman"/>
          <w:sz w:val="25"/>
          <w:szCs w:val="25"/>
        </w:rPr>
        <w:t>- потребительский рынок - 60,2 млн. рублей или 2,1%;</w:t>
      </w:r>
    </w:p>
    <w:p w:rsidR="000D5EA1" w:rsidRPr="001A36D2" w:rsidRDefault="000D5EA1" w:rsidP="000D5EA1">
      <w:pPr>
        <w:rPr>
          <w:rFonts w:ascii="Times New Roman" w:hAnsi="Times New Roman"/>
          <w:sz w:val="25"/>
          <w:szCs w:val="25"/>
        </w:rPr>
      </w:pPr>
      <w:r w:rsidRPr="001A36D2">
        <w:rPr>
          <w:rFonts w:ascii="Times New Roman" w:hAnsi="Times New Roman"/>
          <w:sz w:val="25"/>
          <w:szCs w:val="25"/>
        </w:rPr>
        <w:t>- строительство – 130,0 млн. рублей или 4,5%.</w:t>
      </w:r>
    </w:p>
    <w:p w:rsidR="00B532E9" w:rsidRPr="001A36D2" w:rsidRDefault="00B532E9" w:rsidP="00B532E9">
      <w:pPr>
        <w:rPr>
          <w:rFonts w:ascii="Times New Roman" w:hAnsi="Times New Roman"/>
          <w:sz w:val="25"/>
          <w:szCs w:val="25"/>
        </w:rPr>
      </w:pPr>
      <w:r w:rsidRPr="001A36D2">
        <w:rPr>
          <w:rFonts w:ascii="Times New Roman" w:hAnsi="Times New Roman"/>
          <w:sz w:val="25"/>
          <w:szCs w:val="25"/>
        </w:rPr>
        <w:t>Бюджетные средства -  96,7 млн. рублей.</w:t>
      </w:r>
    </w:p>
    <w:p w:rsidR="001066E1" w:rsidRPr="001A36D2" w:rsidRDefault="001066E1" w:rsidP="001066E1">
      <w:pPr>
        <w:spacing w:line="276" w:lineRule="auto"/>
        <w:ind w:left="-567"/>
        <w:rPr>
          <w:rFonts w:ascii="Times New Roman" w:hAnsi="Times New Roman"/>
          <w:sz w:val="25"/>
          <w:szCs w:val="25"/>
        </w:rPr>
      </w:pPr>
    </w:p>
    <w:tbl>
      <w:tblPr>
        <w:tblW w:w="10363" w:type="dxa"/>
        <w:tblInd w:w="-572" w:type="dxa"/>
        <w:tblLayout w:type="fixed"/>
        <w:tblCellMar>
          <w:left w:w="10" w:type="dxa"/>
          <w:right w:w="10" w:type="dxa"/>
        </w:tblCellMar>
        <w:tblLook w:val="0000" w:firstRow="0" w:lastRow="0" w:firstColumn="0" w:lastColumn="0" w:noHBand="0" w:noVBand="0"/>
      </w:tblPr>
      <w:tblGrid>
        <w:gridCol w:w="4126"/>
        <w:gridCol w:w="1418"/>
        <w:gridCol w:w="1417"/>
        <w:gridCol w:w="1134"/>
        <w:gridCol w:w="851"/>
        <w:gridCol w:w="1417"/>
      </w:tblGrid>
      <w:tr w:rsidR="00001BA0" w:rsidRPr="001A36D2" w:rsidTr="00D22F91">
        <w:trPr>
          <w:trHeight w:hRule="exact" w:val="1210"/>
        </w:trPr>
        <w:tc>
          <w:tcPr>
            <w:tcW w:w="4126" w:type="dxa"/>
            <w:tcBorders>
              <w:top w:val="single" w:sz="4" w:space="0" w:color="auto"/>
              <w:left w:val="single" w:sz="4" w:space="0" w:color="auto"/>
              <w:bottom w:val="single" w:sz="4" w:space="0" w:color="auto"/>
            </w:tcBorders>
            <w:shd w:val="clear" w:color="auto" w:fill="FFFFFF"/>
          </w:tcPr>
          <w:p w:rsidR="00001BA0" w:rsidRPr="001A36D2" w:rsidRDefault="00001BA0" w:rsidP="001066E1">
            <w:pPr>
              <w:widowControl w:val="0"/>
              <w:spacing w:line="276" w:lineRule="auto"/>
              <w:ind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lang w:eastAsia="ru-RU"/>
              </w:rPr>
              <w:t>Наименование показателя</w:t>
            </w:r>
          </w:p>
        </w:tc>
        <w:tc>
          <w:tcPr>
            <w:tcW w:w="1418" w:type="dxa"/>
            <w:tcBorders>
              <w:top w:val="single" w:sz="4" w:space="0" w:color="auto"/>
              <w:left w:val="single" w:sz="4" w:space="0" w:color="auto"/>
              <w:bottom w:val="single" w:sz="4" w:space="0" w:color="auto"/>
            </w:tcBorders>
            <w:shd w:val="clear" w:color="auto" w:fill="FFFFFF"/>
          </w:tcPr>
          <w:p w:rsidR="00001BA0" w:rsidRPr="001A36D2" w:rsidRDefault="00001BA0"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417" w:type="dxa"/>
            <w:tcBorders>
              <w:top w:val="single" w:sz="4" w:space="0" w:color="auto"/>
              <w:left w:val="single" w:sz="4" w:space="0" w:color="auto"/>
              <w:bottom w:val="single" w:sz="4" w:space="0" w:color="auto"/>
            </w:tcBorders>
            <w:shd w:val="clear" w:color="auto" w:fill="FFFFFF"/>
          </w:tcPr>
          <w:p w:rsidR="00001BA0" w:rsidRPr="001A36D2" w:rsidRDefault="00001BA0"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001BA0"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001BA0" w:rsidRPr="001A36D2" w:rsidRDefault="00001BA0" w:rsidP="00001BA0">
            <w:pPr>
              <w:widowControl w:val="0"/>
              <w:spacing w:line="276" w:lineRule="auto"/>
              <w:ind w:right="280" w:firstLine="0"/>
              <w:jc w:val="center"/>
              <w:rPr>
                <w:rFonts w:ascii="Times New Roman" w:eastAsia="Times New Roman" w:hAnsi="Times New Roman"/>
                <w:color w:val="000000"/>
                <w:spacing w:val="-8"/>
                <w:sz w:val="25"/>
                <w:szCs w:val="25"/>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001BA0"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001BA0"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001BA0" w:rsidRPr="001A36D2" w:rsidTr="00D22F91">
        <w:trPr>
          <w:trHeight w:hRule="exact" w:val="801"/>
        </w:trPr>
        <w:tc>
          <w:tcPr>
            <w:tcW w:w="4126"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001BA0" w:rsidP="001066E1">
            <w:pPr>
              <w:widowControl w:val="0"/>
              <w:spacing w:line="276" w:lineRule="auto"/>
              <w:ind w:firstLine="0"/>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 xml:space="preserve">Объем инвестиций в основной капитал </w:t>
            </w:r>
          </w:p>
          <w:p w:rsidR="00001BA0" w:rsidRPr="001A36D2" w:rsidRDefault="00001BA0" w:rsidP="001066E1">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в расчете на 1 жителя, тыс. руб.</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001BA0" w:rsidP="001066E1">
            <w:pPr>
              <w:widowControl w:val="0"/>
              <w:spacing w:after="120" w:line="276" w:lineRule="auto"/>
              <w:ind w:left="26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139,7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001BA0" w:rsidP="001066E1">
            <w:pPr>
              <w:widowControl w:val="0"/>
              <w:spacing w:after="120" w:line="276" w:lineRule="auto"/>
              <w:ind w:left="34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185,4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7D5FE4" w:rsidP="001066E1">
            <w:pPr>
              <w:widowControl w:val="0"/>
              <w:spacing w:after="120" w:line="276" w:lineRule="auto"/>
              <w:ind w:left="30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7D5FE4"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196,0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7D5FE4"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140,3</w:t>
            </w:r>
          </w:p>
        </w:tc>
      </w:tr>
      <w:tr w:rsidR="007D5FE4" w:rsidRPr="001A36D2" w:rsidTr="00D22F91">
        <w:trPr>
          <w:trHeight w:hRule="exact" w:val="1066"/>
        </w:trPr>
        <w:tc>
          <w:tcPr>
            <w:tcW w:w="4126" w:type="dxa"/>
            <w:tcBorders>
              <w:top w:val="single" w:sz="4" w:space="0" w:color="auto"/>
              <w:left w:val="single" w:sz="4" w:space="0" w:color="auto"/>
              <w:bottom w:val="single" w:sz="4" w:space="0" w:color="auto"/>
            </w:tcBorders>
            <w:shd w:val="clear" w:color="auto" w:fill="FFFFFF"/>
          </w:tcPr>
          <w:p w:rsidR="007D5FE4" w:rsidRPr="001A36D2" w:rsidRDefault="007D5FE4" w:rsidP="001066E1">
            <w:pPr>
              <w:widowControl w:val="0"/>
              <w:spacing w:line="276" w:lineRule="auto"/>
              <w:ind w:firstLine="0"/>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 xml:space="preserve">Объем инвестиций в основной капитал </w:t>
            </w:r>
          </w:p>
          <w:p w:rsidR="007D5FE4" w:rsidRPr="001A36D2" w:rsidRDefault="007D5FE4" w:rsidP="001066E1">
            <w:pPr>
              <w:widowControl w:val="0"/>
              <w:spacing w:line="276" w:lineRule="auto"/>
              <w:ind w:firstLine="0"/>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 xml:space="preserve">(за исключением бюджетных средств) </w:t>
            </w:r>
          </w:p>
          <w:p w:rsidR="007D5FE4" w:rsidRPr="001A36D2" w:rsidRDefault="007D5FE4" w:rsidP="001066E1">
            <w:pPr>
              <w:widowControl w:val="0"/>
              <w:spacing w:line="276" w:lineRule="auto"/>
              <w:ind w:firstLine="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lang w:eastAsia="ru-RU"/>
              </w:rPr>
              <w:t>в расчете на 1 жителя, тыс. руб.</w:t>
            </w:r>
          </w:p>
        </w:tc>
        <w:tc>
          <w:tcPr>
            <w:tcW w:w="1418" w:type="dxa"/>
            <w:tcBorders>
              <w:top w:val="single" w:sz="4" w:space="0" w:color="auto"/>
              <w:left w:val="single" w:sz="4" w:space="0" w:color="auto"/>
              <w:bottom w:val="single" w:sz="4" w:space="0" w:color="auto"/>
            </w:tcBorders>
            <w:shd w:val="clear" w:color="auto" w:fill="FFFFFF"/>
          </w:tcPr>
          <w:p w:rsidR="007D5FE4" w:rsidRPr="001A36D2" w:rsidRDefault="007D5FE4" w:rsidP="001066E1">
            <w:pPr>
              <w:widowControl w:val="0"/>
              <w:spacing w:line="276" w:lineRule="auto"/>
              <w:ind w:left="26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126,5</w:t>
            </w:r>
          </w:p>
        </w:tc>
        <w:tc>
          <w:tcPr>
            <w:tcW w:w="1417" w:type="dxa"/>
            <w:tcBorders>
              <w:top w:val="single" w:sz="4" w:space="0" w:color="auto"/>
              <w:left w:val="single" w:sz="4" w:space="0" w:color="auto"/>
              <w:bottom w:val="single" w:sz="4" w:space="0" w:color="auto"/>
            </w:tcBorders>
            <w:shd w:val="clear" w:color="auto" w:fill="FFFFFF"/>
          </w:tcPr>
          <w:p w:rsidR="007D5FE4" w:rsidRPr="001A36D2" w:rsidRDefault="007D5FE4" w:rsidP="001066E1">
            <w:pPr>
              <w:widowControl w:val="0"/>
              <w:spacing w:line="276" w:lineRule="auto"/>
              <w:ind w:left="3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162,2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5FE4" w:rsidRPr="001A36D2" w:rsidRDefault="007D5FE4" w:rsidP="006C1156">
            <w:pPr>
              <w:widowControl w:val="0"/>
              <w:spacing w:after="120" w:line="276" w:lineRule="auto"/>
              <w:ind w:left="30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187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D5FE4" w:rsidRPr="001A36D2" w:rsidRDefault="007D5FE4" w:rsidP="006C1156">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189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D5FE4" w:rsidRPr="001A36D2" w:rsidRDefault="007D5FE4" w:rsidP="007D5FE4">
            <w:pPr>
              <w:widowControl w:val="0"/>
              <w:spacing w:line="276" w:lineRule="auto"/>
              <w:ind w:firstLine="0"/>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 xml:space="preserve">      149,4</w:t>
            </w:r>
          </w:p>
        </w:tc>
      </w:tr>
    </w:tbl>
    <w:p w:rsidR="00D22F91" w:rsidRPr="001A36D2" w:rsidRDefault="00D22F91" w:rsidP="0049286D">
      <w:pPr>
        <w:widowControl w:val="0"/>
        <w:spacing w:line="276" w:lineRule="auto"/>
        <w:ind w:firstLine="0"/>
        <w:rPr>
          <w:rFonts w:ascii="Times New Roman" w:eastAsia="Times New Roman" w:hAnsi="Times New Roman"/>
          <w:color w:val="000000"/>
          <w:spacing w:val="-9"/>
          <w:sz w:val="25"/>
          <w:szCs w:val="25"/>
          <w:lang w:eastAsia="ru-RU"/>
        </w:rPr>
      </w:pPr>
    </w:p>
    <w:p w:rsidR="001066E1" w:rsidRPr="001A36D2" w:rsidRDefault="001066E1" w:rsidP="0049286D">
      <w:pPr>
        <w:widowControl w:val="0"/>
        <w:spacing w:line="276" w:lineRule="auto"/>
        <w:ind w:firstLine="0"/>
        <w:rPr>
          <w:rFonts w:ascii="Times New Roman" w:hAnsi="Times New Roman"/>
          <w:sz w:val="25"/>
          <w:szCs w:val="25"/>
        </w:rPr>
      </w:pPr>
      <w:r w:rsidRPr="001A36D2">
        <w:rPr>
          <w:rFonts w:ascii="Times New Roman" w:eastAsia="Times New Roman" w:hAnsi="Times New Roman"/>
          <w:color w:val="000000"/>
          <w:spacing w:val="-9"/>
          <w:sz w:val="25"/>
          <w:szCs w:val="25"/>
          <w:lang w:eastAsia="ru-RU"/>
        </w:rPr>
        <w:t>За последние три года рост объема инвестиций в основной капитал (за исключением бюджетных средств)  в ра</w:t>
      </w:r>
      <w:r w:rsidR="0049286D" w:rsidRPr="001A36D2">
        <w:rPr>
          <w:rFonts w:ascii="Times New Roman" w:eastAsia="Times New Roman" w:hAnsi="Times New Roman"/>
          <w:color w:val="000000"/>
          <w:spacing w:val="-9"/>
          <w:sz w:val="25"/>
          <w:szCs w:val="25"/>
          <w:lang w:eastAsia="ru-RU"/>
        </w:rPr>
        <w:t>счете на 1 жителя составил 149,4</w:t>
      </w:r>
      <w:r w:rsidRPr="001A36D2">
        <w:rPr>
          <w:rFonts w:ascii="Times New Roman" w:eastAsia="Times New Roman" w:hAnsi="Times New Roman"/>
          <w:color w:val="000000"/>
          <w:spacing w:val="-9"/>
          <w:sz w:val="25"/>
          <w:szCs w:val="25"/>
          <w:lang w:eastAsia="ru-RU"/>
        </w:rPr>
        <w:t>%.</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Основной вклад в инв</w:t>
      </w:r>
      <w:r w:rsidR="0049286D" w:rsidRPr="001A36D2">
        <w:rPr>
          <w:rFonts w:ascii="Times New Roman" w:hAnsi="Times New Roman"/>
          <w:sz w:val="25"/>
          <w:szCs w:val="25"/>
        </w:rPr>
        <w:t xml:space="preserve">естиционную деятельность муниципального округа </w:t>
      </w:r>
      <w:r w:rsidRPr="001A36D2">
        <w:rPr>
          <w:rFonts w:ascii="Times New Roman" w:hAnsi="Times New Roman"/>
          <w:sz w:val="25"/>
          <w:szCs w:val="25"/>
        </w:rPr>
        <w:t>вносит реализация инвестиционных проектов, активно осуществляемых в сфере агропромышленного комплекса, дорожного строительства и социальной сферы.</w:t>
      </w:r>
    </w:p>
    <w:p w:rsidR="001066E1" w:rsidRPr="001A36D2" w:rsidRDefault="001066E1" w:rsidP="001066E1">
      <w:pPr>
        <w:spacing w:line="276" w:lineRule="auto"/>
        <w:ind w:left="-567"/>
        <w:rPr>
          <w:rFonts w:ascii="Times New Roman" w:hAnsi="Times New Roman"/>
          <w:sz w:val="25"/>
          <w:szCs w:val="25"/>
          <w:u w:val="single"/>
        </w:rPr>
      </w:pPr>
      <w:r w:rsidRPr="001A36D2">
        <w:rPr>
          <w:rFonts w:ascii="Times New Roman" w:hAnsi="Times New Roman"/>
          <w:sz w:val="25"/>
          <w:szCs w:val="25"/>
          <w:u w:val="single"/>
        </w:rPr>
        <w:t>Наиболее крупными инвестиционными прое</w:t>
      </w:r>
      <w:r w:rsidR="00CC7315" w:rsidRPr="001A36D2">
        <w:rPr>
          <w:rFonts w:ascii="Times New Roman" w:hAnsi="Times New Roman"/>
          <w:sz w:val="25"/>
          <w:szCs w:val="25"/>
          <w:u w:val="single"/>
        </w:rPr>
        <w:t>ктами, реализуемыми за 2020-2023</w:t>
      </w:r>
      <w:r w:rsidRPr="001A36D2">
        <w:rPr>
          <w:rFonts w:ascii="Times New Roman" w:hAnsi="Times New Roman"/>
          <w:sz w:val="25"/>
          <w:szCs w:val="25"/>
          <w:u w:val="single"/>
        </w:rPr>
        <w:t xml:space="preserve"> годы, являются:</w:t>
      </w:r>
    </w:p>
    <w:p w:rsidR="001066E1" w:rsidRPr="001A36D2" w:rsidRDefault="001066E1" w:rsidP="001066E1">
      <w:pPr>
        <w:spacing w:line="276" w:lineRule="auto"/>
        <w:ind w:left="-567"/>
        <w:rPr>
          <w:rFonts w:ascii="Times New Roman" w:hAnsi="Times New Roman"/>
          <w:color w:val="FF0000"/>
          <w:sz w:val="25"/>
          <w:szCs w:val="25"/>
        </w:rPr>
      </w:pPr>
      <w:r w:rsidRPr="001A36D2">
        <w:rPr>
          <w:rFonts w:ascii="Times New Roman" w:hAnsi="Times New Roman"/>
          <w:sz w:val="25"/>
          <w:szCs w:val="25"/>
        </w:rPr>
        <w:t>- 2020 год: проект «Комплексное обустройство площадки сетями инженерной инфраструктуры под компактную жилищную застройку» в рамках реализации программы «Комплексное развитие сельских территорий» с общим объемом инвестиций 256 млн. рублей для строительства 109 индивидуальных домовладений;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- 2020 год: проект "Водоснабжение с. </w:t>
      </w:r>
      <w:proofErr w:type="spellStart"/>
      <w:r w:rsidRPr="001A36D2">
        <w:rPr>
          <w:rFonts w:ascii="Times New Roman" w:hAnsi="Times New Roman"/>
          <w:sz w:val="25"/>
          <w:szCs w:val="25"/>
        </w:rPr>
        <w:t>Львово</w:t>
      </w:r>
      <w:proofErr w:type="spellEnd"/>
      <w:r w:rsidRPr="001A36D2">
        <w:rPr>
          <w:rFonts w:ascii="Times New Roman" w:hAnsi="Times New Roman"/>
          <w:sz w:val="25"/>
          <w:szCs w:val="25"/>
        </w:rPr>
        <w:t xml:space="preserve"> и д. Петровское Львовского сельсовета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Тамбовской области» в рамках программы «Комплексное развитие сельских территорий» с объемом инвестиций 13,0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- 2020 год: ремонт участков автомобильных дорог районного значения </w:t>
      </w:r>
      <w:r w:rsidRPr="001A36D2">
        <w:rPr>
          <w:rFonts w:ascii="Times New Roman" w:eastAsia="Andale Sans UI" w:hAnsi="Times New Roman"/>
          <w:color w:val="00000A"/>
          <w:sz w:val="25"/>
          <w:szCs w:val="25"/>
          <w:lang w:bidi="en-US"/>
        </w:rPr>
        <w:t xml:space="preserve">«Токаревка – Сергиевка» и «Токаревка – Сергиевка-Новоникольское» </w:t>
      </w:r>
      <w:r w:rsidRPr="001A36D2">
        <w:rPr>
          <w:rFonts w:ascii="Times New Roman" w:hAnsi="Times New Roman"/>
          <w:sz w:val="25"/>
          <w:szCs w:val="25"/>
        </w:rPr>
        <w:t>общей протяженностью 4,7 км в объеме 39,5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- 2020 год: капитальный ремонт муниципальных дорог протяженностью  2,6 км в объеме 16,0 млн. рублей собственных средств,  устройство 2,4 км тротуаров на общую сумму 4,8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- 2021 год: капитальный ремонт муниципальных дорог протяженностью 3,6 км в объеме 28,4 млн. рублей собственных средств;</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- 2021 год: строительство </w:t>
      </w:r>
      <w:r w:rsidRPr="001A36D2">
        <w:rPr>
          <w:rFonts w:ascii="Times New Roman" w:eastAsia="Times New Roman" w:hAnsi="Times New Roman"/>
          <w:sz w:val="25"/>
          <w:szCs w:val="25"/>
          <w:lang w:eastAsia="ar-SA"/>
        </w:rPr>
        <w:t xml:space="preserve">подъездов к </w:t>
      </w:r>
      <w:r w:rsidRPr="001A36D2">
        <w:rPr>
          <w:rFonts w:ascii="Times New Roman" w:hAnsi="Times New Roman"/>
          <w:sz w:val="25"/>
          <w:szCs w:val="25"/>
        </w:rPr>
        <w:t xml:space="preserve"> площадкам откорма № 8;9, общей протяженностью 0,6 км в объеме  16,8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- 2022 год: капитальный ремонт муниципальных дорог протяженностью 7,4 км в объеме 56,1 млн. рублей собственных средств.</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lastRenderedPageBreak/>
        <w:t>- 2022 год: проект по ремонту участка автомобильной дороги Токаревка - Сергиевка  протяженностью 7,8 км в объеме 153,3 млн. рублей в рамках реализации программы «Комплексное развитие сельских территорий»;</w:t>
      </w:r>
    </w:p>
    <w:p w:rsidR="001066E1" w:rsidRPr="001A36D2" w:rsidRDefault="001066E1" w:rsidP="001066E1">
      <w:pPr>
        <w:autoSpaceDE w:val="0"/>
        <w:autoSpaceDN w:val="0"/>
        <w:adjustRightInd w:val="0"/>
        <w:ind w:left="-567"/>
        <w:rPr>
          <w:rFonts w:ascii="Times New Roman" w:eastAsia="Times New Roman" w:hAnsi="Times New Roman"/>
          <w:kern w:val="1"/>
          <w:sz w:val="25"/>
          <w:szCs w:val="25"/>
          <w:lang w:eastAsia="ar-SA" w:bidi="hi-IN"/>
        </w:rPr>
      </w:pPr>
      <w:r w:rsidRPr="001A36D2">
        <w:rPr>
          <w:rFonts w:ascii="Times New Roman" w:hAnsi="Times New Roman"/>
          <w:sz w:val="25"/>
          <w:szCs w:val="25"/>
        </w:rPr>
        <w:t xml:space="preserve">- 2020-2021 годы: реализация проекта по </w:t>
      </w:r>
      <w:r w:rsidRPr="001A36D2">
        <w:rPr>
          <w:rFonts w:ascii="Times New Roman" w:eastAsia="Times New Roman" w:hAnsi="Times New Roman"/>
          <w:kern w:val="1"/>
          <w:sz w:val="25"/>
          <w:szCs w:val="25"/>
          <w:lang w:eastAsia="ar-SA" w:bidi="hi-IN"/>
        </w:rPr>
        <w:t>строительству двух площадок откорм</w:t>
      </w:r>
      <w:proofErr w:type="gramStart"/>
      <w:r w:rsidRPr="001A36D2">
        <w:rPr>
          <w:rFonts w:ascii="Times New Roman" w:eastAsia="Times New Roman" w:hAnsi="Times New Roman"/>
          <w:kern w:val="1"/>
          <w:sz w:val="25"/>
          <w:szCs w:val="25"/>
          <w:lang w:eastAsia="ar-SA" w:bidi="hi-IN"/>
        </w:rPr>
        <w:t>а ООО</w:t>
      </w:r>
      <w:proofErr w:type="gramEnd"/>
      <w:r w:rsidRPr="001A36D2">
        <w:rPr>
          <w:rFonts w:ascii="Times New Roman" w:eastAsia="Times New Roman" w:hAnsi="Times New Roman"/>
          <w:kern w:val="1"/>
          <w:sz w:val="25"/>
          <w:szCs w:val="25"/>
          <w:lang w:eastAsia="ar-SA" w:bidi="hi-IN"/>
        </w:rPr>
        <w:t xml:space="preserve"> "Тамбовский бройлер", модернизация производственных помещений инкубатория и  завода по убою и переработке мяса птицы ОАО «Токаревская птицефабрика» с объемом инвестиций  2497,1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-2021 - 2022 годы: проект по модернизации зерносушильного комплекс</w:t>
      </w:r>
      <w:proofErr w:type="gramStart"/>
      <w:r w:rsidRPr="001A36D2">
        <w:rPr>
          <w:rFonts w:ascii="Times New Roman" w:hAnsi="Times New Roman"/>
          <w:sz w:val="25"/>
          <w:szCs w:val="25"/>
        </w:rPr>
        <w:t>а ООО</w:t>
      </w:r>
      <w:proofErr w:type="gramEnd"/>
      <w:r w:rsidRPr="001A36D2">
        <w:rPr>
          <w:rFonts w:ascii="Times New Roman" w:hAnsi="Times New Roman"/>
          <w:sz w:val="25"/>
          <w:szCs w:val="25"/>
        </w:rPr>
        <w:t xml:space="preserve"> «АГРО-ВИЛИОН» с объемом инвестиций 450,0 млн. рублей;</w:t>
      </w:r>
    </w:p>
    <w:p w:rsidR="001066E1" w:rsidRPr="001A36D2" w:rsidRDefault="001066E1" w:rsidP="001066E1">
      <w:pPr>
        <w:ind w:left="-567"/>
        <w:rPr>
          <w:rFonts w:ascii="Times New Roman" w:hAnsi="Times New Roman"/>
          <w:color w:val="00000A"/>
          <w:sz w:val="25"/>
          <w:szCs w:val="25"/>
        </w:rPr>
      </w:pPr>
      <w:r w:rsidRPr="001A36D2">
        <w:rPr>
          <w:rFonts w:ascii="Times New Roman" w:hAnsi="Times New Roman"/>
          <w:sz w:val="25"/>
          <w:szCs w:val="25"/>
        </w:rPr>
        <w:t xml:space="preserve">- 2021-2022 годы: </w:t>
      </w:r>
      <w:r w:rsidRPr="001A36D2">
        <w:rPr>
          <w:rFonts w:ascii="Times New Roman" w:hAnsi="Times New Roman"/>
          <w:color w:val="00000A"/>
          <w:sz w:val="25"/>
          <w:szCs w:val="25"/>
          <w:lang w:eastAsia="ru-RU"/>
        </w:rPr>
        <w:t>капитальный ремонт с целью восстановления и улучшения эксплуатационных характеристик</w:t>
      </w:r>
      <w:r w:rsidRPr="001A36D2">
        <w:rPr>
          <w:rFonts w:ascii="Times New Roman" w:hAnsi="Times New Roman"/>
          <w:color w:val="00000A"/>
          <w:sz w:val="25"/>
          <w:szCs w:val="25"/>
        </w:rPr>
        <w:t xml:space="preserve"> двухэтажного здания  площадью 770,1 </w:t>
      </w:r>
      <w:proofErr w:type="spellStart"/>
      <w:r w:rsidRPr="001A36D2">
        <w:rPr>
          <w:rFonts w:ascii="Times New Roman" w:hAnsi="Times New Roman"/>
          <w:color w:val="00000A"/>
          <w:sz w:val="25"/>
          <w:szCs w:val="25"/>
        </w:rPr>
        <w:t>кв.м</w:t>
      </w:r>
      <w:proofErr w:type="spellEnd"/>
      <w:r w:rsidRPr="001A36D2">
        <w:rPr>
          <w:rFonts w:ascii="Times New Roman" w:hAnsi="Times New Roman"/>
          <w:color w:val="00000A"/>
          <w:sz w:val="25"/>
          <w:szCs w:val="25"/>
        </w:rPr>
        <w:t>. с целью перевода 48 детей из аварийного здания детского сада «Светлячок»  с объемом средств 29,7 млн. рублей, в том числе районного бюджета 20,7 млн. рублей;</w:t>
      </w:r>
    </w:p>
    <w:p w:rsidR="009C5C96" w:rsidRPr="001A36D2" w:rsidRDefault="00D91835" w:rsidP="009C5C96">
      <w:pPr>
        <w:ind w:left="-567"/>
        <w:rPr>
          <w:rFonts w:ascii="Times New Roman" w:hAnsi="Times New Roman"/>
          <w:color w:val="00000A"/>
          <w:sz w:val="25"/>
          <w:szCs w:val="25"/>
        </w:rPr>
      </w:pPr>
      <w:r w:rsidRPr="001A36D2">
        <w:rPr>
          <w:rFonts w:ascii="Times New Roman" w:hAnsi="Times New Roman"/>
          <w:color w:val="00000A"/>
          <w:sz w:val="25"/>
          <w:szCs w:val="25"/>
        </w:rPr>
        <w:t xml:space="preserve">- 2023 год: </w:t>
      </w:r>
      <w:r w:rsidRPr="001A36D2">
        <w:rPr>
          <w:rFonts w:ascii="Times New Roman" w:hAnsi="Times New Roman"/>
          <w:sz w:val="25"/>
          <w:szCs w:val="25"/>
        </w:rPr>
        <w:t xml:space="preserve">капитальный ремонт системы водоотведения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Тамбовской области.</w:t>
      </w:r>
      <w:r w:rsidRPr="001A36D2">
        <w:rPr>
          <w:rFonts w:ascii="Times New Roman" w:hAnsi="Times New Roman"/>
          <w:color w:val="00000A"/>
          <w:sz w:val="25"/>
          <w:szCs w:val="25"/>
        </w:rPr>
        <w:t xml:space="preserve"> </w:t>
      </w:r>
      <w:r w:rsidRPr="001A36D2">
        <w:rPr>
          <w:rFonts w:ascii="Times New Roman" w:hAnsi="Times New Roman"/>
          <w:sz w:val="25"/>
          <w:szCs w:val="25"/>
        </w:rPr>
        <w:t xml:space="preserve">Стоимость проекта составляет </w:t>
      </w:r>
      <w:r w:rsidRPr="001A36D2">
        <w:rPr>
          <w:rFonts w:ascii="Times New Roman" w:eastAsia="NSimSun" w:hAnsi="Times New Roman"/>
          <w:kern w:val="2"/>
          <w:sz w:val="25"/>
          <w:szCs w:val="25"/>
          <w:lang w:eastAsia="zh-CN" w:bidi="hi-IN"/>
        </w:rPr>
        <w:t>31 301,56</w:t>
      </w:r>
      <w:r w:rsidRPr="001A36D2">
        <w:rPr>
          <w:rFonts w:ascii="Times New Roman" w:hAnsi="Times New Roman"/>
          <w:sz w:val="25"/>
          <w:szCs w:val="25"/>
        </w:rPr>
        <w:t xml:space="preserve"> </w:t>
      </w:r>
      <w:proofErr w:type="spellStart"/>
      <w:r w:rsidRPr="001A36D2">
        <w:rPr>
          <w:rFonts w:ascii="Times New Roman" w:hAnsi="Times New Roman"/>
          <w:sz w:val="25"/>
          <w:szCs w:val="25"/>
        </w:rPr>
        <w:t>тыс</w:t>
      </w:r>
      <w:proofErr w:type="gramStart"/>
      <w:r w:rsidRPr="001A36D2">
        <w:rPr>
          <w:rFonts w:ascii="Times New Roman" w:hAnsi="Times New Roman"/>
          <w:sz w:val="25"/>
          <w:szCs w:val="25"/>
        </w:rPr>
        <w:t>.р</w:t>
      </w:r>
      <w:proofErr w:type="gramEnd"/>
      <w:r w:rsidRPr="001A36D2">
        <w:rPr>
          <w:rFonts w:ascii="Times New Roman" w:hAnsi="Times New Roman"/>
          <w:sz w:val="25"/>
          <w:szCs w:val="25"/>
        </w:rPr>
        <w:t>уб</w:t>
      </w:r>
      <w:proofErr w:type="spellEnd"/>
      <w:r w:rsidRPr="001A36D2">
        <w:rPr>
          <w:rFonts w:ascii="Times New Roman" w:hAnsi="Times New Roman"/>
          <w:sz w:val="25"/>
          <w:szCs w:val="25"/>
        </w:rPr>
        <w:t xml:space="preserve">. (в </w:t>
      </w:r>
      <w:proofErr w:type="spellStart"/>
      <w:r w:rsidRPr="001A36D2">
        <w:rPr>
          <w:rFonts w:ascii="Times New Roman" w:hAnsi="Times New Roman"/>
          <w:sz w:val="25"/>
          <w:szCs w:val="25"/>
        </w:rPr>
        <w:t>т.ч</w:t>
      </w:r>
      <w:proofErr w:type="spellEnd"/>
      <w:r w:rsidRPr="001A36D2">
        <w:rPr>
          <w:rFonts w:ascii="Times New Roman" w:hAnsi="Times New Roman"/>
          <w:sz w:val="25"/>
          <w:szCs w:val="25"/>
        </w:rPr>
        <w:t xml:space="preserve">. внебюджетные средства – 750,0 </w:t>
      </w:r>
      <w:proofErr w:type="spellStart"/>
      <w:r w:rsidRPr="001A36D2">
        <w:rPr>
          <w:rFonts w:ascii="Times New Roman" w:hAnsi="Times New Roman"/>
          <w:sz w:val="25"/>
          <w:szCs w:val="25"/>
        </w:rPr>
        <w:t>тыс.руб.и</w:t>
      </w:r>
      <w:proofErr w:type="spellEnd"/>
      <w:r w:rsidRPr="001A36D2">
        <w:rPr>
          <w:rFonts w:ascii="Times New Roman" w:hAnsi="Times New Roman"/>
          <w:sz w:val="25"/>
          <w:szCs w:val="25"/>
        </w:rPr>
        <w:t xml:space="preserve"> средства местного бюджета – 250,0 </w:t>
      </w:r>
      <w:proofErr w:type="spellStart"/>
      <w:r w:rsidRPr="001A36D2">
        <w:rPr>
          <w:rFonts w:ascii="Times New Roman" w:hAnsi="Times New Roman"/>
          <w:sz w:val="25"/>
          <w:szCs w:val="25"/>
        </w:rPr>
        <w:t>тыс.руб</w:t>
      </w:r>
      <w:proofErr w:type="spellEnd"/>
      <w:r w:rsidRPr="001A36D2">
        <w:rPr>
          <w:rFonts w:ascii="Times New Roman" w:hAnsi="Times New Roman"/>
          <w:sz w:val="25"/>
          <w:szCs w:val="25"/>
        </w:rPr>
        <w:t>., 3,7 км сетей и канализационно-насосная станция</w:t>
      </w:r>
      <w:r w:rsidR="00B64E18" w:rsidRPr="001A36D2">
        <w:rPr>
          <w:rFonts w:ascii="Times New Roman" w:hAnsi="Times New Roman"/>
          <w:sz w:val="25"/>
          <w:szCs w:val="25"/>
        </w:rPr>
        <w:t>;</w:t>
      </w:r>
    </w:p>
    <w:p w:rsidR="002C1669" w:rsidRPr="001A36D2" w:rsidRDefault="00D91835" w:rsidP="002C1669">
      <w:pPr>
        <w:ind w:left="-567"/>
        <w:rPr>
          <w:rFonts w:ascii="Times New Roman" w:hAnsi="Times New Roman"/>
          <w:color w:val="00000A"/>
          <w:sz w:val="25"/>
          <w:szCs w:val="25"/>
        </w:rPr>
      </w:pPr>
      <w:r w:rsidRPr="001A36D2">
        <w:rPr>
          <w:rFonts w:ascii="Times New Roman" w:hAnsi="Times New Roman"/>
          <w:color w:val="00000A"/>
          <w:sz w:val="25"/>
          <w:szCs w:val="25"/>
        </w:rPr>
        <w:t xml:space="preserve">- 2023 год: </w:t>
      </w:r>
      <w:r w:rsidRPr="001A36D2">
        <w:rPr>
          <w:rFonts w:ascii="Times New Roman" w:hAnsi="Times New Roman"/>
          <w:sz w:val="25"/>
          <w:szCs w:val="25"/>
        </w:rPr>
        <w:t xml:space="preserve">обустройство общественной территории: Сквер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по пр. Революции у д. 1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Тамбовской области</w:t>
      </w:r>
      <w:r w:rsidR="009C5C96" w:rsidRPr="001A36D2">
        <w:rPr>
          <w:rFonts w:ascii="Times New Roman" w:hAnsi="Times New Roman"/>
          <w:sz w:val="25"/>
          <w:szCs w:val="25"/>
        </w:rPr>
        <w:t>,</w:t>
      </w:r>
      <w:r w:rsidRPr="001A36D2">
        <w:rPr>
          <w:rFonts w:ascii="Times New Roman" w:eastAsia="NSimSun" w:hAnsi="Times New Roman"/>
          <w:kern w:val="2"/>
          <w:sz w:val="25"/>
          <w:szCs w:val="25"/>
          <w:lang w:eastAsia="zh-CN" w:bidi="hi-IN"/>
        </w:rPr>
        <w:t>1 988,1</w:t>
      </w:r>
      <w:r w:rsidRPr="001A36D2">
        <w:rPr>
          <w:rFonts w:ascii="Times New Roman" w:hAnsi="Times New Roman"/>
          <w:sz w:val="25"/>
          <w:szCs w:val="25"/>
        </w:rPr>
        <w:t xml:space="preserve"> </w:t>
      </w:r>
      <w:proofErr w:type="spellStart"/>
      <w:r w:rsidRPr="001A36D2">
        <w:rPr>
          <w:rFonts w:ascii="Times New Roman" w:hAnsi="Times New Roman"/>
          <w:sz w:val="25"/>
          <w:szCs w:val="25"/>
        </w:rPr>
        <w:t>тыс</w:t>
      </w:r>
      <w:proofErr w:type="gramStart"/>
      <w:r w:rsidRPr="001A36D2">
        <w:rPr>
          <w:rFonts w:ascii="Times New Roman" w:hAnsi="Times New Roman"/>
          <w:sz w:val="25"/>
          <w:szCs w:val="25"/>
        </w:rPr>
        <w:t>.р</w:t>
      </w:r>
      <w:proofErr w:type="gramEnd"/>
      <w:r w:rsidRPr="001A36D2">
        <w:rPr>
          <w:rFonts w:ascii="Times New Roman" w:hAnsi="Times New Roman"/>
          <w:sz w:val="25"/>
          <w:szCs w:val="25"/>
        </w:rPr>
        <w:t>уб</w:t>
      </w:r>
      <w:proofErr w:type="spellEnd"/>
      <w:r w:rsidRPr="001A36D2">
        <w:rPr>
          <w:rFonts w:ascii="Times New Roman" w:hAnsi="Times New Roman"/>
          <w:sz w:val="25"/>
          <w:szCs w:val="25"/>
        </w:rPr>
        <w:t xml:space="preserve">. </w:t>
      </w:r>
      <w:r w:rsidR="00B64E18" w:rsidRPr="001A36D2">
        <w:rPr>
          <w:rFonts w:ascii="Times New Roman" w:hAnsi="Times New Roman"/>
          <w:sz w:val="25"/>
          <w:szCs w:val="25"/>
        </w:rPr>
        <w:t>;</w:t>
      </w:r>
    </w:p>
    <w:p w:rsidR="002C1669" w:rsidRPr="001A36D2" w:rsidRDefault="009C5C96" w:rsidP="002C1669">
      <w:pPr>
        <w:ind w:left="-567"/>
        <w:rPr>
          <w:rFonts w:ascii="Times New Roman" w:hAnsi="Times New Roman"/>
          <w:color w:val="00000A"/>
          <w:sz w:val="25"/>
          <w:szCs w:val="25"/>
        </w:rPr>
      </w:pPr>
      <w:r w:rsidRPr="001A36D2">
        <w:rPr>
          <w:rFonts w:ascii="Times New Roman" w:hAnsi="Times New Roman"/>
          <w:color w:val="00000A"/>
          <w:sz w:val="25"/>
          <w:szCs w:val="25"/>
        </w:rPr>
        <w:t xml:space="preserve">- 2023 год: </w:t>
      </w:r>
      <w:r w:rsidR="00B64E18" w:rsidRPr="001A36D2">
        <w:rPr>
          <w:rFonts w:ascii="Times New Roman" w:hAnsi="Times New Roman"/>
          <w:sz w:val="25"/>
          <w:szCs w:val="25"/>
        </w:rPr>
        <w:t>р</w:t>
      </w:r>
      <w:r w:rsidRPr="001A36D2">
        <w:rPr>
          <w:rFonts w:ascii="Times New Roman" w:hAnsi="Times New Roman"/>
          <w:sz w:val="25"/>
          <w:szCs w:val="25"/>
        </w:rPr>
        <w:t xml:space="preserve">емонт автомобильных дорог по ул. Связистов, Миронова, участка дороги по ул. Н. Островского, съезда с ул. Мира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по ул. Дружбы, Школьной в д. </w:t>
      </w:r>
      <w:proofErr w:type="spellStart"/>
      <w:r w:rsidRPr="001A36D2">
        <w:rPr>
          <w:rFonts w:ascii="Times New Roman" w:hAnsi="Times New Roman"/>
          <w:sz w:val="25"/>
          <w:szCs w:val="25"/>
        </w:rPr>
        <w:t>Старогрязное</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Тамбовской области, 22 001 974,00 рублей, 3,248 км</w:t>
      </w:r>
      <w:proofErr w:type="gramStart"/>
      <w:r w:rsidRPr="001A36D2">
        <w:rPr>
          <w:rFonts w:ascii="Times New Roman" w:hAnsi="Times New Roman"/>
          <w:sz w:val="25"/>
          <w:szCs w:val="25"/>
        </w:rPr>
        <w:t>.</w:t>
      </w:r>
      <w:r w:rsidR="00B64E18" w:rsidRPr="001A36D2">
        <w:rPr>
          <w:rFonts w:ascii="Times New Roman" w:hAnsi="Times New Roman"/>
          <w:sz w:val="25"/>
          <w:szCs w:val="25"/>
        </w:rPr>
        <w:t>;</w:t>
      </w:r>
      <w:r w:rsidRPr="001A36D2">
        <w:rPr>
          <w:rFonts w:ascii="Times New Roman" w:hAnsi="Times New Roman"/>
          <w:sz w:val="25"/>
          <w:szCs w:val="25"/>
        </w:rPr>
        <w:t xml:space="preserve"> </w:t>
      </w:r>
      <w:proofErr w:type="gramEnd"/>
    </w:p>
    <w:p w:rsidR="002C1669" w:rsidRPr="001A36D2" w:rsidRDefault="009C5C96" w:rsidP="002C1669">
      <w:pPr>
        <w:ind w:left="-567"/>
        <w:rPr>
          <w:rFonts w:ascii="Times New Roman" w:hAnsi="Times New Roman"/>
          <w:color w:val="00000A"/>
          <w:sz w:val="25"/>
          <w:szCs w:val="25"/>
        </w:rPr>
      </w:pPr>
      <w:r w:rsidRPr="001A36D2">
        <w:rPr>
          <w:rFonts w:ascii="Times New Roman" w:hAnsi="Times New Roman"/>
          <w:color w:val="00000A"/>
          <w:sz w:val="25"/>
          <w:szCs w:val="25"/>
        </w:rPr>
        <w:t>- 2023 год:</w:t>
      </w:r>
      <w:r w:rsidRPr="001A36D2">
        <w:rPr>
          <w:rFonts w:ascii="Times New Roman" w:hAnsi="Times New Roman"/>
          <w:sz w:val="25"/>
          <w:szCs w:val="25"/>
        </w:rPr>
        <w:t xml:space="preserve"> </w:t>
      </w:r>
      <w:r w:rsidR="00B64E18" w:rsidRPr="001A36D2">
        <w:rPr>
          <w:rFonts w:ascii="Times New Roman" w:hAnsi="Times New Roman"/>
          <w:sz w:val="25"/>
          <w:szCs w:val="25"/>
        </w:rPr>
        <w:t>р</w:t>
      </w:r>
      <w:r w:rsidRPr="001A36D2">
        <w:rPr>
          <w:rFonts w:ascii="Times New Roman" w:hAnsi="Times New Roman"/>
          <w:sz w:val="25"/>
          <w:szCs w:val="25"/>
        </w:rPr>
        <w:t xml:space="preserve">емонт дороги по улицам Дружбы и Школьной в д. </w:t>
      </w:r>
      <w:proofErr w:type="spellStart"/>
      <w:r w:rsidRPr="001A36D2">
        <w:rPr>
          <w:rFonts w:ascii="Times New Roman" w:hAnsi="Times New Roman"/>
          <w:sz w:val="25"/>
          <w:szCs w:val="25"/>
        </w:rPr>
        <w:t>Старогрязное</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Тамбовской области, 2 608 436,41 рублей, 0,365 км</w:t>
      </w:r>
      <w:proofErr w:type="gramStart"/>
      <w:r w:rsidRPr="001A36D2">
        <w:rPr>
          <w:rFonts w:ascii="Times New Roman" w:hAnsi="Times New Roman"/>
          <w:sz w:val="25"/>
          <w:szCs w:val="25"/>
        </w:rPr>
        <w:t xml:space="preserve">. </w:t>
      </w:r>
      <w:r w:rsidR="00B64E18" w:rsidRPr="001A36D2">
        <w:rPr>
          <w:rFonts w:ascii="Times New Roman" w:hAnsi="Times New Roman"/>
          <w:sz w:val="25"/>
          <w:szCs w:val="25"/>
        </w:rPr>
        <w:t>;</w:t>
      </w:r>
      <w:proofErr w:type="gramEnd"/>
    </w:p>
    <w:p w:rsidR="002C1669" w:rsidRPr="001A36D2" w:rsidRDefault="00E119D4" w:rsidP="002C1669">
      <w:pPr>
        <w:ind w:left="-567"/>
        <w:rPr>
          <w:rFonts w:ascii="Times New Roman" w:hAnsi="Times New Roman"/>
          <w:color w:val="00000A"/>
          <w:sz w:val="25"/>
          <w:szCs w:val="25"/>
        </w:rPr>
      </w:pPr>
      <w:r w:rsidRPr="001A36D2">
        <w:rPr>
          <w:rFonts w:ascii="Times New Roman" w:hAnsi="Times New Roman"/>
          <w:color w:val="00000A"/>
          <w:sz w:val="25"/>
          <w:szCs w:val="25"/>
        </w:rPr>
        <w:t>- 2023 год:</w:t>
      </w:r>
      <w:r w:rsidRPr="001A36D2">
        <w:rPr>
          <w:rFonts w:ascii="Times New Roman" w:hAnsi="Times New Roman"/>
          <w:sz w:val="25"/>
          <w:szCs w:val="25"/>
        </w:rPr>
        <w:t xml:space="preserve"> </w:t>
      </w:r>
      <w:r w:rsidR="00B64E18" w:rsidRPr="001A36D2">
        <w:rPr>
          <w:rFonts w:ascii="Times New Roman" w:hAnsi="Times New Roman"/>
          <w:sz w:val="25"/>
          <w:szCs w:val="25"/>
        </w:rPr>
        <w:t>б</w:t>
      </w:r>
      <w:r w:rsidRPr="001A36D2">
        <w:rPr>
          <w:rFonts w:ascii="Times New Roman" w:hAnsi="Times New Roman"/>
          <w:sz w:val="25"/>
          <w:szCs w:val="25"/>
        </w:rPr>
        <w:t xml:space="preserve">лагоустройство дворовой территории многоквартирных  жилых домов по адресу: Тамбовская область, </w:t>
      </w:r>
      <w:proofErr w:type="spellStart"/>
      <w:r w:rsidR="00C21A1B" w:rsidRPr="001A36D2">
        <w:rPr>
          <w:rFonts w:ascii="Times New Roman" w:hAnsi="Times New Roman"/>
          <w:sz w:val="25"/>
          <w:szCs w:val="25"/>
        </w:rPr>
        <w:t>Токарёвский</w:t>
      </w:r>
      <w:proofErr w:type="spellEnd"/>
      <w:r w:rsidRPr="001A36D2">
        <w:rPr>
          <w:rFonts w:ascii="Times New Roman" w:hAnsi="Times New Roman"/>
          <w:sz w:val="25"/>
          <w:szCs w:val="25"/>
        </w:rPr>
        <w:t xml:space="preserve"> район,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ул. </w:t>
      </w:r>
      <w:proofErr w:type="spellStart"/>
      <w:r w:rsidRPr="001A36D2">
        <w:rPr>
          <w:rFonts w:ascii="Times New Roman" w:hAnsi="Times New Roman"/>
          <w:sz w:val="25"/>
          <w:szCs w:val="25"/>
        </w:rPr>
        <w:t>Н.Островского</w:t>
      </w:r>
      <w:proofErr w:type="spellEnd"/>
      <w:r w:rsidRPr="001A36D2">
        <w:rPr>
          <w:rFonts w:ascii="Times New Roman" w:hAnsi="Times New Roman"/>
          <w:sz w:val="25"/>
          <w:szCs w:val="25"/>
        </w:rPr>
        <w:t xml:space="preserve"> д. 36,38.</w:t>
      </w:r>
      <w:r w:rsidRPr="001A36D2">
        <w:rPr>
          <w:rFonts w:ascii="Times New Roman" w:hAnsi="Times New Roman"/>
          <w:i/>
          <w:sz w:val="25"/>
          <w:szCs w:val="25"/>
        </w:rPr>
        <w:t xml:space="preserve">, </w:t>
      </w:r>
      <w:r w:rsidRPr="001A36D2">
        <w:rPr>
          <w:rFonts w:ascii="Times New Roman" w:hAnsi="Times New Roman"/>
          <w:sz w:val="25"/>
          <w:szCs w:val="25"/>
        </w:rPr>
        <w:t>на сумму</w:t>
      </w:r>
      <w:r w:rsidRPr="001A36D2">
        <w:rPr>
          <w:rFonts w:ascii="Times New Roman" w:hAnsi="Times New Roman"/>
          <w:i/>
          <w:sz w:val="25"/>
          <w:szCs w:val="25"/>
        </w:rPr>
        <w:t xml:space="preserve"> </w:t>
      </w:r>
      <w:r w:rsidRPr="001A36D2">
        <w:rPr>
          <w:rFonts w:ascii="Times New Roman" w:hAnsi="Times New Roman"/>
          <w:sz w:val="25"/>
          <w:szCs w:val="25"/>
        </w:rPr>
        <w:t xml:space="preserve">1 194 901,6 руб., работы по ремонту дворовых проездов 810 кв. м. и пешеходных дорожек  260 </w:t>
      </w:r>
      <w:proofErr w:type="spellStart"/>
      <w:r w:rsidRPr="001A36D2">
        <w:rPr>
          <w:rFonts w:ascii="Times New Roman" w:hAnsi="Times New Roman"/>
          <w:sz w:val="25"/>
          <w:szCs w:val="25"/>
        </w:rPr>
        <w:t>кв.м</w:t>
      </w:r>
      <w:proofErr w:type="spellEnd"/>
      <w:r w:rsidRPr="001A36D2">
        <w:rPr>
          <w:rFonts w:ascii="Times New Roman" w:hAnsi="Times New Roman"/>
          <w:sz w:val="25"/>
          <w:szCs w:val="25"/>
        </w:rPr>
        <w:t>.</w:t>
      </w:r>
      <w:proofErr w:type="gramStart"/>
      <w:r w:rsidRPr="001A36D2">
        <w:rPr>
          <w:rFonts w:ascii="Times New Roman" w:hAnsi="Times New Roman"/>
          <w:sz w:val="25"/>
          <w:szCs w:val="25"/>
        </w:rPr>
        <w:t xml:space="preserve"> </w:t>
      </w:r>
      <w:r w:rsidR="00B64E18" w:rsidRPr="001A36D2">
        <w:rPr>
          <w:rFonts w:ascii="Times New Roman" w:hAnsi="Times New Roman"/>
          <w:sz w:val="25"/>
          <w:szCs w:val="25"/>
        </w:rPr>
        <w:t>;</w:t>
      </w:r>
      <w:proofErr w:type="gramEnd"/>
    </w:p>
    <w:p w:rsidR="002C1669" w:rsidRPr="001A36D2" w:rsidRDefault="00E119D4" w:rsidP="002C1669">
      <w:pPr>
        <w:ind w:left="-567"/>
        <w:rPr>
          <w:rFonts w:ascii="Times New Roman" w:hAnsi="Times New Roman"/>
          <w:color w:val="00000A"/>
          <w:sz w:val="25"/>
          <w:szCs w:val="25"/>
        </w:rPr>
      </w:pPr>
      <w:r w:rsidRPr="001A36D2">
        <w:rPr>
          <w:rFonts w:ascii="Times New Roman" w:hAnsi="Times New Roman"/>
          <w:color w:val="00000A"/>
          <w:sz w:val="25"/>
          <w:szCs w:val="25"/>
        </w:rPr>
        <w:t>- 2023 год:</w:t>
      </w:r>
      <w:r w:rsidRPr="001A36D2">
        <w:rPr>
          <w:rFonts w:ascii="Times New Roman" w:hAnsi="Times New Roman"/>
          <w:sz w:val="25"/>
          <w:szCs w:val="25"/>
        </w:rPr>
        <w:t xml:space="preserve"> </w:t>
      </w:r>
      <w:r w:rsidR="00B64E18" w:rsidRPr="001A36D2">
        <w:rPr>
          <w:rFonts w:ascii="Times New Roman" w:hAnsi="Times New Roman"/>
          <w:sz w:val="25"/>
          <w:szCs w:val="25"/>
        </w:rPr>
        <w:t>б</w:t>
      </w:r>
      <w:r w:rsidRPr="001A36D2">
        <w:rPr>
          <w:rFonts w:ascii="Times New Roman" w:hAnsi="Times New Roman"/>
          <w:sz w:val="25"/>
          <w:szCs w:val="25"/>
        </w:rPr>
        <w:t xml:space="preserve">лагоустройство общественной территории - Парка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по пр. Революции, слева от дома 4., стоимость проекта- 239 646,66 рублей </w:t>
      </w:r>
      <w:r w:rsidR="00B64E18"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-2023 год: о</w:t>
      </w:r>
      <w:r w:rsidR="00E119D4" w:rsidRPr="001A36D2">
        <w:rPr>
          <w:rFonts w:ascii="Times New Roman" w:hAnsi="Times New Roman"/>
          <w:sz w:val="25"/>
          <w:szCs w:val="25"/>
        </w:rPr>
        <w:t>бустройство детской площадки по ул. Московской</w:t>
      </w:r>
      <w:r w:rsidR="00E119D4" w:rsidRPr="001A36D2">
        <w:rPr>
          <w:rFonts w:ascii="Times New Roman" w:hAnsi="Times New Roman"/>
          <w:b/>
          <w:sz w:val="25"/>
          <w:szCs w:val="25"/>
        </w:rPr>
        <w:t xml:space="preserve">, </w:t>
      </w:r>
      <w:r w:rsidR="00E119D4" w:rsidRPr="001A36D2">
        <w:rPr>
          <w:rFonts w:ascii="Times New Roman" w:hAnsi="Times New Roman"/>
          <w:sz w:val="25"/>
          <w:szCs w:val="25"/>
        </w:rPr>
        <w:t>2 407,7 тыс. руб., приобретение оборудования с установкой</w:t>
      </w:r>
      <w:proofErr w:type="gramStart"/>
      <w:r w:rsidR="00E119D4" w:rsidRPr="001A36D2">
        <w:rPr>
          <w:rFonts w:ascii="Times New Roman" w:hAnsi="Times New Roman"/>
          <w:sz w:val="25"/>
          <w:szCs w:val="25"/>
        </w:rPr>
        <w:t xml:space="preserve"> </w:t>
      </w:r>
      <w:r w:rsidR="007876BF" w:rsidRPr="001A36D2">
        <w:rPr>
          <w:rFonts w:ascii="Times New Roman" w:hAnsi="Times New Roman"/>
          <w:sz w:val="25"/>
          <w:szCs w:val="25"/>
        </w:rPr>
        <w:t>,</w:t>
      </w:r>
      <w:proofErr w:type="gramEnd"/>
      <w:r w:rsidR="00E119D4" w:rsidRPr="001A36D2">
        <w:rPr>
          <w:rFonts w:ascii="Times New Roman" w:hAnsi="Times New Roman"/>
          <w:sz w:val="25"/>
          <w:szCs w:val="25"/>
        </w:rPr>
        <w:t xml:space="preserve">асфальтовое покрытие под установку площадки </w:t>
      </w:r>
      <w:r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-2023 год: у</w:t>
      </w:r>
      <w:r w:rsidR="00E119D4" w:rsidRPr="001A36D2">
        <w:rPr>
          <w:rFonts w:ascii="Times New Roman" w:hAnsi="Times New Roman"/>
          <w:sz w:val="25"/>
          <w:szCs w:val="25"/>
        </w:rPr>
        <w:t xml:space="preserve">стройство тротуара вдоль автомобильной дороги по пр. Революции в </w:t>
      </w:r>
      <w:proofErr w:type="spellStart"/>
      <w:r w:rsidR="00E119D4" w:rsidRPr="001A36D2">
        <w:rPr>
          <w:rFonts w:ascii="Times New Roman" w:hAnsi="Times New Roman"/>
          <w:sz w:val="25"/>
          <w:szCs w:val="25"/>
        </w:rPr>
        <w:t>р.п</w:t>
      </w:r>
      <w:proofErr w:type="spellEnd"/>
      <w:r w:rsidR="00E119D4" w:rsidRPr="001A36D2">
        <w:rPr>
          <w:rFonts w:ascii="Times New Roman" w:hAnsi="Times New Roman"/>
          <w:sz w:val="25"/>
          <w:szCs w:val="25"/>
        </w:rPr>
        <w:t xml:space="preserve">. </w:t>
      </w:r>
      <w:proofErr w:type="spellStart"/>
      <w:r w:rsidR="00E119D4" w:rsidRPr="001A36D2">
        <w:rPr>
          <w:rFonts w:ascii="Times New Roman" w:hAnsi="Times New Roman"/>
          <w:sz w:val="25"/>
          <w:szCs w:val="25"/>
        </w:rPr>
        <w:t>Токарёвка</w:t>
      </w:r>
      <w:proofErr w:type="spellEnd"/>
      <w:r w:rsidR="00E119D4" w:rsidRPr="001A36D2">
        <w:rPr>
          <w:rFonts w:ascii="Times New Roman" w:hAnsi="Times New Roman"/>
          <w:sz w:val="25"/>
          <w:szCs w:val="25"/>
        </w:rPr>
        <w:t xml:space="preserve"> </w:t>
      </w:r>
      <w:r w:rsidR="007876BF" w:rsidRPr="001A36D2">
        <w:rPr>
          <w:rFonts w:ascii="Times New Roman" w:hAnsi="Times New Roman"/>
          <w:sz w:val="25"/>
          <w:szCs w:val="25"/>
        </w:rPr>
        <w:t>,</w:t>
      </w:r>
      <w:r w:rsidR="00E119D4" w:rsidRPr="001A36D2">
        <w:rPr>
          <w:rFonts w:ascii="Times New Roman" w:hAnsi="Times New Roman"/>
          <w:sz w:val="25"/>
          <w:szCs w:val="25"/>
        </w:rPr>
        <w:t xml:space="preserve">838 849,21 тыс. </w:t>
      </w:r>
      <w:proofErr w:type="spellStart"/>
      <w:r w:rsidR="00E119D4" w:rsidRPr="001A36D2">
        <w:rPr>
          <w:rFonts w:ascii="Times New Roman" w:hAnsi="Times New Roman"/>
          <w:sz w:val="25"/>
          <w:szCs w:val="25"/>
        </w:rPr>
        <w:t>руб</w:t>
      </w:r>
      <w:proofErr w:type="spellEnd"/>
      <w:r w:rsidR="00E119D4" w:rsidRPr="001A36D2">
        <w:rPr>
          <w:rFonts w:ascii="Times New Roman" w:hAnsi="Times New Roman"/>
          <w:sz w:val="25"/>
          <w:szCs w:val="25"/>
        </w:rPr>
        <w:t>, протяженность 508,45 м.</w:t>
      </w:r>
      <w:r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-2023 год: у</w:t>
      </w:r>
      <w:r w:rsidR="00E119D4" w:rsidRPr="001A36D2">
        <w:rPr>
          <w:rFonts w:ascii="Times New Roman" w:hAnsi="Times New Roman"/>
          <w:sz w:val="25"/>
          <w:szCs w:val="25"/>
        </w:rPr>
        <w:t xml:space="preserve">стройство пешеходного тротуара </w:t>
      </w:r>
      <w:r w:rsidR="007876BF" w:rsidRPr="001A36D2">
        <w:rPr>
          <w:rFonts w:ascii="Times New Roman" w:hAnsi="Times New Roman"/>
          <w:sz w:val="25"/>
          <w:szCs w:val="25"/>
        </w:rPr>
        <w:t xml:space="preserve">по улице 1 Мая в </w:t>
      </w:r>
      <w:proofErr w:type="spellStart"/>
      <w:r w:rsidR="007876BF" w:rsidRPr="001A36D2">
        <w:rPr>
          <w:rFonts w:ascii="Times New Roman" w:hAnsi="Times New Roman"/>
          <w:sz w:val="25"/>
          <w:szCs w:val="25"/>
        </w:rPr>
        <w:t>р.п</w:t>
      </w:r>
      <w:proofErr w:type="spellEnd"/>
      <w:r w:rsidR="007876BF" w:rsidRPr="001A36D2">
        <w:rPr>
          <w:rFonts w:ascii="Times New Roman" w:hAnsi="Times New Roman"/>
          <w:sz w:val="25"/>
          <w:szCs w:val="25"/>
        </w:rPr>
        <w:t xml:space="preserve">. </w:t>
      </w:r>
      <w:proofErr w:type="spellStart"/>
      <w:r w:rsidR="007876BF" w:rsidRPr="001A36D2">
        <w:rPr>
          <w:rFonts w:ascii="Times New Roman" w:hAnsi="Times New Roman"/>
          <w:sz w:val="25"/>
          <w:szCs w:val="25"/>
        </w:rPr>
        <w:t>Токарёвка</w:t>
      </w:r>
      <w:proofErr w:type="spellEnd"/>
      <w:r w:rsidR="007876BF" w:rsidRPr="001A36D2">
        <w:rPr>
          <w:rFonts w:ascii="Times New Roman" w:hAnsi="Times New Roman"/>
          <w:sz w:val="25"/>
          <w:szCs w:val="25"/>
        </w:rPr>
        <w:t xml:space="preserve">, </w:t>
      </w:r>
      <w:r w:rsidR="00E119D4" w:rsidRPr="001A36D2">
        <w:rPr>
          <w:rFonts w:ascii="Times New Roman" w:hAnsi="Times New Roman"/>
          <w:sz w:val="25"/>
          <w:szCs w:val="25"/>
        </w:rPr>
        <w:t xml:space="preserve">394 868,48 тыс. </w:t>
      </w:r>
      <w:proofErr w:type="spellStart"/>
      <w:r w:rsidR="00E119D4" w:rsidRPr="001A36D2">
        <w:rPr>
          <w:rFonts w:ascii="Times New Roman" w:hAnsi="Times New Roman"/>
          <w:sz w:val="25"/>
          <w:szCs w:val="25"/>
        </w:rPr>
        <w:t>руб</w:t>
      </w:r>
      <w:proofErr w:type="spellEnd"/>
      <w:r w:rsidR="00E119D4" w:rsidRPr="001A36D2">
        <w:rPr>
          <w:rFonts w:ascii="Times New Roman" w:hAnsi="Times New Roman"/>
          <w:sz w:val="25"/>
          <w:szCs w:val="25"/>
        </w:rPr>
        <w:t>, протяженность 250 м.</w:t>
      </w:r>
      <w:r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-2023 год: у</w:t>
      </w:r>
      <w:r w:rsidR="00E119D4" w:rsidRPr="001A36D2">
        <w:rPr>
          <w:rFonts w:ascii="Times New Roman" w:hAnsi="Times New Roman"/>
          <w:sz w:val="25"/>
          <w:szCs w:val="25"/>
        </w:rPr>
        <w:t xml:space="preserve">стройство пешеходной дорожки  от ул. Мира до ул. Миронова  в </w:t>
      </w:r>
      <w:proofErr w:type="spellStart"/>
      <w:r w:rsidR="00E119D4" w:rsidRPr="001A36D2">
        <w:rPr>
          <w:rFonts w:ascii="Times New Roman" w:hAnsi="Times New Roman"/>
          <w:sz w:val="25"/>
          <w:szCs w:val="25"/>
        </w:rPr>
        <w:t>р.п</w:t>
      </w:r>
      <w:proofErr w:type="spellEnd"/>
      <w:r w:rsidR="00E119D4" w:rsidRPr="001A36D2">
        <w:rPr>
          <w:rFonts w:ascii="Times New Roman" w:hAnsi="Times New Roman"/>
          <w:sz w:val="25"/>
          <w:szCs w:val="25"/>
        </w:rPr>
        <w:t xml:space="preserve">. </w:t>
      </w:r>
      <w:proofErr w:type="spellStart"/>
      <w:r w:rsidR="00E119D4" w:rsidRPr="001A36D2">
        <w:rPr>
          <w:rFonts w:ascii="Times New Roman" w:hAnsi="Times New Roman"/>
          <w:sz w:val="25"/>
          <w:szCs w:val="25"/>
        </w:rPr>
        <w:t>Токарёвка</w:t>
      </w:r>
      <w:proofErr w:type="spellEnd"/>
      <w:r w:rsidR="00E119D4" w:rsidRPr="001A36D2">
        <w:rPr>
          <w:rFonts w:ascii="Times New Roman" w:hAnsi="Times New Roman"/>
          <w:sz w:val="25"/>
          <w:szCs w:val="25"/>
        </w:rPr>
        <w:t xml:space="preserve"> </w:t>
      </w:r>
      <w:proofErr w:type="spellStart"/>
      <w:r w:rsidR="00E119D4" w:rsidRPr="001A36D2">
        <w:rPr>
          <w:rFonts w:ascii="Times New Roman" w:hAnsi="Times New Roman"/>
          <w:sz w:val="25"/>
          <w:szCs w:val="25"/>
        </w:rPr>
        <w:t>Токарёвского</w:t>
      </w:r>
      <w:proofErr w:type="spellEnd"/>
      <w:r w:rsidR="00E119D4" w:rsidRPr="001A36D2">
        <w:rPr>
          <w:rFonts w:ascii="Times New Roman" w:hAnsi="Times New Roman"/>
          <w:sz w:val="25"/>
          <w:szCs w:val="25"/>
        </w:rPr>
        <w:t xml:space="preserve"> района Тамбовской области</w:t>
      </w:r>
      <w:r w:rsidR="007876BF" w:rsidRPr="001A36D2">
        <w:rPr>
          <w:rFonts w:ascii="Times New Roman" w:hAnsi="Times New Roman"/>
          <w:sz w:val="25"/>
          <w:szCs w:val="25"/>
        </w:rPr>
        <w:t xml:space="preserve">, </w:t>
      </w:r>
      <w:r w:rsidR="00E119D4" w:rsidRPr="001A36D2">
        <w:rPr>
          <w:rFonts w:ascii="Times New Roman" w:hAnsi="Times New Roman"/>
          <w:sz w:val="25"/>
          <w:szCs w:val="25"/>
        </w:rPr>
        <w:t xml:space="preserve">118 310,08 тыс. </w:t>
      </w:r>
      <w:proofErr w:type="spellStart"/>
      <w:r w:rsidR="00E119D4" w:rsidRPr="001A36D2">
        <w:rPr>
          <w:rFonts w:ascii="Times New Roman" w:hAnsi="Times New Roman"/>
          <w:sz w:val="25"/>
          <w:szCs w:val="25"/>
        </w:rPr>
        <w:t>руб</w:t>
      </w:r>
      <w:proofErr w:type="spellEnd"/>
      <w:r w:rsidR="00E119D4" w:rsidRPr="001A36D2">
        <w:rPr>
          <w:rFonts w:ascii="Times New Roman" w:hAnsi="Times New Roman"/>
          <w:sz w:val="25"/>
          <w:szCs w:val="25"/>
        </w:rPr>
        <w:t>, протяженность 123 м.</w:t>
      </w:r>
      <w:r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-2023 год: р</w:t>
      </w:r>
      <w:r w:rsidR="00E119D4" w:rsidRPr="001A36D2">
        <w:rPr>
          <w:rFonts w:ascii="Times New Roman" w:hAnsi="Times New Roman"/>
          <w:sz w:val="25"/>
          <w:szCs w:val="25"/>
        </w:rPr>
        <w:t>емонт автомобильных дорог по улицам поселений муниципального округа в асфальте</w:t>
      </w:r>
      <w:r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 xml:space="preserve">-2023 год: </w:t>
      </w:r>
      <w:r w:rsidR="00E119D4" w:rsidRPr="001A36D2">
        <w:rPr>
          <w:rFonts w:ascii="Times New Roman" w:hAnsi="Times New Roman"/>
          <w:sz w:val="25"/>
          <w:szCs w:val="25"/>
        </w:rPr>
        <w:t>- асфальтирование съездов к д/</w:t>
      </w:r>
      <w:proofErr w:type="gramStart"/>
      <w:r w:rsidR="00E119D4" w:rsidRPr="001A36D2">
        <w:rPr>
          <w:rFonts w:ascii="Times New Roman" w:hAnsi="Times New Roman"/>
          <w:sz w:val="25"/>
          <w:szCs w:val="25"/>
        </w:rPr>
        <w:t>с</w:t>
      </w:r>
      <w:proofErr w:type="gramEnd"/>
      <w:r w:rsidR="00E119D4" w:rsidRPr="001A36D2">
        <w:rPr>
          <w:rFonts w:ascii="Times New Roman" w:hAnsi="Times New Roman"/>
          <w:sz w:val="25"/>
          <w:szCs w:val="25"/>
        </w:rPr>
        <w:t xml:space="preserve"> Светлячок, СДК, с улиц </w:t>
      </w:r>
      <w:r w:rsidR="007876BF" w:rsidRPr="001A36D2">
        <w:rPr>
          <w:rFonts w:ascii="Times New Roman" w:hAnsi="Times New Roman"/>
          <w:sz w:val="25"/>
          <w:szCs w:val="25"/>
        </w:rPr>
        <w:t xml:space="preserve">, </w:t>
      </w:r>
      <w:r w:rsidR="00E119D4" w:rsidRPr="001A36D2">
        <w:rPr>
          <w:rFonts w:ascii="Times New Roman" w:hAnsi="Times New Roman"/>
          <w:sz w:val="25"/>
          <w:szCs w:val="25"/>
        </w:rPr>
        <w:t xml:space="preserve">1 236 129,97 </w:t>
      </w:r>
      <w:proofErr w:type="spellStart"/>
      <w:r w:rsidR="00E119D4" w:rsidRPr="001A36D2">
        <w:rPr>
          <w:rFonts w:ascii="Times New Roman" w:hAnsi="Times New Roman"/>
          <w:sz w:val="25"/>
          <w:szCs w:val="25"/>
        </w:rPr>
        <w:t>руб</w:t>
      </w:r>
      <w:proofErr w:type="spellEnd"/>
      <w:r w:rsidR="00E119D4" w:rsidRPr="001A36D2">
        <w:rPr>
          <w:rFonts w:ascii="Times New Roman" w:hAnsi="Times New Roman"/>
          <w:sz w:val="25"/>
          <w:szCs w:val="25"/>
        </w:rPr>
        <w:t>, протяженность 772,9 м</w:t>
      </w:r>
      <w:r w:rsidR="007876BF"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 xml:space="preserve">-2023 год: </w:t>
      </w:r>
      <w:proofErr w:type="gramStart"/>
      <w:r w:rsidR="00E119D4" w:rsidRPr="001A36D2">
        <w:rPr>
          <w:rFonts w:ascii="Times New Roman" w:hAnsi="Times New Roman"/>
          <w:sz w:val="25"/>
          <w:szCs w:val="25"/>
        </w:rPr>
        <w:t>-а</w:t>
      </w:r>
      <w:proofErr w:type="gramEnd"/>
      <w:r w:rsidR="00E119D4" w:rsidRPr="001A36D2">
        <w:rPr>
          <w:rFonts w:ascii="Times New Roman" w:hAnsi="Times New Roman"/>
          <w:sz w:val="25"/>
          <w:szCs w:val="25"/>
        </w:rPr>
        <w:t>сфальтирование участка улицы Заречная д. Малая Ящерка, протяженностью 275 м на сумму 1 087 173 рублей</w:t>
      </w:r>
      <w:r w:rsidRPr="001A36D2">
        <w:rPr>
          <w:rFonts w:ascii="Times New Roman" w:hAnsi="Times New Roman"/>
          <w:sz w:val="25"/>
          <w:szCs w:val="25"/>
        </w:rPr>
        <w:t>;</w:t>
      </w:r>
    </w:p>
    <w:p w:rsidR="00D91835"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-2023 год: у</w:t>
      </w:r>
      <w:r w:rsidR="00E119D4" w:rsidRPr="001A36D2">
        <w:rPr>
          <w:rFonts w:ascii="Times New Roman" w:hAnsi="Times New Roman"/>
          <w:sz w:val="25"/>
          <w:szCs w:val="25"/>
        </w:rPr>
        <w:t xml:space="preserve">стройство искусственной неровности с пешеходным переходом, км 2+663 автомобильной дороги «Токаревка-Сергиевка», у школы </w:t>
      </w:r>
      <w:proofErr w:type="gramStart"/>
      <w:r w:rsidR="00E119D4" w:rsidRPr="001A36D2">
        <w:rPr>
          <w:rFonts w:ascii="Times New Roman" w:hAnsi="Times New Roman"/>
          <w:sz w:val="25"/>
          <w:szCs w:val="25"/>
        </w:rPr>
        <w:t>в</w:t>
      </w:r>
      <w:proofErr w:type="gramEnd"/>
      <w:r w:rsidR="00E119D4" w:rsidRPr="001A36D2">
        <w:rPr>
          <w:rFonts w:ascii="Times New Roman" w:hAnsi="Times New Roman"/>
          <w:sz w:val="25"/>
          <w:szCs w:val="25"/>
        </w:rPr>
        <w:t xml:space="preserve"> </w:t>
      </w:r>
      <w:proofErr w:type="gramStart"/>
      <w:r w:rsidR="00E119D4" w:rsidRPr="001A36D2">
        <w:rPr>
          <w:rFonts w:ascii="Times New Roman" w:hAnsi="Times New Roman"/>
          <w:sz w:val="25"/>
          <w:szCs w:val="25"/>
        </w:rPr>
        <w:t>с</w:t>
      </w:r>
      <w:proofErr w:type="gramEnd"/>
      <w:r w:rsidR="00E119D4" w:rsidRPr="001A36D2">
        <w:rPr>
          <w:rFonts w:ascii="Times New Roman" w:hAnsi="Times New Roman"/>
          <w:sz w:val="25"/>
          <w:szCs w:val="25"/>
        </w:rPr>
        <w:t xml:space="preserve">. Троицкий </w:t>
      </w:r>
      <w:proofErr w:type="spellStart"/>
      <w:r w:rsidR="00E119D4" w:rsidRPr="001A36D2">
        <w:rPr>
          <w:rFonts w:ascii="Times New Roman" w:hAnsi="Times New Roman"/>
          <w:sz w:val="25"/>
          <w:szCs w:val="25"/>
        </w:rPr>
        <w:t>Росляй</w:t>
      </w:r>
      <w:proofErr w:type="spellEnd"/>
      <w:r w:rsidR="00E119D4" w:rsidRPr="001A36D2">
        <w:rPr>
          <w:rFonts w:ascii="Times New Roman" w:hAnsi="Times New Roman"/>
          <w:sz w:val="25"/>
          <w:szCs w:val="25"/>
        </w:rPr>
        <w:t xml:space="preserve"> </w:t>
      </w:r>
      <w:proofErr w:type="spellStart"/>
      <w:r w:rsidR="00C21A1B" w:rsidRPr="001A36D2">
        <w:rPr>
          <w:rFonts w:ascii="Times New Roman" w:hAnsi="Times New Roman"/>
          <w:sz w:val="25"/>
          <w:szCs w:val="25"/>
        </w:rPr>
        <w:t>Токарёвский</w:t>
      </w:r>
      <w:proofErr w:type="spellEnd"/>
      <w:r w:rsidR="00E119D4" w:rsidRPr="001A36D2">
        <w:rPr>
          <w:rFonts w:ascii="Times New Roman" w:hAnsi="Times New Roman"/>
          <w:sz w:val="25"/>
          <w:szCs w:val="25"/>
        </w:rPr>
        <w:t xml:space="preserve"> район Тамбовской области</w:t>
      </w:r>
      <w:r w:rsidRPr="001A36D2">
        <w:rPr>
          <w:rFonts w:ascii="Times New Roman" w:hAnsi="Times New Roman"/>
          <w:sz w:val="25"/>
          <w:szCs w:val="25"/>
        </w:rPr>
        <w:t>,</w:t>
      </w:r>
      <w:r w:rsidR="00E119D4" w:rsidRPr="001A36D2">
        <w:rPr>
          <w:rFonts w:ascii="Times New Roman" w:eastAsia="Times New Roman" w:hAnsi="Times New Roman"/>
          <w:sz w:val="25"/>
          <w:szCs w:val="25"/>
        </w:rPr>
        <w:t xml:space="preserve"> 430 945,16 рублей</w:t>
      </w:r>
      <w:r w:rsidRPr="001A36D2">
        <w:rPr>
          <w:rFonts w:ascii="Times New Roman" w:eastAsia="Times New Roman" w:hAnsi="Times New Roman"/>
          <w:sz w:val="25"/>
          <w:szCs w:val="25"/>
        </w:rPr>
        <w:t>;</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ежегодно сельскохозяйственные производители </w:t>
      </w:r>
      <w:r w:rsidR="00CC7315" w:rsidRPr="001A36D2">
        <w:rPr>
          <w:rFonts w:ascii="Times New Roman" w:hAnsi="Times New Roman"/>
          <w:sz w:val="25"/>
          <w:szCs w:val="25"/>
        </w:rPr>
        <w:t>муниципального округа</w:t>
      </w:r>
      <w:r w:rsidRPr="001A36D2">
        <w:rPr>
          <w:rFonts w:ascii="Times New Roman" w:hAnsi="Times New Roman"/>
          <w:sz w:val="25"/>
          <w:szCs w:val="25"/>
        </w:rPr>
        <w:t xml:space="preserve"> расширяют свое производство за счет вложения инвестиций в приобретение  современной многофункциональной </w:t>
      </w:r>
      <w:r w:rsidRPr="001A36D2">
        <w:rPr>
          <w:rFonts w:ascii="Times New Roman" w:hAnsi="Times New Roman"/>
          <w:sz w:val="25"/>
          <w:szCs w:val="25"/>
        </w:rPr>
        <w:lastRenderedPageBreak/>
        <w:t>сельскохозяйственной техники и строительство производственных</w:t>
      </w:r>
      <w:r w:rsidR="00CC7315" w:rsidRPr="001A36D2">
        <w:rPr>
          <w:rFonts w:ascii="Times New Roman" w:hAnsi="Times New Roman"/>
          <w:sz w:val="25"/>
          <w:szCs w:val="25"/>
        </w:rPr>
        <w:t xml:space="preserve"> помещений в объеме не менее 600</w:t>
      </w:r>
      <w:r w:rsidRPr="001A36D2">
        <w:rPr>
          <w:rFonts w:ascii="Times New Roman" w:hAnsi="Times New Roman"/>
          <w:sz w:val="25"/>
          <w:szCs w:val="25"/>
        </w:rPr>
        <w:t xml:space="preserve"> млн. рублей.</w:t>
      </w:r>
    </w:p>
    <w:p w:rsidR="00CD6843" w:rsidRPr="001A36D2" w:rsidRDefault="00716350" w:rsidP="00CD6843">
      <w:pPr>
        <w:spacing w:line="276" w:lineRule="auto"/>
        <w:ind w:left="-567"/>
        <w:rPr>
          <w:rFonts w:ascii="Times New Roman" w:hAnsi="Times New Roman"/>
          <w:sz w:val="25"/>
          <w:szCs w:val="25"/>
        </w:rPr>
      </w:pPr>
      <w:proofErr w:type="spellStart"/>
      <w:r w:rsidRPr="001A36D2">
        <w:rPr>
          <w:rFonts w:ascii="Times New Roman" w:hAnsi="Times New Roman"/>
          <w:sz w:val="25"/>
          <w:szCs w:val="25"/>
        </w:rPr>
        <w:t>Токарё</w:t>
      </w:r>
      <w:r w:rsidR="00CD6843" w:rsidRPr="001A36D2">
        <w:rPr>
          <w:rFonts w:ascii="Times New Roman" w:hAnsi="Times New Roman"/>
          <w:sz w:val="25"/>
          <w:szCs w:val="25"/>
        </w:rPr>
        <w:t>вский</w:t>
      </w:r>
      <w:proofErr w:type="spellEnd"/>
      <w:r w:rsidR="00CD6843" w:rsidRPr="001A36D2">
        <w:rPr>
          <w:rFonts w:ascii="Times New Roman" w:hAnsi="Times New Roman"/>
          <w:sz w:val="25"/>
          <w:szCs w:val="25"/>
        </w:rPr>
        <w:t xml:space="preserve"> муниципальный округ участвует  в проекте  «</w:t>
      </w:r>
      <w:r w:rsidR="00CD6843" w:rsidRPr="001A36D2">
        <w:rPr>
          <w:rFonts w:ascii="Times New Roman" w:hAnsi="Times New Roman"/>
          <w:sz w:val="25"/>
          <w:szCs w:val="25"/>
          <w:u w:val="single"/>
        </w:rPr>
        <w:t>Инвестиционная карта региона»</w:t>
      </w:r>
      <w:proofErr w:type="gramStart"/>
      <w:r w:rsidR="00CD6843" w:rsidRPr="001A36D2">
        <w:rPr>
          <w:rFonts w:ascii="Times New Roman" w:hAnsi="Times New Roman"/>
          <w:sz w:val="25"/>
          <w:szCs w:val="25"/>
        </w:rPr>
        <w:t xml:space="preserve"> .</w:t>
      </w:r>
      <w:proofErr w:type="gramEnd"/>
    </w:p>
    <w:p w:rsidR="00CD6843" w:rsidRPr="001A36D2" w:rsidRDefault="00CD6843" w:rsidP="00CD6843">
      <w:pPr>
        <w:spacing w:line="256" w:lineRule="auto"/>
        <w:ind w:left="-567"/>
        <w:rPr>
          <w:rFonts w:ascii="Times New Roman" w:hAnsi="Times New Roman"/>
          <w:sz w:val="25"/>
          <w:szCs w:val="25"/>
        </w:rPr>
      </w:pPr>
      <w:r w:rsidRPr="001A36D2">
        <w:rPr>
          <w:rFonts w:ascii="Times New Roman" w:hAnsi="Times New Roman"/>
          <w:sz w:val="25"/>
          <w:szCs w:val="25"/>
          <w:u w:val="single"/>
        </w:rPr>
        <w:t xml:space="preserve">На 01.01.2024 года </w:t>
      </w:r>
      <w:r w:rsidRPr="001A36D2">
        <w:rPr>
          <w:rFonts w:ascii="Times New Roman" w:hAnsi="Times New Roman"/>
          <w:sz w:val="25"/>
          <w:szCs w:val="25"/>
        </w:rPr>
        <w:t xml:space="preserve"> в интерактивную инвестиционную карту Тамбовской области включены 3 инвестиционные площадки по </w:t>
      </w:r>
      <w:proofErr w:type="spellStart"/>
      <w:r w:rsidRPr="001A36D2">
        <w:rPr>
          <w:rFonts w:ascii="Times New Roman" w:hAnsi="Times New Roman"/>
          <w:sz w:val="25"/>
          <w:szCs w:val="25"/>
        </w:rPr>
        <w:t>Токарёвскому</w:t>
      </w:r>
      <w:proofErr w:type="spellEnd"/>
      <w:r w:rsidRPr="001A36D2">
        <w:rPr>
          <w:rFonts w:ascii="Times New Roman" w:hAnsi="Times New Roman"/>
          <w:sz w:val="25"/>
          <w:szCs w:val="25"/>
        </w:rPr>
        <w:t xml:space="preserve"> муниципальному округу. На каждую площадку заполнен паспорт данных.</w:t>
      </w:r>
    </w:p>
    <w:p w:rsidR="00CD6843" w:rsidRPr="001A36D2" w:rsidRDefault="00CD6843" w:rsidP="00CD6843">
      <w:pPr>
        <w:spacing w:line="256" w:lineRule="auto"/>
        <w:ind w:left="-567"/>
        <w:rPr>
          <w:rFonts w:ascii="Times New Roman" w:hAnsi="Times New Roman"/>
          <w:sz w:val="25"/>
          <w:szCs w:val="25"/>
        </w:rPr>
      </w:pPr>
    </w:p>
    <w:tbl>
      <w:tblPr>
        <w:tblW w:w="99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87"/>
        <w:gridCol w:w="2716"/>
        <w:gridCol w:w="1537"/>
        <w:gridCol w:w="2261"/>
      </w:tblGrid>
      <w:tr w:rsidR="00CD6843" w:rsidRPr="001A36D2" w:rsidTr="00C86E41">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 xml:space="preserve">№ </w:t>
            </w:r>
            <w:r w:rsidRPr="001A36D2">
              <w:rPr>
                <w:rFonts w:ascii="Times New Roman" w:hAnsi="Times New Roman"/>
                <w:sz w:val="25"/>
                <w:szCs w:val="25"/>
              </w:rPr>
              <w:br/>
            </w:r>
            <w:proofErr w:type="gramStart"/>
            <w:r w:rsidRPr="001A36D2">
              <w:rPr>
                <w:rFonts w:ascii="Times New Roman" w:hAnsi="Times New Roman"/>
                <w:sz w:val="25"/>
                <w:szCs w:val="25"/>
              </w:rPr>
              <w:t>п</w:t>
            </w:r>
            <w:proofErr w:type="gramEnd"/>
            <w:r w:rsidRPr="001A36D2">
              <w:rPr>
                <w:rFonts w:ascii="Times New Roman" w:hAnsi="Times New Roman"/>
                <w:sz w:val="25"/>
                <w:szCs w:val="25"/>
              </w:rPr>
              <w:t>/п</w:t>
            </w:r>
          </w:p>
        </w:tc>
        <w:tc>
          <w:tcPr>
            <w:tcW w:w="258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Адрес площадки</w:t>
            </w:r>
          </w:p>
        </w:tc>
        <w:tc>
          <w:tcPr>
            <w:tcW w:w="2716" w:type="dxa"/>
            <w:tcBorders>
              <w:top w:val="single" w:sz="4" w:space="0" w:color="auto"/>
              <w:left w:val="single" w:sz="4" w:space="0" w:color="auto"/>
              <w:bottom w:val="single" w:sz="4" w:space="0" w:color="auto"/>
              <w:right w:val="single" w:sz="4" w:space="0" w:color="auto"/>
            </w:tcBorders>
            <w:shd w:val="clear" w:color="auto" w:fill="auto"/>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Кадастровый номер</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Тип площадки</w:t>
            </w:r>
          </w:p>
        </w:tc>
        <w:tc>
          <w:tcPr>
            <w:tcW w:w="2261"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Стоимость аренды (выкупа) свободных земель (</w:t>
            </w:r>
            <w:proofErr w:type="spellStart"/>
            <w:r w:rsidRPr="001A36D2">
              <w:rPr>
                <w:rFonts w:ascii="Times New Roman" w:hAnsi="Times New Roman"/>
                <w:sz w:val="25"/>
                <w:szCs w:val="25"/>
              </w:rPr>
              <w:t>тыс</w:t>
            </w:r>
            <w:proofErr w:type="gramStart"/>
            <w:r w:rsidRPr="001A36D2">
              <w:rPr>
                <w:rFonts w:ascii="Times New Roman" w:hAnsi="Times New Roman"/>
                <w:sz w:val="25"/>
                <w:szCs w:val="25"/>
              </w:rPr>
              <w:t>.р</w:t>
            </w:r>
            <w:proofErr w:type="gramEnd"/>
            <w:r w:rsidRPr="001A36D2">
              <w:rPr>
                <w:rFonts w:ascii="Times New Roman" w:hAnsi="Times New Roman"/>
                <w:sz w:val="25"/>
                <w:szCs w:val="25"/>
              </w:rPr>
              <w:t>уб</w:t>
            </w:r>
            <w:proofErr w:type="spellEnd"/>
            <w:r w:rsidRPr="001A36D2">
              <w:rPr>
                <w:rFonts w:ascii="Times New Roman" w:hAnsi="Times New Roman"/>
                <w:sz w:val="25"/>
                <w:szCs w:val="25"/>
              </w:rPr>
              <w:t>. в год за га)</w:t>
            </w:r>
          </w:p>
        </w:tc>
      </w:tr>
      <w:tr w:rsidR="00CD6843" w:rsidRPr="001A36D2" w:rsidTr="00C86E41">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1</w:t>
            </w:r>
          </w:p>
        </w:tc>
        <w:tc>
          <w:tcPr>
            <w:tcW w:w="258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 xml:space="preserve">Тамбовская обл., </w:t>
            </w:r>
            <w:proofErr w:type="spellStart"/>
            <w:r w:rsidR="00C21A1B" w:rsidRPr="001A36D2">
              <w:rPr>
                <w:rFonts w:ascii="Times New Roman" w:hAnsi="Times New Roman"/>
                <w:sz w:val="25"/>
                <w:szCs w:val="25"/>
              </w:rPr>
              <w:t>Токарёвский</w:t>
            </w:r>
            <w:proofErr w:type="spellEnd"/>
            <w:r w:rsidRPr="001A36D2">
              <w:rPr>
                <w:rFonts w:ascii="Times New Roman" w:hAnsi="Times New Roman"/>
                <w:sz w:val="25"/>
                <w:szCs w:val="25"/>
              </w:rPr>
              <w:t xml:space="preserve"> р-н, </w:t>
            </w:r>
            <w:proofErr w:type="spellStart"/>
            <w:r w:rsidRPr="001A36D2">
              <w:rPr>
                <w:rFonts w:ascii="Times New Roman" w:hAnsi="Times New Roman"/>
                <w:sz w:val="25"/>
                <w:szCs w:val="25"/>
              </w:rPr>
              <w:t>р.п</w:t>
            </w:r>
            <w:proofErr w:type="gramStart"/>
            <w:r w:rsidRPr="001A36D2">
              <w:rPr>
                <w:rFonts w:ascii="Times New Roman" w:hAnsi="Times New Roman"/>
                <w:sz w:val="25"/>
                <w:szCs w:val="25"/>
              </w:rPr>
              <w:t>.Т</w:t>
            </w:r>
            <w:proofErr w:type="gramEnd"/>
            <w:r w:rsidRPr="001A36D2">
              <w:rPr>
                <w:rFonts w:ascii="Times New Roman" w:hAnsi="Times New Roman"/>
                <w:sz w:val="25"/>
                <w:szCs w:val="25"/>
              </w:rPr>
              <w:t>окаревка</w:t>
            </w:r>
            <w:proofErr w:type="spellEnd"/>
            <w:r w:rsidRPr="001A36D2">
              <w:rPr>
                <w:rFonts w:ascii="Times New Roman" w:hAnsi="Times New Roman"/>
                <w:sz w:val="25"/>
                <w:szCs w:val="25"/>
              </w:rPr>
              <w:t xml:space="preserve">, ул. </w:t>
            </w:r>
            <w:proofErr w:type="spellStart"/>
            <w:r w:rsidRPr="001A36D2">
              <w:rPr>
                <w:rFonts w:ascii="Times New Roman" w:hAnsi="Times New Roman"/>
                <w:sz w:val="25"/>
                <w:szCs w:val="25"/>
              </w:rPr>
              <w:t>Промзона</w:t>
            </w:r>
            <w:proofErr w:type="spellEnd"/>
            <w:r w:rsidRPr="001A36D2">
              <w:rPr>
                <w:rFonts w:ascii="Times New Roman" w:hAnsi="Times New Roman"/>
                <w:sz w:val="25"/>
                <w:szCs w:val="25"/>
              </w:rPr>
              <w:t>, д.5</w:t>
            </w:r>
          </w:p>
        </w:tc>
        <w:tc>
          <w:tcPr>
            <w:tcW w:w="2716" w:type="dxa"/>
            <w:tcBorders>
              <w:top w:val="single" w:sz="4" w:space="0" w:color="auto"/>
              <w:left w:val="single" w:sz="4" w:space="0" w:color="auto"/>
              <w:bottom w:val="single" w:sz="4" w:space="0" w:color="auto"/>
              <w:right w:val="single" w:sz="4" w:space="0" w:color="auto"/>
            </w:tcBorders>
            <w:shd w:val="clear" w:color="auto" w:fill="auto"/>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68:21:0101001:1</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производственная площадка</w:t>
            </w:r>
          </w:p>
        </w:tc>
        <w:tc>
          <w:tcPr>
            <w:tcW w:w="2261"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 xml:space="preserve">аренда 18,7 тыс. </w:t>
            </w:r>
            <w:proofErr w:type="spellStart"/>
            <w:r w:rsidRPr="001A36D2">
              <w:rPr>
                <w:rFonts w:ascii="Times New Roman" w:hAnsi="Times New Roman"/>
                <w:sz w:val="25"/>
                <w:szCs w:val="25"/>
              </w:rPr>
              <w:t>руб</w:t>
            </w:r>
            <w:proofErr w:type="spellEnd"/>
            <w:r w:rsidRPr="001A36D2">
              <w:rPr>
                <w:rFonts w:ascii="Times New Roman" w:hAnsi="Times New Roman"/>
                <w:sz w:val="25"/>
                <w:szCs w:val="25"/>
              </w:rPr>
              <w:t>/</w:t>
            </w:r>
            <w:proofErr w:type="gramStart"/>
            <w:r w:rsidRPr="001A36D2">
              <w:rPr>
                <w:rFonts w:ascii="Times New Roman" w:hAnsi="Times New Roman"/>
                <w:sz w:val="25"/>
                <w:szCs w:val="25"/>
              </w:rPr>
              <w:t>га</w:t>
            </w:r>
            <w:proofErr w:type="gramEnd"/>
          </w:p>
        </w:tc>
      </w:tr>
      <w:tr w:rsidR="00CD6843" w:rsidRPr="001A36D2" w:rsidTr="00C86E41">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2</w:t>
            </w:r>
          </w:p>
        </w:tc>
        <w:tc>
          <w:tcPr>
            <w:tcW w:w="258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 xml:space="preserve">Тамбовская обл., </w:t>
            </w:r>
            <w:proofErr w:type="spellStart"/>
            <w:r w:rsidR="00C21A1B" w:rsidRPr="001A36D2">
              <w:rPr>
                <w:rFonts w:ascii="Times New Roman" w:hAnsi="Times New Roman"/>
                <w:sz w:val="25"/>
                <w:szCs w:val="25"/>
              </w:rPr>
              <w:t>Токарёвский</w:t>
            </w:r>
            <w:proofErr w:type="spellEnd"/>
            <w:r w:rsidRPr="001A36D2">
              <w:rPr>
                <w:rFonts w:ascii="Times New Roman" w:hAnsi="Times New Roman"/>
                <w:sz w:val="25"/>
                <w:szCs w:val="25"/>
              </w:rPr>
              <w:t xml:space="preserve"> р-н, </w:t>
            </w:r>
            <w:proofErr w:type="spellStart"/>
            <w:r w:rsidRPr="001A36D2">
              <w:rPr>
                <w:rFonts w:ascii="Times New Roman" w:hAnsi="Times New Roman"/>
                <w:sz w:val="25"/>
                <w:szCs w:val="25"/>
              </w:rPr>
              <w:t>д</w:t>
            </w:r>
            <w:proofErr w:type="gramStart"/>
            <w:r w:rsidRPr="001A36D2">
              <w:rPr>
                <w:rFonts w:ascii="Times New Roman" w:hAnsi="Times New Roman"/>
                <w:sz w:val="25"/>
                <w:szCs w:val="25"/>
              </w:rPr>
              <w:t>.Б</w:t>
            </w:r>
            <w:proofErr w:type="gramEnd"/>
            <w:r w:rsidRPr="001A36D2">
              <w:rPr>
                <w:rFonts w:ascii="Times New Roman" w:hAnsi="Times New Roman"/>
                <w:sz w:val="25"/>
                <w:szCs w:val="25"/>
              </w:rPr>
              <w:t>езукладовка</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ул.Юбилейная</w:t>
            </w:r>
            <w:proofErr w:type="spellEnd"/>
            <w:r w:rsidRPr="001A36D2">
              <w:rPr>
                <w:rFonts w:ascii="Times New Roman" w:hAnsi="Times New Roman"/>
                <w:sz w:val="25"/>
                <w:szCs w:val="25"/>
              </w:rPr>
              <w:t>, д.31</w:t>
            </w:r>
          </w:p>
        </w:tc>
        <w:tc>
          <w:tcPr>
            <w:tcW w:w="2716" w:type="dxa"/>
            <w:tcBorders>
              <w:top w:val="single" w:sz="4" w:space="0" w:color="auto"/>
              <w:left w:val="single" w:sz="4" w:space="0" w:color="auto"/>
              <w:bottom w:val="single" w:sz="4" w:space="0" w:color="auto"/>
              <w:right w:val="single" w:sz="4" w:space="0" w:color="auto"/>
            </w:tcBorders>
            <w:shd w:val="clear" w:color="auto" w:fill="auto"/>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68:21:0401007:182</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офисная площадь</w:t>
            </w:r>
          </w:p>
        </w:tc>
        <w:tc>
          <w:tcPr>
            <w:tcW w:w="2261"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продажа: рыночная оценка независимого оценщика</w:t>
            </w:r>
          </w:p>
        </w:tc>
      </w:tr>
      <w:tr w:rsidR="00CD6843" w:rsidRPr="001A36D2" w:rsidTr="00C86E41">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3</w:t>
            </w:r>
          </w:p>
        </w:tc>
        <w:tc>
          <w:tcPr>
            <w:tcW w:w="258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 xml:space="preserve">Тамбовская область, </w:t>
            </w:r>
            <w:proofErr w:type="spellStart"/>
            <w:r w:rsidR="00C21A1B" w:rsidRPr="001A36D2">
              <w:rPr>
                <w:rFonts w:ascii="Times New Roman" w:hAnsi="Times New Roman"/>
                <w:sz w:val="25"/>
                <w:szCs w:val="25"/>
              </w:rPr>
              <w:t>Токарёвский</w:t>
            </w:r>
            <w:proofErr w:type="spellEnd"/>
            <w:r w:rsidRPr="001A36D2">
              <w:rPr>
                <w:rFonts w:ascii="Times New Roman" w:hAnsi="Times New Roman"/>
                <w:sz w:val="25"/>
                <w:szCs w:val="25"/>
              </w:rPr>
              <w:t xml:space="preserve"> район, </w:t>
            </w:r>
            <w:proofErr w:type="spellStart"/>
            <w:r w:rsidR="00C21A1B" w:rsidRPr="001A36D2">
              <w:rPr>
                <w:rFonts w:ascii="Times New Roman" w:hAnsi="Times New Roman"/>
                <w:sz w:val="25"/>
                <w:szCs w:val="25"/>
              </w:rPr>
              <w:t>Токарёвский</w:t>
            </w:r>
            <w:proofErr w:type="spellEnd"/>
            <w:r w:rsidRPr="001A36D2">
              <w:rPr>
                <w:rFonts w:ascii="Times New Roman" w:hAnsi="Times New Roman"/>
                <w:sz w:val="25"/>
                <w:szCs w:val="25"/>
              </w:rPr>
              <w:t xml:space="preserve"> поселковый округ,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Токаревка, ул. Заводская</w:t>
            </w:r>
          </w:p>
        </w:tc>
        <w:tc>
          <w:tcPr>
            <w:tcW w:w="2716" w:type="dxa"/>
            <w:tcBorders>
              <w:top w:val="single" w:sz="4" w:space="0" w:color="auto"/>
              <w:left w:val="single" w:sz="4" w:space="0" w:color="auto"/>
              <w:bottom w:val="single" w:sz="4" w:space="0" w:color="auto"/>
              <w:right w:val="single" w:sz="4" w:space="0" w:color="auto"/>
            </w:tcBorders>
            <w:shd w:val="clear" w:color="auto" w:fill="auto"/>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68:21:0101069:220</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производственная площадка</w:t>
            </w:r>
          </w:p>
        </w:tc>
        <w:tc>
          <w:tcPr>
            <w:tcW w:w="2261"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 xml:space="preserve">33,5 тыс. </w:t>
            </w:r>
            <w:proofErr w:type="spellStart"/>
            <w:r w:rsidRPr="001A36D2">
              <w:rPr>
                <w:rFonts w:ascii="Times New Roman" w:hAnsi="Times New Roman"/>
                <w:sz w:val="25"/>
                <w:szCs w:val="25"/>
              </w:rPr>
              <w:t>руб</w:t>
            </w:r>
            <w:proofErr w:type="spellEnd"/>
            <w:r w:rsidRPr="001A36D2">
              <w:rPr>
                <w:rFonts w:ascii="Times New Roman" w:hAnsi="Times New Roman"/>
                <w:sz w:val="25"/>
                <w:szCs w:val="25"/>
              </w:rPr>
              <w:t>/</w:t>
            </w:r>
            <w:proofErr w:type="gramStart"/>
            <w:r w:rsidRPr="001A36D2">
              <w:rPr>
                <w:rFonts w:ascii="Times New Roman" w:hAnsi="Times New Roman"/>
                <w:sz w:val="25"/>
                <w:szCs w:val="25"/>
              </w:rPr>
              <w:t>га</w:t>
            </w:r>
            <w:proofErr w:type="gramEnd"/>
          </w:p>
        </w:tc>
      </w:tr>
    </w:tbl>
    <w:p w:rsidR="00CD6843" w:rsidRPr="001A36D2" w:rsidRDefault="00CD6843" w:rsidP="001066E1">
      <w:pPr>
        <w:spacing w:line="276" w:lineRule="auto"/>
        <w:ind w:left="-567"/>
        <w:rPr>
          <w:rFonts w:ascii="Times New Roman" w:hAnsi="Times New Roman"/>
          <w:sz w:val="25"/>
          <w:szCs w:val="25"/>
        </w:rPr>
      </w:pPr>
    </w:p>
    <w:p w:rsidR="001066E1" w:rsidRPr="001A36D2" w:rsidRDefault="00A068D1" w:rsidP="001066E1">
      <w:pPr>
        <w:widowControl w:val="0"/>
        <w:spacing w:line="276" w:lineRule="auto"/>
        <w:ind w:left="-567" w:right="20"/>
        <w:jc w:val="center"/>
        <w:rPr>
          <w:rFonts w:ascii="Times New Roman" w:hAnsi="Times New Roman"/>
          <w:b/>
          <w:sz w:val="25"/>
          <w:szCs w:val="25"/>
        </w:rPr>
      </w:pPr>
      <w:r>
        <w:rPr>
          <w:rFonts w:ascii="Times New Roman" w:hAnsi="Times New Roman"/>
          <w:b/>
          <w:sz w:val="25"/>
          <w:szCs w:val="25"/>
        </w:rPr>
        <w:t>Б</w:t>
      </w:r>
      <w:r w:rsidR="001066E1" w:rsidRPr="001A36D2">
        <w:rPr>
          <w:rFonts w:ascii="Times New Roman" w:hAnsi="Times New Roman"/>
          <w:b/>
          <w:sz w:val="25"/>
          <w:szCs w:val="25"/>
        </w:rPr>
        <w:t>юджет</w:t>
      </w:r>
    </w:p>
    <w:p w:rsidR="00D441F7" w:rsidRPr="001A36D2" w:rsidRDefault="00D441F7" w:rsidP="001066E1">
      <w:pPr>
        <w:widowControl w:val="0"/>
        <w:spacing w:line="276" w:lineRule="auto"/>
        <w:ind w:left="-567" w:right="20"/>
        <w:jc w:val="center"/>
        <w:rPr>
          <w:rFonts w:ascii="Times New Roman" w:hAnsi="Times New Roman"/>
          <w:b/>
          <w:sz w:val="25"/>
          <w:szCs w:val="25"/>
        </w:rPr>
      </w:pPr>
    </w:p>
    <w:p w:rsidR="00475997" w:rsidRPr="001A36D2" w:rsidRDefault="001066E1" w:rsidP="00475997">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 xml:space="preserve">Проводимая в </w:t>
      </w:r>
      <w:r w:rsidR="00EC6283" w:rsidRPr="001A36D2">
        <w:rPr>
          <w:rFonts w:ascii="Times New Roman" w:hAnsi="Times New Roman"/>
          <w:sz w:val="25"/>
          <w:szCs w:val="25"/>
        </w:rPr>
        <w:t>муниципальном округе</w:t>
      </w:r>
      <w:r w:rsidRPr="001A36D2">
        <w:rPr>
          <w:rFonts w:ascii="Times New Roman" w:hAnsi="Times New Roman"/>
          <w:sz w:val="25"/>
          <w:szCs w:val="25"/>
        </w:rPr>
        <w:t xml:space="preserve"> инвестиционная политика позволяет укреплять бюджет </w:t>
      </w:r>
      <w:r w:rsidR="0021190B" w:rsidRPr="001A36D2">
        <w:rPr>
          <w:rFonts w:ascii="Times New Roman" w:hAnsi="Times New Roman"/>
          <w:sz w:val="25"/>
          <w:szCs w:val="25"/>
        </w:rPr>
        <w:t>муниципального округа</w:t>
      </w:r>
      <w:r w:rsidRPr="001A36D2">
        <w:rPr>
          <w:rFonts w:ascii="Times New Roman" w:hAnsi="Times New Roman"/>
          <w:sz w:val="25"/>
          <w:szCs w:val="25"/>
        </w:rPr>
        <w:t>, который является</w:t>
      </w:r>
      <w:r w:rsidRPr="001A36D2">
        <w:rPr>
          <w:rFonts w:ascii="Times New Roman" w:eastAsia="Times New Roman" w:hAnsi="Times New Roman"/>
          <w:spacing w:val="-8"/>
          <w:sz w:val="25"/>
          <w:szCs w:val="25"/>
          <w:lang w:eastAsia="ru-RU"/>
        </w:rPr>
        <w:t xml:space="preserve"> главным инструментом в решении поставленных задач по всем направлениям социально-экономического развит</w:t>
      </w:r>
      <w:r w:rsidR="006C1156" w:rsidRPr="001A36D2">
        <w:rPr>
          <w:rFonts w:ascii="Times New Roman" w:eastAsia="Times New Roman" w:hAnsi="Times New Roman"/>
          <w:spacing w:val="-8"/>
          <w:sz w:val="25"/>
          <w:szCs w:val="25"/>
          <w:lang w:eastAsia="ru-RU"/>
        </w:rPr>
        <w:t xml:space="preserve">ия муниципального образования. </w:t>
      </w:r>
    </w:p>
    <w:p w:rsidR="00475997" w:rsidRPr="001A36D2" w:rsidRDefault="00475997" w:rsidP="00475997">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 xml:space="preserve">В 2023 году доходы муниципального бюджета  составили 634,8  млн. рублей, </w:t>
      </w:r>
      <w:r w:rsidR="006301D6" w:rsidRPr="001A36D2">
        <w:rPr>
          <w:rFonts w:ascii="Times New Roman" w:hAnsi="Times New Roman"/>
          <w:sz w:val="25"/>
          <w:szCs w:val="25"/>
        </w:rPr>
        <w:t xml:space="preserve">с ростом на </w:t>
      </w:r>
      <w:r w:rsidRPr="001A36D2">
        <w:rPr>
          <w:rFonts w:ascii="Times New Roman" w:hAnsi="Times New Roman"/>
          <w:sz w:val="25"/>
          <w:szCs w:val="25"/>
        </w:rPr>
        <w:t xml:space="preserve">59,6%  к уровню 2020 года или 84,4% к уровню 2022 года (751,9млн. рублей). </w:t>
      </w:r>
    </w:p>
    <w:p w:rsidR="00475997" w:rsidRPr="001A36D2" w:rsidRDefault="00475997" w:rsidP="00475997">
      <w:pPr>
        <w:autoSpaceDE w:val="0"/>
        <w:autoSpaceDN w:val="0"/>
        <w:adjustRightInd w:val="0"/>
        <w:ind w:firstLine="709"/>
        <w:rPr>
          <w:rFonts w:ascii="Times New Roman" w:hAnsi="Times New Roman"/>
          <w:sz w:val="25"/>
          <w:szCs w:val="25"/>
        </w:rPr>
      </w:pPr>
      <w:r w:rsidRPr="001A36D2">
        <w:rPr>
          <w:rFonts w:ascii="Times New Roman" w:hAnsi="Times New Roman"/>
          <w:sz w:val="25"/>
          <w:szCs w:val="25"/>
        </w:rPr>
        <w:t>Из них:</w:t>
      </w:r>
    </w:p>
    <w:p w:rsidR="00475997" w:rsidRPr="001A36D2" w:rsidRDefault="00475997" w:rsidP="00475997">
      <w:pPr>
        <w:ind w:firstLine="709"/>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 безвозмездные поступления в сумме 289,4 млн. рублей при удельном весе 45,6% в общей сумме доходов или 66,0% к 2022году (438,3 млн. рублей);</w:t>
      </w:r>
    </w:p>
    <w:p w:rsidR="006301D6" w:rsidRPr="001A36D2" w:rsidRDefault="00475997" w:rsidP="006301D6">
      <w:pPr>
        <w:suppressAutoHyphens/>
        <w:ind w:firstLine="709"/>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 собственные доходы в сумме  -  345,4 млн. рублей  при удельном весе 54,4 %в общей сумме доходов или 110 %  к 2022 году (314,1 млн. рублей).</w:t>
      </w:r>
    </w:p>
    <w:p w:rsidR="006C1156" w:rsidRPr="001A36D2" w:rsidRDefault="006C1156" w:rsidP="006301D6">
      <w:pPr>
        <w:suppressAutoHyphens/>
        <w:ind w:left="-567" w:firstLine="1276"/>
        <w:rPr>
          <w:rFonts w:ascii="Times New Roman" w:eastAsia="Times New Roman" w:hAnsi="Times New Roman"/>
          <w:sz w:val="25"/>
          <w:szCs w:val="25"/>
          <w:lang w:eastAsia="zh-CN"/>
        </w:rPr>
      </w:pPr>
      <w:r w:rsidRPr="001A36D2">
        <w:rPr>
          <w:rFonts w:ascii="Times New Roman" w:hAnsi="Times New Roman"/>
          <w:sz w:val="25"/>
          <w:szCs w:val="25"/>
        </w:rPr>
        <w:t xml:space="preserve">Основным источником налоговых доходов </w:t>
      </w:r>
      <w:r w:rsidR="0097193E" w:rsidRPr="001A36D2">
        <w:rPr>
          <w:rFonts w:ascii="Times New Roman" w:hAnsi="Times New Roman"/>
          <w:sz w:val="25"/>
          <w:szCs w:val="25"/>
        </w:rPr>
        <w:t>муниципального</w:t>
      </w:r>
      <w:r w:rsidRPr="001A36D2">
        <w:rPr>
          <w:rFonts w:ascii="Times New Roman" w:hAnsi="Times New Roman"/>
          <w:sz w:val="25"/>
          <w:szCs w:val="25"/>
        </w:rPr>
        <w:t xml:space="preserve"> бюджета в 2023 году являлся  налог на доходы физических лиц – на его долю приходится72,7 % (2022 год – 70,7 %).</w:t>
      </w:r>
    </w:p>
    <w:p w:rsidR="006C1156" w:rsidRPr="001A36D2" w:rsidRDefault="006C1156" w:rsidP="006C1156">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Прирост поступлений составил 20,6 млн. рублей или 10,2 %к уровню прошлого года (2022  год – 201,0 млн. рублей). Рост НДФЛ обеспечен ростом поступлений данного вида налога от ОАО «Токаревская птицефабрика», ООО «ВНЕШАГРОТРАНС», ООО «Знаменское»  на общую сумму 30,9 млн. рублей.</w:t>
      </w:r>
    </w:p>
    <w:p w:rsidR="006C1156" w:rsidRPr="001A36D2" w:rsidRDefault="006C1156" w:rsidP="006C1156">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Поступления от единого сельскохозяйственного налога составили 34,2 млн. рублей, что соответствует 107,5 % к уровню прошлого года (31,8 млн. рублей).</w:t>
      </w:r>
    </w:p>
    <w:p w:rsidR="006C1156" w:rsidRPr="001A36D2" w:rsidRDefault="006C1156" w:rsidP="006C1156">
      <w:pPr>
        <w:widowControl w:val="0"/>
        <w:spacing w:line="276" w:lineRule="auto"/>
        <w:ind w:left="-567" w:right="20"/>
        <w:rPr>
          <w:rFonts w:ascii="Times New Roman" w:hAnsi="Times New Roman"/>
          <w:sz w:val="25"/>
          <w:szCs w:val="25"/>
        </w:rPr>
      </w:pPr>
      <w:r w:rsidRPr="001A36D2">
        <w:rPr>
          <w:rFonts w:ascii="Times New Roman" w:hAnsi="Times New Roman"/>
          <w:sz w:val="25"/>
          <w:szCs w:val="25"/>
        </w:rPr>
        <w:t xml:space="preserve">Поступления от налога на имущество физических лиц составили 3,4 млн. рублей, что в 2 раза </w:t>
      </w:r>
      <w:r w:rsidRPr="001A36D2">
        <w:rPr>
          <w:rFonts w:ascii="Times New Roman" w:hAnsi="Times New Roman"/>
          <w:sz w:val="25"/>
          <w:szCs w:val="25"/>
        </w:rPr>
        <w:lastRenderedPageBreak/>
        <w:t xml:space="preserve">выше  уровня прошлого года (2022 – 1,7 млн. рублей).       </w:t>
      </w:r>
    </w:p>
    <w:p w:rsidR="0097193E" w:rsidRPr="001A36D2" w:rsidRDefault="006C1156" w:rsidP="0097193E">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Поступления от  земельного налога составили 20,1 млн. рублей, что соответствует 79,1% от  уровня прошлого года (2022 – 25,4 млн. рублей).</w:t>
      </w:r>
    </w:p>
    <w:p w:rsidR="0097193E" w:rsidRPr="001A36D2" w:rsidRDefault="00054349" w:rsidP="0097193E">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Неналоговые доходы  за  2023  год поступили в сумме 40,5</w:t>
      </w:r>
      <w:r w:rsidRPr="001A36D2">
        <w:rPr>
          <w:rFonts w:ascii="Times New Roman" w:hAnsi="Times New Roman"/>
          <w:bCs/>
          <w:sz w:val="25"/>
          <w:szCs w:val="25"/>
        </w:rPr>
        <w:t xml:space="preserve"> млн. рублей,</w:t>
      </w:r>
      <w:r w:rsidRPr="001A36D2">
        <w:rPr>
          <w:rFonts w:ascii="Times New Roman" w:hAnsi="Times New Roman"/>
          <w:sz w:val="25"/>
          <w:szCs w:val="25"/>
        </w:rPr>
        <w:t xml:space="preserve"> к  поступлениям  2020 года  наблюдается рост на 24,2 млн. рублей, возросли в 2,5 раза.</w:t>
      </w:r>
    </w:p>
    <w:p w:rsidR="0097193E" w:rsidRPr="001A36D2" w:rsidRDefault="00054349" w:rsidP="0097193E">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 xml:space="preserve">Основным неналоговым доходным источником </w:t>
      </w:r>
      <w:r w:rsidR="006301D6" w:rsidRPr="001A36D2">
        <w:rPr>
          <w:rFonts w:ascii="Times New Roman" w:hAnsi="Times New Roman"/>
          <w:sz w:val="25"/>
          <w:szCs w:val="25"/>
        </w:rPr>
        <w:t>муниципального</w:t>
      </w:r>
      <w:r w:rsidRPr="001A36D2">
        <w:rPr>
          <w:rFonts w:ascii="Times New Roman" w:hAnsi="Times New Roman"/>
          <w:sz w:val="25"/>
          <w:szCs w:val="25"/>
        </w:rPr>
        <w:t xml:space="preserve"> бюджета в 2023 году являлись доходы от продажи материальных и нематериальных активов, которые составили 61,7 %  (2022 – 53,6%).  </w:t>
      </w:r>
    </w:p>
    <w:p w:rsidR="001066E1" w:rsidRPr="001A36D2" w:rsidRDefault="001066E1" w:rsidP="0097193E">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 xml:space="preserve">В </w:t>
      </w:r>
      <w:r w:rsidR="00054349" w:rsidRPr="001A36D2">
        <w:rPr>
          <w:rFonts w:ascii="Times New Roman" w:eastAsia="Times New Roman" w:hAnsi="Times New Roman"/>
          <w:spacing w:val="-8"/>
          <w:sz w:val="25"/>
          <w:szCs w:val="25"/>
          <w:lang w:eastAsia="ru-RU"/>
        </w:rPr>
        <w:t>муниципальном округе</w:t>
      </w:r>
      <w:r w:rsidRPr="001A36D2">
        <w:rPr>
          <w:rFonts w:ascii="Times New Roman" w:eastAsia="Times New Roman" w:hAnsi="Times New Roman"/>
          <w:spacing w:val="-8"/>
          <w:sz w:val="25"/>
          <w:szCs w:val="25"/>
          <w:lang w:eastAsia="ru-RU"/>
        </w:rPr>
        <w:t xml:space="preserve"> реализуется программа повышения эффективности бюджетных расходов, в основе которой лежит реформа бюджетной сферы </w:t>
      </w:r>
      <w:r w:rsidR="00054349" w:rsidRPr="001A36D2">
        <w:rPr>
          <w:rFonts w:ascii="Times New Roman" w:eastAsia="Times New Roman" w:hAnsi="Times New Roman"/>
          <w:spacing w:val="-8"/>
          <w:sz w:val="25"/>
          <w:szCs w:val="25"/>
          <w:lang w:eastAsia="ru-RU"/>
        </w:rPr>
        <w:t>муниципального округ</w:t>
      </w:r>
      <w:r w:rsidRPr="001A36D2">
        <w:rPr>
          <w:rFonts w:ascii="Times New Roman" w:eastAsia="Times New Roman" w:hAnsi="Times New Roman"/>
          <w:spacing w:val="-8"/>
          <w:sz w:val="25"/>
          <w:szCs w:val="25"/>
          <w:lang w:eastAsia="ru-RU"/>
        </w:rPr>
        <w:t>а, сокращение неэффективных расходов бюджетных учреждений, развитие программно-целевых принципов.</w:t>
      </w:r>
      <w:r w:rsidRPr="001A36D2">
        <w:rPr>
          <w:rFonts w:ascii="Times New Roman" w:eastAsia="Times New Roman" w:hAnsi="Times New Roman"/>
          <w:spacing w:val="-8"/>
          <w:sz w:val="25"/>
          <w:szCs w:val="25"/>
          <w:lang w:eastAsia="ru-RU"/>
        </w:rPr>
        <w:tab/>
      </w:r>
    </w:p>
    <w:p w:rsidR="0097193E" w:rsidRPr="001A36D2" w:rsidRDefault="0097193E" w:rsidP="0097193E">
      <w:pPr>
        <w:widowControl w:val="0"/>
        <w:spacing w:line="276" w:lineRule="auto"/>
        <w:ind w:left="-567" w:right="20"/>
        <w:rPr>
          <w:rFonts w:ascii="Times New Roman" w:eastAsia="Times New Roman" w:hAnsi="Times New Roman"/>
          <w:spacing w:val="-8"/>
          <w:sz w:val="25"/>
          <w:szCs w:val="25"/>
          <w:lang w:eastAsia="ru-RU"/>
        </w:rPr>
      </w:pPr>
    </w:p>
    <w:tbl>
      <w:tblPr>
        <w:tblW w:w="9956" w:type="dxa"/>
        <w:jc w:val="center"/>
        <w:tblInd w:w="-2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2"/>
        <w:gridCol w:w="1275"/>
        <w:gridCol w:w="1276"/>
        <w:gridCol w:w="1276"/>
        <w:gridCol w:w="1014"/>
        <w:gridCol w:w="1123"/>
      </w:tblGrid>
      <w:tr w:rsidR="00A91C43" w:rsidRPr="001A36D2" w:rsidTr="001A36D2">
        <w:trPr>
          <w:trHeight w:val="611"/>
          <w:jc w:val="center"/>
        </w:trPr>
        <w:tc>
          <w:tcPr>
            <w:tcW w:w="3992" w:type="dxa"/>
            <w:shd w:val="clear" w:color="auto" w:fill="auto"/>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Наименование показателя</w:t>
            </w:r>
          </w:p>
        </w:tc>
        <w:tc>
          <w:tcPr>
            <w:tcW w:w="1275" w:type="dxa"/>
            <w:shd w:val="clear" w:color="auto" w:fill="auto"/>
          </w:tcPr>
          <w:p w:rsidR="00A91C43" w:rsidRPr="001A36D2" w:rsidRDefault="00A91C43" w:rsidP="001229B8">
            <w:pPr>
              <w:widowControl w:val="0"/>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76" w:type="dxa"/>
            <w:shd w:val="clear" w:color="auto" w:fill="auto"/>
          </w:tcPr>
          <w:p w:rsidR="00A91C43" w:rsidRPr="001A36D2" w:rsidRDefault="00A91C43" w:rsidP="001229B8">
            <w:pPr>
              <w:widowControl w:val="0"/>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276" w:type="dxa"/>
            <w:shd w:val="clear" w:color="auto" w:fill="auto"/>
          </w:tcPr>
          <w:p w:rsidR="00A91C43" w:rsidRPr="001A36D2" w:rsidRDefault="00A91C43" w:rsidP="001229B8">
            <w:pPr>
              <w:widowControl w:val="0"/>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A91C43" w:rsidRPr="001A36D2" w:rsidRDefault="00A91C43" w:rsidP="001229B8">
            <w:pPr>
              <w:widowControl w:val="0"/>
              <w:ind w:right="280" w:firstLine="0"/>
              <w:jc w:val="right"/>
              <w:rPr>
                <w:rFonts w:ascii="Times New Roman" w:eastAsia="Times New Roman" w:hAnsi="Times New Roman"/>
                <w:color w:val="000000"/>
                <w:spacing w:val="-8"/>
                <w:sz w:val="25"/>
                <w:szCs w:val="25"/>
                <w:lang w:eastAsia="ru-RU"/>
              </w:rPr>
            </w:pPr>
          </w:p>
        </w:tc>
        <w:tc>
          <w:tcPr>
            <w:tcW w:w="1014" w:type="dxa"/>
          </w:tcPr>
          <w:p w:rsidR="00A91C43" w:rsidRPr="001A36D2" w:rsidRDefault="00A91C43" w:rsidP="001229B8">
            <w:pPr>
              <w:widowControl w:val="0"/>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123" w:type="dxa"/>
            <w:shd w:val="clear" w:color="auto" w:fill="auto"/>
          </w:tcPr>
          <w:p w:rsidR="00A91C43" w:rsidRPr="001A36D2" w:rsidRDefault="00A91C43" w:rsidP="001229B8">
            <w:pPr>
              <w:widowControl w:val="0"/>
              <w:ind w:right="280" w:firstLine="0"/>
              <w:jc w:val="center"/>
              <w:rPr>
                <w:rFonts w:ascii="Times New Roman" w:eastAsia="Times New Roman" w:hAnsi="Times New Roman"/>
                <w:b/>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A91C43" w:rsidRPr="001A36D2" w:rsidTr="001A36D2">
        <w:trPr>
          <w:jc w:val="center"/>
        </w:trPr>
        <w:tc>
          <w:tcPr>
            <w:tcW w:w="3992" w:type="dxa"/>
            <w:shd w:val="clear" w:color="auto" w:fill="auto"/>
          </w:tcPr>
          <w:p w:rsidR="00A91C43" w:rsidRPr="001A36D2" w:rsidRDefault="00A91C43" w:rsidP="001229B8">
            <w:pPr>
              <w:widowControl w:val="0"/>
              <w:autoSpaceDE w:val="0"/>
              <w:autoSpaceDN w:val="0"/>
              <w:adjustRightInd w:val="0"/>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Доходы бюджеты - всего, </w:t>
            </w:r>
            <w:proofErr w:type="spellStart"/>
            <w:r w:rsidRPr="001A36D2">
              <w:rPr>
                <w:rFonts w:ascii="Times New Roman" w:eastAsia="Times New Roman" w:hAnsi="Times New Roman"/>
                <w:sz w:val="25"/>
                <w:szCs w:val="25"/>
                <w:lang w:eastAsia="ru-RU"/>
              </w:rPr>
              <w:t>млн</w:t>
            </w:r>
            <w:proofErr w:type="gramStart"/>
            <w:r w:rsidRPr="001A36D2">
              <w:rPr>
                <w:rFonts w:ascii="Times New Roman" w:eastAsia="Times New Roman" w:hAnsi="Times New Roman"/>
                <w:sz w:val="25"/>
                <w:szCs w:val="25"/>
                <w:lang w:eastAsia="ru-RU"/>
              </w:rPr>
              <w:t>.р</w:t>
            </w:r>
            <w:proofErr w:type="gramEnd"/>
            <w:r w:rsidRPr="001A36D2">
              <w:rPr>
                <w:rFonts w:ascii="Times New Roman" w:eastAsia="Times New Roman" w:hAnsi="Times New Roman"/>
                <w:sz w:val="25"/>
                <w:szCs w:val="25"/>
                <w:lang w:eastAsia="ru-RU"/>
              </w:rPr>
              <w:t>уб</w:t>
            </w:r>
            <w:proofErr w:type="spellEnd"/>
            <w:r w:rsidRPr="001A36D2">
              <w:rPr>
                <w:rFonts w:ascii="Times New Roman" w:eastAsia="Times New Roman" w:hAnsi="Times New Roman"/>
                <w:sz w:val="25"/>
                <w:szCs w:val="25"/>
                <w:lang w:eastAsia="ru-RU"/>
              </w:rPr>
              <w:t>.</w:t>
            </w:r>
          </w:p>
        </w:tc>
        <w:tc>
          <w:tcPr>
            <w:tcW w:w="1275"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637,4</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544,6</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752,3</w:t>
            </w:r>
          </w:p>
        </w:tc>
        <w:tc>
          <w:tcPr>
            <w:tcW w:w="1014" w:type="dxa"/>
          </w:tcPr>
          <w:p w:rsidR="00A91C43" w:rsidRPr="001A36D2" w:rsidRDefault="006C1156"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hAnsi="Times New Roman"/>
                <w:sz w:val="25"/>
                <w:szCs w:val="25"/>
              </w:rPr>
              <w:t xml:space="preserve">634,8  </w:t>
            </w:r>
          </w:p>
        </w:tc>
        <w:tc>
          <w:tcPr>
            <w:tcW w:w="1123" w:type="dxa"/>
            <w:shd w:val="clear" w:color="auto" w:fill="auto"/>
            <w:vAlign w:val="center"/>
          </w:tcPr>
          <w:p w:rsidR="00A91C43" w:rsidRPr="001A36D2" w:rsidRDefault="00F553E6"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100,0</w:t>
            </w:r>
          </w:p>
        </w:tc>
      </w:tr>
      <w:tr w:rsidR="00A91C43" w:rsidRPr="001A36D2" w:rsidTr="001A36D2">
        <w:trPr>
          <w:jc w:val="center"/>
        </w:trPr>
        <w:tc>
          <w:tcPr>
            <w:tcW w:w="3992" w:type="dxa"/>
            <w:shd w:val="clear" w:color="auto" w:fill="auto"/>
          </w:tcPr>
          <w:p w:rsidR="00A91C43" w:rsidRPr="001A36D2" w:rsidRDefault="00A91C43" w:rsidP="001229B8">
            <w:pPr>
              <w:widowControl w:val="0"/>
              <w:autoSpaceDE w:val="0"/>
              <w:autoSpaceDN w:val="0"/>
              <w:adjustRightInd w:val="0"/>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Налоговые и неналоговые доходы </w:t>
            </w:r>
            <w:proofErr w:type="spellStart"/>
            <w:r w:rsidRPr="001A36D2">
              <w:rPr>
                <w:rFonts w:ascii="Times New Roman" w:eastAsia="Times New Roman" w:hAnsi="Times New Roman"/>
                <w:sz w:val="25"/>
                <w:szCs w:val="25"/>
                <w:lang w:eastAsia="ru-RU"/>
              </w:rPr>
              <w:t>млн</w:t>
            </w:r>
            <w:proofErr w:type="gramStart"/>
            <w:r w:rsidRPr="001A36D2">
              <w:rPr>
                <w:rFonts w:ascii="Times New Roman" w:eastAsia="Times New Roman" w:hAnsi="Times New Roman"/>
                <w:sz w:val="25"/>
                <w:szCs w:val="25"/>
                <w:lang w:eastAsia="ru-RU"/>
              </w:rPr>
              <w:t>.р</w:t>
            </w:r>
            <w:proofErr w:type="gramEnd"/>
            <w:r w:rsidRPr="001A36D2">
              <w:rPr>
                <w:rFonts w:ascii="Times New Roman" w:eastAsia="Times New Roman" w:hAnsi="Times New Roman"/>
                <w:sz w:val="25"/>
                <w:szCs w:val="25"/>
                <w:lang w:eastAsia="ru-RU"/>
              </w:rPr>
              <w:t>уб</w:t>
            </w:r>
            <w:proofErr w:type="spellEnd"/>
            <w:r w:rsidRPr="001A36D2">
              <w:rPr>
                <w:rFonts w:ascii="Times New Roman" w:eastAsia="Times New Roman" w:hAnsi="Times New Roman"/>
                <w:sz w:val="25"/>
                <w:szCs w:val="25"/>
                <w:lang w:eastAsia="ru-RU"/>
              </w:rPr>
              <w:t>.</w:t>
            </w:r>
          </w:p>
        </w:tc>
        <w:tc>
          <w:tcPr>
            <w:tcW w:w="1275"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216,4</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267,6</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314,0</w:t>
            </w:r>
          </w:p>
        </w:tc>
        <w:tc>
          <w:tcPr>
            <w:tcW w:w="1014" w:type="dxa"/>
          </w:tcPr>
          <w:p w:rsidR="00A068D1" w:rsidRDefault="00A068D1" w:rsidP="001229B8">
            <w:pPr>
              <w:widowControl w:val="0"/>
              <w:autoSpaceDE w:val="0"/>
              <w:autoSpaceDN w:val="0"/>
              <w:adjustRightInd w:val="0"/>
              <w:ind w:firstLine="0"/>
              <w:jc w:val="center"/>
              <w:rPr>
                <w:rFonts w:ascii="Times New Roman" w:eastAsia="Times New Roman" w:hAnsi="Times New Roman"/>
                <w:sz w:val="25"/>
                <w:szCs w:val="25"/>
                <w:lang w:eastAsia="zh-CN"/>
              </w:rPr>
            </w:pPr>
          </w:p>
          <w:p w:rsidR="00A91C43" w:rsidRPr="001A36D2" w:rsidRDefault="006C1156" w:rsidP="00A068D1">
            <w:pPr>
              <w:widowControl w:val="0"/>
              <w:autoSpaceDE w:val="0"/>
              <w:autoSpaceDN w:val="0"/>
              <w:adjustRightInd w:val="0"/>
              <w:ind w:firstLine="0"/>
              <w:rPr>
                <w:rFonts w:ascii="Times New Roman" w:eastAsia="Times New Roman" w:hAnsi="Times New Roman"/>
                <w:sz w:val="25"/>
                <w:szCs w:val="25"/>
                <w:lang w:eastAsia="ru-RU"/>
              </w:rPr>
            </w:pPr>
            <w:r w:rsidRPr="001A36D2">
              <w:rPr>
                <w:rFonts w:ascii="Times New Roman" w:eastAsia="Times New Roman" w:hAnsi="Times New Roman"/>
                <w:sz w:val="25"/>
                <w:szCs w:val="25"/>
                <w:lang w:eastAsia="zh-CN"/>
              </w:rPr>
              <w:t>345,4</w:t>
            </w:r>
          </w:p>
        </w:tc>
        <w:tc>
          <w:tcPr>
            <w:tcW w:w="1123" w:type="dxa"/>
            <w:shd w:val="clear" w:color="auto" w:fill="auto"/>
            <w:vAlign w:val="center"/>
          </w:tcPr>
          <w:p w:rsidR="00A91C43" w:rsidRPr="001A36D2" w:rsidRDefault="00F553E6"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159,6</w:t>
            </w:r>
          </w:p>
        </w:tc>
      </w:tr>
      <w:tr w:rsidR="00A91C43" w:rsidRPr="001A36D2" w:rsidTr="001A36D2">
        <w:trPr>
          <w:jc w:val="center"/>
        </w:trPr>
        <w:tc>
          <w:tcPr>
            <w:tcW w:w="3992" w:type="dxa"/>
            <w:shd w:val="clear" w:color="auto" w:fill="auto"/>
          </w:tcPr>
          <w:p w:rsidR="00A91C43" w:rsidRPr="001A36D2" w:rsidRDefault="00A91C43" w:rsidP="001229B8">
            <w:pPr>
              <w:widowControl w:val="0"/>
              <w:autoSpaceDE w:val="0"/>
              <w:autoSpaceDN w:val="0"/>
              <w:adjustRightInd w:val="0"/>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в т ч. неналоговые доходы, </w:t>
            </w:r>
            <w:proofErr w:type="spellStart"/>
            <w:r w:rsidRPr="001A36D2">
              <w:rPr>
                <w:rFonts w:ascii="Times New Roman" w:eastAsia="Times New Roman" w:hAnsi="Times New Roman"/>
                <w:sz w:val="25"/>
                <w:szCs w:val="25"/>
                <w:lang w:eastAsia="ru-RU"/>
              </w:rPr>
              <w:t>млн</w:t>
            </w:r>
            <w:proofErr w:type="gramStart"/>
            <w:r w:rsidRPr="001A36D2">
              <w:rPr>
                <w:rFonts w:ascii="Times New Roman" w:eastAsia="Times New Roman" w:hAnsi="Times New Roman"/>
                <w:sz w:val="25"/>
                <w:szCs w:val="25"/>
                <w:lang w:eastAsia="ru-RU"/>
              </w:rPr>
              <w:t>.р</w:t>
            </w:r>
            <w:proofErr w:type="gramEnd"/>
            <w:r w:rsidRPr="001A36D2">
              <w:rPr>
                <w:rFonts w:ascii="Times New Roman" w:eastAsia="Times New Roman" w:hAnsi="Times New Roman"/>
                <w:sz w:val="25"/>
                <w:szCs w:val="25"/>
                <w:lang w:eastAsia="ru-RU"/>
              </w:rPr>
              <w:t>уб</w:t>
            </w:r>
            <w:proofErr w:type="spellEnd"/>
            <w:r w:rsidRPr="001A36D2">
              <w:rPr>
                <w:rFonts w:ascii="Times New Roman" w:eastAsia="Times New Roman" w:hAnsi="Times New Roman"/>
                <w:sz w:val="25"/>
                <w:szCs w:val="25"/>
                <w:lang w:eastAsia="ru-RU"/>
              </w:rPr>
              <w:t>.</w:t>
            </w:r>
          </w:p>
        </w:tc>
        <w:tc>
          <w:tcPr>
            <w:tcW w:w="1275"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16,3</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24,1</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29,7</w:t>
            </w:r>
          </w:p>
        </w:tc>
        <w:tc>
          <w:tcPr>
            <w:tcW w:w="1014" w:type="dxa"/>
          </w:tcPr>
          <w:p w:rsidR="00902E48" w:rsidRPr="001A36D2" w:rsidRDefault="00902E48" w:rsidP="001229B8">
            <w:pPr>
              <w:widowControl w:val="0"/>
              <w:autoSpaceDE w:val="0"/>
              <w:autoSpaceDN w:val="0"/>
              <w:adjustRightInd w:val="0"/>
              <w:ind w:firstLine="0"/>
              <w:jc w:val="center"/>
              <w:rPr>
                <w:rFonts w:ascii="Times New Roman" w:eastAsia="Times New Roman" w:hAnsi="Times New Roman"/>
                <w:sz w:val="25"/>
                <w:szCs w:val="25"/>
                <w:lang w:eastAsia="zh-CN"/>
              </w:rPr>
            </w:pPr>
          </w:p>
          <w:p w:rsidR="00A91C43" w:rsidRPr="001A36D2" w:rsidRDefault="006C1156"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zh-CN"/>
              </w:rPr>
              <w:t>40,5</w:t>
            </w:r>
          </w:p>
        </w:tc>
        <w:tc>
          <w:tcPr>
            <w:tcW w:w="1123" w:type="dxa"/>
            <w:shd w:val="clear" w:color="auto" w:fill="auto"/>
            <w:vAlign w:val="center"/>
          </w:tcPr>
          <w:p w:rsidR="00A91C43" w:rsidRPr="001A36D2" w:rsidRDefault="00F553E6" w:rsidP="00A068D1">
            <w:pPr>
              <w:widowControl w:val="0"/>
              <w:autoSpaceDE w:val="0"/>
              <w:autoSpaceDN w:val="0"/>
              <w:adjustRightInd w:val="0"/>
              <w:ind w:firstLine="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Возрос в 2,5 раза</w:t>
            </w:r>
          </w:p>
        </w:tc>
      </w:tr>
      <w:tr w:rsidR="00A91C43" w:rsidRPr="001A36D2" w:rsidTr="001A36D2">
        <w:trPr>
          <w:jc w:val="center"/>
        </w:trPr>
        <w:tc>
          <w:tcPr>
            <w:tcW w:w="3992" w:type="dxa"/>
            <w:shd w:val="clear" w:color="auto" w:fill="auto"/>
          </w:tcPr>
          <w:p w:rsidR="00A91C43" w:rsidRPr="001A36D2" w:rsidRDefault="00A91C43" w:rsidP="001229B8">
            <w:pPr>
              <w:widowControl w:val="0"/>
              <w:autoSpaceDE w:val="0"/>
              <w:autoSpaceDN w:val="0"/>
              <w:adjustRightInd w:val="0"/>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Безвозмездные поступления, </w:t>
            </w:r>
            <w:proofErr w:type="spellStart"/>
            <w:r w:rsidRPr="001A36D2">
              <w:rPr>
                <w:rFonts w:ascii="Times New Roman" w:eastAsia="Times New Roman" w:hAnsi="Times New Roman"/>
                <w:sz w:val="25"/>
                <w:szCs w:val="25"/>
                <w:lang w:eastAsia="ru-RU"/>
              </w:rPr>
              <w:t>млн</w:t>
            </w:r>
            <w:proofErr w:type="gramStart"/>
            <w:r w:rsidRPr="001A36D2">
              <w:rPr>
                <w:rFonts w:ascii="Times New Roman" w:eastAsia="Times New Roman" w:hAnsi="Times New Roman"/>
                <w:sz w:val="25"/>
                <w:szCs w:val="25"/>
                <w:lang w:eastAsia="ru-RU"/>
              </w:rPr>
              <w:t>.р</w:t>
            </w:r>
            <w:proofErr w:type="gramEnd"/>
            <w:r w:rsidRPr="001A36D2">
              <w:rPr>
                <w:rFonts w:ascii="Times New Roman" w:eastAsia="Times New Roman" w:hAnsi="Times New Roman"/>
                <w:sz w:val="25"/>
                <w:szCs w:val="25"/>
                <w:lang w:eastAsia="ru-RU"/>
              </w:rPr>
              <w:t>уб</w:t>
            </w:r>
            <w:proofErr w:type="spellEnd"/>
            <w:r w:rsidRPr="001A36D2">
              <w:rPr>
                <w:rFonts w:ascii="Times New Roman" w:eastAsia="Times New Roman" w:hAnsi="Times New Roman"/>
                <w:sz w:val="25"/>
                <w:szCs w:val="25"/>
                <w:lang w:eastAsia="ru-RU"/>
              </w:rPr>
              <w:t>.</w:t>
            </w:r>
          </w:p>
        </w:tc>
        <w:tc>
          <w:tcPr>
            <w:tcW w:w="1275"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421,0</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277,0</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438,3</w:t>
            </w:r>
          </w:p>
        </w:tc>
        <w:tc>
          <w:tcPr>
            <w:tcW w:w="1014" w:type="dxa"/>
          </w:tcPr>
          <w:p w:rsidR="00A91C43" w:rsidRPr="001A36D2" w:rsidRDefault="006C1156"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zh-CN"/>
              </w:rPr>
              <w:t>289,4</w:t>
            </w:r>
          </w:p>
        </w:tc>
        <w:tc>
          <w:tcPr>
            <w:tcW w:w="1123" w:type="dxa"/>
            <w:shd w:val="clear" w:color="auto" w:fill="auto"/>
            <w:vAlign w:val="center"/>
          </w:tcPr>
          <w:p w:rsidR="00A91C43" w:rsidRPr="001A36D2" w:rsidRDefault="00F553E6"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68,7</w:t>
            </w:r>
          </w:p>
        </w:tc>
      </w:tr>
      <w:tr w:rsidR="00A91C43" w:rsidRPr="001A36D2" w:rsidTr="001A36D2">
        <w:trPr>
          <w:jc w:val="center"/>
        </w:trPr>
        <w:tc>
          <w:tcPr>
            <w:tcW w:w="3992" w:type="dxa"/>
            <w:shd w:val="clear" w:color="auto" w:fill="auto"/>
          </w:tcPr>
          <w:p w:rsidR="00A91C43" w:rsidRPr="001A36D2" w:rsidRDefault="00A91C43" w:rsidP="001229B8">
            <w:pPr>
              <w:widowControl w:val="0"/>
              <w:autoSpaceDE w:val="0"/>
              <w:autoSpaceDN w:val="0"/>
              <w:adjustRightInd w:val="0"/>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Расходы бюджета-всего, млн. руб.</w:t>
            </w:r>
          </w:p>
        </w:tc>
        <w:tc>
          <w:tcPr>
            <w:tcW w:w="1275"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631,1</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535,1</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738,5</w:t>
            </w:r>
          </w:p>
        </w:tc>
        <w:tc>
          <w:tcPr>
            <w:tcW w:w="1014" w:type="dxa"/>
          </w:tcPr>
          <w:p w:rsidR="00A91C43" w:rsidRPr="001A36D2" w:rsidRDefault="0097193E"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640,6</w:t>
            </w:r>
          </w:p>
        </w:tc>
        <w:tc>
          <w:tcPr>
            <w:tcW w:w="1123"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117,0</w:t>
            </w:r>
          </w:p>
        </w:tc>
      </w:tr>
      <w:tr w:rsidR="00A91C43" w:rsidRPr="001A36D2" w:rsidTr="001A36D2">
        <w:trPr>
          <w:jc w:val="center"/>
        </w:trPr>
        <w:tc>
          <w:tcPr>
            <w:tcW w:w="3992" w:type="dxa"/>
            <w:shd w:val="clear" w:color="auto" w:fill="auto"/>
          </w:tcPr>
          <w:p w:rsidR="00A91C43" w:rsidRPr="001A36D2" w:rsidRDefault="00A91C43" w:rsidP="001229B8">
            <w:pPr>
              <w:widowControl w:val="0"/>
              <w:autoSpaceDE w:val="0"/>
              <w:autoSpaceDN w:val="0"/>
              <w:adjustRightInd w:val="0"/>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Дефицит бюджета</w:t>
            </w:r>
            <w:proofErr w:type="gramStart"/>
            <w:r w:rsidRPr="001A36D2">
              <w:rPr>
                <w:rFonts w:ascii="Times New Roman" w:eastAsia="Times New Roman" w:hAnsi="Times New Roman"/>
                <w:sz w:val="25"/>
                <w:szCs w:val="25"/>
                <w:lang w:eastAsia="ru-RU"/>
              </w:rPr>
              <w:t xml:space="preserve"> (-), </w:t>
            </w:r>
            <w:proofErr w:type="gramEnd"/>
            <w:r w:rsidRPr="001A36D2">
              <w:rPr>
                <w:rFonts w:ascii="Times New Roman" w:eastAsia="Times New Roman" w:hAnsi="Times New Roman"/>
                <w:sz w:val="25"/>
                <w:szCs w:val="25"/>
                <w:lang w:eastAsia="ru-RU"/>
              </w:rPr>
              <w:t>профицит(-)</w:t>
            </w:r>
          </w:p>
        </w:tc>
        <w:tc>
          <w:tcPr>
            <w:tcW w:w="1275"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+6,3</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+9,5</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+13,8</w:t>
            </w:r>
          </w:p>
        </w:tc>
        <w:tc>
          <w:tcPr>
            <w:tcW w:w="1014" w:type="dxa"/>
          </w:tcPr>
          <w:p w:rsidR="00A91C43" w:rsidRPr="001A36D2" w:rsidRDefault="0097193E"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-5,8</w:t>
            </w:r>
          </w:p>
        </w:tc>
        <w:tc>
          <w:tcPr>
            <w:tcW w:w="1123"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p>
        </w:tc>
      </w:tr>
    </w:tbl>
    <w:p w:rsidR="001066E1" w:rsidRPr="001A36D2" w:rsidRDefault="001066E1" w:rsidP="001066E1">
      <w:pPr>
        <w:widowControl w:val="0"/>
        <w:spacing w:line="276" w:lineRule="auto"/>
        <w:ind w:left="-567" w:right="20"/>
        <w:rPr>
          <w:rFonts w:ascii="Times New Roman" w:eastAsia="Times New Roman" w:hAnsi="Times New Roman"/>
          <w:spacing w:val="-8"/>
          <w:sz w:val="25"/>
          <w:szCs w:val="25"/>
          <w:lang w:eastAsia="ru-RU"/>
        </w:rPr>
      </w:pPr>
    </w:p>
    <w:p w:rsidR="003A7577" w:rsidRPr="001A36D2" w:rsidRDefault="001066E1" w:rsidP="00AB551B">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 xml:space="preserve">В </w:t>
      </w:r>
      <w:r w:rsidR="006C1156" w:rsidRPr="001A36D2">
        <w:rPr>
          <w:rFonts w:ascii="Times New Roman" w:eastAsia="Times New Roman" w:hAnsi="Times New Roman"/>
          <w:spacing w:val="-8"/>
          <w:sz w:val="25"/>
          <w:szCs w:val="25"/>
          <w:lang w:eastAsia="ru-RU"/>
        </w:rPr>
        <w:t xml:space="preserve">муниципальном округе </w:t>
      </w:r>
      <w:r w:rsidRPr="001A36D2">
        <w:rPr>
          <w:rFonts w:ascii="Times New Roman" w:eastAsia="Times New Roman" w:hAnsi="Times New Roman"/>
          <w:spacing w:val="-8"/>
          <w:sz w:val="25"/>
          <w:szCs w:val="25"/>
          <w:lang w:eastAsia="ru-RU"/>
        </w:rPr>
        <w:t xml:space="preserve">проводится строгая сбалансированная бюджетная политика. Не допускается образование просроченной кредиторской задолженности. При этом </w:t>
      </w:r>
      <w:r w:rsidR="006C1156" w:rsidRPr="001A36D2">
        <w:rPr>
          <w:rFonts w:ascii="Times New Roman" w:eastAsia="Times New Roman" w:hAnsi="Times New Roman"/>
          <w:spacing w:val="-8"/>
          <w:sz w:val="25"/>
          <w:szCs w:val="25"/>
          <w:lang w:eastAsia="ru-RU"/>
        </w:rPr>
        <w:t xml:space="preserve">муниципальный </w:t>
      </w:r>
      <w:r w:rsidRPr="001A36D2">
        <w:rPr>
          <w:rFonts w:ascii="Times New Roman" w:eastAsia="Times New Roman" w:hAnsi="Times New Roman"/>
          <w:spacing w:val="-8"/>
          <w:sz w:val="25"/>
          <w:szCs w:val="25"/>
          <w:lang w:eastAsia="ru-RU"/>
        </w:rPr>
        <w:t xml:space="preserve"> бюджет является социально-ориентированным, в приоритетном порядке </w:t>
      </w:r>
      <w:proofErr w:type="gramStart"/>
      <w:r w:rsidRPr="001A36D2">
        <w:rPr>
          <w:rFonts w:ascii="Times New Roman" w:eastAsia="Times New Roman" w:hAnsi="Times New Roman"/>
          <w:spacing w:val="-8"/>
          <w:sz w:val="25"/>
          <w:szCs w:val="25"/>
          <w:lang w:eastAsia="ru-RU"/>
        </w:rPr>
        <w:t>финансируется</w:t>
      </w:r>
      <w:proofErr w:type="gramEnd"/>
      <w:r w:rsidRPr="001A36D2">
        <w:rPr>
          <w:rFonts w:ascii="Times New Roman" w:eastAsia="Times New Roman" w:hAnsi="Times New Roman"/>
          <w:spacing w:val="-8"/>
          <w:sz w:val="25"/>
          <w:szCs w:val="25"/>
          <w:lang w:eastAsia="ru-RU"/>
        </w:rPr>
        <w:t xml:space="preserve"> и строго исполняются социальные обязательства, в том числе по выплате заработной платы.</w:t>
      </w:r>
      <w:r w:rsidR="00AB551B" w:rsidRPr="001A36D2">
        <w:rPr>
          <w:rFonts w:ascii="Times New Roman" w:eastAsia="Times New Roman" w:hAnsi="Times New Roman"/>
          <w:spacing w:val="-8"/>
          <w:sz w:val="25"/>
          <w:szCs w:val="25"/>
          <w:lang w:eastAsia="ru-RU"/>
        </w:rPr>
        <w:t xml:space="preserve"> </w:t>
      </w:r>
    </w:p>
    <w:p w:rsidR="001066E1" w:rsidRPr="001A36D2" w:rsidRDefault="001066E1" w:rsidP="001066E1">
      <w:pPr>
        <w:spacing w:after="200" w:line="276" w:lineRule="auto"/>
        <w:ind w:left="-567"/>
        <w:jc w:val="center"/>
        <w:rPr>
          <w:rFonts w:ascii="Times New Roman" w:hAnsi="Times New Roman"/>
          <w:sz w:val="25"/>
          <w:szCs w:val="25"/>
        </w:rPr>
      </w:pPr>
      <w:r w:rsidRPr="001A36D2">
        <w:rPr>
          <w:rFonts w:ascii="Times New Roman" w:hAnsi="Times New Roman"/>
          <w:b/>
          <w:sz w:val="25"/>
          <w:szCs w:val="25"/>
        </w:rPr>
        <w:t>Стратегический (SWOT) анализ</w:t>
      </w:r>
    </w:p>
    <w:p w:rsidR="001066E1" w:rsidRPr="001A36D2" w:rsidRDefault="001066E1" w:rsidP="001066E1">
      <w:pPr>
        <w:spacing w:after="200" w:line="276" w:lineRule="auto"/>
        <w:ind w:left="-567"/>
        <w:rPr>
          <w:rFonts w:ascii="Times New Roman" w:hAnsi="Times New Roman"/>
          <w:sz w:val="25"/>
          <w:szCs w:val="25"/>
        </w:rPr>
      </w:pPr>
      <w:r w:rsidRPr="001A36D2">
        <w:rPr>
          <w:rFonts w:ascii="Times New Roman" w:hAnsi="Times New Roman"/>
          <w:sz w:val="25"/>
          <w:szCs w:val="25"/>
        </w:rPr>
        <w:t xml:space="preserve">На основе сложившейся ситуации социально-экономического развития муниципального образования проведен анализ сильных, слабых сторон, возможностей и угроз (SWOT-анализ)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7433A4" w:rsidRPr="001A36D2">
        <w:rPr>
          <w:rFonts w:ascii="Times New Roman" w:hAnsi="Times New Roman"/>
          <w:sz w:val="25"/>
          <w:szCs w:val="25"/>
        </w:rPr>
        <w:t>муниципального округа</w:t>
      </w:r>
      <w:r w:rsidRPr="001A36D2">
        <w:rPr>
          <w:rFonts w:ascii="Times New Roman" w:hAnsi="Times New Roman"/>
          <w:sz w:val="25"/>
          <w:szCs w:val="25"/>
        </w:rPr>
        <w:t xml:space="preserve">. </w:t>
      </w:r>
      <w:proofErr w:type="gramStart"/>
      <w:r w:rsidRPr="001A36D2">
        <w:rPr>
          <w:rFonts w:ascii="Times New Roman" w:hAnsi="Times New Roman"/>
          <w:sz w:val="25"/>
          <w:szCs w:val="25"/>
        </w:rPr>
        <w:t>Проведенный</w:t>
      </w:r>
      <w:proofErr w:type="gramEnd"/>
      <w:r w:rsidRPr="001A36D2">
        <w:rPr>
          <w:rFonts w:ascii="Times New Roman" w:hAnsi="Times New Roman"/>
          <w:sz w:val="25"/>
          <w:szCs w:val="25"/>
        </w:rPr>
        <w:t xml:space="preserve"> СВОТ-анализ позволяет сформировать логическую связь между выявленным потенциалом и возможными сценариями развития </w:t>
      </w:r>
      <w:r w:rsidR="007433A4"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определить стратегическую цель и приоритеты долгосрочного развития. </w:t>
      </w:r>
    </w:p>
    <w:tbl>
      <w:tblPr>
        <w:tblW w:w="524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4111"/>
        <w:gridCol w:w="4262"/>
      </w:tblGrid>
      <w:tr w:rsidR="001066E1" w:rsidRPr="001A36D2" w:rsidTr="001229B8">
        <w:tc>
          <w:tcPr>
            <w:tcW w:w="1114" w:type="pct"/>
            <w:shd w:val="clear" w:color="auto" w:fill="auto"/>
          </w:tcPr>
          <w:p w:rsidR="001066E1" w:rsidRPr="001A36D2" w:rsidRDefault="001066E1" w:rsidP="001229B8">
            <w:pPr>
              <w:ind w:firstLine="0"/>
              <w:rPr>
                <w:rFonts w:ascii="Times New Roman" w:hAnsi="Times New Roman"/>
                <w:sz w:val="25"/>
                <w:szCs w:val="25"/>
                <w:lang w:eastAsia="ru-RU"/>
              </w:rPr>
            </w:pPr>
          </w:p>
        </w:tc>
        <w:tc>
          <w:tcPr>
            <w:tcW w:w="1908" w:type="pct"/>
            <w:shd w:val="clear" w:color="auto" w:fill="auto"/>
          </w:tcPr>
          <w:p w:rsidR="001066E1" w:rsidRPr="001A36D2" w:rsidRDefault="001066E1" w:rsidP="001229B8">
            <w:pPr>
              <w:ind w:firstLine="0"/>
              <w:rPr>
                <w:rFonts w:ascii="Times New Roman" w:hAnsi="Times New Roman"/>
                <w:b/>
                <w:sz w:val="25"/>
                <w:szCs w:val="25"/>
                <w:lang w:eastAsia="ru-RU"/>
              </w:rPr>
            </w:pPr>
            <w:r w:rsidRPr="001A36D2">
              <w:rPr>
                <w:rFonts w:ascii="Times New Roman" w:hAnsi="Times New Roman"/>
                <w:b/>
                <w:sz w:val="25"/>
                <w:szCs w:val="25"/>
                <w:lang w:eastAsia="ru-RU"/>
              </w:rPr>
              <w:t>Сильные стороны</w:t>
            </w:r>
          </w:p>
        </w:tc>
        <w:tc>
          <w:tcPr>
            <w:tcW w:w="1978" w:type="pct"/>
            <w:shd w:val="clear" w:color="auto" w:fill="auto"/>
          </w:tcPr>
          <w:p w:rsidR="001066E1" w:rsidRPr="001A36D2" w:rsidRDefault="001066E1" w:rsidP="001229B8">
            <w:pPr>
              <w:ind w:firstLine="0"/>
              <w:rPr>
                <w:rFonts w:ascii="Times New Roman" w:hAnsi="Times New Roman"/>
                <w:b/>
                <w:sz w:val="25"/>
                <w:szCs w:val="25"/>
                <w:lang w:eastAsia="ru-RU"/>
              </w:rPr>
            </w:pPr>
            <w:r w:rsidRPr="001A36D2">
              <w:rPr>
                <w:rFonts w:ascii="Times New Roman" w:hAnsi="Times New Roman"/>
                <w:b/>
                <w:sz w:val="25"/>
                <w:szCs w:val="25"/>
                <w:lang w:eastAsia="ru-RU"/>
              </w:rPr>
              <w:t>Слабые стороны</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Демография </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 Рост численности многодетных семей и детей в них.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 Снижение миграционной убыли населения</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3.Местные меры финансовой поддержки семей при рождении </w:t>
            </w:r>
            <w:r w:rsidRPr="001A36D2">
              <w:rPr>
                <w:rFonts w:ascii="Times New Roman" w:hAnsi="Times New Roman"/>
                <w:sz w:val="25"/>
                <w:szCs w:val="25"/>
                <w:lang w:eastAsia="ru-RU"/>
              </w:rPr>
              <w:lastRenderedPageBreak/>
              <w:t>детей</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 xml:space="preserve">1.Стабильное сокращение численности населения ограничивает </w:t>
            </w:r>
            <w:proofErr w:type="spellStart"/>
            <w:r w:rsidRPr="001A36D2">
              <w:rPr>
                <w:rFonts w:ascii="Times New Roman" w:hAnsi="Times New Roman"/>
                <w:sz w:val="25"/>
                <w:szCs w:val="25"/>
                <w:lang w:eastAsia="ru-RU"/>
              </w:rPr>
              <w:t>трудоресурсный</w:t>
            </w:r>
            <w:proofErr w:type="spellEnd"/>
            <w:r w:rsidRPr="001A36D2">
              <w:rPr>
                <w:rFonts w:ascii="Times New Roman" w:hAnsi="Times New Roman"/>
                <w:sz w:val="25"/>
                <w:szCs w:val="25"/>
                <w:lang w:eastAsia="ru-RU"/>
              </w:rPr>
              <w:t xml:space="preserve"> потенциал, повышает общий уровень демографической нагрузки.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2.Снижение числа женщин </w:t>
            </w:r>
            <w:r w:rsidRPr="001A36D2">
              <w:rPr>
                <w:rFonts w:ascii="Times New Roman" w:hAnsi="Times New Roman"/>
                <w:sz w:val="25"/>
                <w:szCs w:val="25"/>
                <w:lang w:eastAsia="ru-RU"/>
              </w:rPr>
              <w:lastRenderedPageBreak/>
              <w:t xml:space="preserve">фертильного возраста (15 - 49 лет).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3.Преобладание населения старше трудоспособного возраста (старше 65 лет), что влияет на увеличение уровня демографической нагрузки.</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Культура и туризм</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1.Высокий уровень востребованности и доступности услуг и объектов культуры.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2.Организация мероприятия, вошедшего в областной календарь событийного туризма. </w:t>
            </w:r>
          </w:p>
          <w:p w:rsidR="001066E1" w:rsidRPr="001A36D2" w:rsidRDefault="001066E1" w:rsidP="00A068D1">
            <w:pPr>
              <w:ind w:firstLine="0"/>
              <w:jc w:val="left"/>
              <w:rPr>
                <w:rFonts w:ascii="Times New Roman" w:hAnsi="Times New Roman"/>
                <w:sz w:val="25"/>
                <w:szCs w:val="25"/>
                <w:lang w:eastAsia="ru-RU"/>
              </w:rPr>
            </w:pPr>
            <w:r w:rsidRPr="001A36D2">
              <w:rPr>
                <w:rFonts w:ascii="Times New Roman" w:hAnsi="Times New Roman"/>
                <w:sz w:val="25"/>
                <w:szCs w:val="25"/>
                <w:lang w:eastAsia="ru-RU"/>
              </w:rPr>
              <w:t>3.Рост инвести</w:t>
            </w:r>
            <w:r w:rsidR="007433A4" w:rsidRPr="001A36D2">
              <w:rPr>
                <w:rFonts w:ascii="Times New Roman" w:hAnsi="Times New Roman"/>
                <w:sz w:val="25"/>
                <w:szCs w:val="25"/>
                <w:lang w:eastAsia="ru-RU"/>
              </w:rPr>
              <w:t>ционной привлекательности  округ</w:t>
            </w:r>
            <w:r w:rsidRPr="001A36D2">
              <w:rPr>
                <w:rFonts w:ascii="Times New Roman" w:hAnsi="Times New Roman"/>
                <w:sz w:val="25"/>
                <w:szCs w:val="25"/>
                <w:lang w:eastAsia="ru-RU"/>
              </w:rPr>
              <w:t>а в сфере туризма.</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1.Изношенность </w:t>
            </w:r>
            <w:proofErr w:type="spellStart"/>
            <w:r w:rsidRPr="001A36D2">
              <w:rPr>
                <w:rFonts w:ascii="Times New Roman" w:hAnsi="Times New Roman"/>
                <w:sz w:val="25"/>
                <w:szCs w:val="25"/>
                <w:lang w:eastAsia="ru-RU"/>
              </w:rPr>
              <w:t>материальнотехнического</w:t>
            </w:r>
            <w:proofErr w:type="spellEnd"/>
            <w:r w:rsidRPr="001A36D2">
              <w:rPr>
                <w:rFonts w:ascii="Times New Roman" w:hAnsi="Times New Roman"/>
                <w:sz w:val="25"/>
                <w:szCs w:val="25"/>
                <w:lang w:eastAsia="ru-RU"/>
              </w:rPr>
              <w:t xml:space="preserve"> оборудования учреждений отрасли культуры.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2.Старение кадров отрасли культуры, дефицит молодых специалистов.</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Природные ресурсы </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1.Благоприятные агроклиматические условия для ведения сельского хозяйства. Достаточная сумма активных температур для выращивания зерновых, сахарной свеклы, подсолнечника и других культур. Большая площадь чернозёмных почв.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2.Природное разнообразие и благоприятная экологическая ситуация для развития производства экологически чистых продуктов питания и экотуризма. </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1.Зарастание и обмеление природных водоемов.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2.Загрязнение окружающей среды производственными отходами. Рост экономического потенциала неизбежно приводит к росту объёмов образования отходов.</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Трудовые ресурсы</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Оперативность изменения структуры подготовки кадров с целью обеспечения трудовыми ресурсами приорит</w:t>
            </w:r>
            <w:r w:rsidR="00CA3129" w:rsidRPr="001A36D2">
              <w:rPr>
                <w:rFonts w:ascii="Times New Roman" w:hAnsi="Times New Roman"/>
                <w:sz w:val="25"/>
                <w:szCs w:val="25"/>
                <w:lang w:eastAsia="ru-RU"/>
              </w:rPr>
              <w:t>етных и перспективных для муниципального округа</w:t>
            </w:r>
            <w:r w:rsidRPr="001A36D2">
              <w:rPr>
                <w:rFonts w:ascii="Times New Roman" w:hAnsi="Times New Roman"/>
                <w:sz w:val="25"/>
                <w:szCs w:val="25"/>
                <w:lang w:eastAsia="ru-RU"/>
              </w:rPr>
              <w:t xml:space="preserve"> сфер деятельности</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1.Стабильное сокращение численности населения ограничивает </w:t>
            </w:r>
            <w:proofErr w:type="spellStart"/>
            <w:r w:rsidRPr="001A36D2">
              <w:rPr>
                <w:rFonts w:ascii="Times New Roman" w:hAnsi="Times New Roman"/>
                <w:sz w:val="25"/>
                <w:szCs w:val="25"/>
                <w:lang w:eastAsia="ru-RU"/>
              </w:rPr>
              <w:t>трудоресурсный</w:t>
            </w:r>
            <w:proofErr w:type="spellEnd"/>
            <w:r w:rsidRPr="001A36D2">
              <w:rPr>
                <w:rFonts w:ascii="Times New Roman" w:hAnsi="Times New Roman"/>
                <w:sz w:val="25"/>
                <w:szCs w:val="25"/>
                <w:lang w:eastAsia="ru-RU"/>
              </w:rPr>
              <w:t xml:space="preserve"> потенциал.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2.Низкий приток квал</w:t>
            </w:r>
            <w:r w:rsidR="00CA3129" w:rsidRPr="001A36D2">
              <w:rPr>
                <w:rFonts w:ascii="Times New Roman" w:hAnsi="Times New Roman"/>
                <w:sz w:val="25"/>
                <w:szCs w:val="25"/>
                <w:lang w:eastAsia="ru-RU"/>
              </w:rPr>
              <w:t>ифицированных работников в муниципальный округ</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Потенциал АПК</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1.Значительный производственный и научный потенциал в агропромышленной сфере.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2.Наличие достаточных земельных ресурсов для развития </w:t>
            </w:r>
            <w:proofErr w:type="spellStart"/>
            <w:r w:rsidRPr="001A36D2">
              <w:rPr>
                <w:rFonts w:ascii="Times New Roman" w:hAnsi="Times New Roman"/>
                <w:sz w:val="25"/>
                <w:szCs w:val="25"/>
                <w:lang w:eastAsia="ru-RU"/>
              </w:rPr>
              <w:t>подотраслей</w:t>
            </w:r>
            <w:proofErr w:type="spellEnd"/>
            <w:r w:rsidRPr="001A36D2">
              <w:rPr>
                <w:rFonts w:ascii="Times New Roman" w:hAnsi="Times New Roman"/>
                <w:sz w:val="25"/>
                <w:szCs w:val="25"/>
                <w:lang w:eastAsia="ru-RU"/>
              </w:rPr>
              <w:t xml:space="preserve"> растениеводства и животноводства</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1.Недостаточная степень развития отрасли животноводства.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2.Недостаточная степень развития перерабатывающей промышленности.</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Инженерная инфраструктура</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 Удовлетворительный уровень развития и наличие возможности доступа к мощностям базовых видов производственной инфраструктуры: электроэнергия, вода, газ, транспортные системы.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2.Высокий урове</w:t>
            </w:r>
            <w:r w:rsidR="00CA3129" w:rsidRPr="001A36D2">
              <w:rPr>
                <w:rFonts w:ascii="Times New Roman" w:hAnsi="Times New Roman"/>
                <w:sz w:val="25"/>
                <w:szCs w:val="25"/>
                <w:lang w:eastAsia="ru-RU"/>
              </w:rPr>
              <w:t>нь газификации территории муниципального округа</w:t>
            </w:r>
            <w:r w:rsidRPr="001A36D2">
              <w:rPr>
                <w:rFonts w:ascii="Times New Roman" w:hAnsi="Times New Roman"/>
                <w:sz w:val="25"/>
                <w:szCs w:val="25"/>
                <w:lang w:eastAsia="ru-RU"/>
              </w:rPr>
              <w:t xml:space="preserve">.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3.Значительные объемы запасов </w:t>
            </w:r>
            <w:r w:rsidRPr="001A36D2">
              <w:rPr>
                <w:rFonts w:ascii="Times New Roman" w:hAnsi="Times New Roman"/>
                <w:sz w:val="25"/>
                <w:szCs w:val="25"/>
                <w:lang w:eastAsia="ru-RU"/>
              </w:rPr>
              <w:lastRenderedPageBreak/>
              <w:t>подземных вод</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 xml:space="preserve">1.Высокий износ объектов инженерной инфраструктуры (60 - 70%).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2.Низкая динамика процесса передачи объектов инженерной инфраструктуры в концессию.</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Инвестиционная деятельность</w:t>
            </w:r>
          </w:p>
        </w:tc>
        <w:tc>
          <w:tcPr>
            <w:tcW w:w="1908" w:type="pct"/>
            <w:shd w:val="clear" w:color="auto" w:fill="auto"/>
          </w:tcPr>
          <w:p w:rsidR="001066E1" w:rsidRPr="001A36D2" w:rsidRDefault="00D00DEE" w:rsidP="00A068D1">
            <w:pPr>
              <w:ind w:firstLine="0"/>
              <w:rPr>
                <w:rFonts w:ascii="Times New Roman" w:hAnsi="Times New Roman"/>
                <w:sz w:val="25"/>
                <w:szCs w:val="25"/>
                <w:lang w:eastAsia="ru-RU"/>
              </w:rPr>
            </w:pPr>
            <w:r w:rsidRPr="001A36D2">
              <w:rPr>
                <w:rFonts w:ascii="Times New Roman" w:hAnsi="Times New Roman"/>
                <w:sz w:val="25"/>
                <w:szCs w:val="25"/>
                <w:lang w:eastAsia="ru-RU"/>
              </w:rPr>
              <w:t>Наличие 3</w:t>
            </w:r>
            <w:r w:rsidR="001066E1" w:rsidRPr="001A36D2">
              <w:rPr>
                <w:rFonts w:ascii="Times New Roman" w:hAnsi="Times New Roman"/>
                <w:sz w:val="25"/>
                <w:szCs w:val="25"/>
                <w:lang w:eastAsia="ru-RU"/>
              </w:rPr>
              <w:t>-х инвестиционных площадок, с возможностью подключения к объектам инженерной инфраструктуры, информация о которых размещена на официал</w:t>
            </w:r>
            <w:r w:rsidR="00CA3129" w:rsidRPr="001A36D2">
              <w:rPr>
                <w:rFonts w:ascii="Times New Roman" w:hAnsi="Times New Roman"/>
                <w:sz w:val="25"/>
                <w:szCs w:val="25"/>
                <w:lang w:eastAsia="ru-RU"/>
              </w:rPr>
              <w:t xml:space="preserve">ьном сайте администрации </w:t>
            </w:r>
            <w:proofErr w:type="spellStart"/>
            <w:r w:rsidR="00CA3129" w:rsidRPr="001A36D2">
              <w:rPr>
                <w:rFonts w:ascii="Times New Roman" w:hAnsi="Times New Roman"/>
                <w:sz w:val="25"/>
                <w:szCs w:val="25"/>
                <w:lang w:eastAsia="ru-RU"/>
              </w:rPr>
              <w:t>Токарёвского</w:t>
            </w:r>
            <w:proofErr w:type="spellEnd"/>
            <w:r w:rsidR="00CA3129" w:rsidRPr="001A36D2">
              <w:rPr>
                <w:rFonts w:ascii="Times New Roman" w:hAnsi="Times New Roman"/>
                <w:sz w:val="25"/>
                <w:szCs w:val="25"/>
                <w:lang w:eastAsia="ru-RU"/>
              </w:rPr>
              <w:t xml:space="preserve"> муниципального округа</w:t>
            </w:r>
            <w:r w:rsidR="001066E1" w:rsidRPr="001A36D2">
              <w:rPr>
                <w:rFonts w:ascii="Times New Roman" w:hAnsi="Times New Roman"/>
                <w:sz w:val="25"/>
                <w:szCs w:val="25"/>
                <w:lang w:eastAsia="ru-RU"/>
              </w:rPr>
              <w:t>.</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1.Отсутствие особых экономических зон.</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2.Отсутствие свободных земельных участков, необходимых инвесторам для размещения крупных производств.</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Инновационная деятельность</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Понимание исполнительной</w:t>
            </w:r>
            <w:r w:rsidR="007433A4" w:rsidRPr="001A36D2">
              <w:rPr>
                <w:rFonts w:ascii="Times New Roman" w:hAnsi="Times New Roman"/>
                <w:sz w:val="25"/>
                <w:szCs w:val="25"/>
                <w:lang w:eastAsia="ru-RU"/>
              </w:rPr>
              <w:t>, представительной власти муниципального округа</w:t>
            </w:r>
            <w:r w:rsidRPr="001A36D2">
              <w:rPr>
                <w:rFonts w:ascii="Times New Roman" w:hAnsi="Times New Roman"/>
                <w:sz w:val="25"/>
                <w:szCs w:val="25"/>
                <w:lang w:eastAsia="ru-RU"/>
              </w:rPr>
              <w:t>, представителей бизнеса сути и необходимости инноваций, как в экономической, так и в социальной сфере.</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 Сельскохозяйственный профиль </w:t>
            </w:r>
            <w:r w:rsidR="007433A4" w:rsidRPr="001A36D2">
              <w:rPr>
                <w:rFonts w:ascii="Times New Roman" w:hAnsi="Times New Roman"/>
                <w:sz w:val="25"/>
                <w:szCs w:val="25"/>
              </w:rPr>
              <w:t>муниципального округа</w:t>
            </w:r>
            <w:r w:rsidRPr="001A36D2">
              <w:rPr>
                <w:rFonts w:ascii="Times New Roman" w:hAnsi="Times New Roman"/>
                <w:sz w:val="25"/>
                <w:szCs w:val="25"/>
                <w:lang w:eastAsia="ru-RU"/>
              </w:rPr>
              <w:t xml:space="preserve"> ограничивает развитие инновационной экономики, разнообразие сфер инновационной деятельности.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2.Низкий уровень инновационной активности бизнеса и восприимчивости к инновациям. </w:t>
            </w:r>
          </w:p>
          <w:p w:rsidR="001066E1" w:rsidRPr="001A36D2" w:rsidRDefault="001066E1" w:rsidP="00A068D1">
            <w:pPr>
              <w:ind w:firstLine="0"/>
              <w:rPr>
                <w:rFonts w:ascii="Times New Roman" w:hAnsi="Times New Roman"/>
                <w:sz w:val="25"/>
                <w:szCs w:val="25"/>
                <w:lang w:eastAsia="ru-RU"/>
              </w:rPr>
            </w:pPr>
          </w:p>
        </w:tc>
      </w:tr>
    </w:tbl>
    <w:p w:rsidR="001066E1" w:rsidRPr="001A36D2" w:rsidRDefault="001066E1" w:rsidP="00A068D1">
      <w:pPr>
        <w:spacing w:after="200"/>
        <w:ind w:left="-567"/>
        <w:rPr>
          <w:rFonts w:ascii="Times New Roman" w:hAnsi="Times New Roman"/>
          <w:sz w:val="25"/>
          <w:szCs w:val="25"/>
        </w:rPr>
      </w:pPr>
    </w:p>
    <w:tbl>
      <w:tblPr>
        <w:tblW w:w="524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4111"/>
        <w:gridCol w:w="4262"/>
      </w:tblGrid>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p>
        </w:tc>
        <w:tc>
          <w:tcPr>
            <w:tcW w:w="1908" w:type="pct"/>
            <w:shd w:val="clear" w:color="auto" w:fill="auto"/>
          </w:tcPr>
          <w:p w:rsidR="001066E1" w:rsidRPr="001A36D2" w:rsidRDefault="001066E1" w:rsidP="00A068D1">
            <w:pPr>
              <w:ind w:firstLine="0"/>
              <w:rPr>
                <w:rFonts w:ascii="Times New Roman" w:hAnsi="Times New Roman"/>
                <w:b/>
                <w:sz w:val="25"/>
                <w:szCs w:val="25"/>
                <w:lang w:eastAsia="ru-RU"/>
              </w:rPr>
            </w:pPr>
            <w:r w:rsidRPr="001A36D2">
              <w:rPr>
                <w:rFonts w:ascii="Times New Roman" w:hAnsi="Times New Roman"/>
                <w:b/>
                <w:sz w:val="25"/>
                <w:szCs w:val="25"/>
                <w:lang w:eastAsia="ru-RU"/>
              </w:rPr>
              <w:t xml:space="preserve">Возможности </w:t>
            </w:r>
          </w:p>
        </w:tc>
        <w:tc>
          <w:tcPr>
            <w:tcW w:w="1978" w:type="pct"/>
            <w:shd w:val="clear" w:color="auto" w:fill="auto"/>
          </w:tcPr>
          <w:p w:rsidR="001066E1" w:rsidRPr="001A36D2" w:rsidRDefault="001066E1" w:rsidP="00A068D1">
            <w:pPr>
              <w:ind w:firstLine="0"/>
              <w:rPr>
                <w:rFonts w:ascii="Times New Roman" w:hAnsi="Times New Roman"/>
                <w:b/>
                <w:sz w:val="25"/>
                <w:szCs w:val="25"/>
                <w:lang w:eastAsia="ru-RU"/>
              </w:rPr>
            </w:pPr>
            <w:r w:rsidRPr="001A36D2">
              <w:rPr>
                <w:rFonts w:ascii="Times New Roman" w:hAnsi="Times New Roman"/>
                <w:b/>
                <w:sz w:val="25"/>
                <w:szCs w:val="25"/>
                <w:lang w:eastAsia="ru-RU"/>
              </w:rPr>
              <w:t xml:space="preserve">Угрозы </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Демография </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Стабилизация рождаемости путем пропаганды ценностей семьи, материнства и детства.</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1.Отток трудоспособного населения или не формирование притока трудовых ресурсов. Данный факт формирует дополнительные риски реализации инвестиционных проектов, обеспечивающих большое число занятых, либо требующих привлечения внешних квалифицированных кадров.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 Рост безработицы</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Культура и туризм</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1.Возможности повышения доступности и качества услуг в сфере культуры за счет широкого внедрения </w:t>
            </w:r>
            <w:proofErr w:type="spellStart"/>
            <w:r w:rsidRPr="001A36D2">
              <w:rPr>
                <w:rFonts w:ascii="Times New Roman" w:hAnsi="Times New Roman"/>
                <w:sz w:val="25"/>
                <w:szCs w:val="25"/>
                <w:lang w:eastAsia="ru-RU"/>
              </w:rPr>
              <w:t>внестационарных</w:t>
            </w:r>
            <w:proofErr w:type="spellEnd"/>
            <w:r w:rsidRPr="001A36D2">
              <w:rPr>
                <w:rFonts w:ascii="Times New Roman" w:hAnsi="Times New Roman"/>
                <w:sz w:val="25"/>
                <w:szCs w:val="25"/>
                <w:lang w:eastAsia="ru-RU"/>
              </w:rPr>
              <w:t xml:space="preserve"> форм оказания услуг, адаптации объектов культуры, развития ассортимента продуктов и услуг культуры, активизации целенаправленного привлечения граждан к участию в мероприятиях учреждений культуры.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2.Возможности роста доли музейных предметов основного фонда музеев, представленных (во всех формах) зрителю, за счет увеличения числа новых выставочных проектов.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3.Возможности повышения доступности и качества </w:t>
            </w:r>
            <w:r w:rsidRPr="001A36D2">
              <w:rPr>
                <w:rFonts w:ascii="Times New Roman" w:hAnsi="Times New Roman"/>
                <w:sz w:val="25"/>
                <w:szCs w:val="25"/>
                <w:lang w:eastAsia="ru-RU"/>
              </w:rPr>
              <w:lastRenderedPageBreak/>
              <w:t xml:space="preserve">художественного образования в сфере культуры за счёт развития системы музыкального образования, </w:t>
            </w:r>
            <w:proofErr w:type="spellStart"/>
            <w:r w:rsidRPr="001A36D2">
              <w:rPr>
                <w:rFonts w:ascii="Times New Roman" w:hAnsi="Times New Roman"/>
                <w:sz w:val="25"/>
                <w:szCs w:val="25"/>
                <w:lang w:eastAsia="ru-RU"/>
              </w:rPr>
              <w:t>внестационарных</w:t>
            </w:r>
            <w:proofErr w:type="spellEnd"/>
            <w:r w:rsidRPr="001A36D2">
              <w:rPr>
                <w:rFonts w:ascii="Times New Roman" w:hAnsi="Times New Roman"/>
                <w:sz w:val="25"/>
                <w:szCs w:val="25"/>
                <w:lang w:eastAsia="ru-RU"/>
              </w:rPr>
              <w:t xml:space="preserve"> форм оказания услуг, привлечения большего числа детей к участию в творческих мероприятиях.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4.Развитие </w:t>
            </w:r>
            <w:proofErr w:type="spellStart"/>
            <w:r w:rsidRPr="001A36D2">
              <w:rPr>
                <w:rFonts w:ascii="Times New Roman" w:hAnsi="Times New Roman"/>
                <w:sz w:val="25"/>
                <w:szCs w:val="25"/>
                <w:lang w:eastAsia="ru-RU"/>
              </w:rPr>
              <w:t>государственночастного</w:t>
            </w:r>
            <w:proofErr w:type="spellEnd"/>
            <w:r w:rsidRPr="001A36D2">
              <w:rPr>
                <w:rFonts w:ascii="Times New Roman" w:hAnsi="Times New Roman"/>
                <w:sz w:val="25"/>
                <w:szCs w:val="25"/>
                <w:lang w:eastAsia="ru-RU"/>
              </w:rPr>
              <w:t xml:space="preserve"> партнерства в сфере культуры в целях привлечения частных инвестиций</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 xml:space="preserve">1.Оказание некачественных библиотечных услуг вследствие недостатка в библиотечном фонде современных изданий, ненадлежащей материальной базы библиотек, низкого уровня внедрения информационных технологий в библиотеках.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2.Оказание некачественных музейных услуг вследствие недостатка качественного экспозиционного оборудования, неудовлетворительного физического состояния музейных предметов и коллекций, ненадлежащей материальной базы музеев, низкого уровня внедрения информационных технологий и недостаточного уровня профессиональной подготовки </w:t>
            </w:r>
            <w:r w:rsidRPr="001A36D2">
              <w:rPr>
                <w:rFonts w:ascii="Times New Roman" w:hAnsi="Times New Roman"/>
                <w:sz w:val="25"/>
                <w:szCs w:val="25"/>
                <w:lang w:eastAsia="ru-RU"/>
              </w:rPr>
              <w:lastRenderedPageBreak/>
              <w:t xml:space="preserve">музейных специалистов.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3.Оказание некачественных образовательных услуг в сфере культуры из-за недостаточного уровня профессиональной подготовки педагогов. 4. Снижение качества концертных программ из-за низкой компетенции кадров.</w:t>
            </w:r>
          </w:p>
          <w:p w:rsidR="001066E1" w:rsidRPr="001A36D2" w:rsidRDefault="001066E1" w:rsidP="00A068D1">
            <w:pPr>
              <w:ind w:firstLine="0"/>
              <w:rPr>
                <w:rFonts w:ascii="Times New Roman" w:hAnsi="Times New Roman"/>
                <w:sz w:val="25"/>
                <w:szCs w:val="25"/>
                <w:lang w:eastAsia="ru-RU"/>
              </w:rPr>
            </w:pP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 xml:space="preserve">Природные ресурсы </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1.Увеличение инвестиций в охрану окружающей среды (бюджетные средства и собственные средства предприятий).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2.Снижение воздействия на экологическую среду сельскохозяйственного производства.</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p>
          <w:p w:rsidR="001066E1" w:rsidRPr="001A36D2" w:rsidRDefault="00BB5AD1" w:rsidP="00A068D1">
            <w:pPr>
              <w:ind w:firstLine="0"/>
              <w:rPr>
                <w:rFonts w:ascii="Times New Roman" w:hAnsi="Times New Roman"/>
                <w:sz w:val="25"/>
                <w:szCs w:val="25"/>
                <w:lang w:eastAsia="ru-RU"/>
              </w:rPr>
            </w:pPr>
            <w:r w:rsidRPr="001A36D2">
              <w:rPr>
                <w:rFonts w:ascii="Times New Roman" w:hAnsi="Times New Roman"/>
                <w:sz w:val="25"/>
                <w:szCs w:val="25"/>
                <w:lang w:eastAsia="ru-RU"/>
              </w:rPr>
              <w:t>1</w:t>
            </w:r>
            <w:r w:rsidR="001066E1" w:rsidRPr="001A36D2">
              <w:rPr>
                <w:rFonts w:ascii="Times New Roman" w:hAnsi="Times New Roman"/>
                <w:sz w:val="25"/>
                <w:szCs w:val="25"/>
                <w:lang w:eastAsia="ru-RU"/>
              </w:rPr>
              <w:t xml:space="preserve">.Потеря площадей земель сельскохозяйственного назначения и снижение плодородия почв. </w:t>
            </w:r>
          </w:p>
          <w:p w:rsidR="001066E1" w:rsidRPr="001A36D2" w:rsidRDefault="00BB5AD1" w:rsidP="00A068D1">
            <w:pPr>
              <w:ind w:firstLine="0"/>
              <w:rPr>
                <w:rFonts w:ascii="Times New Roman" w:hAnsi="Times New Roman"/>
                <w:sz w:val="25"/>
                <w:szCs w:val="25"/>
                <w:lang w:eastAsia="ru-RU"/>
              </w:rPr>
            </w:pPr>
            <w:r w:rsidRPr="001A36D2">
              <w:rPr>
                <w:rFonts w:ascii="Times New Roman" w:hAnsi="Times New Roman"/>
                <w:sz w:val="25"/>
                <w:szCs w:val="25"/>
                <w:lang w:eastAsia="ru-RU"/>
              </w:rPr>
              <w:t>2</w:t>
            </w:r>
            <w:r w:rsidR="001066E1" w:rsidRPr="001A36D2">
              <w:rPr>
                <w:rFonts w:ascii="Times New Roman" w:hAnsi="Times New Roman"/>
                <w:sz w:val="25"/>
                <w:szCs w:val="25"/>
                <w:lang w:eastAsia="ru-RU"/>
              </w:rPr>
              <w:t xml:space="preserve">. Загрязнение поверхностных вод. </w:t>
            </w:r>
          </w:p>
          <w:p w:rsidR="001066E1" w:rsidRPr="001A36D2" w:rsidRDefault="00BB5AD1" w:rsidP="00A068D1">
            <w:pPr>
              <w:ind w:firstLine="0"/>
              <w:rPr>
                <w:rFonts w:ascii="Times New Roman" w:hAnsi="Times New Roman"/>
                <w:sz w:val="25"/>
                <w:szCs w:val="25"/>
                <w:lang w:eastAsia="ru-RU"/>
              </w:rPr>
            </w:pPr>
            <w:r w:rsidRPr="001A36D2">
              <w:rPr>
                <w:rFonts w:ascii="Times New Roman" w:hAnsi="Times New Roman"/>
                <w:sz w:val="25"/>
                <w:szCs w:val="25"/>
                <w:lang w:eastAsia="ru-RU"/>
              </w:rPr>
              <w:t>3</w:t>
            </w:r>
            <w:r w:rsidR="001066E1" w:rsidRPr="001A36D2">
              <w:rPr>
                <w:rFonts w:ascii="Times New Roman" w:hAnsi="Times New Roman"/>
                <w:sz w:val="25"/>
                <w:szCs w:val="25"/>
                <w:lang w:eastAsia="ru-RU"/>
              </w:rPr>
              <w:t>. Рост загрязнения окружающей среды создает угрозу здоровому образу жизни и здоровью населения</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Трудовые ресурсы</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Создание гибкого рынка труда, обеспечивающего максимально полное и эффективное использов</w:t>
            </w:r>
            <w:r w:rsidR="00CA3129" w:rsidRPr="001A36D2">
              <w:rPr>
                <w:rFonts w:ascii="Times New Roman" w:hAnsi="Times New Roman"/>
                <w:sz w:val="25"/>
                <w:szCs w:val="25"/>
                <w:lang w:eastAsia="ru-RU"/>
              </w:rPr>
              <w:t>ание трудового потенциала муниципального округа</w:t>
            </w:r>
            <w:r w:rsidRPr="001A36D2">
              <w:rPr>
                <w:rFonts w:ascii="Times New Roman" w:hAnsi="Times New Roman"/>
                <w:sz w:val="25"/>
                <w:szCs w:val="25"/>
                <w:lang w:eastAsia="ru-RU"/>
              </w:rPr>
              <w:t>, повышение уровня занятости населения.</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Высокая дифференциация населения по уровню доходов.</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Потенциал АПК</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1.Повышение инвестиционной привлекательности агропромышленного комплекса для создания перерабатывающих производств.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2.Совершенствование системы кадрового, научного, правового и информационного обеспечения предприятий АПК. Увеличение производительности труда в сельском хозяйстве.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3.Формирование механизма поддержки повышения урожайности и качества производимых сельскохозяйственных культур (обеспечение рационализации и роста эффективности землепользования, минимизация влияния факторов риска земледелия).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4. Тенденция к устойчивому росту в развитии производства зерна.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5.Интенсивное развитие садоводства (наращивание объемов </w:t>
            </w:r>
            <w:r w:rsidRPr="001A36D2">
              <w:rPr>
                <w:rFonts w:ascii="Times New Roman" w:hAnsi="Times New Roman"/>
                <w:sz w:val="25"/>
                <w:szCs w:val="25"/>
                <w:lang w:eastAsia="ru-RU"/>
              </w:rPr>
              <w:lastRenderedPageBreak/>
              <w:t xml:space="preserve">производства плодов и ягод).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6. Развитие животноводства.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7.Развитие </w:t>
            </w:r>
            <w:proofErr w:type="spellStart"/>
            <w:r w:rsidRPr="001A36D2">
              <w:rPr>
                <w:rFonts w:ascii="Times New Roman" w:hAnsi="Times New Roman"/>
                <w:sz w:val="25"/>
                <w:szCs w:val="25"/>
                <w:lang w:eastAsia="ru-RU"/>
              </w:rPr>
              <w:t>аквакультуры</w:t>
            </w:r>
            <w:proofErr w:type="spellEnd"/>
            <w:r w:rsidRPr="001A36D2">
              <w:rPr>
                <w:rFonts w:ascii="Times New Roman" w:hAnsi="Times New Roman"/>
                <w:sz w:val="25"/>
                <w:szCs w:val="25"/>
                <w:lang w:eastAsia="ru-RU"/>
              </w:rPr>
              <w:t xml:space="preserve">. </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 xml:space="preserve">1. Ухудшение плодородия почв (воздействие </w:t>
            </w:r>
            <w:proofErr w:type="spellStart"/>
            <w:r w:rsidRPr="001A36D2">
              <w:rPr>
                <w:rFonts w:ascii="Times New Roman" w:hAnsi="Times New Roman"/>
                <w:sz w:val="25"/>
                <w:szCs w:val="25"/>
                <w:lang w:eastAsia="ru-RU"/>
              </w:rPr>
              <w:t>природноклиматических</w:t>
            </w:r>
            <w:proofErr w:type="spellEnd"/>
            <w:r w:rsidRPr="001A36D2">
              <w:rPr>
                <w:rFonts w:ascii="Times New Roman" w:hAnsi="Times New Roman"/>
                <w:sz w:val="25"/>
                <w:szCs w:val="25"/>
                <w:lang w:eastAsia="ru-RU"/>
              </w:rPr>
              <w:t xml:space="preserve"> факторов).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2.Прогрессирующее снижение сельскохозяйственной активности в личных подсобных хозяйствах, сокращение численности сельского населения.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3.Недостаточная эффективность селекционной работы в растениеводстве и животноводстве.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4.Сложная эпизоотическая ситуация по африканской чуме свиней, фитосанитарные угрозы.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5.Сохранение барьеров для выхода малых предприятий и крестьянских (фермерских) хозяйств в торговые сети</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Инженерная инфраструктура</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1.Достижение сбалансированности экономических интересов между производителями коммунальных услуг и потребителями.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 Последовательная разработка и реализация программ, направленных на поддержку, развитие и модернизацию сферы ЖКХ.</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1.Высокий уровень износа головных сооружений и сетей практически по всем видам инженерной инфраструктуры обусловливает риск снижения качества и надежности обеспечения потребителей энергией и коммунальными ресурсами в долгосрочной перспективе.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2.Технологическое отставание систем инженерных инфраструктур</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Инвестиционная деятельность</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 </w:t>
            </w:r>
            <w:r w:rsidR="00CA3129" w:rsidRPr="001A36D2">
              <w:rPr>
                <w:rFonts w:ascii="Times New Roman" w:hAnsi="Times New Roman"/>
                <w:sz w:val="25"/>
                <w:szCs w:val="25"/>
                <w:lang w:eastAsia="ru-RU"/>
              </w:rPr>
              <w:t xml:space="preserve">Привлечение на территорию муниципального округа </w:t>
            </w:r>
            <w:r w:rsidRPr="001A36D2">
              <w:rPr>
                <w:rFonts w:ascii="Times New Roman" w:hAnsi="Times New Roman"/>
                <w:sz w:val="25"/>
                <w:szCs w:val="25"/>
                <w:lang w:eastAsia="ru-RU"/>
              </w:rPr>
              <w:t xml:space="preserve"> инвесторов, заинтересованных в создании предприятий перерабатывающей промышленности.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2.Убеждение руководителей предприятий, ра</w:t>
            </w:r>
            <w:r w:rsidR="00CA3129" w:rsidRPr="001A36D2">
              <w:rPr>
                <w:rFonts w:ascii="Times New Roman" w:hAnsi="Times New Roman"/>
                <w:sz w:val="25"/>
                <w:szCs w:val="25"/>
                <w:lang w:eastAsia="ru-RU"/>
              </w:rPr>
              <w:t>сположенных на территории муниципального округа</w:t>
            </w:r>
            <w:r w:rsidRPr="001A36D2">
              <w:rPr>
                <w:rFonts w:ascii="Times New Roman" w:hAnsi="Times New Roman"/>
                <w:sz w:val="25"/>
                <w:szCs w:val="25"/>
                <w:lang w:eastAsia="ru-RU"/>
              </w:rPr>
              <w:t xml:space="preserve"> и индивидуальных предпринимателей в необходимости создания перерабатывающих производств.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3.Становление и развитие института </w:t>
            </w:r>
            <w:proofErr w:type="spellStart"/>
            <w:r w:rsidRPr="001A36D2">
              <w:rPr>
                <w:rFonts w:ascii="Times New Roman" w:hAnsi="Times New Roman"/>
                <w:sz w:val="25"/>
                <w:szCs w:val="25"/>
                <w:lang w:eastAsia="ru-RU"/>
              </w:rPr>
              <w:t>государственночастного</w:t>
            </w:r>
            <w:proofErr w:type="spellEnd"/>
            <w:r w:rsidRPr="001A36D2">
              <w:rPr>
                <w:rFonts w:ascii="Times New Roman" w:hAnsi="Times New Roman"/>
                <w:sz w:val="25"/>
                <w:szCs w:val="25"/>
                <w:lang w:eastAsia="ru-RU"/>
              </w:rPr>
              <w:t xml:space="preserve"> партнерства.</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 Усиление миграционного оттока или недостаточный приток трудовых ресурсов создает дополнительные риски реализации инвестиционных проектов, обеспечивающих трудовую деятельность и доход большого числа населения, либо требующих привлечения внешних квалифицированных кадров.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2.Потеря квалификации трудоспособного населения. Прогрессирующее нежелание населения работать в отраслях реального сектора экономики создает угрозу для инновационного развития, реализации инвестиционных проектов, требующих привлечения сравнительно квалифицированных трудовых ресурсов.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3.Усиление экологических рисков. Реализация инвестиционных проектов в области животноводства в рамках программы развития АПК приведет к значительному росту нагрузки на природную среду</w:t>
            </w:r>
          </w:p>
        </w:tc>
      </w:tr>
    </w:tbl>
    <w:p w:rsidR="001066E1" w:rsidRPr="001A36D2" w:rsidRDefault="001066E1" w:rsidP="001066E1">
      <w:pPr>
        <w:spacing w:line="276" w:lineRule="auto"/>
        <w:ind w:left="-567"/>
        <w:jc w:val="center"/>
        <w:rPr>
          <w:rFonts w:ascii="Times New Roman" w:hAnsi="Times New Roman"/>
          <w:b/>
          <w:sz w:val="25"/>
          <w:szCs w:val="25"/>
        </w:rPr>
      </w:pPr>
    </w:p>
    <w:p w:rsidR="001066E1" w:rsidRPr="001A36D2" w:rsidRDefault="001066E1" w:rsidP="001066E1">
      <w:pPr>
        <w:spacing w:line="276" w:lineRule="auto"/>
        <w:ind w:left="-567"/>
        <w:jc w:val="center"/>
        <w:rPr>
          <w:rFonts w:ascii="Times New Roman" w:hAnsi="Times New Roman"/>
          <w:b/>
          <w:sz w:val="25"/>
          <w:szCs w:val="25"/>
        </w:rPr>
      </w:pPr>
    </w:p>
    <w:p w:rsidR="001066E1" w:rsidRPr="001A36D2" w:rsidRDefault="001066E1" w:rsidP="001066E1">
      <w:pPr>
        <w:spacing w:line="276" w:lineRule="auto"/>
        <w:ind w:left="-567"/>
        <w:jc w:val="center"/>
        <w:rPr>
          <w:rFonts w:ascii="Times New Roman" w:hAnsi="Times New Roman"/>
          <w:b/>
          <w:sz w:val="25"/>
          <w:szCs w:val="25"/>
        </w:rPr>
      </w:pPr>
      <w:r w:rsidRPr="001A36D2">
        <w:rPr>
          <w:rFonts w:ascii="Times New Roman" w:hAnsi="Times New Roman"/>
          <w:b/>
          <w:sz w:val="25"/>
          <w:szCs w:val="25"/>
        </w:rPr>
        <w:t>3. Стратегическая цель и приоритеты долгосрочн</w:t>
      </w:r>
      <w:r w:rsidR="00695CAC" w:rsidRPr="001A36D2">
        <w:rPr>
          <w:rFonts w:ascii="Times New Roman" w:hAnsi="Times New Roman"/>
          <w:b/>
          <w:sz w:val="25"/>
          <w:szCs w:val="25"/>
        </w:rPr>
        <w:t xml:space="preserve">ого развития </w:t>
      </w:r>
      <w:proofErr w:type="spellStart"/>
      <w:r w:rsidR="00695CAC" w:rsidRPr="001A36D2">
        <w:rPr>
          <w:rFonts w:ascii="Times New Roman" w:hAnsi="Times New Roman"/>
          <w:b/>
          <w:sz w:val="25"/>
          <w:szCs w:val="25"/>
        </w:rPr>
        <w:t>Токарёвского</w:t>
      </w:r>
      <w:proofErr w:type="spellEnd"/>
      <w:r w:rsidR="00695CAC" w:rsidRPr="001A36D2">
        <w:rPr>
          <w:rFonts w:ascii="Times New Roman" w:hAnsi="Times New Roman"/>
          <w:b/>
          <w:sz w:val="25"/>
          <w:szCs w:val="25"/>
        </w:rPr>
        <w:t xml:space="preserve"> муниципального округа</w:t>
      </w:r>
      <w:r w:rsidRPr="001A36D2">
        <w:rPr>
          <w:rFonts w:ascii="Times New Roman" w:hAnsi="Times New Roman"/>
          <w:b/>
          <w:sz w:val="25"/>
          <w:szCs w:val="25"/>
        </w:rPr>
        <w:t xml:space="preserve"> Тамбовской области</w:t>
      </w:r>
    </w:p>
    <w:p w:rsidR="007433A4" w:rsidRPr="001A36D2" w:rsidRDefault="007433A4" w:rsidP="007433A4">
      <w:pPr>
        <w:spacing w:line="276" w:lineRule="auto"/>
        <w:ind w:left="-567"/>
        <w:outlineLvl w:val="1"/>
        <w:rPr>
          <w:rFonts w:ascii="Times New Roman" w:eastAsia="Times New Roman" w:hAnsi="Times New Roman"/>
          <w:b/>
          <w:bCs/>
          <w:sz w:val="25"/>
          <w:szCs w:val="25"/>
          <w:u w:val="single"/>
          <w:lang w:eastAsia="ru-RU"/>
        </w:rPr>
      </w:pPr>
    </w:p>
    <w:p w:rsidR="001066E1" w:rsidRPr="001A36D2" w:rsidRDefault="001066E1" w:rsidP="001066E1">
      <w:pPr>
        <w:spacing w:line="276" w:lineRule="auto"/>
        <w:ind w:left="-567"/>
        <w:jc w:val="center"/>
        <w:outlineLvl w:val="1"/>
        <w:rPr>
          <w:rFonts w:ascii="Times New Roman" w:eastAsia="Times New Roman" w:hAnsi="Times New Roman"/>
          <w:b/>
          <w:bCs/>
          <w:sz w:val="25"/>
          <w:szCs w:val="25"/>
          <w:u w:val="single"/>
          <w:lang w:eastAsia="ru-RU"/>
        </w:rPr>
      </w:pPr>
      <w:r w:rsidRPr="001A36D2">
        <w:rPr>
          <w:rFonts w:ascii="Times New Roman" w:eastAsia="Times New Roman" w:hAnsi="Times New Roman"/>
          <w:b/>
          <w:bCs/>
          <w:sz w:val="25"/>
          <w:szCs w:val="25"/>
          <w:u w:val="single"/>
          <w:lang w:eastAsia="ru-RU"/>
        </w:rPr>
        <w:t>Миссия и главная цель Стратегии</w:t>
      </w:r>
    </w:p>
    <w:p w:rsidR="001066E1" w:rsidRPr="001A36D2" w:rsidRDefault="001066E1" w:rsidP="001066E1">
      <w:pPr>
        <w:autoSpaceDE w:val="0"/>
        <w:autoSpaceDN w:val="0"/>
        <w:adjustRightInd w:val="0"/>
        <w:spacing w:line="276" w:lineRule="auto"/>
        <w:ind w:left="-567"/>
        <w:rPr>
          <w:rFonts w:ascii="Times New Roman" w:hAnsi="Times New Roman"/>
          <w:color w:val="000000"/>
          <w:sz w:val="25"/>
          <w:szCs w:val="25"/>
        </w:rPr>
      </w:pPr>
      <w:r w:rsidRPr="001A36D2">
        <w:rPr>
          <w:rFonts w:ascii="Times New Roman" w:hAnsi="Times New Roman"/>
          <w:color w:val="000000"/>
          <w:sz w:val="25"/>
          <w:szCs w:val="25"/>
        </w:rPr>
        <w:t xml:space="preserve">В процессе анализа положения и условий развития </w:t>
      </w:r>
      <w:proofErr w:type="spellStart"/>
      <w:r w:rsidRPr="001A36D2">
        <w:rPr>
          <w:rFonts w:ascii="Times New Roman" w:hAnsi="Times New Roman"/>
          <w:color w:val="000000"/>
          <w:sz w:val="25"/>
          <w:szCs w:val="25"/>
        </w:rPr>
        <w:t>Токарёвского</w:t>
      </w:r>
      <w:proofErr w:type="spellEnd"/>
      <w:r w:rsidRPr="001A36D2">
        <w:rPr>
          <w:rFonts w:ascii="Times New Roman" w:hAnsi="Times New Roman"/>
          <w:color w:val="000000"/>
          <w:sz w:val="25"/>
          <w:szCs w:val="25"/>
        </w:rPr>
        <w:t xml:space="preserve"> </w:t>
      </w:r>
      <w:r w:rsidR="0030458E" w:rsidRPr="001A36D2">
        <w:rPr>
          <w:rFonts w:ascii="Times New Roman" w:hAnsi="Times New Roman"/>
          <w:color w:val="000000"/>
          <w:sz w:val="25"/>
          <w:szCs w:val="25"/>
        </w:rPr>
        <w:t xml:space="preserve">муниципального округа </w:t>
      </w:r>
      <w:r w:rsidRPr="001A36D2">
        <w:rPr>
          <w:rFonts w:ascii="Times New Roman" w:hAnsi="Times New Roman"/>
          <w:color w:val="000000"/>
          <w:sz w:val="25"/>
          <w:szCs w:val="25"/>
        </w:rPr>
        <w:t>сформированы миссия  и главная цель на долгосрочную перспективу до 203</w:t>
      </w:r>
      <w:r w:rsidR="0030458E" w:rsidRPr="001A36D2">
        <w:rPr>
          <w:rFonts w:ascii="Times New Roman" w:hAnsi="Times New Roman"/>
          <w:color w:val="000000"/>
          <w:sz w:val="25"/>
          <w:szCs w:val="25"/>
        </w:rPr>
        <w:t>5</w:t>
      </w:r>
      <w:r w:rsidRPr="001A36D2">
        <w:rPr>
          <w:rFonts w:ascii="Times New Roman" w:hAnsi="Times New Roman"/>
          <w:color w:val="000000"/>
          <w:sz w:val="25"/>
          <w:szCs w:val="25"/>
        </w:rPr>
        <w:t xml:space="preserve"> года.</w:t>
      </w:r>
    </w:p>
    <w:p w:rsidR="001066E1" w:rsidRPr="001A36D2" w:rsidRDefault="001066E1" w:rsidP="001066E1">
      <w:pPr>
        <w:autoSpaceDE w:val="0"/>
        <w:autoSpaceDN w:val="0"/>
        <w:adjustRightInd w:val="0"/>
        <w:spacing w:line="276" w:lineRule="auto"/>
        <w:ind w:left="-567"/>
        <w:rPr>
          <w:rFonts w:ascii="Times New Roman" w:hAnsi="Times New Roman"/>
          <w:bCs/>
          <w:color w:val="000000"/>
          <w:sz w:val="25"/>
          <w:szCs w:val="25"/>
        </w:rPr>
      </w:pPr>
      <w:r w:rsidRPr="001A36D2">
        <w:rPr>
          <w:rFonts w:ascii="Times New Roman" w:hAnsi="Times New Roman"/>
          <w:bCs/>
          <w:color w:val="000000"/>
          <w:sz w:val="25"/>
          <w:szCs w:val="25"/>
          <w:u w:val="single"/>
        </w:rPr>
        <w:t>Стр</w:t>
      </w:r>
      <w:r w:rsidR="0030458E" w:rsidRPr="001A36D2">
        <w:rPr>
          <w:rFonts w:ascii="Times New Roman" w:hAnsi="Times New Roman"/>
          <w:bCs/>
          <w:color w:val="000000"/>
          <w:sz w:val="25"/>
          <w:szCs w:val="25"/>
          <w:u w:val="single"/>
        </w:rPr>
        <w:t>атегическая цель развития муниципального округ</w:t>
      </w:r>
      <w:proofErr w:type="gramStart"/>
      <w:r w:rsidR="0030458E" w:rsidRPr="001A36D2">
        <w:rPr>
          <w:rFonts w:ascii="Times New Roman" w:hAnsi="Times New Roman"/>
          <w:bCs/>
          <w:color w:val="000000"/>
          <w:sz w:val="25"/>
          <w:szCs w:val="25"/>
          <w:u w:val="single"/>
        </w:rPr>
        <w:t>а</w:t>
      </w:r>
      <w:r w:rsidRPr="001A36D2">
        <w:rPr>
          <w:rFonts w:ascii="Times New Roman" w:hAnsi="Times New Roman"/>
          <w:bCs/>
          <w:color w:val="000000"/>
          <w:sz w:val="25"/>
          <w:szCs w:val="25"/>
        </w:rPr>
        <w:t>-</w:t>
      </w:r>
      <w:proofErr w:type="gramEnd"/>
      <w:r w:rsidRPr="001A36D2">
        <w:rPr>
          <w:rFonts w:ascii="Times New Roman" w:hAnsi="Times New Roman"/>
          <w:bCs/>
          <w:color w:val="000000"/>
          <w:sz w:val="25"/>
          <w:szCs w:val="25"/>
        </w:rPr>
        <w:t xml:space="preserve"> повышение качества жизни населения на основе активного использования </w:t>
      </w:r>
      <w:proofErr w:type="spellStart"/>
      <w:r w:rsidRPr="001A36D2">
        <w:rPr>
          <w:rFonts w:ascii="Times New Roman" w:hAnsi="Times New Roman"/>
          <w:bCs/>
          <w:color w:val="000000"/>
          <w:sz w:val="25"/>
          <w:szCs w:val="25"/>
        </w:rPr>
        <w:t>природоресурсного</w:t>
      </w:r>
      <w:proofErr w:type="spellEnd"/>
      <w:r w:rsidRPr="001A36D2">
        <w:rPr>
          <w:rFonts w:ascii="Times New Roman" w:hAnsi="Times New Roman"/>
          <w:bCs/>
          <w:color w:val="000000"/>
          <w:sz w:val="25"/>
          <w:szCs w:val="25"/>
        </w:rPr>
        <w:t xml:space="preserve"> и человеческого потенциала. </w:t>
      </w:r>
    </w:p>
    <w:p w:rsidR="001066E1" w:rsidRPr="001A36D2" w:rsidRDefault="0030458E" w:rsidP="001066E1">
      <w:pPr>
        <w:autoSpaceDE w:val="0"/>
        <w:autoSpaceDN w:val="0"/>
        <w:adjustRightInd w:val="0"/>
        <w:spacing w:line="276" w:lineRule="auto"/>
        <w:ind w:left="-567"/>
        <w:rPr>
          <w:rFonts w:ascii="Times New Roman" w:hAnsi="Times New Roman"/>
          <w:bCs/>
          <w:color w:val="000000"/>
          <w:sz w:val="25"/>
          <w:szCs w:val="25"/>
        </w:rPr>
      </w:pPr>
      <w:r w:rsidRPr="001A36D2">
        <w:rPr>
          <w:rFonts w:ascii="Times New Roman" w:hAnsi="Times New Roman"/>
          <w:color w:val="000000"/>
          <w:sz w:val="25"/>
          <w:szCs w:val="25"/>
          <w:u w:val="single"/>
        </w:rPr>
        <w:lastRenderedPageBreak/>
        <w:t>Миссия муниципального округа</w:t>
      </w:r>
      <w:r w:rsidR="001066E1" w:rsidRPr="001A36D2">
        <w:rPr>
          <w:rFonts w:ascii="Times New Roman" w:hAnsi="Times New Roman"/>
          <w:color w:val="000000"/>
          <w:sz w:val="25"/>
          <w:szCs w:val="25"/>
          <w:u w:val="single"/>
        </w:rPr>
        <w:t xml:space="preserve">: </w:t>
      </w:r>
      <w:r w:rsidR="001066E1" w:rsidRPr="001A36D2">
        <w:rPr>
          <w:rFonts w:ascii="Times New Roman" w:hAnsi="Times New Roman"/>
          <w:color w:val="000000"/>
          <w:sz w:val="25"/>
          <w:szCs w:val="25"/>
        </w:rPr>
        <w:t>с</w:t>
      </w:r>
      <w:r w:rsidR="001066E1" w:rsidRPr="001A36D2">
        <w:rPr>
          <w:rFonts w:ascii="Times New Roman" w:hAnsi="Times New Roman"/>
          <w:bCs/>
          <w:color w:val="000000"/>
          <w:sz w:val="25"/>
          <w:szCs w:val="25"/>
        </w:rPr>
        <w:t>ущественный рост качества жизни населения путем повышения конкурентоспособности экономики, устойчивое развитие экономики за счет использования ресурсного потенциала, развития агропромышленного комплекса, малого и среднего предпринимательства.</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Приоритеты социальн</w:t>
      </w:r>
      <w:r w:rsidR="0030458E" w:rsidRPr="001A36D2">
        <w:rPr>
          <w:rFonts w:ascii="Times New Roman" w:eastAsia="Times New Roman" w:hAnsi="Times New Roman"/>
          <w:sz w:val="25"/>
          <w:szCs w:val="25"/>
          <w:lang w:eastAsia="ru-RU"/>
        </w:rPr>
        <w:t>о-экономического развития муниципального округа</w:t>
      </w:r>
      <w:r w:rsidRPr="001A36D2">
        <w:rPr>
          <w:rFonts w:ascii="Times New Roman" w:eastAsia="Times New Roman" w:hAnsi="Times New Roman"/>
          <w:sz w:val="25"/>
          <w:szCs w:val="25"/>
          <w:lang w:eastAsia="ru-RU"/>
        </w:rPr>
        <w:t xml:space="preserve"> вытекают из миссии с учетом преимуществ </w:t>
      </w:r>
      <w:r w:rsidR="0030458E" w:rsidRPr="001A36D2">
        <w:rPr>
          <w:rFonts w:ascii="Times New Roman" w:eastAsia="Times New Roman" w:hAnsi="Times New Roman"/>
          <w:sz w:val="25"/>
          <w:szCs w:val="25"/>
          <w:lang w:eastAsia="ru-RU"/>
        </w:rPr>
        <w:t>муниципального округа</w:t>
      </w:r>
      <w:r w:rsidRPr="001A36D2">
        <w:rPr>
          <w:rFonts w:ascii="Times New Roman" w:eastAsia="Times New Roman" w:hAnsi="Times New Roman"/>
          <w:sz w:val="25"/>
          <w:szCs w:val="25"/>
          <w:lang w:eastAsia="ru-RU"/>
        </w:rPr>
        <w:t>, которые могут быть реализованы для достижения результатов в экономике и социальной сфере, и ограничений, которые необходимо преодолеть.</w:t>
      </w:r>
    </w:p>
    <w:p w:rsidR="001066E1" w:rsidRPr="001A36D2" w:rsidRDefault="001066E1" w:rsidP="001066E1">
      <w:pPr>
        <w:autoSpaceDE w:val="0"/>
        <w:autoSpaceDN w:val="0"/>
        <w:adjustRightInd w:val="0"/>
        <w:ind w:left="-567"/>
        <w:rPr>
          <w:rFonts w:ascii="Times New Roman" w:hAnsi="Times New Roman"/>
          <w:bCs/>
          <w:color w:val="000000"/>
          <w:sz w:val="25"/>
          <w:szCs w:val="25"/>
        </w:rPr>
      </w:pPr>
      <w:r w:rsidRPr="001A36D2">
        <w:rPr>
          <w:rFonts w:ascii="Times New Roman" w:hAnsi="Times New Roman"/>
          <w:color w:val="000000"/>
          <w:sz w:val="25"/>
          <w:szCs w:val="25"/>
        </w:rPr>
        <w:t xml:space="preserve">Выбор приоритетов определяет основные цели социально-экономического развития </w:t>
      </w:r>
      <w:proofErr w:type="spellStart"/>
      <w:r w:rsidRPr="001A36D2">
        <w:rPr>
          <w:rFonts w:ascii="Times New Roman" w:hAnsi="Times New Roman"/>
          <w:color w:val="000000"/>
          <w:sz w:val="25"/>
          <w:szCs w:val="25"/>
        </w:rPr>
        <w:t>Токарёвского</w:t>
      </w:r>
      <w:proofErr w:type="spellEnd"/>
      <w:r w:rsidRPr="001A36D2">
        <w:rPr>
          <w:rFonts w:ascii="Times New Roman" w:hAnsi="Times New Roman"/>
          <w:color w:val="000000"/>
          <w:sz w:val="25"/>
          <w:szCs w:val="25"/>
        </w:rPr>
        <w:t xml:space="preserve"> </w:t>
      </w:r>
      <w:r w:rsidR="0030458E" w:rsidRPr="001A36D2">
        <w:rPr>
          <w:rFonts w:ascii="Times New Roman" w:eastAsia="Times New Roman" w:hAnsi="Times New Roman"/>
          <w:sz w:val="25"/>
          <w:szCs w:val="25"/>
          <w:lang w:eastAsia="ru-RU"/>
        </w:rPr>
        <w:t>муниципального округа Тамбовской области</w:t>
      </w:r>
      <w:r w:rsidRPr="001A36D2">
        <w:rPr>
          <w:rFonts w:ascii="Times New Roman" w:hAnsi="Times New Roman"/>
          <w:bCs/>
          <w:color w:val="000000"/>
          <w:sz w:val="25"/>
          <w:szCs w:val="25"/>
        </w:rPr>
        <w:t xml:space="preserve">: </w:t>
      </w:r>
    </w:p>
    <w:p w:rsidR="001066E1" w:rsidRPr="001A36D2" w:rsidRDefault="001066E1" w:rsidP="001066E1">
      <w:pPr>
        <w:autoSpaceDE w:val="0"/>
        <w:autoSpaceDN w:val="0"/>
        <w:adjustRightInd w:val="0"/>
        <w:spacing w:line="276" w:lineRule="auto"/>
        <w:ind w:left="-567"/>
        <w:rPr>
          <w:rFonts w:ascii="Times New Roman" w:hAnsi="Times New Roman"/>
          <w:b/>
          <w:bCs/>
          <w:color w:val="000000"/>
          <w:sz w:val="25"/>
          <w:szCs w:val="25"/>
        </w:rPr>
      </w:pPr>
    </w:p>
    <w:p w:rsidR="001066E1" w:rsidRPr="001A36D2" w:rsidRDefault="001066E1" w:rsidP="001066E1">
      <w:pPr>
        <w:autoSpaceDE w:val="0"/>
        <w:autoSpaceDN w:val="0"/>
        <w:adjustRightInd w:val="0"/>
        <w:spacing w:line="276" w:lineRule="auto"/>
        <w:ind w:left="-567"/>
        <w:rPr>
          <w:rFonts w:ascii="Times New Roman" w:hAnsi="Times New Roman"/>
          <w:color w:val="000000"/>
          <w:sz w:val="25"/>
          <w:szCs w:val="25"/>
        </w:rPr>
      </w:pPr>
      <w:r w:rsidRPr="001A36D2">
        <w:rPr>
          <w:rFonts w:ascii="Times New Roman" w:hAnsi="Times New Roman"/>
          <w:b/>
          <w:bCs/>
          <w:color w:val="000000"/>
          <w:sz w:val="25"/>
          <w:szCs w:val="25"/>
        </w:rPr>
        <w:t>Приоритет 1:</w:t>
      </w:r>
      <w:r w:rsidRPr="001A36D2">
        <w:rPr>
          <w:rFonts w:ascii="Times New Roman" w:hAnsi="Times New Roman"/>
          <w:bCs/>
          <w:color w:val="000000"/>
          <w:sz w:val="25"/>
          <w:szCs w:val="25"/>
        </w:rPr>
        <w:t xml:space="preserve"> «Человеческий капитал» - </w:t>
      </w:r>
      <w:r w:rsidRPr="001A36D2">
        <w:rPr>
          <w:rFonts w:ascii="Times New Roman" w:hAnsi="Times New Roman"/>
          <w:color w:val="000000"/>
          <w:sz w:val="25"/>
          <w:szCs w:val="25"/>
        </w:rPr>
        <w:t>развитие человеческого капитала и системы его воспроизводства, что включает в себя развитие отраслей социальной сферы, в том числе образования, здравоохранения, культуры, спорта, проведение активной демографической политики, создание комфортных условий для жизни и работы.</w:t>
      </w:r>
    </w:p>
    <w:p w:rsidR="001066E1" w:rsidRPr="001A36D2" w:rsidRDefault="001066E1" w:rsidP="001066E1">
      <w:pPr>
        <w:autoSpaceDE w:val="0"/>
        <w:autoSpaceDN w:val="0"/>
        <w:adjustRightInd w:val="0"/>
        <w:spacing w:line="276" w:lineRule="auto"/>
        <w:ind w:left="-567"/>
        <w:rPr>
          <w:rFonts w:ascii="Times New Roman" w:hAnsi="Times New Roman"/>
          <w:b/>
          <w:sz w:val="25"/>
          <w:szCs w:val="25"/>
          <w:u w:val="single"/>
        </w:rPr>
      </w:pPr>
      <w:r w:rsidRPr="001A36D2">
        <w:rPr>
          <w:rFonts w:ascii="Times New Roman" w:hAnsi="Times New Roman"/>
          <w:b/>
          <w:sz w:val="25"/>
          <w:szCs w:val="25"/>
          <w:u w:val="single"/>
        </w:rPr>
        <w:t>Цель 1: Формирование благоприятной социальной среды;</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i/>
          <w:color w:val="000000"/>
          <w:sz w:val="25"/>
          <w:szCs w:val="25"/>
          <w:lang w:eastAsia="ru-RU"/>
        </w:rPr>
      </w:pPr>
      <w:r w:rsidRPr="001A36D2">
        <w:rPr>
          <w:rFonts w:ascii="Times New Roman" w:eastAsia="Times New Roman" w:hAnsi="Times New Roman"/>
          <w:i/>
          <w:sz w:val="25"/>
          <w:szCs w:val="25"/>
          <w:lang w:eastAsia="ru-RU"/>
        </w:rPr>
        <w:t xml:space="preserve">1.1 </w:t>
      </w:r>
      <w:r w:rsidRPr="001A36D2">
        <w:rPr>
          <w:rFonts w:ascii="Times New Roman" w:eastAsia="Times New Roman" w:hAnsi="Times New Roman"/>
          <w:i/>
          <w:color w:val="000000"/>
          <w:sz w:val="25"/>
          <w:szCs w:val="25"/>
          <w:lang w:eastAsia="ru-RU"/>
        </w:rPr>
        <w:t xml:space="preserve">Обеспечение на территории </w:t>
      </w:r>
      <w:r w:rsidR="0030458E" w:rsidRPr="001A36D2">
        <w:rPr>
          <w:rFonts w:ascii="Times New Roman" w:eastAsia="Times New Roman" w:hAnsi="Times New Roman"/>
          <w:i/>
          <w:sz w:val="25"/>
          <w:szCs w:val="25"/>
          <w:lang w:eastAsia="ru-RU"/>
        </w:rPr>
        <w:t>муниципального округа</w:t>
      </w:r>
      <w:r w:rsidRPr="001A36D2">
        <w:rPr>
          <w:rFonts w:ascii="Times New Roman" w:eastAsia="Times New Roman" w:hAnsi="Times New Roman"/>
          <w:i/>
          <w:color w:val="000000"/>
          <w:sz w:val="25"/>
          <w:szCs w:val="25"/>
          <w:lang w:eastAsia="ru-RU"/>
        </w:rPr>
        <w:t xml:space="preserve"> доступности и качества образовательных услуг в соответствии с современными требованиями государства, с учетом потребностей социума и участников образовательных отношений.</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autoSpaceDE w:val="0"/>
        <w:spacing w:line="276" w:lineRule="auto"/>
        <w:ind w:left="-567"/>
        <w:rPr>
          <w:rFonts w:ascii="Times New Roman" w:eastAsia="Times New Roman" w:hAnsi="Times New Roman"/>
          <w:color w:val="000000"/>
          <w:sz w:val="25"/>
          <w:szCs w:val="25"/>
          <w:lang w:eastAsia="ar-SA"/>
        </w:rPr>
      </w:pPr>
      <w:r w:rsidRPr="001A36D2">
        <w:rPr>
          <w:rFonts w:ascii="Times New Roman" w:eastAsia="Times New Roman" w:hAnsi="Times New Roman"/>
          <w:color w:val="000000"/>
          <w:sz w:val="25"/>
          <w:szCs w:val="25"/>
          <w:lang w:eastAsia="ar-SA"/>
        </w:rPr>
        <w:t>1.Обеспечить доступность качественного общего образования, отвечающего современным требованиям;</w:t>
      </w:r>
    </w:p>
    <w:p w:rsidR="001066E1" w:rsidRPr="001A36D2" w:rsidRDefault="001066E1" w:rsidP="001066E1">
      <w:pPr>
        <w:autoSpaceDE w:val="0"/>
        <w:spacing w:line="276" w:lineRule="auto"/>
        <w:ind w:left="-567"/>
        <w:rPr>
          <w:rFonts w:ascii="Times New Roman" w:eastAsia="Times New Roman" w:hAnsi="Times New Roman"/>
          <w:color w:val="000000"/>
          <w:sz w:val="25"/>
          <w:szCs w:val="25"/>
          <w:lang w:eastAsia="ar-SA"/>
        </w:rPr>
      </w:pPr>
      <w:r w:rsidRPr="001A36D2">
        <w:rPr>
          <w:rFonts w:ascii="Times New Roman" w:eastAsia="Times New Roman" w:hAnsi="Times New Roman"/>
          <w:sz w:val="25"/>
          <w:szCs w:val="25"/>
          <w:lang w:eastAsia="ar-SA"/>
        </w:rPr>
        <w:t>2.Обеспечить повышение уровня</w:t>
      </w:r>
      <w:r w:rsidRPr="001A36D2">
        <w:rPr>
          <w:rFonts w:ascii="Times New Roman" w:eastAsia="Times New Roman" w:hAnsi="Times New Roman"/>
          <w:bCs/>
          <w:color w:val="000000"/>
          <w:sz w:val="25"/>
          <w:szCs w:val="25"/>
          <w:lang w:eastAsia="ar-SA"/>
        </w:rPr>
        <w:t xml:space="preserve"> профессионализма работников образовательных организаций, привлечь высококвалифицированные кадры.</w:t>
      </w:r>
    </w:p>
    <w:p w:rsidR="001066E1" w:rsidRPr="001A36D2" w:rsidRDefault="001066E1" w:rsidP="001066E1">
      <w:pPr>
        <w:autoSpaceDE w:val="0"/>
        <w:autoSpaceDN w:val="0"/>
        <w:adjustRightInd w:val="0"/>
        <w:spacing w:line="276" w:lineRule="auto"/>
        <w:ind w:left="-567"/>
        <w:rPr>
          <w:rFonts w:ascii="Times New Roman" w:eastAsia="Times New Roman" w:hAnsi="Times New Roman"/>
          <w:i/>
          <w:color w:val="000000"/>
          <w:sz w:val="25"/>
          <w:szCs w:val="25"/>
          <w:lang w:eastAsia="ru-RU"/>
        </w:rPr>
      </w:pPr>
      <w:r w:rsidRPr="001A36D2">
        <w:rPr>
          <w:rFonts w:ascii="Times New Roman" w:eastAsia="Times New Roman" w:hAnsi="Times New Roman"/>
          <w:i/>
          <w:sz w:val="25"/>
          <w:szCs w:val="25"/>
          <w:lang w:eastAsia="ru-RU"/>
        </w:rPr>
        <w:t xml:space="preserve">1.2 </w:t>
      </w:r>
      <w:r w:rsidRPr="001A36D2">
        <w:rPr>
          <w:rFonts w:ascii="Times New Roman" w:eastAsia="Times New Roman" w:hAnsi="Times New Roman"/>
          <w:i/>
          <w:color w:val="000000"/>
          <w:sz w:val="25"/>
          <w:szCs w:val="25"/>
          <w:lang w:eastAsia="ru-RU"/>
        </w:rPr>
        <w:t>Обеспечение прав граждан на доступ к культурным ценностям, свободы творчества и прав граждан на участие в культурной жизни.</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1. Повысить культурный уровень и организацию досуга населения;</w:t>
      </w:r>
    </w:p>
    <w:p w:rsidR="001066E1" w:rsidRPr="001A36D2" w:rsidRDefault="001066E1" w:rsidP="001066E1">
      <w:pPr>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2. Обеспечить поддержку профессионального искусства;</w:t>
      </w:r>
    </w:p>
    <w:p w:rsidR="001066E1" w:rsidRPr="001A36D2" w:rsidRDefault="001066E1" w:rsidP="001066E1">
      <w:pPr>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3. Создать условия для творческого роста молодого поколения, выявлять и поддерживать юные таланты;</w:t>
      </w:r>
    </w:p>
    <w:p w:rsidR="001066E1" w:rsidRPr="001A36D2" w:rsidRDefault="001066E1" w:rsidP="001066E1">
      <w:pPr>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4. Повышать уровень ресурсного обеспечения, улучшения материально-технической базы;</w:t>
      </w:r>
    </w:p>
    <w:p w:rsidR="001066E1" w:rsidRPr="001A36D2" w:rsidRDefault="001066E1" w:rsidP="001066E1">
      <w:pPr>
        <w:autoSpaceDE w:val="0"/>
        <w:autoSpaceDN w:val="0"/>
        <w:adjustRightInd w:val="0"/>
        <w:spacing w:line="276" w:lineRule="auto"/>
        <w:ind w:left="-567"/>
        <w:rPr>
          <w:rFonts w:ascii="Times New Roman" w:hAnsi="Times New Roman"/>
          <w:i/>
          <w:sz w:val="25"/>
          <w:szCs w:val="25"/>
        </w:rPr>
      </w:pPr>
      <w:r w:rsidRPr="001A36D2">
        <w:rPr>
          <w:rFonts w:ascii="Times New Roman" w:eastAsia="Times New Roman" w:hAnsi="Times New Roman"/>
          <w:i/>
          <w:color w:val="000000"/>
          <w:sz w:val="25"/>
          <w:szCs w:val="25"/>
          <w:lang w:eastAsia="ru-RU"/>
        </w:rPr>
        <w:t xml:space="preserve">1.3 </w:t>
      </w:r>
      <w:r w:rsidRPr="001A36D2">
        <w:rPr>
          <w:rFonts w:ascii="Times New Roman" w:eastAsia="Times New Roman" w:hAnsi="Times New Roman"/>
          <w:i/>
          <w:sz w:val="25"/>
          <w:szCs w:val="25"/>
          <w:lang w:eastAsia="ru-RU"/>
        </w:rPr>
        <w:t xml:space="preserve">Создание условий для развития </w:t>
      </w:r>
      <w:r w:rsidRPr="001A36D2">
        <w:rPr>
          <w:rFonts w:ascii="Times New Roman" w:hAnsi="Times New Roman"/>
          <w:i/>
          <w:sz w:val="25"/>
          <w:szCs w:val="25"/>
        </w:rPr>
        <w:t>физической культуры, спорта, туризма, молодежной политики,</w:t>
      </w:r>
      <w:r w:rsidRPr="001A36D2">
        <w:rPr>
          <w:rFonts w:ascii="Times New Roman" w:eastAsia="Times New Roman" w:hAnsi="Times New Roman"/>
          <w:i/>
          <w:sz w:val="25"/>
          <w:szCs w:val="25"/>
          <w:lang w:eastAsia="ru-RU"/>
        </w:rPr>
        <w:t xml:space="preserve"> направленных на повышение качества жизни населения</w:t>
      </w:r>
      <w:r w:rsidRPr="001A36D2">
        <w:rPr>
          <w:rFonts w:ascii="Times New Roman" w:hAnsi="Times New Roman"/>
          <w:i/>
          <w:sz w:val="25"/>
          <w:szCs w:val="25"/>
        </w:rPr>
        <w:t xml:space="preserve">  </w:t>
      </w:r>
      <w:r w:rsidR="0030458E" w:rsidRPr="001A36D2">
        <w:rPr>
          <w:rFonts w:ascii="Times New Roman" w:eastAsia="Times New Roman" w:hAnsi="Times New Roman"/>
          <w:i/>
          <w:sz w:val="25"/>
          <w:szCs w:val="25"/>
          <w:lang w:eastAsia="ru-RU"/>
        </w:rPr>
        <w:t>муниципального округа</w:t>
      </w:r>
      <w:r w:rsidRPr="001A36D2">
        <w:rPr>
          <w:rFonts w:ascii="Times New Roman" w:hAnsi="Times New Roman"/>
          <w:i/>
          <w:sz w:val="25"/>
          <w:szCs w:val="25"/>
        </w:rPr>
        <w:t>.</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autoSpaceDE w:val="0"/>
        <w:autoSpaceDN w:val="0"/>
        <w:adjustRightInd w:val="0"/>
        <w:spacing w:line="276" w:lineRule="auto"/>
        <w:ind w:left="-567"/>
        <w:outlineLvl w:val="0"/>
        <w:rPr>
          <w:rFonts w:ascii="Times New Roman" w:hAnsi="Times New Roman"/>
          <w:sz w:val="25"/>
          <w:szCs w:val="25"/>
        </w:rPr>
      </w:pPr>
      <w:r w:rsidRPr="001A36D2">
        <w:rPr>
          <w:rFonts w:ascii="Times New Roman" w:hAnsi="Times New Roman"/>
          <w:sz w:val="25"/>
          <w:szCs w:val="25"/>
        </w:rPr>
        <w:t>1. Обеспечение  качества  предоставления услуг учреждениями физической культуры, спорта, туризма, молодежной политики;</w:t>
      </w:r>
    </w:p>
    <w:p w:rsidR="001066E1" w:rsidRPr="001A36D2" w:rsidRDefault="001066E1" w:rsidP="001066E1">
      <w:pPr>
        <w:autoSpaceDE w:val="0"/>
        <w:autoSpaceDN w:val="0"/>
        <w:adjustRightInd w:val="0"/>
        <w:spacing w:line="276" w:lineRule="auto"/>
        <w:ind w:left="-567"/>
        <w:outlineLvl w:val="0"/>
        <w:rPr>
          <w:rFonts w:ascii="Times New Roman" w:hAnsi="Times New Roman"/>
          <w:sz w:val="25"/>
          <w:szCs w:val="25"/>
        </w:rPr>
      </w:pPr>
      <w:r w:rsidRPr="001A36D2">
        <w:rPr>
          <w:rFonts w:ascii="Times New Roman" w:hAnsi="Times New Roman"/>
          <w:sz w:val="25"/>
          <w:szCs w:val="25"/>
        </w:rPr>
        <w:t>2. Создание условий для развития спорта высших достижений в учреждениях дополнительного образования спортивной сферы;</w:t>
      </w:r>
    </w:p>
    <w:p w:rsidR="001066E1" w:rsidRPr="001A36D2" w:rsidRDefault="001066E1" w:rsidP="001066E1">
      <w:pPr>
        <w:autoSpaceDE w:val="0"/>
        <w:autoSpaceDN w:val="0"/>
        <w:adjustRightInd w:val="0"/>
        <w:spacing w:line="276" w:lineRule="auto"/>
        <w:ind w:left="-567"/>
        <w:outlineLvl w:val="0"/>
        <w:rPr>
          <w:rFonts w:ascii="Times New Roman" w:hAnsi="Times New Roman"/>
          <w:sz w:val="25"/>
          <w:szCs w:val="25"/>
        </w:rPr>
      </w:pPr>
      <w:r w:rsidRPr="001A36D2">
        <w:rPr>
          <w:rFonts w:ascii="Times New Roman" w:hAnsi="Times New Roman"/>
          <w:sz w:val="25"/>
          <w:szCs w:val="25"/>
        </w:rPr>
        <w:t>3. Организация  занятости  молодежи в общественном движении и досуговой деятельности;</w:t>
      </w:r>
    </w:p>
    <w:p w:rsidR="001066E1" w:rsidRPr="001A36D2" w:rsidRDefault="001066E1" w:rsidP="0030458E">
      <w:pPr>
        <w:autoSpaceDE w:val="0"/>
        <w:autoSpaceDN w:val="0"/>
        <w:adjustRightInd w:val="0"/>
        <w:spacing w:line="276" w:lineRule="auto"/>
        <w:ind w:left="-567"/>
        <w:outlineLvl w:val="0"/>
        <w:rPr>
          <w:rFonts w:ascii="Times New Roman" w:eastAsia="Times New Roman" w:hAnsi="Times New Roman"/>
          <w:color w:val="000000"/>
          <w:sz w:val="25"/>
          <w:szCs w:val="25"/>
          <w:lang w:eastAsia="ru-RU"/>
        </w:rPr>
      </w:pPr>
      <w:r w:rsidRPr="001A36D2">
        <w:rPr>
          <w:rFonts w:ascii="Times New Roman" w:hAnsi="Times New Roman"/>
          <w:i/>
          <w:sz w:val="25"/>
          <w:szCs w:val="25"/>
        </w:rPr>
        <w:t xml:space="preserve">1.4 </w:t>
      </w:r>
      <w:r w:rsidRPr="001A36D2">
        <w:rPr>
          <w:rFonts w:ascii="Times New Roman" w:eastAsia="Times New Roman" w:hAnsi="Times New Roman"/>
          <w:i/>
          <w:sz w:val="25"/>
          <w:szCs w:val="25"/>
          <w:lang w:eastAsia="ru-RU"/>
        </w:rPr>
        <w:t xml:space="preserve">Повышение  эффективности системы  социальной поддержки, социального обслуживания населения и качества жизни граждан, проживающих на территории  </w:t>
      </w:r>
      <w:r w:rsidR="0030458E" w:rsidRPr="001A36D2">
        <w:rPr>
          <w:rFonts w:ascii="Times New Roman" w:eastAsia="Times New Roman" w:hAnsi="Times New Roman"/>
          <w:i/>
          <w:sz w:val="25"/>
          <w:szCs w:val="25"/>
          <w:lang w:eastAsia="ru-RU"/>
        </w:rPr>
        <w:t>муниципального округа</w:t>
      </w:r>
      <w:r w:rsidR="0030458E" w:rsidRPr="001A36D2">
        <w:rPr>
          <w:rFonts w:ascii="Times New Roman" w:eastAsia="Times New Roman" w:hAnsi="Times New Roman"/>
          <w:i/>
          <w:color w:val="000000"/>
          <w:sz w:val="25"/>
          <w:szCs w:val="25"/>
          <w:lang w:eastAsia="ru-RU"/>
        </w:rPr>
        <w:t>.</w:t>
      </w:r>
      <w:r w:rsidR="0030458E" w:rsidRPr="001A36D2">
        <w:rPr>
          <w:rFonts w:ascii="Times New Roman" w:eastAsia="Times New Roman" w:hAnsi="Times New Roman"/>
          <w:color w:val="000000"/>
          <w:sz w:val="25"/>
          <w:szCs w:val="25"/>
          <w:lang w:eastAsia="ru-RU"/>
        </w:rPr>
        <w:t xml:space="preserve"> </w:t>
      </w: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1.Реализация действующих мер адресной социальной поддержки населения  </w:t>
      </w:r>
      <w:r w:rsidR="0030458E" w:rsidRPr="001A36D2">
        <w:rPr>
          <w:rFonts w:ascii="Times New Roman" w:eastAsia="Times New Roman" w:hAnsi="Times New Roman"/>
          <w:sz w:val="25"/>
          <w:szCs w:val="25"/>
          <w:lang w:eastAsia="ru-RU"/>
        </w:rPr>
        <w:t>муниципального округа</w:t>
      </w:r>
      <w:r w:rsidRPr="001A36D2">
        <w:rPr>
          <w:rFonts w:ascii="Times New Roman" w:eastAsia="Times New Roman" w:hAnsi="Times New Roman"/>
          <w:sz w:val="25"/>
          <w:szCs w:val="25"/>
          <w:lang w:eastAsia="ru-RU"/>
        </w:rPr>
        <w:t>;</w:t>
      </w:r>
    </w:p>
    <w:p w:rsidR="001066E1" w:rsidRPr="001A36D2" w:rsidRDefault="001066E1" w:rsidP="001066E1">
      <w:pPr>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lastRenderedPageBreak/>
        <w:t>2.Улучшение материального положения отдельных категорий граждан, оказавшихся в трудной жизненной ситуации (усиление адресной поддержки нуждающихся граждан, оказавшихся в трудной жизненной ситуации, применение различных форм поддержки, стимулирующих граждан к выходу из трудной жизненной ситуации);</w:t>
      </w:r>
    </w:p>
    <w:p w:rsidR="001066E1" w:rsidRPr="001A36D2" w:rsidRDefault="001066E1" w:rsidP="001066E1">
      <w:pPr>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3.Поддержка и стимулирование жизненной активности пожилых людей (забота о старшем поколении, повышение заинтересованности и привлечение пожилых людей  к активной жизни);</w:t>
      </w:r>
    </w:p>
    <w:p w:rsidR="001066E1" w:rsidRPr="001A36D2" w:rsidRDefault="001066E1" w:rsidP="001066E1">
      <w:pPr>
        <w:suppressAutoHyphens/>
        <w:autoSpaceDE w:val="0"/>
        <w:spacing w:line="276" w:lineRule="auto"/>
        <w:ind w:left="-567"/>
        <w:rPr>
          <w:rFonts w:ascii="Times New Roman" w:eastAsia="Times New Roman" w:hAnsi="Times New Roman"/>
          <w:i/>
          <w:sz w:val="25"/>
          <w:szCs w:val="25"/>
          <w:lang w:eastAsia="ar-SA"/>
        </w:rPr>
      </w:pPr>
      <w:r w:rsidRPr="001A36D2">
        <w:rPr>
          <w:rFonts w:ascii="Times New Roman" w:hAnsi="Times New Roman"/>
          <w:i/>
          <w:sz w:val="25"/>
          <w:szCs w:val="25"/>
        </w:rPr>
        <w:t xml:space="preserve">1.5 </w:t>
      </w:r>
      <w:r w:rsidRPr="001A36D2">
        <w:rPr>
          <w:rFonts w:ascii="Times New Roman" w:eastAsia="Times New Roman" w:hAnsi="Times New Roman"/>
          <w:i/>
          <w:sz w:val="25"/>
          <w:szCs w:val="25"/>
          <w:lang w:eastAsia="ar-SA"/>
        </w:rPr>
        <w:t xml:space="preserve">Обеспечение доступности и улучшение качества оказания медицинской помощи населению  </w:t>
      </w:r>
      <w:r w:rsidR="0030458E" w:rsidRPr="001A36D2">
        <w:rPr>
          <w:rFonts w:ascii="Times New Roman" w:eastAsia="Times New Roman" w:hAnsi="Times New Roman"/>
          <w:i/>
          <w:sz w:val="25"/>
          <w:szCs w:val="25"/>
          <w:lang w:eastAsia="ru-RU"/>
        </w:rPr>
        <w:t>муниципального округа</w:t>
      </w:r>
      <w:r w:rsidRPr="001A36D2">
        <w:rPr>
          <w:rFonts w:ascii="Times New Roman" w:eastAsia="Times New Roman" w:hAnsi="Times New Roman"/>
          <w:i/>
          <w:sz w:val="25"/>
          <w:szCs w:val="25"/>
          <w:lang w:eastAsia="ar-SA"/>
        </w:rPr>
        <w:t xml:space="preserve">. </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suppressAutoHyphens/>
        <w:autoSpaceDE w:val="0"/>
        <w:spacing w:line="276" w:lineRule="auto"/>
        <w:ind w:left="-567"/>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 Снижение уровня заболеваемости социально  значимыми заболеваниями;</w:t>
      </w:r>
    </w:p>
    <w:p w:rsidR="001066E1" w:rsidRPr="001A36D2" w:rsidRDefault="001066E1" w:rsidP="001066E1">
      <w:pPr>
        <w:autoSpaceDE w:val="0"/>
        <w:autoSpaceDN w:val="0"/>
        <w:adjustRightInd w:val="0"/>
        <w:spacing w:line="276" w:lineRule="auto"/>
        <w:ind w:left="-567"/>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2.Укрепление материально-технической базы учреждения здравоохранения.</w:t>
      </w:r>
    </w:p>
    <w:p w:rsidR="001066E1" w:rsidRPr="001A36D2" w:rsidRDefault="001066E1" w:rsidP="001066E1">
      <w:pPr>
        <w:autoSpaceDE w:val="0"/>
        <w:autoSpaceDN w:val="0"/>
        <w:adjustRightInd w:val="0"/>
        <w:spacing w:line="276" w:lineRule="auto"/>
        <w:ind w:left="-567"/>
        <w:outlineLvl w:val="0"/>
        <w:rPr>
          <w:rFonts w:ascii="Times New Roman" w:hAnsi="Times New Roman"/>
          <w:i/>
          <w:sz w:val="25"/>
          <w:szCs w:val="25"/>
        </w:rPr>
      </w:pPr>
      <w:r w:rsidRPr="001A36D2">
        <w:rPr>
          <w:rFonts w:ascii="Times New Roman" w:eastAsia="Times New Roman" w:hAnsi="Times New Roman"/>
          <w:i/>
          <w:sz w:val="25"/>
          <w:szCs w:val="25"/>
          <w:lang w:eastAsia="ru-RU"/>
        </w:rPr>
        <w:t xml:space="preserve">1.6 </w:t>
      </w:r>
      <w:r w:rsidRPr="001A36D2">
        <w:rPr>
          <w:rFonts w:ascii="Times New Roman" w:hAnsi="Times New Roman"/>
          <w:i/>
          <w:sz w:val="25"/>
          <w:szCs w:val="25"/>
        </w:rPr>
        <w:t xml:space="preserve">Обеспечение безопасности  </w:t>
      </w:r>
      <w:r w:rsidR="0030458E" w:rsidRPr="001A36D2">
        <w:rPr>
          <w:rFonts w:ascii="Times New Roman" w:eastAsia="Times New Roman" w:hAnsi="Times New Roman"/>
          <w:i/>
          <w:sz w:val="25"/>
          <w:szCs w:val="25"/>
          <w:lang w:eastAsia="ru-RU"/>
        </w:rPr>
        <w:t>муниципального округа</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1. Сокращение дорожно-транспортных происшествий, а также вероятность гибели людей;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2. Профилактика экстремизма и терроризма на территории </w:t>
      </w:r>
      <w:r w:rsidR="0030458E"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w:t>
      </w:r>
    </w:p>
    <w:p w:rsidR="001066E1" w:rsidRPr="001A36D2" w:rsidRDefault="001066E1" w:rsidP="0030458E">
      <w:pPr>
        <w:spacing w:line="276" w:lineRule="auto"/>
        <w:ind w:left="-567"/>
        <w:rPr>
          <w:rFonts w:ascii="Times New Roman" w:hAnsi="Times New Roman"/>
          <w:sz w:val="25"/>
          <w:szCs w:val="25"/>
        </w:rPr>
      </w:pPr>
      <w:r w:rsidRPr="001A36D2">
        <w:rPr>
          <w:rFonts w:ascii="Times New Roman" w:hAnsi="Times New Roman"/>
          <w:sz w:val="25"/>
          <w:szCs w:val="25"/>
        </w:rPr>
        <w:t xml:space="preserve">3. Профилактика правонарушений среди граждан, проживающих на территории  </w:t>
      </w:r>
      <w:r w:rsidR="0030458E" w:rsidRPr="001A36D2">
        <w:rPr>
          <w:rFonts w:ascii="Times New Roman" w:eastAsia="Times New Roman" w:hAnsi="Times New Roman"/>
          <w:sz w:val="25"/>
          <w:szCs w:val="25"/>
          <w:lang w:eastAsia="ru-RU"/>
        </w:rPr>
        <w:t>муниципального округа</w:t>
      </w:r>
      <w:r w:rsidR="0030458E" w:rsidRPr="001A36D2">
        <w:rPr>
          <w:rFonts w:ascii="Times New Roman" w:hAnsi="Times New Roman"/>
          <w:sz w:val="25"/>
          <w:szCs w:val="25"/>
        </w:rPr>
        <w:t>.</w:t>
      </w:r>
    </w:p>
    <w:p w:rsidR="001066E1" w:rsidRPr="001A36D2" w:rsidRDefault="001066E1" w:rsidP="001066E1">
      <w:pPr>
        <w:autoSpaceDE w:val="0"/>
        <w:autoSpaceDN w:val="0"/>
        <w:adjustRightInd w:val="0"/>
        <w:spacing w:line="276" w:lineRule="auto"/>
        <w:ind w:left="-567"/>
        <w:rPr>
          <w:rFonts w:ascii="Times New Roman" w:hAnsi="Times New Roman"/>
          <w:color w:val="000000"/>
          <w:sz w:val="25"/>
          <w:szCs w:val="25"/>
        </w:rPr>
      </w:pPr>
      <w:r w:rsidRPr="001A36D2">
        <w:rPr>
          <w:rFonts w:ascii="Times New Roman" w:hAnsi="Times New Roman"/>
          <w:b/>
          <w:color w:val="000000"/>
          <w:sz w:val="25"/>
          <w:szCs w:val="25"/>
        </w:rPr>
        <w:t>Приоритет 2</w:t>
      </w:r>
      <w:r w:rsidRPr="001A36D2">
        <w:rPr>
          <w:rFonts w:ascii="Times New Roman" w:hAnsi="Times New Roman"/>
          <w:color w:val="000000"/>
          <w:sz w:val="25"/>
          <w:szCs w:val="25"/>
        </w:rPr>
        <w:t>: «Экономический потенциал» - развитие производств, технологическое перевооружение отраслей  сельского хозяйства, повышение эффективности управления муниципальным имуществом, развитие малого и среднего предпринимательства, создание условий для привлечения и работы инвесторов.</w:t>
      </w:r>
    </w:p>
    <w:p w:rsidR="001066E1" w:rsidRPr="001A36D2" w:rsidRDefault="001066E1" w:rsidP="001066E1">
      <w:pPr>
        <w:autoSpaceDE w:val="0"/>
        <w:autoSpaceDN w:val="0"/>
        <w:adjustRightInd w:val="0"/>
        <w:spacing w:line="276" w:lineRule="auto"/>
        <w:ind w:left="-567"/>
        <w:rPr>
          <w:rFonts w:ascii="Times New Roman" w:hAnsi="Times New Roman"/>
          <w:b/>
          <w:sz w:val="25"/>
          <w:szCs w:val="25"/>
          <w:u w:val="single"/>
        </w:rPr>
      </w:pPr>
      <w:r w:rsidRPr="001A36D2">
        <w:rPr>
          <w:rFonts w:ascii="Times New Roman" w:hAnsi="Times New Roman"/>
          <w:b/>
          <w:sz w:val="25"/>
          <w:szCs w:val="25"/>
          <w:u w:val="single"/>
        </w:rPr>
        <w:t>Цель 2: Развитие экономического потенциала</w:t>
      </w:r>
    </w:p>
    <w:p w:rsidR="001066E1" w:rsidRPr="001A36D2" w:rsidRDefault="001066E1" w:rsidP="0030458E">
      <w:pPr>
        <w:spacing w:line="276" w:lineRule="auto"/>
        <w:ind w:left="-567"/>
        <w:rPr>
          <w:rFonts w:ascii="Times New Roman" w:hAnsi="Times New Roman"/>
          <w:sz w:val="25"/>
          <w:szCs w:val="25"/>
        </w:rPr>
      </w:pPr>
      <w:r w:rsidRPr="001A36D2">
        <w:rPr>
          <w:rFonts w:ascii="Times New Roman" w:eastAsia="Times New Roman" w:hAnsi="Times New Roman"/>
          <w:i/>
          <w:sz w:val="25"/>
          <w:szCs w:val="25"/>
          <w:lang w:eastAsia="ru-RU"/>
        </w:rPr>
        <w:t xml:space="preserve">2.1 Рост </w:t>
      </w:r>
      <w:proofErr w:type="gramStart"/>
      <w:r w:rsidRPr="001A36D2">
        <w:rPr>
          <w:rFonts w:ascii="Times New Roman" w:eastAsia="Times New Roman" w:hAnsi="Times New Roman"/>
          <w:i/>
          <w:sz w:val="25"/>
          <w:szCs w:val="25"/>
          <w:lang w:eastAsia="ru-RU"/>
        </w:rPr>
        <w:t xml:space="preserve">объемов производства основных видов продукции агропромышленного комплекса </w:t>
      </w:r>
      <w:r w:rsidR="0030458E" w:rsidRPr="001A36D2">
        <w:rPr>
          <w:rFonts w:ascii="Times New Roman" w:eastAsia="Times New Roman" w:hAnsi="Times New Roman"/>
          <w:i/>
          <w:sz w:val="25"/>
          <w:szCs w:val="25"/>
          <w:lang w:eastAsia="ru-RU"/>
        </w:rPr>
        <w:t>муниципального округа</w:t>
      </w:r>
      <w:proofErr w:type="gramEnd"/>
      <w:r w:rsidRPr="001A36D2">
        <w:rPr>
          <w:rFonts w:ascii="Times New Roman" w:eastAsia="Times New Roman" w:hAnsi="Times New Roman"/>
          <w:i/>
          <w:sz w:val="25"/>
          <w:szCs w:val="25"/>
          <w:lang w:eastAsia="ru-RU"/>
        </w:rPr>
        <w:t>.</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widowControl w:val="0"/>
        <w:autoSpaceDE w:val="0"/>
        <w:autoSpaceDN w:val="0"/>
        <w:adjustRightInd w:val="0"/>
        <w:spacing w:line="276" w:lineRule="auto"/>
        <w:ind w:left="-567"/>
        <w:rPr>
          <w:rFonts w:ascii="Times New Roman" w:hAnsi="Times New Roman"/>
          <w:sz w:val="25"/>
          <w:szCs w:val="25"/>
          <w:lang w:eastAsia="ru-RU"/>
        </w:rPr>
      </w:pPr>
      <w:r w:rsidRPr="001A36D2">
        <w:rPr>
          <w:rFonts w:ascii="Times New Roman" w:eastAsia="Times New Roman" w:hAnsi="Times New Roman"/>
          <w:sz w:val="25"/>
          <w:szCs w:val="25"/>
          <w:lang w:eastAsia="ru-RU"/>
        </w:rPr>
        <w:t>1.</w:t>
      </w:r>
      <w:r w:rsidRPr="001A36D2">
        <w:rPr>
          <w:rFonts w:ascii="Times New Roman" w:hAnsi="Times New Roman"/>
          <w:sz w:val="25"/>
          <w:szCs w:val="25"/>
          <w:lang w:eastAsia="ru-RU"/>
        </w:rPr>
        <w:t>Стимулирование роста производства основных видов сельскохозяйственной продукции;</w:t>
      </w:r>
    </w:p>
    <w:p w:rsidR="001066E1" w:rsidRPr="001A36D2" w:rsidRDefault="001066E1" w:rsidP="001066E1">
      <w:pPr>
        <w:widowControl w:val="0"/>
        <w:autoSpaceDE w:val="0"/>
        <w:autoSpaceDN w:val="0"/>
        <w:adjustRightInd w:val="0"/>
        <w:spacing w:line="276" w:lineRule="auto"/>
        <w:ind w:left="-567"/>
        <w:rPr>
          <w:rFonts w:ascii="Times New Roman" w:hAnsi="Times New Roman"/>
          <w:sz w:val="25"/>
          <w:szCs w:val="25"/>
          <w:lang w:eastAsia="ru-RU"/>
        </w:rPr>
      </w:pPr>
      <w:r w:rsidRPr="001A36D2">
        <w:rPr>
          <w:rFonts w:ascii="Times New Roman" w:hAnsi="Times New Roman"/>
          <w:sz w:val="25"/>
          <w:szCs w:val="25"/>
          <w:lang w:eastAsia="ru-RU"/>
        </w:rPr>
        <w:t>2. Систематическое воспроизводство природного плодородия почв;</w:t>
      </w:r>
    </w:p>
    <w:p w:rsidR="001066E1" w:rsidRPr="001A36D2" w:rsidRDefault="001066E1" w:rsidP="001066E1">
      <w:pPr>
        <w:widowControl w:val="0"/>
        <w:autoSpaceDE w:val="0"/>
        <w:autoSpaceDN w:val="0"/>
        <w:adjustRightInd w:val="0"/>
        <w:spacing w:line="276" w:lineRule="auto"/>
        <w:ind w:left="-567"/>
        <w:rPr>
          <w:rFonts w:ascii="Times New Roman" w:hAnsi="Times New Roman"/>
          <w:sz w:val="25"/>
          <w:szCs w:val="25"/>
          <w:lang w:eastAsia="ru-RU"/>
        </w:rPr>
      </w:pPr>
      <w:r w:rsidRPr="001A36D2">
        <w:rPr>
          <w:rFonts w:ascii="Times New Roman" w:hAnsi="Times New Roman"/>
          <w:sz w:val="25"/>
          <w:szCs w:val="25"/>
          <w:lang w:eastAsia="ru-RU"/>
        </w:rPr>
        <w:t>3. Создание условий для увеличения количества субъектов малых форм хозяйствования в сельской местности и повышения уровня доходов сельского населения.</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hAnsi="Times New Roman"/>
          <w:sz w:val="25"/>
          <w:szCs w:val="25"/>
          <w:lang w:eastAsia="ru-RU"/>
        </w:rPr>
        <w:t>4.Обеспечение эффективного управления в сфере развития агропромышленного комплекса.</w:t>
      </w:r>
    </w:p>
    <w:p w:rsidR="001066E1" w:rsidRPr="001A36D2" w:rsidRDefault="001066E1" w:rsidP="001066E1">
      <w:pPr>
        <w:widowControl w:val="0"/>
        <w:autoSpaceDE w:val="0"/>
        <w:autoSpaceDN w:val="0"/>
        <w:adjustRightInd w:val="0"/>
        <w:spacing w:line="276" w:lineRule="auto"/>
        <w:ind w:left="-567"/>
        <w:rPr>
          <w:rFonts w:ascii="Times New Roman" w:hAnsi="Times New Roman"/>
          <w:i/>
          <w:sz w:val="25"/>
          <w:szCs w:val="25"/>
        </w:rPr>
      </w:pPr>
      <w:r w:rsidRPr="001A36D2">
        <w:rPr>
          <w:rFonts w:ascii="Times New Roman" w:eastAsia="Times New Roman" w:hAnsi="Times New Roman"/>
          <w:i/>
          <w:sz w:val="25"/>
          <w:szCs w:val="25"/>
          <w:lang w:eastAsia="ru-RU"/>
        </w:rPr>
        <w:t xml:space="preserve">2.2 </w:t>
      </w:r>
      <w:r w:rsidRPr="001A36D2">
        <w:rPr>
          <w:rFonts w:ascii="Times New Roman" w:hAnsi="Times New Roman"/>
          <w:i/>
          <w:sz w:val="25"/>
          <w:szCs w:val="25"/>
        </w:rPr>
        <w:t xml:space="preserve">Создание благоприятных условий для популяризации предпринимательской деятельности и развития субъектов малого и среднего предпринимательства </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hAnsi="Times New Roman"/>
          <w:sz w:val="25"/>
          <w:szCs w:val="25"/>
        </w:rPr>
        <w:t>1. Повысить престиж предпринимательской деятельности</w:t>
      </w:r>
      <w:r w:rsidRPr="001A36D2">
        <w:rPr>
          <w:rFonts w:ascii="Times New Roman" w:eastAsia="Times New Roman" w:hAnsi="Times New Roman"/>
          <w:sz w:val="25"/>
          <w:szCs w:val="25"/>
          <w:lang w:eastAsia="ru-RU"/>
        </w:rPr>
        <w:t>;</w:t>
      </w:r>
    </w:p>
    <w:p w:rsidR="001066E1" w:rsidRPr="001A36D2" w:rsidRDefault="001066E1" w:rsidP="0030458E">
      <w:pPr>
        <w:widowControl w:val="0"/>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2.Оказывать содействие в обучении квалифицированных кадров субъектов малого </w:t>
      </w:r>
      <w:r w:rsidR="0030458E" w:rsidRPr="001A36D2">
        <w:rPr>
          <w:rFonts w:ascii="Times New Roman" w:hAnsi="Times New Roman"/>
          <w:sz w:val="25"/>
          <w:szCs w:val="25"/>
        </w:rPr>
        <w:t>и среднего предпринимательства.</w:t>
      </w:r>
    </w:p>
    <w:p w:rsidR="001066E1" w:rsidRPr="001A36D2" w:rsidRDefault="001066E1" w:rsidP="001066E1">
      <w:pPr>
        <w:autoSpaceDE w:val="0"/>
        <w:autoSpaceDN w:val="0"/>
        <w:adjustRightInd w:val="0"/>
        <w:spacing w:line="276" w:lineRule="auto"/>
        <w:ind w:left="-567"/>
        <w:rPr>
          <w:rFonts w:ascii="Times New Roman" w:hAnsi="Times New Roman"/>
          <w:bCs/>
          <w:color w:val="000000"/>
          <w:sz w:val="25"/>
          <w:szCs w:val="25"/>
        </w:rPr>
      </w:pPr>
      <w:r w:rsidRPr="001A36D2">
        <w:rPr>
          <w:rFonts w:ascii="Times New Roman" w:hAnsi="Times New Roman"/>
          <w:b/>
          <w:color w:val="000000"/>
          <w:sz w:val="25"/>
          <w:szCs w:val="25"/>
        </w:rPr>
        <w:t>Приоритет 3:</w:t>
      </w:r>
      <w:r w:rsidRPr="001A36D2">
        <w:rPr>
          <w:rFonts w:ascii="Times New Roman" w:hAnsi="Times New Roman"/>
          <w:color w:val="000000"/>
          <w:sz w:val="25"/>
          <w:szCs w:val="25"/>
        </w:rPr>
        <w:t xml:space="preserve"> «Комфортная среда» - повышение качества предоставления жилищно-коммунальных услуг, реализация проектов по благоустройству, строительству, увеличение темпов строительства.</w:t>
      </w:r>
    </w:p>
    <w:p w:rsidR="001066E1" w:rsidRPr="001A36D2" w:rsidRDefault="001066E1" w:rsidP="001066E1">
      <w:pPr>
        <w:autoSpaceDE w:val="0"/>
        <w:autoSpaceDN w:val="0"/>
        <w:adjustRightInd w:val="0"/>
        <w:spacing w:line="276" w:lineRule="auto"/>
        <w:ind w:left="-567"/>
        <w:rPr>
          <w:rFonts w:ascii="Times New Roman" w:hAnsi="Times New Roman"/>
          <w:b/>
          <w:sz w:val="25"/>
          <w:szCs w:val="25"/>
          <w:u w:val="single"/>
        </w:rPr>
      </w:pPr>
      <w:r w:rsidRPr="001A36D2">
        <w:rPr>
          <w:rFonts w:ascii="Times New Roman" w:hAnsi="Times New Roman"/>
          <w:b/>
          <w:sz w:val="25"/>
          <w:szCs w:val="25"/>
          <w:u w:val="single"/>
        </w:rPr>
        <w:t xml:space="preserve">Цель 3: Пространственное развитие </w:t>
      </w:r>
      <w:r w:rsidR="0030458E" w:rsidRPr="001A36D2">
        <w:rPr>
          <w:rFonts w:ascii="Times New Roman" w:eastAsia="Times New Roman" w:hAnsi="Times New Roman"/>
          <w:b/>
          <w:sz w:val="25"/>
          <w:szCs w:val="25"/>
          <w:u w:val="single"/>
          <w:lang w:eastAsia="ru-RU"/>
        </w:rPr>
        <w:t>муниципального округа</w:t>
      </w:r>
      <w:r w:rsidRPr="001A36D2">
        <w:rPr>
          <w:rFonts w:ascii="Times New Roman" w:hAnsi="Times New Roman"/>
          <w:b/>
          <w:sz w:val="25"/>
          <w:szCs w:val="25"/>
          <w:u w:val="single"/>
        </w:rPr>
        <w:t>.</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i/>
          <w:sz w:val="25"/>
          <w:szCs w:val="25"/>
          <w:lang w:eastAsia="ru-RU"/>
        </w:rPr>
      </w:pPr>
      <w:r w:rsidRPr="001A36D2">
        <w:rPr>
          <w:rFonts w:ascii="Times New Roman" w:eastAsia="Times New Roman" w:hAnsi="Times New Roman"/>
          <w:i/>
          <w:sz w:val="25"/>
          <w:szCs w:val="25"/>
          <w:lang w:eastAsia="ru-RU"/>
        </w:rPr>
        <w:t xml:space="preserve">3.1 </w:t>
      </w:r>
      <w:r w:rsidRPr="001A36D2">
        <w:rPr>
          <w:rFonts w:ascii="Times New Roman" w:eastAsia="Times New Roman" w:hAnsi="Times New Roman"/>
          <w:i/>
          <w:color w:val="000000"/>
          <w:sz w:val="25"/>
          <w:szCs w:val="25"/>
          <w:lang w:eastAsia="ru-RU"/>
        </w:rPr>
        <w:t xml:space="preserve">Реализации единой политики в области градостроительства и архитектуры на </w:t>
      </w:r>
      <w:r w:rsidRPr="001A36D2">
        <w:rPr>
          <w:rFonts w:ascii="Times New Roman" w:eastAsia="Times New Roman" w:hAnsi="Times New Roman"/>
          <w:i/>
          <w:sz w:val="25"/>
          <w:szCs w:val="25"/>
          <w:lang w:eastAsia="ru-RU"/>
        </w:rPr>
        <w:t xml:space="preserve">территории </w:t>
      </w:r>
      <w:r w:rsidR="0030458E" w:rsidRPr="001A36D2">
        <w:rPr>
          <w:rFonts w:ascii="Times New Roman" w:eastAsia="Times New Roman" w:hAnsi="Times New Roman"/>
          <w:i/>
          <w:sz w:val="25"/>
          <w:szCs w:val="25"/>
          <w:lang w:eastAsia="ru-RU"/>
        </w:rPr>
        <w:t>муниципального округа</w:t>
      </w:r>
      <w:r w:rsidRPr="001A36D2">
        <w:rPr>
          <w:rFonts w:ascii="Times New Roman" w:eastAsia="Times New Roman" w:hAnsi="Times New Roman"/>
          <w:i/>
          <w:sz w:val="25"/>
          <w:szCs w:val="25"/>
          <w:lang w:eastAsia="ru-RU"/>
        </w:rPr>
        <w:t>.</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numPr>
          <w:ilvl w:val="0"/>
          <w:numId w:val="6"/>
        </w:numPr>
        <w:autoSpaceDE w:val="0"/>
        <w:autoSpaceDN w:val="0"/>
        <w:adjustRightInd w:val="0"/>
        <w:spacing w:after="200" w:line="276" w:lineRule="auto"/>
        <w:ind w:left="-567"/>
        <w:jc w:val="left"/>
        <w:rPr>
          <w:rFonts w:ascii="Times New Roman" w:eastAsia="Times New Roman" w:hAnsi="Times New Roman"/>
          <w:sz w:val="25"/>
          <w:szCs w:val="25"/>
          <w:lang w:eastAsia="ar-SA"/>
        </w:rPr>
      </w:pPr>
      <w:r w:rsidRPr="001A36D2">
        <w:rPr>
          <w:rFonts w:ascii="Times New Roman" w:eastAsia="Times New Roman" w:hAnsi="Times New Roman"/>
          <w:color w:val="000000"/>
          <w:sz w:val="25"/>
          <w:szCs w:val="25"/>
          <w:lang w:eastAsia="ar-SA"/>
        </w:rPr>
        <w:t xml:space="preserve">Обеспечение устойчивого развития территории на основе территориального планирования, градостроительного зонирования и документации по планировке территории </w:t>
      </w:r>
      <w:proofErr w:type="spellStart"/>
      <w:r w:rsidRPr="001A36D2">
        <w:rPr>
          <w:rFonts w:ascii="Times New Roman" w:eastAsia="Times New Roman" w:hAnsi="Times New Roman"/>
          <w:color w:val="000000"/>
          <w:sz w:val="25"/>
          <w:szCs w:val="25"/>
          <w:lang w:eastAsia="ar-SA"/>
        </w:rPr>
        <w:t>Токарёвского</w:t>
      </w:r>
      <w:proofErr w:type="spellEnd"/>
      <w:r w:rsidRPr="001A36D2">
        <w:rPr>
          <w:rFonts w:ascii="Times New Roman" w:eastAsia="Times New Roman" w:hAnsi="Times New Roman"/>
          <w:color w:val="000000"/>
          <w:sz w:val="25"/>
          <w:szCs w:val="25"/>
          <w:lang w:eastAsia="ar-SA"/>
        </w:rPr>
        <w:t xml:space="preserve"> </w:t>
      </w:r>
      <w:r w:rsidR="0030458E" w:rsidRPr="001A36D2">
        <w:rPr>
          <w:rFonts w:ascii="Times New Roman" w:eastAsia="Times New Roman" w:hAnsi="Times New Roman"/>
          <w:sz w:val="25"/>
          <w:szCs w:val="25"/>
          <w:lang w:eastAsia="ru-RU"/>
        </w:rPr>
        <w:t>муниципального округа Тамбовской области</w:t>
      </w:r>
      <w:proofErr w:type="gramStart"/>
      <w:r w:rsidR="0030458E" w:rsidRPr="001A36D2">
        <w:rPr>
          <w:rFonts w:ascii="Times New Roman" w:eastAsia="Times New Roman" w:hAnsi="Times New Roman"/>
          <w:sz w:val="25"/>
          <w:szCs w:val="25"/>
          <w:lang w:eastAsia="ru-RU"/>
        </w:rPr>
        <w:t xml:space="preserve"> </w:t>
      </w:r>
      <w:r w:rsidRPr="001A36D2">
        <w:rPr>
          <w:rFonts w:ascii="Times New Roman" w:eastAsia="Times New Roman" w:hAnsi="Times New Roman"/>
          <w:color w:val="000000"/>
          <w:sz w:val="25"/>
          <w:szCs w:val="25"/>
          <w:lang w:eastAsia="ar-SA"/>
        </w:rPr>
        <w:t>.</w:t>
      </w:r>
      <w:proofErr w:type="gramEnd"/>
    </w:p>
    <w:p w:rsidR="001066E1" w:rsidRPr="001A36D2" w:rsidRDefault="001066E1" w:rsidP="001066E1">
      <w:pPr>
        <w:numPr>
          <w:ilvl w:val="0"/>
          <w:numId w:val="6"/>
        </w:numPr>
        <w:autoSpaceDE w:val="0"/>
        <w:autoSpaceDN w:val="0"/>
        <w:adjustRightInd w:val="0"/>
        <w:spacing w:after="200" w:line="276" w:lineRule="auto"/>
        <w:ind w:left="-567"/>
        <w:jc w:val="left"/>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lastRenderedPageBreak/>
        <w:t>Упрощение и усовершенствование административных процедур при осуществлении строительства, реконструкции.</w:t>
      </w:r>
    </w:p>
    <w:p w:rsidR="001066E1" w:rsidRPr="001A36D2" w:rsidRDefault="001066E1" w:rsidP="001066E1">
      <w:pPr>
        <w:widowControl w:val="0"/>
        <w:shd w:val="clear" w:color="auto" w:fill="FFFFFF"/>
        <w:tabs>
          <w:tab w:val="left" w:pos="350"/>
        </w:tabs>
        <w:autoSpaceDE w:val="0"/>
        <w:autoSpaceDN w:val="0"/>
        <w:adjustRightInd w:val="0"/>
        <w:spacing w:line="276" w:lineRule="auto"/>
        <w:ind w:left="-567"/>
        <w:rPr>
          <w:rFonts w:ascii="Times New Roman" w:eastAsia="Times New Roman" w:hAnsi="Times New Roman"/>
          <w:i/>
          <w:spacing w:val="-2"/>
          <w:sz w:val="25"/>
          <w:szCs w:val="25"/>
          <w:lang w:eastAsia="ru-RU"/>
        </w:rPr>
      </w:pPr>
      <w:r w:rsidRPr="001A36D2">
        <w:rPr>
          <w:rFonts w:ascii="Times New Roman" w:eastAsia="Times New Roman" w:hAnsi="Times New Roman"/>
          <w:i/>
          <w:color w:val="000000"/>
          <w:sz w:val="25"/>
          <w:szCs w:val="25"/>
          <w:lang w:eastAsia="ru-RU"/>
        </w:rPr>
        <w:t xml:space="preserve">3.2 </w:t>
      </w:r>
      <w:r w:rsidRPr="001A36D2">
        <w:rPr>
          <w:rFonts w:ascii="Times New Roman" w:eastAsia="Times New Roman" w:hAnsi="Times New Roman"/>
          <w:i/>
          <w:spacing w:val="-2"/>
          <w:sz w:val="25"/>
          <w:szCs w:val="25"/>
          <w:lang w:eastAsia="ru-RU"/>
        </w:rPr>
        <w:t>Устойчивое  функционирование и развитие инфраструктуры жизнеобеспечения населения, а также комплексное решение проблемы по развитию жилищной сферы, обеспечивающей доступность жилья, безопасные и комфортные условия проживания в нем.</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shd w:val="clear" w:color="auto" w:fill="FFFFFF"/>
        <w:spacing w:line="276" w:lineRule="auto"/>
        <w:ind w:left="-567"/>
        <w:rPr>
          <w:rFonts w:ascii="Times New Roman" w:eastAsia="Times New Roman" w:hAnsi="Times New Roman"/>
          <w:spacing w:val="-2"/>
          <w:sz w:val="25"/>
          <w:szCs w:val="25"/>
          <w:lang w:eastAsia="ru-RU"/>
        </w:rPr>
      </w:pPr>
      <w:r w:rsidRPr="001A36D2">
        <w:rPr>
          <w:rFonts w:ascii="Times New Roman" w:eastAsia="Times New Roman" w:hAnsi="Times New Roman"/>
          <w:spacing w:val="-2"/>
          <w:sz w:val="25"/>
          <w:szCs w:val="25"/>
          <w:lang w:eastAsia="ru-RU"/>
        </w:rPr>
        <w:t>1.Обеспечение земельных участков коммунальной инфраструктурой для активизации комплексного освоения территорий в целях жилищного строительства;</w:t>
      </w:r>
    </w:p>
    <w:p w:rsidR="001066E1" w:rsidRPr="001A36D2" w:rsidRDefault="001066E1" w:rsidP="001066E1">
      <w:pPr>
        <w:shd w:val="clear" w:color="auto" w:fill="FFFFFF"/>
        <w:spacing w:line="276" w:lineRule="auto"/>
        <w:ind w:left="-567"/>
        <w:rPr>
          <w:rFonts w:ascii="Times New Roman" w:eastAsia="Times New Roman" w:hAnsi="Times New Roman"/>
          <w:spacing w:val="-2"/>
          <w:sz w:val="25"/>
          <w:szCs w:val="25"/>
          <w:lang w:eastAsia="ru-RU"/>
        </w:rPr>
      </w:pPr>
      <w:r w:rsidRPr="001A36D2">
        <w:rPr>
          <w:rFonts w:ascii="Times New Roman" w:eastAsia="Times New Roman" w:hAnsi="Times New Roman"/>
          <w:spacing w:val="-2"/>
          <w:sz w:val="25"/>
          <w:szCs w:val="25"/>
          <w:lang w:eastAsia="ru-RU"/>
        </w:rPr>
        <w:t xml:space="preserve">2.Обеспечение  населения </w:t>
      </w:r>
      <w:r w:rsidR="005C5BB1" w:rsidRPr="001A36D2">
        <w:rPr>
          <w:rFonts w:ascii="Times New Roman" w:eastAsia="Times New Roman" w:hAnsi="Times New Roman"/>
          <w:sz w:val="25"/>
          <w:szCs w:val="25"/>
          <w:lang w:eastAsia="ru-RU"/>
        </w:rPr>
        <w:t>муниципального округа</w:t>
      </w:r>
      <w:r w:rsidR="005C5BB1" w:rsidRPr="001A36D2">
        <w:rPr>
          <w:rFonts w:ascii="Times New Roman" w:eastAsia="Times New Roman" w:hAnsi="Times New Roman"/>
          <w:spacing w:val="-2"/>
          <w:sz w:val="25"/>
          <w:szCs w:val="25"/>
          <w:lang w:eastAsia="ru-RU"/>
        </w:rPr>
        <w:t xml:space="preserve"> </w:t>
      </w:r>
      <w:r w:rsidRPr="001A36D2">
        <w:rPr>
          <w:rFonts w:ascii="Times New Roman" w:eastAsia="Times New Roman" w:hAnsi="Times New Roman"/>
          <w:spacing w:val="-2"/>
          <w:sz w:val="25"/>
          <w:szCs w:val="25"/>
          <w:lang w:eastAsia="ru-RU"/>
        </w:rPr>
        <w:t xml:space="preserve">объектами социальной сферы; </w:t>
      </w:r>
    </w:p>
    <w:p w:rsidR="001066E1" w:rsidRPr="001A36D2" w:rsidRDefault="001066E1" w:rsidP="001066E1">
      <w:pPr>
        <w:shd w:val="clear" w:color="auto" w:fill="FFFFFF"/>
        <w:spacing w:line="276" w:lineRule="auto"/>
        <w:ind w:left="-567"/>
        <w:rPr>
          <w:rFonts w:ascii="Times New Roman" w:eastAsia="Times New Roman" w:hAnsi="Times New Roman"/>
          <w:spacing w:val="-2"/>
          <w:sz w:val="25"/>
          <w:szCs w:val="25"/>
          <w:lang w:eastAsia="ru-RU"/>
        </w:rPr>
      </w:pPr>
      <w:r w:rsidRPr="001A36D2">
        <w:rPr>
          <w:rFonts w:ascii="Times New Roman" w:eastAsia="Times New Roman" w:hAnsi="Times New Roman"/>
          <w:spacing w:val="-2"/>
          <w:sz w:val="25"/>
          <w:szCs w:val="25"/>
          <w:lang w:eastAsia="ru-RU"/>
        </w:rPr>
        <w:t>3.Обновление материально-технической базы отраслей здравоохранения, образования, культуры, спорта и социального обслуживания населения</w:t>
      </w:r>
    </w:p>
    <w:p w:rsidR="001066E1" w:rsidRPr="001A36D2" w:rsidRDefault="001066E1" w:rsidP="001066E1">
      <w:pPr>
        <w:shd w:val="clear" w:color="auto" w:fill="FFFFFF"/>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pacing w:val="-2"/>
          <w:sz w:val="25"/>
          <w:szCs w:val="25"/>
          <w:lang w:eastAsia="ru-RU"/>
        </w:rPr>
        <w:t>4.О</w:t>
      </w:r>
      <w:r w:rsidRPr="001A36D2">
        <w:rPr>
          <w:rFonts w:ascii="Times New Roman" w:eastAsia="Times New Roman" w:hAnsi="Times New Roman"/>
          <w:sz w:val="25"/>
          <w:szCs w:val="25"/>
          <w:lang w:eastAsia="ru-RU"/>
        </w:rPr>
        <w:t>беспечение жильем отдельных категорий граждан, установленных федеральным и областным  законодательством;</w:t>
      </w:r>
    </w:p>
    <w:p w:rsidR="001066E1" w:rsidRPr="001A36D2" w:rsidRDefault="001066E1" w:rsidP="001066E1">
      <w:pPr>
        <w:shd w:val="clear" w:color="auto" w:fill="FFFFFF"/>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5.Улучшение жилищных условий молодых семей, предоставление социальных выплат на строительство (приобретение) жилья, развитие ипотечного кредитования;</w:t>
      </w:r>
    </w:p>
    <w:p w:rsidR="001066E1" w:rsidRPr="001A36D2" w:rsidRDefault="001066E1" w:rsidP="001066E1">
      <w:pPr>
        <w:shd w:val="clear" w:color="auto" w:fill="FFFFFF"/>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6.Увеличение срока эксплуатации жилого фонда, улучшение архитектурного облика </w:t>
      </w:r>
      <w:r w:rsidR="005C5BB1" w:rsidRPr="001A36D2">
        <w:rPr>
          <w:rFonts w:ascii="Times New Roman" w:eastAsia="Times New Roman" w:hAnsi="Times New Roman"/>
          <w:sz w:val="25"/>
          <w:szCs w:val="25"/>
          <w:lang w:eastAsia="ru-RU"/>
        </w:rPr>
        <w:t>муниципального округа</w:t>
      </w:r>
      <w:r w:rsidRPr="001A36D2">
        <w:rPr>
          <w:rFonts w:ascii="Times New Roman" w:eastAsia="Times New Roman" w:hAnsi="Times New Roman"/>
          <w:sz w:val="25"/>
          <w:szCs w:val="25"/>
          <w:lang w:eastAsia="ru-RU"/>
        </w:rPr>
        <w:t>;</w:t>
      </w:r>
    </w:p>
    <w:p w:rsidR="001066E1" w:rsidRPr="001A36D2" w:rsidRDefault="001066E1" w:rsidP="001066E1">
      <w:pPr>
        <w:widowControl w:val="0"/>
        <w:shd w:val="clear" w:color="auto" w:fill="FFFFFF"/>
        <w:tabs>
          <w:tab w:val="left" w:pos="350"/>
        </w:tabs>
        <w:autoSpaceDE w:val="0"/>
        <w:autoSpaceDN w:val="0"/>
        <w:adjustRightInd w:val="0"/>
        <w:spacing w:line="276" w:lineRule="auto"/>
        <w:ind w:left="-567"/>
        <w:rPr>
          <w:rFonts w:ascii="Times New Roman" w:eastAsia="Times New Roman" w:hAnsi="Times New Roman"/>
          <w:i/>
          <w:sz w:val="25"/>
          <w:szCs w:val="25"/>
          <w:lang w:eastAsia="ru-RU"/>
        </w:rPr>
      </w:pPr>
      <w:r w:rsidRPr="001A36D2">
        <w:rPr>
          <w:rFonts w:ascii="Times New Roman" w:eastAsia="Times New Roman" w:hAnsi="Times New Roman"/>
          <w:i/>
          <w:sz w:val="25"/>
          <w:szCs w:val="25"/>
          <w:lang w:eastAsia="ru-RU"/>
        </w:rPr>
        <w:t>3.3 Повышение эффективности функционирования работы систем жилищно-коммунального хозяйства.</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widowControl w:val="0"/>
        <w:autoSpaceDE w:val="0"/>
        <w:autoSpaceDN w:val="0"/>
        <w:adjustRightInd w:val="0"/>
        <w:spacing w:line="276" w:lineRule="auto"/>
        <w:ind w:left="-567"/>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1.Повышение качества предоставляемых коммунальных услуг потребителям;</w:t>
      </w:r>
    </w:p>
    <w:p w:rsidR="001066E1" w:rsidRPr="001A36D2" w:rsidRDefault="001066E1" w:rsidP="001066E1">
      <w:pPr>
        <w:widowControl w:val="0"/>
        <w:autoSpaceDE w:val="0"/>
        <w:autoSpaceDN w:val="0"/>
        <w:adjustRightInd w:val="0"/>
        <w:spacing w:line="276" w:lineRule="auto"/>
        <w:ind w:left="-567"/>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2.Повышение надежности систем коммунальной инфраструктуры </w:t>
      </w:r>
      <w:r w:rsidR="005C5BB1" w:rsidRPr="001A36D2">
        <w:rPr>
          <w:rFonts w:ascii="Times New Roman" w:eastAsia="Times New Roman" w:hAnsi="Times New Roman"/>
          <w:sz w:val="25"/>
          <w:szCs w:val="25"/>
          <w:lang w:eastAsia="ru-RU"/>
        </w:rPr>
        <w:t>муниципального округа</w:t>
      </w:r>
      <w:r w:rsidRPr="001A36D2">
        <w:rPr>
          <w:rFonts w:ascii="Times New Roman" w:eastAsia="Times New Roman" w:hAnsi="Times New Roman"/>
          <w:sz w:val="25"/>
          <w:szCs w:val="25"/>
          <w:lang w:eastAsia="ru-RU"/>
        </w:rPr>
        <w:t>;</w:t>
      </w:r>
    </w:p>
    <w:p w:rsidR="001066E1" w:rsidRPr="001A36D2" w:rsidRDefault="001066E1" w:rsidP="001066E1">
      <w:pPr>
        <w:widowControl w:val="0"/>
        <w:autoSpaceDE w:val="0"/>
        <w:autoSpaceDN w:val="0"/>
        <w:adjustRightInd w:val="0"/>
        <w:spacing w:line="276" w:lineRule="auto"/>
        <w:ind w:left="-567"/>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3.Формирование условий и стратегических направлений энергосбережения и внедрения их механизмов;</w:t>
      </w:r>
    </w:p>
    <w:p w:rsidR="001066E1" w:rsidRPr="001A36D2" w:rsidRDefault="001066E1" w:rsidP="001066E1">
      <w:pPr>
        <w:widowControl w:val="0"/>
        <w:autoSpaceDE w:val="0"/>
        <w:autoSpaceDN w:val="0"/>
        <w:adjustRightInd w:val="0"/>
        <w:spacing w:line="276" w:lineRule="auto"/>
        <w:ind w:left="-567"/>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4.Развитие коммунальных централизованных систем холодного питьевого водоснабжения для обеспечения качественной и бесперебойной подачи питьевой воды населению.</w:t>
      </w:r>
    </w:p>
    <w:p w:rsidR="001066E1" w:rsidRPr="001A36D2" w:rsidRDefault="001066E1" w:rsidP="001066E1">
      <w:pPr>
        <w:autoSpaceDE w:val="0"/>
        <w:autoSpaceDN w:val="0"/>
        <w:adjustRightInd w:val="0"/>
        <w:spacing w:line="276" w:lineRule="auto"/>
        <w:ind w:left="-567"/>
        <w:rPr>
          <w:rFonts w:ascii="Times New Roman" w:hAnsi="Times New Roman"/>
          <w:color w:val="000000"/>
          <w:sz w:val="25"/>
          <w:szCs w:val="25"/>
        </w:rPr>
      </w:pPr>
      <w:r w:rsidRPr="001A36D2">
        <w:rPr>
          <w:rFonts w:ascii="Times New Roman" w:hAnsi="Times New Roman"/>
          <w:b/>
          <w:color w:val="000000"/>
          <w:sz w:val="25"/>
          <w:szCs w:val="25"/>
        </w:rPr>
        <w:t>Приоритет 4:</w:t>
      </w:r>
      <w:r w:rsidRPr="001A36D2">
        <w:rPr>
          <w:rFonts w:ascii="Times New Roman" w:hAnsi="Times New Roman"/>
          <w:color w:val="000000"/>
          <w:sz w:val="25"/>
          <w:szCs w:val="25"/>
        </w:rPr>
        <w:t xml:space="preserve"> «Эффективное управление» - формирование в </w:t>
      </w:r>
      <w:r w:rsidR="005C5BB1" w:rsidRPr="001A36D2">
        <w:rPr>
          <w:rFonts w:ascii="Times New Roman" w:eastAsia="Times New Roman" w:hAnsi="Times New Roman"/>
          <w:sz w:val="25"/>
          <w:szCs w:val="25"/>
          <w:lang w:eastAsia="ru-RU"/>
        </w:rPr>
        <w:t xml:space="preserve">муниципальном округе </w:t>
      </w:r>
      <w:r w:rsidR="005C5BB1" w:rsidRPr="001A36D2">
        <w:rPr>
          <w:rFonts w:ascii="Times New Roman" w:hAnsi="Times New Roman"/>
          <w:color w:val="000000"/>
          <w:sz w:val="25"/>
          <w:szCs w:val="25"/>
        </w:rPr>
        <w:t xml:space="preserve"> </w:t>
      </w:r>
      <w:r w:rsidRPr="001A36D2">
        <w:rPr>
          <w:rFonts w:ascii="Times New Roman" w:hAnsi="Times New Roman"/>
          <w:color w:val="000000"/>
          <w:sz w:val="25"/>
          <w:szCs w:val="25"/>
        </w:rPr>
        <w:t>эффективных механизмов муниципального управления, вовлечение общества в формирование и оценку последствий реализуемых мер социально-экономической политики.</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b/>
          <w:sz w:val="25"/>
          <w:szCs w:val="25"/>
          <w:u w:val="single"/>
          <w:lang w:eastAsia="ru-RU"/>
        </w:rPr>
      </w:pPr>
      <w:r w:rsidRPr="001A36D2">
        <w:rPr>
          <w:rFonts w:ascii="Times New Roman" w:eastAsia="Times New Roman" w:hAnsi="Times New Roman"/>
          <w:b/>
          <w:sz w:val="25"/>
          <w:szCs w:val="25"/>
          <w:u w:val="single"/>
          <w:lang w:eastAsia="ru-RU"/>
        </w:rPr>
        <w:t>Цель 4: Повышение эффективности муниципального управления</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i/>
          <w:sz w:val="25"/>
          <w:szCs w:val="25"/>
          <w:lang w:eastAsia="ru-RU"/>
        </w:rPr>
      </w:pPr>
      <w:r w:rsidRPr="001A36D2">
        <w:rPr>
          <w:rFonts w:ascii="Times New Roman" w:eastAsia="Times New Roman" w:hAnsi="Times New Roman"/>
          <w:i/>
          <w:sz w:val="25"/>
          <w:szCs w:val="25"/>
          <w:lang w:eastAsia="ru-RU"/>
        </w:rPr>
        <w:t xml:space="preserve">4.1 Совершенствование муниципальной службы и повышение эффективности муниципального управления, развитие информационного общества в </w:t>
      </w:r>
      <w:r w:rsidR="005C5BB1" w:rsidRPr="001A36D2">
        <w:rPr>
          <w:rFonts w:ascii="Times New Roman" w:eastAsia="Times New Roman" w:hAnsi="Times New Roman"/>
          <w:i/>
          <w:sz w:val="25"/>
          <w:szCs w:val="25"/>
          <w:lang w:eastAsia="ru-RU"/>
        </w:rPr>
        <w:t>муниципальном округе</w:t>
      </w:r>
      <w:r w:rsidRPr="001A36D2">
        <w:rPr>
          <w:rFonts w:ascii="Times New Roman" w:eastAsia="Times New Roman" w:hAnsi="Times New Roman"/>
          <w:i/>
          <w:sz w:val="25"/>
          <w:szCs w:val="25"/>
          <w:lang w:eastAsia="ru-RU"/>
        </w:rPr>
        <w:t>.</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spacing w:line="276" w:lineRule="auto"/>
        <w:ind w:left="-567"/>
        <w:rPr>
          <w:rFonts w:ascii="Times New Roman" w:eastAsia="SimSun" w:hAnsi="Times New Roman"/>
          <w:kern w:val="3"/>
          <w:sz w:val="25"/>
          <w:szCs w:val="25"/>
          <w:lang w:eastAsia="ru-RU"/>
        </w:rPr>
      </w:pPr>
      <w:r w:rsidRPr="001A36D2">
        <w:rPr>
          <w:rFonts w:ascii="Times New Roman" w:eastAsia="SimSun" w:hAnsi="Times New Roman"/>
          <w:kern w:val="3"/>
          <w:sz w:val="25"/>
          <w:szCs w:val="25"/>
          <w:lang w:eastAsia="ru-RU"/>
        </w:rPr>
        <w:t>1.Снижение административных барьеров, повышение качества и доступности предоставления государственных и муниципальных услуг;</w:t>
      </w:r>
    </w:p>
    <w:p w:rsidR="001066E1" w:rsidRPr="001A36D2" w:rsidRDefault="001066E1" w:rsidP="001066E1">
      <w:pPr>
        <w:spacing w:line="276" w:lineRule="auto"/>
        <w:ind w:left="-567"/>
        <w:rPr>
          <w:rFonts w:ascii="Times New Roman" w:eastAsia="SimSun" w:hAnsi="Times New Roman"/>
          <w:kern w:val="3"/>
          <w:sz w:val="25"/>
          <w:szCs w:val="25"/>
          <w:lang w:eastAsia="ru-RU"/>
        </w:rPr>
      </w:pPr>
      <w:r w:rsidRPr="001A36D2">
        <w:rPr>
          <w:rFonts w:ascii="Times New Roman" w:eastAsia="SimSun" w:hAnsi="Times New Roman"/>
          <w:kern w:val="3"/>
          <w:sz w:val="25"/>
          <w:szCs w:val="25"/>
          <w:lang w:eastAsia="ru-RU"/>
        </w:rPr>
        <w:t xml:space="preserve">2.Развитие институтов общественного участия в процессе формирования и согласования принимаемых </w:t>
      </w:r>
      <w:r w:rsidR="005C5BB1" w:rsidRPr="001A36D2">
        <w:rPr>
          <w:rFonts w:ascii="Times New Roman" w:eastAsia="SimSun" w:hAnsi="Times New Roman"/>
          <w:kern w:val="3"/>
          <w:sz w:val="25"/>
          <w:szCs w:val="25"/>
          <w:lang w:eastAsia="ru-RU"/>
        </w:rPr>
        <w:t>решений на муниципальном уровне</w:t>
      </w:r>
      <w:r w:rsidRPr="001A36D2">
        <w:rPr>
          <w:rFonts w:ascii="Times New Roman" w:eastAsia="SimSun" w:hAnsi="Times New Roman"/>
          <w:kern w:val="3"/>
          <w:sz w:val="25"/>
          <w:szCs w:val="25"/>
          <w:lang w:eastAsia="ru-RU"/>
        </w:rPr>
        <w:t>;</w:t>
      </w:r>
    </w:p>
    <w:p w:rsidR="001066E1" w:rsidRPr="001A36D2" w:rsidRDefault="001066E1" w:rsidP="001066E1">
      <w:pPr>
        <w:widowControl w:val="0"/>
        <w:autoSpaceDE w:val="0"/>
        <w:autoSpaceDN w:val="0"/>
        <w:adjustRightInd w:val="0"/>
        <w:spacing w:line="276" w:lineRule="auto"/>
        <w:ind w:left="-567"/>
        <w:rPr>
          <w:rFonts w:ascii="Times New Roman" w:eastAsia="SimSun" w:hAnsi="Times New Roman"/>
          <w:kern w:val="3"/>
          <w:sz w:val="25"/>
          <w:szCs w:val="25"/>
          <w:lang w:eastAsia="ru-RU"/>
        </w:rPr>
      </w:pPr>
      <w:r w:rsidRPr="001A36D2">
        <w:rPr>
          <w:rFonts w:ascii="Times New Roman" w:eastAsia="SimSun" w:hAnsi="Times New Roman"/>
          <w:kern w:val="3"/>
          <w:sz w:val="25"/>
          <w:szCs w:val="25"/>
          <w:lang w:eastAsia="ru-RU"/>
        </w:rPr>
        <w:t xml:space="preserve">5.Создание условий для информирования населения по вопросам, отнесенным к компетенции администрации </w:t>
      </w:r>
      <w:r w:rsidR="005C5BB1" w:rsidRPr="001A36D2">
        <w:rPr>
          <w:rFonts w:ascii="Times New Roman" w:eastAsia="Times New Roman" w:hAnsi="Times New Roman"/>
          <w:sz w:val="25"/>
          <w:szCs w:val="25"/>
          <w:lang w:eastAsia="ru-RU"/>
        </w:rPr>
        <w:t>муниципального округа</w:t>
      </w:r>
      <w:r w:rsidRPr="001A36D2">
        <w:rPr>
          <w:rFonts w:ascii="Times New Roman" w:eastAsia="SimSun" w:hAnsi="Times New Roman"/>
          <w:kern w:val="3"/>
          <w:sz w:val="25"/>
          <w:szCs w:val="25"/>
          <w:lang w:eastAsia="ru-RU"/>
        </w:rPr>
        <w:t>.</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i/>
          <w:sz w:val="25"/>
          <w:szCs w:val="25"/>
          <w:lang w:eastAsia="ru-RU"/>
        </w:rPr>
      </w:pPr>
      <w:r w:rsidRPr="001A36D2">
        <w:rPr>
          <w:rFonts w:ascii="Times New Roman" w:eastAsia="Times New Roman" w:hAnsi="Times New Roman"/>
          <w:i/>
          <w:sz w:val="25"/>
          <w:szCs w:val="25"/>
          <w:lang w:eastAsia="ru-RU"/>
        </w:rPr>
        <w:t>4.2 Обеспечение реализации муниципальной политики в области приватизации и управления муниципальным имуществом.</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widowControl w:val="0"/>
        <w:tabs>
          <w:tab w:val="left" w:pos="340"/>
          <w:tab w:val="left" w:pos="6479"/>
          <w:tab w:val="left" w:pos="7188"/>
        </w:tabs>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1. Максимальное вовлечение в экономический оборот муниципального имущества, в том числе и оформленного в муниципальную собственность, имущества, имеющего признаки </w:t>
      </w:r>
      <w:r w:rsidRPr="001A36D2">
        <w:rPr>
          <w:rFonts w:ascii="Times New Roman" w:eastAsia="Times New Roman" w:hAnsi="Times New Roman"/>
          <w:sz w:val="25"/>
          <w:szCs w:val="25"/>
          <w:lang w:eastAsia="ru-RU"/>
        </w:rPr>
        <w:lastRenderedPageBreak/>
        <w:t>«бесхозяйного»;</w:t>
      </w:r>
    </w:p>
    <w:p w:rsidR="001066E1" w:rsidRPr="001A36D2" w:rsidRDefault="001066E1" w:rsidP="001066E1">
      <w:pPr>
        <w:widowControl w:val="0"/>
        <w:tabs>
          <w:tab w:val="left" w:pos="340"/>
          <w:tab w:val="left" w:pos="7188"/>
        </w:tabs>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2.Предоставление свободного имущества  через  проведение процедуры торгов на право заключения  договора  аренды муниципального имущества;</w:t>
      </w:r>
    </w:p>
    <w:p w:rsidR="001066E1" w:rsidRPr="001A36D2" w:rsidRDefault="001066E1" w:rsidP="001066E1">
      <w:pPr>
        <w:widowControl w:val="0"/>
        <w:tabs>
          <w:tab w:val="left" w:pos="340"/>
          <w:tab w:val="left" w:pos="7188"/>
        </w:tabs>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3. Повышение эффективности управления и распоряжения земельными участками, находящимися в собственности муниципального </w:t>
      </w:r>
      <w:r w:rsidR="006F1BAD" w:rsidRPr="001A36D2">
        <w:rPr>
          <w:rFonts w:ascii="Times New Roman" w:eastAsia="Times New Roman" w:hAnsi="Times New Roman"/>
          <w:sz w:val="25"/>
          <w:szCs w:val="25"/>
          <w:lang w:eastAsia="ru-RU"/>
        </w:rPr>
        <w:t>округа</w:t>
      </w:r>
      <w:r w:rsidRPr="001A36D2">
        <w:rPr>
          <w:rFonts w:ascii="Times New Roman" w:eastAsia="Times New Roman" w:hAnsi="Times New Roman"/>
          <w:sz w:val="25"/>
          <w:szCs w:val="25"/>
          <w:lang w:eastAsia="ru-RU"/>
        </w:rPr>
        <w:t>, а также в иных случаях, установленных законодательством;</w:t>
      </w:r>
    </w:p>
    <w:p w:rsidR="001066E1" w:rsidRPr="001A36D2" w:rsidRDefault="001066E1" w:rsidP="001066E1">
      <w:pPr>
        <w:widowControl w:val="0"/>
        <w:tabs>
          <w:tab w:val="left" w:pos="340"/>
          <w:tab w:val="left" w:pos="7188"/>
        </w:tabs>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4. Приобретение имущества в муниципальную собственность.</w:t>
      </w:r>
    </w:p>
    <w:p w:rsidR="001066E1" w:rsidRPr="001A36D2" w:rsidRDefault="001066E1" w:rsidP="001066E1">
      <w:pPr>
        <w:spacing w:line="276" w:lineRule="auto"/>
        <w:ind w:left="-567"/>
        <w:rPr>
          <w:rFonts w:ascii="Times New Roman" w:hAnsi="Times New Roman"/>
          <w:sz w:val="25"/>
          <w:szCs w:val="25"/>
          <w:highlight w:val="yellow"/>
        </w:rPr>
      </w:pPr>
    </w:p>
    <w:p w:rsidR="001066E1" w:rsidRPr="001A36D2" w:rsidRDefault="001066E1" w:rsidP="007D5FE4">
      <w:pPr>
        <w:spacing w:after="200" w:line="276" w:lineRule="auto"/>
        <w:ind w:firstLine="0"/>
        <w:rPr>
          <w:rFonts w:ascii="Times New Roman" w:hAnsi="Times New Roman"/>
          <w:b/>
          <w:sz w:val="25"/>
          <w:szCs w:val="25"/>
        </w:rPr>
      </w:pPr>
      <w:r w:rsidRPr="001A36D2">
        <w:rPr>
          <w:rFonts w:ascii="Times New Roman" w:hAnsi="Times New Roman"/>
          <w:b/>
          <w:sz w:val="25"/>
          <w:szCs w:val="25"/>
        </w:rPr>
        <w:t>Целевой сцена</w:t>
      </w:r>
      <w:r w:rsidR="006F1BAD" w:rsidRPr="001A36D2">
        <w:rPr>
          <w:rFonts w:ascii="Times New Roman" w:hAnsi="Times New Roman"/>
          <w:b/>
          <w:sz w:val="25"/>
          <w:szCs w:val="25"/>
        </w:rPr>
        <w:t xml:space="preserve">рий развития </w:t>
      </w:r>
      <w:proofErr w:type="spellStart"/>
      <w:r w:rsidR="006F1BAD" w:rsidRPr="001A36D2">
        <w:rPr>
          <w:rFonts w:ascii="Times New Roman" w:hAnsi="Times New Roman"/>
          <w:b/>
          <w:sz w:val="25"/>
          <w:szCs w:val="25"/>
        </w:rPr>
        <w:t>Токарёвского</w:t>
      </w:r>
      <w:proofErr w:type="spellEnd"/>
      <w:r w:rsidR="006F1BAD" w:rsidRPr="001A36D2">
        <w:rPr>
          <w:rFonts w:ascii="Times New Roman" w:eastAsia="Times New Roman" w:hAnsi="Times New Roman"/>
          <w:sz w:val="25"/>
          <w:szCs w:val="25"/>
          <w:lang w:eastAsia="ru-RU"/>
        </w:rPr>
        <w:t xml:space="preserve"> </w:t>
      </w:r>
      <w:r w:rsidR="006F1BAD" w:rsidRPr="001A36D2">
        <w:rPr>
          <w:rFonts w:ascii="Times New Roman" w:eastAsia="Times New Roman" w:hAnsi="Times New Roman"/>
          <w:b/>
          <w:sz w:val="25"/>
          <w:szCs w:val="25"/>
          <w:lang w:eastAsia="ru-RU"/>
        </w:rPr>
        <w:t>муниципального округа</w:t>
      </w:r>
      <w:r w:rsidR="006F1BAD" w:rsidRPr="001A36D2">
        <w:rPr>
          <w:rFonts w:ascii="Times New Roman" w:hAnsi="Times New Roman"/>
          <w:b/>
          <w:sz w:val="25"/>
          <w:szCs w:val="25"/>
        </w:rPr>
        <w:t xml:space="preserve"> </w:t>
      </w:r>
      <w:r w:rsidRPr="001A36D2">
        <w:rPr>
          <w:rFonts w:ascii="Times New Roman" w:hAnsi="Times New Roman"/>
          <w:b/>
          <w:sz w:val="25"/>
          <w:szCs w:val="25"/>
        </w:rPr>
        <w:t xml:space="preserve"> Тамбовской области</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 качестве основного сценария долгосрочного развития </w:t>
      </w:r>
      <w:r w:rsidR="0033020C"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 xml:space="preserve"> в </w:t>
      </w:r>
      <w:proofErr w:type="gramStart"/>
      <w:r w:rsidRPr="001A36D2">
        <w:rPr>
          <w:rFonts w:ascii="Times New Roman" w:hAnsi="Times New Roman"/>
          <w:sz w:val="25"/>
          <w:szCs w:val="25"/>
        </w:rPr>
        <w:t>соответствии</w:t>
      </w:r>
      <w:proofErr w:type="gramEnd"/>
      <w:r w:rsidRPr="001A36D2">
        <w:rPr>
          <w:rFonts w:ascii="Times New Roman" w:hAnsi="Times New Roman"/>
          <w:sz w:val="25"/>
          <w:szCs w:val="25"/>
        </w:rPr>
        <w:t xml:space="preserve"> с параметрами которого определены количественные значения целевых ориентиров, закладываемых в Стратегию, предлагается целевой (инновационный) сценарий, основанный на внедрении инноваций в производстве, сельском хозяйстве, жилищно-коммунальном хозяйстве, социальной сфере, управлении и т.д.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Целевой (инновационный) сценарий развития ориентирован на максимальное раскрытие потенциала стратегического развития, эффективное использование человеческого капитала, сбалансированное развитие территорий, реализацию</w:t>
      </w:r>
      <w:r w:rsidR="0033020C" w:rsidRPr="001A36D2">
        <w:rPr>
          <w:rFonts w:ascii="Times New Roman" w:hAnsi="Times New Roman"/>
          <w:sz w:val="25"/>
          <w:szCs w:val="25"/>
        </w:rPr>
        <w:t xml:space="preserve"> новых подходов к работе органа</w:t>
      </w:r>
      <w:r w:rsidRPr="001A36D2">
        <w:rPr>
          <w:rFonts w:ascii="Times New Roman" w:hAnsi="Times New Roman"/>
          <w:sz w:val="25"/>
          <w:szCs w:val="25"/>
        </w:rPr>
        <w:t xml:space="preserve"> местного самоуправления.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Приоритетным направлением станет улучшение инвестиционного климата, создание благоприятных условий для осуществления хозяйственной деятельности, поддержка традиционных и перспективных видов экономической деятельности. Притоку инвестиций будут также благоприятствовать наличие подготовленных и создание новых производственных площадок.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 соответствии с целевым сценарием развития </w:t>
      </w:r>
      <w:r w:rsidR="0033020C" w:rsidRPr="001A36D2">
        <w:rPr>
          <w:rFonts w:ascii="Times New Roman" w:eastAsia="Times New Roman" w:hAnsi="Times New Roman"/>
          <w:sz w:val="25"/>
          <w:szCs w:val="25"/>
          <w:lang w:eastAsia="ru-RU"/>
        </w:rPr>
        <w:t>муниципального округа</w:t>
      </w:r>
      <w:r w:rsidR="0033020C" w:rsidRPr="001A36D2">
        <w:rPr>
          <w:rFonts w:ascii="Times New Roman" w:hAnsi="Times New Roman"/>
          <w:sz w:val="25"/>
          <w:szCs w:val="25"/>
        </w:rPr>
        <w:t xml:space="preserve"> </w:t>
      </w:r>
      <w:r w:rsidRPr="001A36D2">
        <w:rPr>
          <w:rFonts w:ascii="Times New Roman" w:hAnsi="Times New Roman"/>
          <w:sz w:val="25"/>
          <w:szCs w:val="25"/>
        </w:rPr>
        <w:t>прогнозируются достижение следующих показателей.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Объём продукции, производимой малыми и средними предприятиями, в том числе </w:t>
      </w:r>
      <w:proofErr w:type="spellStart"/>
      <w:r w:rsidRPr="001A36D2">
        <w:rPr>
          <w:rFonts w:ascii="Times New Roman" w:hAnsi="Times New Roman"/>
          <w:sz w:val="25"/>
          <w:szCs w:val="25"/>
        </w:rPr>
        <w:t>микропредприятиями</w:t>
      </w:r>
      <w:proofErr w:type="spellEnd"/>
      <w:r w:rsidRPr="001A36D2">
        <w:rPr>
          <w:rFonts w:ascii="Times New Roman" w:hAnsi="Times New Roman"/>
          <w:sz w:val="25"/>
          <w:szCs w:val="25"/>
        </w:rPr>
        <w:t xml:space="preserve"> и индивидуальными предпринимателями в сфере сельского хозяйства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E92A2B" w:rsidRPr="001A36D2">
        <w:rPr>
          <w:rFonts w:ascii="Times New Roman" w:eastAsia="Times New Roman" w:hAnsi="Times New Roman"/>
          <w:sz w:val="25"/>
          <w:szCs w:val="25"/>
          <w:lang w:eastAsia="ru-RU"/>
        </w:rPr>
        <w:t>муниципального округа</w:t>
      </w:r>
      <w:r w:rsidR="00E92A2B" w:rsidRPr="001A36D2">
        <w:rPr>
          <w:rFonts w:ascii="Times New Roman" w:hAnsi="Times New Roman"/>
          <w:sz w:val="25"/>
          <w:szCs w:val="25"/>
        </w:rPr>
        <w:t xml:space="preserve"> </w:t>
      </w:r>
      <w:proofErr w:type="spellStart"/>
      <w:r w:rsidR="00E92A2B" w:rsidRPr="001A36D2">
        <w:rPr>
          <w:rFonts w:ascii="Times New Roman" w:hAnsi="Times New Roman"/>
          <w:sz w:val="25"/>
          <w:szCs w:val="25"/>
        </w:rPr>
        <w:t>Табовской</w:t>
      </w:r>
      <w:proofErr w:type="spellEnd"/>
      <w:r w:rsidR="00E92A2B" w:rsidRPr="001A36D2">
        <w:rPr>
          <w:rFonts w:ascii="Times New Roman" w:hAnsi="Times New Roman"/>
          <w:sz w:val="25"/>
          <w:szCs w:val="25"/>
        </w:rPr>
        <w:t xml:space="preserve"> области к 2035 году планируется на уровне </w:t>
      </w:r>
      <w:r w:rsidR="009C6489" w:rsidRPr="001A36D2">
        <w:rPr>
          <w:rFonts w:ascii="Times New Roman" w:hAnsi="Times New Roman"/>
          <w:sz w:val="25"/>
          <w:szCs w:val="25"/>
        </w:rPr>
        <w:t>4,5</w:t>
      </w:r>
      <w:r w:rsidRPr="001A36D2">
        <w:rPr>
          <w:rFonts w:ascii="Times New Roman" w:hAnsi="Times New Roman"/>
          <w:sz w:val="25"/>
          <w:szCs w:val="25"/>
        </w:rPr>
        <w:t xml:space="preserve"> млрд. рублей.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Экономический рост планируется поддержать за счёт новых инвестиционных проектов в сельском хозяйстве и туристической сфере.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Вложение инвестиций в основной капитал (за исключением бюджетных средств) на развитие </w:t>
      </w:r>
      <w:r w:rsidR="00E92A2B" w:rsidRPr="001A36D2">
        <w:rPr>
          <w:rFonts w:ascii="Times New Roman" w:hAnsi="Times New Roman"/>
          <w:sz w:val="25"/>
          <w:szCs w:val="25"/>
        </w:rPr>
        <w:t>муниципального округа за период с 2023 по 2035</w:t>
      </w:r>
      <w:r w:rsidRPr="001A36D2">
        <w:rPr>
          <w:rFonts w:ascii="Times New Roman" w:hAnsi="Times New Roman"/>
          <w:sz w:val="25"/>
          <w:szCs w:val="25"/>
        </w:rPr>
        <w:t xml:space="preserve"> го</w:t>
      </w:r>
      <w:r w:rsidR="00E82E6D" w:rsidRPr="001A36D2">
        <w:rPr>
          <w:rFonts w:ascii="Times New Roman" w:hAnsi="Times New Roman"/>
          <w:sz w:val="25"/>
          <w:szCs w:val="25"/>
        </w:rPr>
        <w:t xml:space="preserve">ды прогнозируется в сумме </w:t>
      </w:r>
      <w:r w:rsidR="009C6489" w:rsidRPr="001A36D2">
        <w:rPr>
          <w:rFonts w:ascii="Times New Roman" w:hAnsi="Times New Roman"/>
          <w:sz w:val="25"/>
          <w:szCs w:val="25"/>
        </w:rPr>
        <w:t>более 2,7</w:t>
      </w:r>
      <w:r w:rsidRPr="001A36D2">
        <w:rPr>
          <w:rFonts w:ascii="Times New Roman" w:hAnsi="Times New Roman"/>
          <w:sz w:val="25"/>
          <w:szCs w:val="25"/>
        </w:rPr>
        <w:t xml:space="preserve"> млрд. рублей.</w:t>
      </w:r>
    </w:p>
    <w:p w:rsidR="001066E1" w:rsidRPr="001A36D2" w:rsidRDefault="001066E1" w:rsidP="001066E1">
      <w:pPr>
        <w:spacing w:after="200" w:line="276" w:lineRule="auto"/>
        <w:ind w:left="-567"/>
        <w:rPr>
          <w:rFonts w:ascii="Times New Roman" w:hAnsi="Times New Roman"/>
          <w:b/>
          <w:sz w:val="25"/>
          <w:szCs w:val="25"/>
        </w:rPr>
      </w:pPr>
    </w:p>
    <w:p w:rsidR="001066E1" w:rsidRPr="001A36D2" w:rsidRDefault="001066E1" w:rsidP="001066E1">
      <w:pPr>
        <w:spacing w:line="276" w:lineRule="auto"/>
        <w:ind w:left="-567"/>
        <w:jc w:val="center"/>
        <w:rPr>
          <w:rFonts w:ascii="Times New Roman" w:hAnsi="Times New Roman"/>
          <w:b/>
          <w:sz w:val="25"/>
          <w:szCs w:val="25"/>
        </w:rPr>
      </w:pPr>
      <w:r w:rsidRPr="001A36D2">
        <w:rPr>
          <w:rFonts w:ascii="Times New Roman" w:hAnsi="Times New Roman"/>
          <w:b/>
          <w:sz w:val="25"/>
          <w:szCs w:val="25"/>
        </w:rPr>
        <w:t>Сроки и этапы реализации Стратегии, показатели достижения целей</w:t>
      </w:r>
    </w:p>
    <w:p w:rsidR="001066E1" w:rsidRPr="001A36D2" w:rsidRDefault="001066E1" w:rsidP="001066E1">
      <w:pPr>
        <w:spacing w:line="276" w:lineRule="auto"/>
        <w:ind w:left="-567"/>
        <w:jc w:val="center"/>
        <w:rPr>
          <w:rFonts w:ascii="Times New Roman" w:hAnsi="Times New Roman"/>
          <w:b/>
          <w:sz w:val="25"/>
          <w:szCs w:val="25"/>
        </w:rPr>
      </w:pPr>
      <w:r w:rsidRPr="001A36D2">
        <w:rPr>
          <w:rFonts w:ascii="Times New Roman" w:hAnsi="Times New Roman"/>
          <w:b/>
          <w:sz w:val="25"/>
          <w:szCs w:val="25"/>
        </w:rPr>
        <w:t>и ожидаемые результаты реализации Стратеги</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Первый этап реализации Стратегии (2023 - 2025 годы) должен быть направлен на разработку основных структурных, финансовых и институциональных механизмов реализации определённых приоритетов роста экономики.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Второй </w:t>
      </w:r>
      <w:r w:rsidR="00521A93" w:rsidRPr="001A36D2">
        <w:rPr>
          <w:rFonts w:ascii="Times New Roman" w:hAnsi="Times New Roman"/>
          <w:sz w:val="25"/>
          <w:szCs w:val="25"/>
        </w:rPr>
        <w:t xml:space="preserve">и последующий </w:t>
      </w:r>
      <w:r w:rsidRPr="001A36D2">
        <w:rPr>
          <w:rFonts w:ascii="Times New Roman" w:hAnsi="Times New Roman"/>
          <w:sz w:val="25"/>
          <w:szCs w:val="25"/>
        </w:rPr>
        <w:t xml:space="preserve">этап (2026 </w:t>
      </w:r>
      <w:r w:rsidR="00D532BA" w:rsidRPr="001A36D2">
        <w:rPr>
          <w:rFonts w:ascii="Times New Roman" w:hAnsi="Times New Roman"/>
          <w:sz w:val="25"/>
          <w:szCs w:val="25"/>
        </w:rPr>
        <w:t>–</w:t>
      </w:r>
      <w:r w:rsidRPr="001A36D2">
        <w:rPr>
          <w:rFonts w:ascii="Times New Roman" w:hAnsi="Times New Roman"/>
          <w:sz w:val="25"/>
          <w:szCs w:val="25"/>
        </w:rPr>
        <w:t xml:space="preserve"> 2030</w:t>
      </w:r>
      <w:r w:rsidR="00C7510A" w:rsidRPr="001A36D2">
        <w:rPr>
          <w:rFonts w:ascii="Times New Roman" w:hAnsi="Times New Roman"/>
          <w:sz w:val="25"/>
          <w:szCs w:val="25"/>
        </w:rPr>
        <w:t>)</w:t>
      </w:r>
      <w:r w:rsidR="00521A93" w:rsidRPr="001A36D2">
        <w:rPr>
          <w:rFonts w:ascii="Times New Roman" w:hAnsi="Times New Roman"/>
          <w:sz w:val="25"/>
          <w:szCs w:val="25"/>
        </w:rPr>
        <w:t>;</w:t>
      </w:r>
      <w:proofErr w:type="gramStart"/>
      <w:r w:rsidR="00C7510A" w:rsidRPr="001A36D2">
        <w:rPr>
          <w:rFonts w:ascii="Times New Roman" w:hAnsi="Times New Roman"/>
          <w:sz w:val="25"/>
          <w:szCs w:val="25"/>
        </w:rPr>
        <w:t>(</w:t>
      </w:r>
      <w:r w:rsidR="00521A93" w:rsidRPr="001A36D2">
        <w:rPr>
          <w:rFonts w:ascii="Times New Roman" w:hAnsi="Times New Roman"/>
          <w:sz w:val="25"/>
          <w:szCs w:val="25"/>
        </w:rPr>
        <w:t xml:space="preserve"> </w:t>
      </w:r>
      <w:proofErr w:type="gramEnd"/>
      <w:r w:rsidR="00521A93" w:rsidRPr="001A36D2">
        <w:rPr>
          <w:rFonts w:ascii="Times New Roman" w:hAnsi="Times New Roman"/>
          <w:sz w:val="25"/>
          <w:szCs w:val="25"/>
        </w:rPr>
        <w:t>2031</w:t>
      </w:r>
      <w:r w:rsidR="00D532BA" w:rsidRPr="001A36D2">
        <w:rPr>
          <w:rFonts w:ascii="Times New Roman" w:hAnsi="Times New Roman"/>
          <w:sz w:val="25"/>
          <w:szCs w:val="25"/>
        </w:rPr>
        <w:t>-2035</w:t>
      </w:r>
      <w:r w:rsidRPr="001A36D2">
        <w:rPr>
          <w:rFonts w:ascii="Times New Roman" w:hAnsi="Times New Roman"/>
          <w:sz w:val="25"/>
          <w:szCs w:val="25"/>
        </w:rPr>
        <w:t xml:space="preserve"> годы) будет направлен на реализацию созданных условий обеспечения экономического роста, улучшения демографической ситуации, </w:t>
      </w:r>
      <w:r w:rsidRPr="001A36D2">
        <w:rPr>
          <w:rFonts w:ascii="Times New Roman" w:hAnsi="Times New Roman"/>
          <w:sz w:val="25"/>
          <w:szCs w:val="25"/>
        </w:rPr>
        <w:lastRenderedPageBreak/>
        <w:t xml:space="preserve">получения отдачи от реализации стратегических проектов, повышения качества и комфорта жизни населения.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Для оценки достижения поставленных стратегических целей определены основные показатели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521A93"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 xml:space="preserve"> Тамбовской области на долгосрочную перспективу и их значения в динамике по основному целевому сценарию развития (приложение 1 к Стратегии).</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Реализация основных задач Стратегии позволит обеспечить активизацию всех факторов, направленных на создание условий для улучшения </w:t>
      </w:r>
      <w:proofErr w:type="spellStart"/>
      <w:r w:rsidRPr="001A36D2">
        <w:rPr>
          <w:rFonts w:ascii="Times New Roman" w:hAnsi="Times New Roman"/>
          <w:sz w:val="25"/>
          <w:szCs w:val="25"/>
        </w:rPr>
        <w:t>социальноэкономического</w:t>
      </w:r>
      <w:proofErr w:type="spellEnd"/>
      <w:r w:rsidRPr="001A36D2">
        <w:rPr>
          <w:rFonts w:ascii="Times New Roman" w:hAnsi="Times New Roman"/>
          <w:sz w:val="25"/>
          <w:szCs w:val="25"/>
        </w:rPr>
        <w:t xml:space="preserve"> положения </w:t>
      </w:r>
      <w:r w:rsidR="00521A93"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 xml:space="preserve"> и повышения благосостояния населения.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Основу производственно-экономического потенциала развития </w:t>
      </w:r>
      <w:r w:rsidR="00521A93" w:rsidRPr="001A36D2">
        <w:rPr>
          <w:rFonts w:ascii="Times New Roman" w:eastAsia="Times New Roman" w:hAnsi="Times New Roman"/>
          <w:sz w:val="25"/>
          <w:szCs w:val="25"/>
          <w:lang w:eastAsia="ru-RU"/>
        </w:rPr>
        <w:t>муниципального округа</w:t>
      </w:r>
      <w:r w:rsidR="00521A93" w:rsidRPr="001A36D2">
        <w:rPr>
          <w:rFonts w:ascii="Times New Roman" w:hAnsi="Times New Roman"/>
          <w:sz w:val="25"/>
          <w:szCs w:val="25"/>
        </w:rPr>
        <w:t xml:space="preserve"> </w:t>
      </w:r>
      <w:r w:rsidRPr="001A36D2">
        <w:rPr>
          <w:rFonts w:ascii="Times New Roman" w:hAnsi="Times New Roman"/>
          <w:sz w:val="25"/>
          <w:szCs w:val="25"/>
        </w:rPr>
        <w:t xml:space="preserve">составляет сельскохозяйственное производство, являющееся </w:t>
      </w:r>
      <w:proofErr w:type="spellStart"/>
      <w:r w:rsidRPr="001A36D2">
        <w:rPr>
          <w:rFonts w:ascii="Times New Roman" w:hAnsi="Times New Roman"/>
          <w:sz w:val="25"/>
          <w:szCs w:val="25"/>
        </w:rPr>
        <w:t>жизнеобразующей</w:t>
      </w:r>
      <w:proofErr w:type="spellEnd"/>
      <w:r w:rsidRPr="001A36D2">
        <w:rPr>
          <w:rFonts w:ascii="Times New Roman" w:hAnsi="Times New Roman"/>
          <w:sz w:val="25"/>
          <w:szCs w:val="25"/>
        </w:rPr>
        <w:t xml:space="preserve"> отраслью в </w:t>
      </w:r>
      <w:r w:rsidR="00285422" w:rsidRPr="001A36D2">
        <w:rPr>
          <w:rFonts w:ascii="Times New Roman" w:eastAsia="Times New Roman" w:hAnsi="Times New Roman"/>
          <w:sz w:val="25"/>
          <w:szCs w:val="25"/>
          <w:lang w:eastAsia="ru-RU"/>
        </w:rPr>
        <w:t>муниципальном округе</w:t>
      </w:r>
      <w:r w:rsidRPr="001A36D2">
        <w:rPr>
          <w:rFonts w:ascii="Times New Roman" w:hAnsi="Times New Roman"/>
          <w:sz w:val="25"/>
          <w:szCs w:val="25"/>
        </w:rPr>
        <w:t xml:space="preserve">. </w:t>
      </w:r>
      <w:proofErr w:type="gramStart"/>
      <w:r w:rsidRPr="001A36D2">
        <w:rPr>
          <w:rFonts w:ascii="Times New Roman" w:hAnsi="Times New Roman"/>
          <w:sz w:val="25"/>
          <w:szCs w:val="25"/>
        </w:rPr>
        <w:t xml:space="preserve">Для дальнейшего развития сельскохозяйственного комплекса </w:t>
      </w:r>
      <w:r w:rsidR="00285422"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 xml:space="preserve"> необходимо повысить конкурентоспособность продукции основной отрасли специализации - растениеводства за счёт поддержки применения интенсивных факторов производства, комплексного технического перевооружения сельскохозяйственных предприятий, внедрения инвестиционных проектов предприятий агропромышленного комплекса, а также обеспечить занятость экономически активного сельского населения за счет развития малого предпринимательства, повысить кадровый потенциал сельскохозяйственных товаропроизводителей. </w:t>
      </w:r>
      <w:proofErr w:type="gramEnd"/>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 сфере потребительского рынка предполагается активное развитие </w:t>
      </w:r>
      <w:proofErr w:type="spellStart"/>
      <w:r w:rsidRPr="001A36D2">
        <w:rPr>
          <w:rFonts w:ascii="Times New Roman" w:hAnsi="Times New Roman"/>
          <w:sz w:val="25"/>
          <w:szCs w:val="25"/>
        </w:rPr>
        <w:t>многоформатной</w:t>
      </w:r>
      <w:proofErr w:type="spellEnd"/>
      <w:r w:rsidRPr="001A36D2">
        <w:rPr>
          <w:rFonts w:ascii="Times New Roman" w:hAnsi="Times New Roman"/>
          <w:sz w:val="25"/>
          <w:szCs w:val="25"/>
        </w:rPr>
        <w:t xml:space="preserve"> торговли (мобильной, ярмарочной, сетевой, нестационарной, дистанционной). Будет осуществляться развитие материально-технической базы: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-ежегодное открытие от 1 до 2 объектов потребительского рынка;</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создание ежегодно не менее 3 рабочих мест;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-ежегодное привлечение инвестиций не менее 0, 1 млн. рублей.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Благодаря осуществлению мер государственной поддержки прогнозируется тенденция роста показателей деятельности малых и средних предприятий. </w:t>
      </w:r>
    </w:p>
    <w:p w:rsidR="001066E1" w:rsidRPr="001A36D2" w:rsidRDefault="001066E1" w:rsidP="001066E1">
      <w:pPr>
        <w:spacing w:line="276" w:lineRule="auto"/>
        <w:ind w:left="-567"/>
        <w:rPr>
          <w:rFonts w:ascii="Times New Roman" w:hAnsi="Times New Roman"/>
          <w:sz w:val="25"/>
          <w:szCs w:val="25"/>
        </w:rPr>
      </w:pPr>
      <w:proofErr w:type="gramStart"/>
      <w:r w:rsidRPr="001A36D2">
        <w:rPr>
          <w:rFonts w:ascii="Times New Roman" w:hAnsi="Times New Roman"/>
          <w:sz w:val="25"/>
          <w:szCs w:val="25"/>
        </w:rPr>
        <w:t xml:space="preserve">Мероприятия по развитию сельского хозяйства будут направлены на комплексное развитие агропромышленного сектора по принципу межотраслевого взаимодействия (развитие </w:t>
      </w:r>
      <w:proofErr w:type="spellStart"/>
      <w:r w:rsidRPr="001A36D2">
        <w:rPr>
          <w:rFonts w:ascii="Times New Roman" w:hAnsi="Times New Roman"/>
          <w:sz w:val="25"/>
          <w:szCs w:val="25"/>
        </w:rPr>
        <w:t>подотраслей</w:t>
      </w:r>
      <w:proofErr w:type="spellEnd"/>
      <w:r w:rsidRPr="001A36D2">
        <w:rPr>
          <w:rFonts w:ascii="Times New Roman" w:hAnsi="Times New Roman"/>
          <w:sz w:val="25"/>
          <w:szCs w:val="25"/>
        </w:rPr>
        <w:t xml:space="preserve"> растениеводства и животноводства с ориентацией на появление мощностей пищевой и перерабатывающей промышленности); на исключение территориального разрыва производственной цепочки «от поля до стола потребителя», на обеспечение необходимого объема производства экологически чистого сырья. </w:t>
      </w:r>
      <w:proofErr w:type="gramEnd"/>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Самое большое богатство </w:t>
      </w:r>
      <w:r w:rsidR="00285422"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 xml:space="preserve"> - плодородные чернозёмные почвы. При умелом использовании земельных ресурсов, применении новых прогрессивных технологий обработки почвы, применении интенсивных технологий выращивания сельскохозяйственных культур, имеется возможность для эффективного, рентабельного ведения отрасли растениеводства, увеличения производства продукции, создания кормовой базы для животноводства, увеличения производства животноводческой продукции. При благоприятных внешних и внутренних условиях среднегодовой индекс производства сельского хозяйства составит 104%, в том числе, среднегодовой индекс роста продукции растениеводства – 103,6%, продукции животноводства 100,8%.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Перспективы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285422" w:rsidRPr="001A36D2">
        <w:rPr>
          <w:rFonts w:ascii="Times New Roman" w:eastAsia="Times New Roman" w:hAnsi="Times New Roman"/>
          <w:sz w:val="25"/>
          <w:szCs w:val="25"/>
          <w:lang w:eastAsia="ru-RU"/>
        </w:rPr>
        <w:t>муниципального округа Тамбовской области</w:t>
      </w:r>
      <w:r w:rsidRPr="001A36D2">
        <w:rPr>
          <w:rFonts w:ascii="Times New Roman" w:hAnsi="Times New Roman"/>
          <w:sz w:val="25"/>
          <w:szCs w:val="25"/>
        </w:rPr>
        <w:t xml:space="preserve"> связаны с дальнейшим созданием благоприятных условий для привлечения инвестиций в экономику, развитием инфраструктуры и реализацией инвестиционных программ и </w:t>
      </w:r>
      <w:r w:rsidRPr="001A36D2">
        <w:rPr>
          <w:rFonts w:ascii="Times New Roman" w:hAnsi="Times New Roman"/>
          <w:sz w:val="25"/>
          <w:szCs w:val="25"/>
        </w:rPr>
        <w:lastRenderedPageBreak/>
        <w:t xml:space="preserve">приоритетных инвестиционных проектов. Вместе с подъемом в основных отраслях экономики </w:t>
      </w:r>
      <w:r w:rsidR="00285422" w:rsidRPr="001A36D2">
        <w:rPr>
          <w:rFonts w:ascii="Times New Roman" w:eastAsia="Times New Roman" w:hAnsi="Times New Roman"/>
          <w:sz w:val="25"/>
          <w:szCs w:val="25"/>
          <w:lang w:eastAsia="ru-RU"/>
        </w:rPr>
        <w:t>муниципального округа</w:t>
      </w:r>
      <w:r w:rsidR="00285422" w:rsidRPr="001A36D2">
        <w:rPr>
          <w:rFonts w:ascii="Times New Roman" w:hAnsi="Times New Roman"/>
          <w:sz w:val="25"/>
          <w:szCs w:val="25"/>
        </w:rPr>
        <w:t xml:space="preserve"> </w:t>
      </w:r>
      <w:r w:rsidRPr="001A36D2">
        <w:rPr>
          <w:rFonts w:ascii="Times New Roman" w:hAnsi="Times New Roman"/>
          <w:sz w:val="25"/>
          <w:szCs w:val="25"/>
        </w:rPr>
        <w:t xml:space="preserve">положительные изменения будут происходить в финансовой сфере. Ожидается увеличение всех доходных источников - средств организаций, налоговых и неналоговых доходов </w:t>
      </w:r>
      <w:r w:rsidR="00285422" w:rsidRPr="001A36D2">
        <w:rPr>
          <w:rFonts w:ascii="Times New Roman" w:hAnsi="Times New Roman"/>
          <w:sz w:val="25"/>
          <w:szCs w:val="25"/>
        </w:rPr>
        <w:t>муниципального</w:t>
      </w:r>
      <w:r w:rsidRPr="001A36D2">
        <w:rPr>
          <w:rFonts w:ascii="Times New Roman" w:hAnsi="Times New Roman"/>
          <w:sz w:val="25"/>
          <w:szCs w:val="25"/>
        </w:rPr>
        <w:t xml:space="preserve"> бюджета. Объем налоговых и неналоговых доходов </w:t>
      </w:r>
      <w:r w:rsidR="00285422" w:rsidRPr="001A36D2">
        <w:rPr>
          <w:rFonts w:ascii="Times New Roman" w:hAnsi="Times New Roman"/>
          <w:sz w:val="25"/>
          <w:szCs w:val="25"/>
        </w:rPr>
        <w:t>муниципального бюджета к 2035</w:t>
      </w:r>
      <w:r w:rsidRPr="001A36D2">
        <w:rPr>
          <w:rFonts w:ascii="Times New Roman" w:hAnsi="Times New Roman"/>
          <w:sz w:val="25"/>
          <w:szCs w:val="25"/>
        </w:rPr>
        <w:t xml:space="preserve"> году </w:t>
      </w:r>
      <w:r w:rsidR="00285422" w:rsidRPr="001A36D2">
        <w:rPr>
          <w:rFonts w:ascii="Times New Roman" w:hAnsi="Times New Roman"/>
          <w:sz w:val="25"/>
          <w:szCs w:val="25"/>
        </w:rPr>
        <w:t xml:space="preserve">составит </w:t>
      </w:r>
      <w:r w:rsidR="00FE02F8" w:rsidRPr="001A36D2">
        <w:rPr>
          <w:rFonts w:ascii="Times New Roman" w:hAnsi="Times New Roman"/>
          <w:sz w:val="25"/>
          <w:szCs w:val="25"/>
        </w:rPr>
        <w:t>7</w:t>
      </w:r>
      <w:r w:rsidR="00285422" w:rsidRPr="001A36D2">
        <w:rPr>
          <w:rFonts w:ascii="Times New Roman" w:hAnsi="Times New Roman"/>
          <w:sz w:val="25"/>
          <w:szCs w:val="25"/>
        </w:rPr>
        <w:t>50,0</w:t>
      </w:r>
      <w:r w:rsidRPr="001A36D2">
        <w:rPr>
          <w:rFonts w:ascii="Times New Roman" w:hAnsi="Times New Roman"/>
          <w:sz w:val="25"/>
          <w:szCs w:val="25"/>
        </w:rPr>
        <w:t xml:space="preserve">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Реализуемые мероприятия в сфере охраны окружающей среды призваны обеспечить сохранение комфортной среды проживания населения и биологического разнообразия территории. Снижение уровня негативного воздействия на окружающую среду будет происходить за счет внедрения на производствах наилучших доступных технологий, создания автоматизированной системы  мониторинга состояния окружающей среды и повышения эффективности экологического надзора.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Позитивные изменения в экономике и финансовой сфере окажут положительное влияние на ситуацию в социальной сфере. Демографическая ситуация в Токаревском  </w:t>
      </w:r>
      <w:r w:rsidR="00285422" w:rsidRPr="001A36D2">
        <w:rPr>
          <w:rFonts w:ascii="Times New Roman" w:eastAsia="Times New Roman" w:hAnsi="Times New Roman"/>
          <w:sz w:val="25"/>
          <w:szCs w:val="25"/>
          <w:lang w:eastAsia="ru-RU"/>
        </w:rPr>
        <w:t xml:space="preserve">муниципальном округе </w:t>
      </w:r>
      <w:proofErr w:type="spellStart"/>
      <w:r w:rsidR="00285422" w:rsidRPr="001A36D2">
        <w:rPr>
          <w:rFonts w:ascii="Times New Roman" w:eastAsia="Times New Roman" w:hAnsi="Times New Roman"/>
          <w:sz w:val="25"/>
          <w:szCs w:val="25"/>
          <w:lang w:eastAsia="ru-RU"/>
        </w:rPr>
        <w:t>Тамбоской</w:t>
      </w:r>
      <w:proofErr w:type="spellEnd"/>
      <w:r w:rsidR="00285422" w:rsidRPr="001A36D2">
        <w:rPr>
          <w:rFonts w:ascii="Times New Roman" w:eastAsia="Times New Roman" w:hAnsi="Times New Roman"/>
          <w:sz w:val="25"/>
          <w:szCs w:val="25"/>
          <w:lang w:eastAsia="ru-RU"/>
        </w:rPr>
        <w:t xml:space="preserve"> области</w:t>
      </w:r>
      <w:r w:rsidRPr="001A36D2">
        <w:rPr>
          <w:rFonts w:ascii="Times New Roman" w:hAnsi="Times New Roman"/>
          <w:sz w:val="25"/>
          <w:szCs w:val="25"/>
        </w:rPr>
        <w:t xml:space="preserve"> будет развиваться под влиянием динамики рождаемости, смертности и миграции населения.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 долгосрочном периоде сохранится тенденция сокращения численности населения </w:t>
      </w:r>
      <w:r w:rsidR="00285422" w:rsidRPr="001A36D2">
        <w:rPr>
          <w:rFonts w:ascii="Times New Roman" w:eastAsia="Times New Roman" w:hAnsi="Times New Roman"/>
          <w:sz w:val="25"/>
          <w:szCs w:val="25"/>
          <w:lang w:eastAsia="ru-RU"/>
        </w:rPr>
        <w:t>муниципального округа</w:t>
      </w:r>
      <w:r w:rsidR="00285422" w:rsidRPr="001A36D2">
        <w:rPr>
          <w:rFonts w:ascii="Times New Roman" w:hAnsi="Times New Roman"/>
          <w:sz w:val="25"/>
          <w:szCs w:val="25"/>
        </w:rPr>
        <w:t xml:space="preserve"> до </w:t>
      </w:r>
      <w:r w:rsidR="00FE02F8" w:rsidRPr="001A36D2">
        <w:rPr>
          <w:rFonts w:ascii="Times New Roman" w:hAnsi="Times New Roman"/>
          <w:sz w:val="25"/>
          <w:szCs w:val="25"/>
        </w:rPr>
        <w:t>14,4</w:t>
      </w:r>
      <w:r w:rsidR="00285422" w:rsidRPr="001A36D2">
        <w:rPr>
          <w:rFonts w:ascii="Times New Roman" w:hAnsi="Times New Roman"/>
          <w:sz w:val="25"/>
          <w:szCs w:val="25"/>
        </w:rPr>
        <w:t xml:space="preserve"> тыс. человек к 2035</w:t>
      </w:r>
      <w:r w:rsidRPr="001A36D2">
        <w:rPr>
          <w:rFonts w:ascii="Times New Roman" w:hAnsi="Times New Roman"/>
          <w:sz w:val="25"/>
          <w:szCs w:val="25"/>
        </w:rPr>
        <w:t xml:space="preserve"> году.</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Прогнозируется дальнейшее повышение денежных доходов населения. Будет расти среднемесячная начисленная заработная </w:t>
      </w:r>
      <w:proofErr w:type="gramStart"/>
      <w:r w:rsidRPr="001A36D2">
        <w:rPr>
          <w:rFonts w:ascii="Times New Roman" w:hAnsi="Times New Roman"/>
          <w:sz w:val="25"/>
          <w:szCs w:val="25"/>
        </w:rPr>
        <w:t>плата</w:t>
      </w:r>
      <w:proofErr w:type="gramEnd"/>
      <w:r w:rsidRPr="001A36D2">
        <w:rPr>
          <w:rFonts w:ascii="Times New Roman" w:hAnsi="Times New Roman"/>
          <w:sz w:val="25"/>
          <w:szCs w:val="25"/>
        </w:rPr>
        <w:t xml:space="preserve"> как работников бюджетной сферы, так и в реальном секторе экономики. </w:t>
      </w:r>
    </w:p>
    <w:p w:rsidR="001066E1" w:rsidRPr="001A36D2" w:rsidRDefault="001066E1" w:rsidP="001066E1">
      <w:pPr>
        <w:spacing w:line="276" w:lineRule="auto"/>
        <w:ind w:left="-567"/>
        <w:rPr>
          <w:rFonts w:ascii="Times New Roman" w:hAnsi="Times New Roman"/>
          <w:sz w:val="25"/>
          <w:szCs w:val="25"/>
        </w:rPr>
      </w:pPr>
      <w:proofErr w:type="gramStart"/>
      <w:r w:rsidRPr="001A36D2">
        <w:rPr>
          <w:rFonts w:ascii="Times New Roman" w:hAnsi="Times New Roman"/>
          <w:sz w:val="25"/>
          <w:szCs w:val="25"/>
        </w:rPr>
        <w:t>В сфере образования будет сформирована непрерывная система подготовки и переподготовки кадров, ориентированная на потребности экономики и позволяющая каждому желающему реализовать образовательные запросы не только в институциональной форме, но и с использованием образовательных платформ. 100% образовательных организаций подключены к широк</w:t>
      </w:r>
      <w:r w:rsidR="00441D02" w:rsidRPr="001A36D2">
        <w:rPr>
          <w:rFonts w:ascii="Times New Roman" w:hAnsi="Times New Roman"/>
          <w:sz w:val="25"/>
          <w:szCs w:val="25"/>
        </w:rPr>
        <w:t>ополосной сети Интернет и к 2035</w:t>
      </w:r>
      <w:r w:rsidRPr="001A36D2">
        <w:rPr>
          <w:rFonts w:ascii="Times New Roman" w:hAnsi="Times New Roman"/>
          <w:sz w:val="25"/>
          <w:szCs w:val="25"/>
        </w:rPr>
        <w:t xml:space="preserve"> году все образовательные организации планируют использовать электронное обучение в образовательном процессе. </w:t>
      </w:r>
      <w:proofErr w:type="gramEnd"/>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 сфере подготовки кадров в долгосрочной перспективе основной спрос на рабочую силу будет сформирован сектором сельскохозяйственного производства.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 сфере муниципального управления увеличится количество муниципальных услуг, предоставляемых органами местного самоуправления в электронном виде.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Ожидается, что уровень удовлетворенности жителей </w:t>
      </w:r>
      <w:r w:rsidR="00441D02"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 xml:space="preserve"> качеством предоставления государственных и муниципальны</w:t>
      </w:r>
      <w:r w:rsidR="00441D02" w:rsidRPr="001A36D2">
        <w:rPr>
          <w:rFonts w:ascii="Times New Roman" w:hAnsi="Times New Roman"/>
          <w:sz w:val="25"/>
          <w:szCs w:val="25"/>
        </w:rPr>
        <w:t>х услуг в 2035</w:t>
      </w:r>
      <w:r w:rsidRPr="001A36D2">
        <w:rPr>
          <w:rFonts w:ascii="Times New Roman" w:hAnsi="Times New Roman"/>
          <w:sz w:val="25"/>
          <w:szCs w:val="25"/>
        </w:rPr>
        <w:t xml:space="preserve"> году составит 100%. </w:t>
      </w:r>
    </w:p>
    <w:p w:rsidR="001066E1" w:rsidRPr="001A36D2" w:rsidRDefault="001066E1" w:rsidP="001066E1">
      <w:pPr>
        <w:spacing w:after="200" w:line="276" w:lineRule="auto"/>
        <w:ind w:left="-567"/>
        <w:rPr>
          <w:rFonts w:ascii="Times New Roman" w:hAnsi="Times New Roman"/>
          <w:b/>
          <w:sz w:val="25"/>
          <w:szCs w:val="25"/>
        </w:rPr>
      </w:pPr>
      <w:r w:rsidRPr="001A36D2">
        <w:rPr>
          <w:rFonts w:ascii="Times New Roman" w:hAnsi="Times New Roman"/>
          <w:b/>
          <w:sz w:val="25"/>
          <w:szCs w:val="25"/>
        </w:rPr>
        <w:t xml:space="preserve">5. Стратегические направления и задачи развития </w:t>
      </w:r>
      <w:proofErr w:type="spellStart"/>
      <w:r w:rsidRPr="001A36D2">
        <w:rPr>
          <w:rFonts w:ascii="Times New Roman" w:hAnsi="Times New Roman"/>
          <w:b/>
          <w:sz w:val="25"/>
          <w:szCs w:val="25"/>
        </w:rPr>
        <w:t>Токарёвского</w:t>
      </w:r>
      <w:proofErr w:type="spellEnd"/>
      <w:r w:rsidRPr="001A36D2">
        <w:rPr>
          <w:rFonts w:ascii="Times New Roman" w:hAnsi="Times New Roman"/>
          <w:b/>
          <w:sz w:val="25"/>
          <w:szCs w:val="25"/>
        </w:rPr>
        <w:t xml:space="preserve"> </w:t>
      </w:r>
      <w:r w:rsidR="00441D02" w:rsidRPr="001A36D2">
        <w:rPr>
          <w:rFonts w:ascii="Times New Roman" w:hAnsi="Times New Roman"/>
          <w:b/>
          <w:sz w:val="25"/>
          <w:szCs w:val="25"/>
        </w:rPr>
        <w:t xml:space="preserve">муниципального округа Тамбовской </w:t>
      </w:r>
      <w:proofErr w:type="spellStart"/>
      <w:r w:rsidR="00441D02" w:rsidRPr="001A36D2">
        <w:rPr>
          <w:rFonts w:ascii="Times New Roman" w:hAnsi="Times New Roman"/>
          <w:b/>
          <w:sz w:val="25"/>
          <w:szCs w:val="25"/>
        </w:rPr>
        <w:t>облсти</w:t>
      </w:r>
      <w:proofErr w:type="spellEnd"/>
      <w:r w:rsidR="00441D02" w:rsidRPr="001A36D2">
        <w:rPr>
          <w:rFonts w:ascii="Times New Roman" w:hAnsi="Times New Roman"/>
          <w:b/>
          <w:sz w:val="25"/>
          <w:szCs w:val="25"/>
        </w:rPr>
        <w:t xml:space="preserve"> </w:t>
      </w:r>
    </w:p>
    <w:p w:rsidR="001066E1" w:rsidRPr="001A36D2" w:rsidRDefault="001066E1" w:rsidP="001066E1">
      <w:pPr>
        <w:spacing w:after="200" w:line="276" w:lineRule="auto"/>
        <w:ind w:left="-567"/>
        <w:rPr>
          <w:rFonts w:ascii="Times New Roman" w:hAnsi="Times New Roman"/>
          <w:b/>
          <w:sz w:val="25"/>
          <w:szCs w:val="25"/>
        </w:rPr>
      </w:pPr>
      <w:r w:rsidRPr="001A36D2">
        <w:rPr>
          <w:rFonts w:ascii="Times New Roman" w:hAnsi="Times New Roman"/>
          <w:b/>
          <w:sz w:val="25"/>
          <w:szCs w:val="25"/>
        </w:rPr>
        <w:t xml:space="preserve">5.1. Социальная модернизация на базе создания конкурентной среды, инноваций и </w:t>
      </w:r>
      <w:proofErr w:type="spellStart"/>
      <w:r w:rsidRPr="001A36D2">
        <w:rPr>
          <w:rFonts w:ascii="Times New Roman" w:hAnsi="Times New Roman"/>
          <w:b/>
          <w:sz w:val="25"/>
          <w:szCs w:val="25"/>
        </w:rPr>
        <w:t>цифровизации</w:t>
      </w:r>
      <w:proofErr w:type="spellEnd"/>
      <w:r w:rsidRPr="001A36D2">
        <w:rPr>
          <w:rFonts w:ascii="Times New Roman" w:hAnsi="Times New Roman"/>
          <w:b/>
          <w:sz w:val="25"/>
          <w:szCs w:val="25"/>
        </w:rPr>
        <w:t xml:space="preserve"> социальной сферы </w:t>
      </w:r>
    </w:p>
    <w:p w:rsidR="00B06AA8" w:rsidRPr="001A36D2" w:rsidRDefault="00B06AA8" w:rsidP="00B06AA8">
      <w:pPr>
        <w:spacing w:after="200" w:line="276" w:lineRule="auto"/>
        <w:ind w:left="-567"/>
        <w:rPr>
          <w:rFonts w:ascii="Times New Roman" w:hAnsi="Times New Roman"/>
          <w:b/>
          <w:sz w:val="25"/>
          <w:szCs w:val="25"/>
        </w:rPr>
      </w:pPr>
      <w:r w:rsidRPr="001A36D2">
        <w:rPr>
          <w:rFonts w:ascii="Times New Roman" w:hAnsi="Times New Roman"/>
          <w:b/>
          <w:sz w:val="25"/>
          <w:szCs w:val="25"/>
        </w:rPr>
        <w:t>5.1.1. В сфере здравоохранения планируется:</w:t>
      </w:r>
    </w:p>
    <w:p w:rsidR="00B06AA8" w:rsidRPr="001A36D2" w:rsidRDefault="00B06AA8" w:rsidP="00B06AA8">
      <w:pPr>
        <w:spacing w:line="276" w:lineRule="auto"/>
        <w:ind w:left="-567"/>
        <w:rPr>
          <w:rFonts w:ascii="Times New Roman" w:hAnsi="Times New Roman"/>
          <w:b/>
          <w:sz w:val="25"/>
          <w:szCs w:val="25"/>
        </w:rPr>
      </w:pPr>
      <w:r w:rsidRPr="001A36D2">
        <w:rPr>
          <w:rFonts w:ascii="Times New Roman" w:hAnsi="Times New Roman"/>
          <w:b/>
          <w:sz w:val="25"/>
          <w:szCs w:val="25"/>
        </w:rPr>
        <w:t>2023 -2035 годы:</w:t>
      </w:r>
    </w:p>
    <w:p w:rsidR="00B06AA8" w:rsidRPr="001A36D2" w:rsidRDefault="00B06AA8" w:rsidP="00B06AA8">
      <w:pPr>
        <w:suppressAutoHyphens/>
        <w:ind w:firstLine="709"/>
        <w:contextualSpacing/>
        <w:rPr>
          <w:rFonts w:ascii="Times New Roman" w:hAnsi="Times New Roman"/>
          <w:iCs/>
          <w:color w:val="00000A"/>
          <w:sz w:val="25"/>
          <w:szCs w:val="25"/>
          <w:lang w:eastAsia="zh-CN"/>
        </w:rPr>
      </w:pPr>
      <w:r w:rsidRPr="001A36D2">
        <w:rPr>
          <w:rFonts w:ascii="Times New Roman" w:hAnsi="Times New Roman"/>
          <w:iCs/>
          <w:color w:val="00000A"/>
          <w:sz w:val="25"/>
          <w:szCs w:val="25"/>
          <w:lang w:eastAsia="zh-CN"/>
        </w:rPr>
        <w:t xml:space="preserve">- капитальный ремонт здания «терапевтического отделения». Планируемая стоимость работ 29, 26 </w:t>
      </w:r>
      <w:proofErr w:type="gramStart"/>
      <w:r w:rsidRPr="001A36D2">
        <w:rPr>
          <w:rFonts w:ascii="Times New Roman" w:hAnsi="Times New Roman"/>
          <w:iCs/>
          <w:color w:val="00000A"/>
          <w:sz w:val="25"/>
          <w:szCs w:val="25"/>
          <w:lang w:eastAsia="zh-CN"/>
        </w:rPr>
        <w:t>млн</w:t>
      </w:r>
      <w:proofErr w:type="gramEnd"/>
      <w:r w:rsidRPr="001A36D2">
        <w:rPr>
          <w:rFonts w:ascii="Times New Roman" w:hAnsi="Times New Roman"/>
          <w:iCs/>
          <w:color w:val="00000A"/>
          <w:sz w:val="25"/>
          <w:szCs w:val="25"/>
          <w:lang w:eastAsia="zh-CN"/>
        </w:rPr>
        <w:t xml:space="preserve"> рублей; </w:t>
      </w:r>
    </w:p>
    <w:p w:rsidR="00B06AA8" w:rsidRPr="001A36D2" w:rsidRDefault="00B06AA8" w:rsidP="008E4208">
      <w:pPr>
        <w:suppressAutoHyphens/>
        <w:ind w:firstLine="709"/>
        <w:contextualSpacing/>
        <w:rPr>
          <w:rFonts w:ascii="Times New Roman" w:hAnsi="Times New Roman"/>
          <w:iCs/>
          <w:color w:val="00000A"/>
          <w:sz w:val="25"/>
          <w:szCs w:val="25"/>
          <w:lang w:eastAsia="zh-CN"/>
        </w:rPr>
      </w:pPr>
      <w:r w:rsidRPr="001A36D2">
        <w:rPr>
          <w:rFonts w:ascii="Times New Roman" w:hAnsi="Times New Roman"/>
          <w:iCs/>
          <w:color w:val="00000A"/>
          <w:sz w:val="25"/>
          <w:szCs w:val="25"/>
          <w:lang w:eastAsia="zh-CN"/>
        </w:rPr>
        <w:t xml:space="preserve">- капитальный ремонт </w:t>
      </w:r>
      <w:proofErr w:type="gramStart"/>
      <w:r w:rsidRPr="001A36D2">
        <w:rPr>
          <w:rFonts w:ascii="Times New Roman" w:hAnsi="Times New Roman"/>
          <w:iCs/>
          <w:color w:val="00000A"/>
          <w:sz w:val="25"/>
          <w:szCs w:val="25"/>
          <w:lang w:eastAsia="zh-CN"/>
        </w:rPr>
        <w:t>здании</w:t>
      </w:r>
      <w:proofErr w:type="gramEnd"/>
      <w:r w:rsidRPr="001A36D2">
        <w:rPr>
          <w:rFonts w:ascii="Times New Roman" w:hAnsi="Times New Roman"/>
          <w:iCs/>
          <w:color w:val="00000A"/>
          <w:sz w:val="25"/>
          <w:szCs w:val="25"/>
          <w:lang w:eastAsia="zh-CN"/>
        </w:rPr>
        <w:t xml:space="preserve"> «</w:t>
      </w:r>
      <w:proofErr w:type="spellStart"/>
      <w:r w:rsidRPr="001A36D2">
        <w:rPr>
          <w:rFonts w:ascii="Times New Roman" w:hAnsi="Times New Roman"/>
          <w:iCs/>
          <w:color w:val="00000A"/>
          <w:sz w:val="25"/>
          <w:szCs w:val="25"/>
          <w:lang w:eastAsia="zh-CN"/>
        </w:rPr>
        <w:t>Троицкоросляйский</w:t>
      </w:r>
      <w:proofErr w:type="spellEnd"/>
      <w:r w:rsidRPr="001A36D2">
        <w:rPr>
          <w:rFonts w:ascii="Times New Roman" w:hAnsi="Times New Roman"/>
          <w:iCs/>
          <w:color w:val="00000A"/>
          <w:sz w:val="25"/>
          <w:szCs w:val="25"/>
          <w:lang w:eastAsia="zh-CN"/>
        </w:rPr>
        <w:t xml:space="preserve"> ФАП». Планируемая стоимость работ 4,09 </w:t>
      </w:r>
      <w:proofErr w:type="gramStart"/>
      <w:r w:rsidRPr="001A36D2">
        <w:rPr>
          <w:rFonts w:ascii="Times New Roman" w:hAnsi="Times New Roman"/>
          <w:iCs/>
          <w:color w:val="00000A"/>
          <w:sz w:val="25"/>
          <w:szCs w:val="25"/>
          <w:lang w:eastAsia="zh-CN"/>
        </w:rPr>
        <w:t>млн</w:t>
      </w:r>
      <w:proofErr w:type="gramEnd"/>
      <w:r w:rsidRPr="001A36D2">
        <w:rPr>
          <w:rFonts w:ascii="Times New Roman" w:hAnsi="Times New Roman"/>
          <w:iCs/>
          <w:color w:val="00000A"/>
          <w:sz w:val="25"/>
          <w:szCs w:val="25"/>
          <w:lang w:eastAsia="zh-CN"/>
        </w:rPr>
        <w:t xml:space="preserve"> рублей. </w:t>
      </w:r>
    </w:p>
    <w:p w:rsidR="008E4208" w:rsidRPr="001A36D2" w:rsidRDefault="008E4208" w:rsidP="008E4208">
      <w:pPr>
        <w:suppressAutoHyphens/>
        <w:ind w:firstLine="709"/>
        <w:contextualSpacing/>
        <w:rPr>
          <w:rFonts w:ascii="Times New Roman" w:hAnsi="Times New Roman"/>
          <w:iCs/>
          <w:color w:val="00000A"/>
          <w:sz w:val="25"/>
          <w:szCs w:val="25"/>
          <w:lang w:eastAsia="zh-CN"/>
        </w:rPr>
      </w:pPr>
    </w:p>
    <w:p w:rsidR="00042FAB" w:rsidRPr="001A36D2" w:rsidRDefault="00B06AA8" w:rsidP="00042FAB">
      <w:pPr>
        <w:spacing w:after="200" w:line="276" w:lineRule="auto"/>
        <w:ind w:left="-567"/>
        <w:rPr>
          <w:rFonts w:ascii="Times New Roman" w:hAnsi="Times New Roman"/>
          <w:b/>
          <w:sz w:val="25"/>
          <w:szCs w:val="25"/>
        </w:rPr>
      </w:pPr>
      <w:r w:rsidRPr="001A36D2">
        <w:rPr>
          <w:rFonts w:ascii="Times New Roman" w:hAnsi="Times New Roman"/>
          <w:b/>
          <w:sz w:val="25"/>
          <w:szCs w:val="25"/>
        </w:rPr>
        <w:lastRenderedPageBreak/>
        <w:t>5.1.2</w:t>
      </w:r>
      <w:r w:rsidR="00042FAB" w:rsidRPr="001A36D2">
        <w:rPr>
          <w:rFonts w:ascii="Times New Roman" w:hAnsi="Times New Roman"/>
          <w:b/>
          <w:sz w:val="25"/>
          <w:szCs w:val="25"/>
        </w:rPr>
        <w:t>. В сфере образования планируется:</w:t>
      </w:r>
    </w:p>
    <w:p w:rsidR="00042FAB" w:rsidRPr="001A36D2" w:rsidRDefault="00C21A1B" w:rsidP="00042FAB">
      <w:pPr>
        <w:spacing w:after="200" w:line="276" w:lineRule="auto"/>
        <w:ind w:left="-567"/>
        <w:rPr>
          <w:rFonts w:ascii="Times New Roman" w:hAnsi="Times New Roman"/>
          <w:sz w:val="25"/>
          <w:szCs w:val="25"/>
        </w:rPr>
      </w:pPr>
      <w:proofErr w:type="spellStart"/>
      <w:r w:rsidRPr="001A36D2">
        <w:rPr>
          <w:rFonts w:ascii="Times New Roman" w:hAnsi="Times New Roman"/>
          <w:sz w:val="25"/>
          <w:szCs w:val="25"/>
        </w:rPr>
        <w:t>Токарёвский</w:t>
      </w:r>
      <w:proofErr w:type="spellEnd"/>
      <w:r w:rsidR="00042FAB" w:rsidRPr="001A36D2">
        <w:rPr>
          <w:rFonts w:ascii="Times New Roman" w:hAnsi="Times New Roman"/>
          <w:sz w:val="25"/>
          <w:szCs w:val="25"/>
        </w:rPr>
        <w:t xml:space="preserve">  </w:t>
      </w:r>
      <w:r w:rsidR="00042FAB" w:rsidRPr="001A36D2">
        <w:rPr>
          <w:rFonts w:ascii="Times New Roman" w:eastAsia="Times New Roman" w:hAnsi="Times New Roman"/>
          <w:sz w:val="25"/>
          <w:szCs w:val="25"/>
          <w:lang w:eastAsia="ru-RU"/>
        </w:rPr>
        <w:t>муниципального округа</w:t>
      </w:r>
      <w:r w:rsidR="00042FAB" w:rsidRPr="001A36D2">
        <w:rPr>
          <w:rFonts w:ascii="Times New Roman" w:hAnsi="Times New Roman"/>
          <w:sz w:val="25"/>
          <w:szCs w:val="25"/>
        </w:rPr>
        <w:t xml:space="preserve"> принимает участие в реализации национального проекта «Образование» по 4 основным направлениям развития системы образования: обновление его содержания, создание необходимой современной инфраструктуры, подготовку соответствующих профессиональных кадров, их переподготовку и повышение квалификации, а также создание наиболее эффективных механизмов управления этой системой. Сроки реализации: 01.01.2023 – 31.12.2024. </w:t>
      </w:r>
    </w:p>
    <w:p w:rsidR="00042FAB" w:rsidRPr="001A36D2" w:rsidRDefault="00042FAB" w:rsidP="00042FAB">
      <w:pPr>
        <w:spacing w:line="276" w:lineRule="auto"/>
        <w:ind w:left="-567"/>
        <w:rPr>
          <w:rFonts w:ascii="Times New Roman" w:hAnsi="Times New Roman"/>
          <w:sz w:val="25"/>
          <w:szCs w:val="25"/>
        </w:rPr>
      </w:pPr>
      <w:r w:rsidRPr="001A36D2">
        <w:rPr>
          <w:rFonts w:ascii="Times New Roman" w:hAnsi="Times New Roman"/>
          <w:sz w:val="25"/>
          <w:szCs w:val="25"/>
        </w:rPr>
        <w:t xml:space="preserve">Общеобразовательные организации </w:t>
      </w:r>
      <w:r w:rsidRPr="001A36D2">
        <w:rPr>
          <w:rFonts w:ascii="Times New Roman" w:eastAsia="Times New Roman" w:hAnsi="Times New Roman"/>
          <w:sz w:val="25"/>
          <w:szCs w:val="25"/>
          <w:lang w:eastAsia="ru-RU"/>
        </w:rPr>
        <w:t xml:space="preserve">муниципального округа </w:t>
      </w:r>
      <w:r w:rsidRPr="001A36D2">
        <w:rPr>
          <w:rFonts w:ascii="Times New Roman" w:hAnsi="Times New Roman"/>
          <w:sz w:val="25"/>
          <w:szCs w:val="25"/>
        </w:rPr>
        <w:t xml:space="preserve"> активно включились в работу по реализации мероприятий региональных проектов «Современная школа» и «Цифровая образовательная среда» национального проекта «Образование». Основной целью реализации федерального проекта «Цифровая образовательная среда» является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 </w:t>
      </w:r>
    </w:p>
    <w:p w:rsidR="00042FAB" w:rsidRPr="001A36D2" w:rsidRDefault="00042FAB" w:rsidP="00042FAB">
      <w:pPr>
        <w:spacing w:line="276" w:lineRule="auto"/>
        <w:ind w:left="-567"/>
        <w:rPr>
          <w:rFonts w:ascii="Times New Roman" w:hAnsi="Times New Roman"/>
          <w:sz w:val="25"/>
          <w:szCs w:val="25"/>
        </w:rPr>
      </w:pPr>
      <w:r w:rsidRPr="001A36D2">
        <w:rPr>
          <w:rFonts w:ascii="Times New Roman" w:hAnsi="Times New Roman"/>
          <w:sz w:val="25"/>
          <w:szCs w:val="25"/>
        </w:rPr>
        <w:t xml:space="preserve">Также в образовательных организациях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Pr="001A36D2">
        <w:rPr>
          <w:rFonts w:ascii="Times New Roman" w:eastAsia="Times New Roman" w:hAnsi="Times New Roman"/>
          <w:sz w:val="25"/>
          <w:szCs w:val="25"/>
          <w:lang w:eastAsia="ru-RU"/>
        </w:rPr>
        <w:t xml:space="preserve">муниципального округа </w:t>
      </w:r>
      <w:r w:rsidRPr="001A36D2">
        <w:rPr>
          <w:rFonts w:ascii="Times New Roman" w:hAnsi="Times New Roman"/>
          <w:sz w:val="25"/>
          <w:szCs w:val="25"/>
        </w:rPr>
        <w:t xml:space="preserve"> на постоянной основе ведётся работа по обновлению информационного наполнения и функциональных возможностей открытых и общедоступных информационных ресурсов. На данный момент у всех  образовательных организаций имеются официальные сайты, где размещен полный перечень информации, в соответствии со статьёй 29 Федерального закона от 29 декабря 2012 года № 273-ФЗ «Об образовании в Российской Федерации» – таким образом, один из целевых показателей федерального проекта «Цифровая образовательная среда» - выполнен на 100%. </w:t>
      </w:r>
    </w:p>
    <w:p w:rsidR="00042FAB" w:rsidRPr="001A36D2" w:rsidRDefault="00042FAB" w:rsidP="00BA6C98">
      <w:pPr>
        <w:spacing w:after="200" w:line="276" w:lineRule="auto"/>
        <w:ind w:left="-567"/>
        <w:rPr>
          <w:rFonts w:ascii="Times New Roman" w:hAnsi="Times New Roman"/>
          <w:sz w:val="25"/>
          <w:szCs w:val="25"/>
        </w:rPr>
      </w:pPr>
      <w:r w:rsidRPr="001A36D2">
        <w:rPr>
          <w:rFonts w:ascii="Times New Roman" w:hAnsi="Times New Roman"/>
          <w:sz w:val="25"/>
          <w:szCs w:val="25"/>
        </w:rPr>
        <w:t xml:space="preserve">В рамках реализации проекта «ЦОС» - руководители общеобразовательных организаций, в которых планируется к внедрению целевая модель цифровой образовательной среды, прошли курсы повышения квалификации в рамках данного проекта. Наряду с этим повысили свою квалификацию по формированию цифровой компетенции участников образовательного процесса и педагогические работники – всего 103 человека, что составляет 100%. </w:t>
      </w:r>
    </w:p>
    <w:p w:rsidR="00BA6C98" w:rsidRPr="001A36D2" w:rsidRDefault="001066E1" w:rsidP="00BA6C98">
      <w:pPr>
        <w:spacing w:line="276" w:lineRule="auto"/>
        <w:ind w:left="-567"/>
        <w:rPr>
          <w:rFonts w:ascii="Times New Roman" w:hAnsi="Times New Roman"/>
          <w:sz w:val="25"/>
          <w:szCs w:val="25"/>
        </w:rPr>
      </w:pPr>
      <w:r w:rsidRPr="001A36D2">
        <w:rPr>
          <w:rFonts w:ascii="Times New Roman" w:hAnsi="Times New Roman"/>
          <w:sz w:val="25"/>
          <w:szCs w:val="25"/>
        </w:rPr>
        <w:t xml:space="preserve">Важным целевым показателем является: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в общем числе педагогических работников общего образования в субъектах Российской Федерации, в которых внедрена целевая модель цифровой образовательной среды». </w:t>
      </w:r>
      <w:proofErr w:type="gramStart"/>
      <w:r w:rsidRPr="001A36D2">
        <w:rPr>
          <w:rFonts w:ascii="Times New Roman" w:hAnsi="Times New Roman"/>
          <w:sz w:val="25"/>
          <w:szCs w:val="25"/>
        </w:rPr>
        <w:t>По состоянию на декабрь 2022 года данный показатель выполнен на 43% (прошли курсы и получили сертификат 7 педагогов.</w:t>
      </w:r>
      <w:proofErr w:type="gramEnd"/>
      <w:r w:rsidRPr="001A36D2">
        <w:rPr>
          <w:rFonts w:ascii="Times New Roman" w:hAnsi="Times New Roman"/>
          <w:sz w:val="25"/>
          <w:szCs w:val="25"/>
        </w:rPr>
        <w:t xml:space="preserve"> Всего в 2023 году повысить свою квалификацию по принципу «одного окна» должны 7 педагогов, 2024 году - 17 педагогов. </w:t>
      </w:r>
    </w:p>
    <w:p w:rsidR="00042FAB" w:rsidRPr="001A36D2" w:rsidRDefault="00042FAB" w:rsidP="00BA6C98">
      <w:pPr>
        <w:spacing w:line="276" w:lineRule="auto"/>
        <w:ind w:left="-567"/>
        <w:rPr>
          <w:rFonts w:ascii="Times New Roman" w:hAnsi="Times New Roman"/>
          <w:sz w:val="25"/>
          <w:szCs w:val="25"/>
        </w:rPr>
      </w:pPr>
      <w:r w:rsidRPr="001A36D2">
        <w:rPr>
          <w:rFonts w:ascii="Times New Roman" w:hAnsi="Times New Roman"/>
          <w:sz w:val="25"/>
          <w:szCs w:val="25"/>
        </w:rPr>
        <w:t xml:space="preserve">Обучающимися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успешно осваиваются и используются в процессе обучения такие государственные и иные информационные системы и ресурсы в сфере образования как «</w:t>
      </w:r>
      <w:proofErr w:type="spellStart"/>
      <w:r w:rsidRPr="001A36D2">
        <w:rPr>
          <w:rFonts w:ascii="Times New Roman" w:hAnsi="Times New Roman"/>
          <w:sz w:val="25"/>
          <w:szCs w:val="25"/>
        </w:rPr>
        <w:t>Якласс</w:t>
      </w:r>
      <w:proofErr w:type="spellEnd"/>
      <w:r w:rsidRPr="001A36D2">
        <w:rPr>
          <w:rFonts w:ascii="Times New Roman" w:hAnsi="Times New Roman"/>
          <w:sz w:val="25"/>
          <w:szCs w:val="25"/>
        </w:rPr>
        <w:t>», «</w:t>
      </w:r>
      <w:proofErr w:type="spellStart"/>
      <w:r w:rsidRPr="001A36D2">
        <w:rPr>
          <w:rFonts w:ascii="Times New Roman" w:hAnsi="Times New Roman"/>
          <w:sz w:val="25"/>
          <w:szCs w:val="25"/>
        </w:rPr>
        <w:t>Учи</w:t>
      </w:r>
      <w:proofErr w:type="gramStart"/>
      <w:r w:rsidRPr="001A36D2">
        <w:rPr>
          <w:rFonts w:ascii="Times New Roman" w:hAnsi="Times New Roman"/>
          <w:sz w:val="25"/>
          <w:szCs w:val="25"/>
        </w:rPr>
        <w:t>.р</w:t>
      </w:r>
      <w:proofErr w:type="gramEnd"/>
      <w:r w:rsidRPr="001A36D2">
        <w:rPr>
          <w:rFonts w:ascii="Times New Roman" w:hAnsi="Times New Roman"/>
          <w:sz w:val="25"/>
          <w:szCs w:val="25"/>
        </w:rPr>
        <w:t>у</w:t>
      </w:r>
      <w:proofErr w:type="spellEnd"/>
      <w:r w:rsidRPr="001A36D2">
        <w:rPr>
          <w:rFonts w:ascii="Times New Roman" w:hAnsi="Times New Roman"/>
          <w:sz w:val="25"/>
          <w:szCs w:val="25"/>
        </w:rPr>
        <w:t xml:space="preserve">», «МЭО», «РЭШ» и другие. Навыки и компетенции, которые обучающиеся получили, в том числе находясь на дистанционном обучении, являются успешным залогом использования цифровой образовательной среды в будущем. </w:t>
      </w:r>
    </w:p>
    <w:p w:rsidR="00042FAB" w:rsidRPr="001A36D2" w:rsidRDefault="00042FAB" w:rsidP="00042FAB">
      <w:pPr>
        <w:spacing w:line="276" w:lineRule="auto"/>
        <w:ind w:left="-567"/>
        <w:rPr>
          <w:rFonts w:ascii="Times New Roman" w:hAnsi="Times New Roman"/>
          <w:sz w:val="25"/>
          <w:szCs w:val="25"/>
        </w:rPr>
      </w:pPr>
      <w:r w:rsidRPr="001A36D2">
        <w:rPr>
          <w:rFonts w:ascii="Times New Roman" w:hAnsi="Times New Roman"/>
          <w:sz w:val="25"/>
          <w:szCs w:val="25"/>
        </w:rPr>
        <w:t xml:space="preserve">В 2023 году количество </w:t>
      </w:r>
      <w:proofErr w:type="gramStart"/>
      <w:r w:rsidRPr="001A36D2">
        <w:rPr>
          <w:rFonts w:ascii="Times New Roman" w:hAnsi="Times New Roman"/>
          <w:sz w:val="25"/>
          <w:szCs w:val="25"/>
        </w:rPr>
        <w:t>обучающихся</w:t>
      </w:r>
      <w:proofErr w:type="gramEnd"/>
      <w:r w:rsidRPr="001A36D2">
        <w:rPr>
          <w:rFonts w:ascii="Times New Roman" w:hAnsi="Times New Roman"/>
          <w:sz w:val="25"/>
          <w:szCs w:val="25"/>
        </w:rPr>
        <w:t>, зарегистрированных на федеральной информационной сервисной платформе должно быть не менее 15%, в 2024 не менее 30% (160 обучающихся и 315 обучающихся соответственно).</w:t>
      </w:r>
    </w:p>
    <w:p w:rsidR="00042FAB" w:rsidRPr="001A36D2" w:rsidRDefault="00042FAB" w:rsidP="00753964">
      <w:pPr>
        <w:spacing w:after="200" w:line="276" w:lineRule="auto"/>
        <w:ind w:left="-567"/>
        <w:rPr>
          <w:rFonts w:ascii="Times New Roman" w:hAnsi="Times New Roman"/>
          <w:sz w:val="25"/>
          <w:szCs w:val="25"/>
        </w:rPr>
      </w:pPr>
      <w:r w:rsidRPr="001A36D2">
        <w:rPr>
          <w:rFonts w:ascii="Times New Roman" w:hAnsi="Times New Roman"/>
          <w:sz w:val="25"/>
          <w:szCs w:val="25"/>
        </w:rPr>
        <w:t xml:space="preserve">В соответствии с перспективным планом использования образовательных платформ для организации эффективной образовательной деятельности в цифровой образовательной среде на </w:t>
      </w:r>
      <w:r w:rsidRPr="001A36D2">
        <w:rPr>
          <w:rFonts w:ascii="Times New Roman" w:hAnsi="Times New Roman"/>
          <w:sz w:val="25"/>
          <w:szCs w:val="25"/>
        </w:rPr>
        <w:lastRenderedPageBreak/>
        <w:t xml:space="preserve">2023-2024 учебный год планируют использовать образовательные платформы 642 обучающихся. Тем самым муниципалитет выполняет целевой показатель: «Доля </w:t>
      </w:r>
      <w:proofErr w:type="gramStart"/>
      <w:r w:rsidRPr="001A36D2">
        <w:rPr>
          <w:rFonts w:ascii="Times New Roman" w:hAnsi="Times New Roman"/>
          <w:sz w:val="25"/>
          <w:szCs w:val="25"/>
        </w:rPr>
        <w:t>обучающихся</w:t>
      </w:r>
      <w:proofErr w:type="gramEnd"/>
      <w:r w:rsidRPr="001A36D2">
        <w:rPr>
          <w:rFonts w:ascii="Times New Roman" w:hAnsi="Times New Roman"/>
          <w:sz w:val="25"/>
          <w:szCs w:val="25"/>
        </w:rPr>
        <w:t xml:space="preserve"> по программам общего образования и среднего профессионального образования, использующих федеральную информационно-сервисную платформу ЦОС». </w:t>
      </w:r>
    </w:p>
    <w:p w:rsidR="001066E1" w:rsidRPr="001A36D2" w:rsidRDefault="001066E1" w:rsidP="00042FAB">
      <w:pPr>
        <w:spacing w:after="200" w:line="276" w:lineRule="auto"/>
        <w:ind w:firstLine="0"/>
        <w:rPr>
          <w:rFonts w:ascii="Times New Roman" w:hAnsi="Times New Roman"/>
          <w:sz w:val="25"/>
          <w:szCs w:val="25"/>
        </w:rPr>
      </w:pPr>
      <w:r w:rsidRPr="001A36D2">
        <w:rPr>
          <w:rFonts w:ascii="Times New Roman" w:hAnsi="Times New Roman"/>
          <w:sz w:val="25"/>
          <w:szCs w:val="25"/>
        </w:rPr>
        <w:t>Развитие инфраструктуры среднего общего образования:</w:t>
      </w:r>
    </w:p>
    <w:p w:rsidR="001066E1" w:rsidRPr="001A36D2" w:rsidRDefault="001066E1" w:rsidP="001066E1">
      <w:pPr>
        <w:spacing w:line="276" w:lineRule="auto"/>
        <w:ind w:firstLine="0"/>
        <w:rPr>
          <w:rFonts w:ascii="Times New Roman" w:hAnsi="Times New Roman"/>
          <w:b/>
          <w:sz w:val="25"/>
          <w:szCs w:val="25"/>
        </w:rPr>
      </w:pPr>
      <w:r w:rsidRPr="001A36D2">
        <w:rPr>
          <w:rFonts w:ascii="Times New Roman" w:hAnsi="Times New Roman"/>
          <w:b/>
          <w:sz w:val="25"/>
          <w:szCs w:val="25"/>
        </w:rPr>
        <w:t>2023 год</w:t>
      </w:r>
    </w:p>
    <w:p w:rsidR="001066E1" w:rsidRPr="001A36D2" w:rsidRDefault="001066E1" w:rsidP="001066E1">
      <w:pPr>
        <w:spacing w:line="276" w:lineRule="auto"/>
        <w:ind w:left="-567"/>
        <w:rPr>
          <w:rFonts w:ascii="Times New Roman" w:eastAsia="Times New Roman" w:hAnsi="Times New Roman"/>
          <w:sz w:val="25"/>
          <w:szCs w:val="25"/>
        </w:rPr>
      </w:pPr>
      <w:r w:rsidRPr="001A36D2">
        <w:rPr>
          <w:rFonts w:ascii="Times New Roman" w:hAnsi="Times New Roman"/>
          <w:sz w:val="25"/>
          <w:szCs w:val="25"/>
        </w:rPr>
        <w:t xml:space="preserve">-Текущий ремонт спортивного зала в МБОУ Токаревской СОШ №1 стоимостью </w:t>
      </w:r>
      <w:r w:rsidRPr="001A36D2">
        <w:rPr>
          <w:rFonts w:ascii="Times New Roman" w:eastAsia="Times New Roman" w:hAnsi="Times New Roman"/>
          <w:sz w:val="25"/>
          <w:szCs w:val="25"/>
        </w:rPr>
        <w:t xml:space="preserve">2 513 099,83 рублей, в том числе: </w:t>
      </w:r>
      <w:proofErr w:type="spellStart"/>
      <w:r w:rsidRPr="001A36D2">
        <w:rPr>
          <w:rFonts w:ascii="Times New Roman" w:eastAsia="Times New Roman" w:hAnsi="Times New Roman"/>
          <w:sz w:val="25"/>
          <w:szCs w:val="25"/>
        </w:rPr>
        <w:t>фед</w:t>
      </w:r>
      <w:proofErr w:type="spellEnd"/>
      <w:r w:rsidRPr="001A36D2">
        <w:rPr>
          <w:rFonts w:ascii="Times New Roman" w:eastAsia="Times New Roman" w:hAnsi="Times New Roman"/>
          <w:sz w:val="25"/>
          <w:szCs w:val="25"/>
        </w:rPr>
        <w:t xml:space="preserve">. бюджет 2 460 375,0 руб.;  обл. бюджет 50 211,73 рублей, </w:t>
      </w:r>
      <w:proofErr w:type="spellStart"/>
      <w:r w:rsidRPr="001A36D2">
        <w:rPr>
          <w:rFonts w:ascii="Times New Roman" w:eastAsia="Times New Roman" w:hAnsi="Times New Roman"/>
          <w:sz w:val="25"/>
          <w:szCs w:val="25"/>
        </w:rPr>
        <w:t>мест</w:t>
      </w:r>
      <w:proofErr w:type="gramStart"/>
      <w:r w:rsidRPr="001A36D2">
        <w:rPr>
          <w:rFonts w:ascii="Times New Roman" w:eastAsia="Times New Roman" w:hAnsi="Times New Roman"/>
          <w:sz w:val="25"/>
          <w:szCs w:val="25"/>
        </w:rPr>
        <w:t>.б</w:t>
      </w:r>
      <w:proofErr w:type="gramEnd"/>
      <w:r w:rsidRPr="001A36D2">
        <w:rPr>
          <w:rFonts w:ascii="Times New Roman" w:eastAsia="Times New Roman" w:hAnsi="Times New Roman"/>
          <w:sz w:val="25"/>
          <w:szCs w:val="25"/>
        </w:rPr>
        <w:t>юджет</w:t>
      </w:r>
      <w:proofErr w:type="spellEnd"/>
      <w:r w:rsidRPr="001A36D2">
        <w:rPr>
          <w:rFonts w:ascii="Times New Roman" w:eastAsia="Times New Roman" w:hAnsi="Times New Roman"/>
          <w:sz w:val="25"/>
          <w:szCs w:val="25"/>
        </w:rPr>
        <w:t xml:space="preserve"> 2 513,10 рублей. ПСД </w:t>
      </w:r>
      <w:proofErr w:type="gramStart"/>
      <w:r w:rsidRPr="001A36D2">
        <w:rPr>
          <w:rFonts w:ascii="Times New Roman" w:eastAsia="Times New Roman" w:hAnsi="Times New Roman"/>
          <w:sz w:val="25"/>
          <w:szCs w:val="25"/>
        </w:rPr>
        <w:t>подготовлена</w:t>
      </w:r>
      <w:proofErr w:type="gramEnd"/>
      <w:r w:rsidRPr="001A36D2">
        <w:rPr>
          <w:rFonts w:ascii="Times New Roman" w:eastAsia="Times New Roman" w:hAnsi="Times New Roman"/>
          <w:sz w:val="25"/>
          <w:szCs w:val="25"/>
        </w:rPr>
        <w:t xml:space="preserve"> управлением образования и науки Тамбовской области.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eastAsia="Times New Roman" w:hAnsi="Times New Roman"/>
          <w:sz w:val="25"/>
          <w:szCs w:val="25"/>
        </w:rPr>
        <w:t xml:space="preserve"> -</w:t>
      </w:r>
      <w:r w:rsidRPr="001A36D2">
        <w:rPr>
          <w:rFonts w:ascii="Times New Roman" w:hAnsi="Times New Roman"/>
          <w:sz w:val="25"/>
          <w:szCs w:val="25"/>
        </w:rPr>
        <w:t xml:space="preserve">Открытие «Точки роста» на базе филиала МБОУ </w:t>
      </w:r>
      <w:proofErr w:type="spellStart"/>
      <w:r w:rsidRPr="001A36D2">
        <w:rPr>
          <w:rFonts w:ascii="Times New Roman" w:hAnsi="Times New Roman"/>
          <w:sz w:val="25"/>
          <w:szCs w:val="25"/>
        </w:rPr>
        <w:t>Токарёвской</w:t>
      </w:r>
      <w:proofErr w:type="spellEnd"/>
      <w:r w:rsidRPr="001A36D2">
        <w:rPr>
          <w:rFonts w:ascii="Times New Roman" w:hAnsi="Times New Roman"/>
          <w:sz w:val="25"/>
          <w:szCs w:val="25"/>
        </w:rPr>
        <w:t xml:space="preserve"> СОШ №2 в д. </w:t>
      </w:r>
      <w:proofErr w:type="spellStart"/>
      <w:r w:rsidRPr="001A36D2">
        <w:rPr>
          <w:rFonts w:ascii="Times New Roman" w:hAnsi="Times New Roman"/>
          <w:sz w:val="25"/>
          <w:szCs w:val="25"/>
        </w:rPr>
        <w:t>Чичерино</w:t>
      </w:r>
      <w:proofErr w:type="spellEnd"/>
      <w:r w:rsidRPr="001A36D2">
        <w:rPr>
          <w:rFonts w:ascii="Times New Roman" w:hAnsi="Times New Roman"/>
          <w:sz w:val="25"/>
          <w:szCs w:val="25"/>
        </w:rPr>
        <w:t xml:space="preserve"> стоимостью 2,4 млн. рублей за счет средств </w:t>
      </w:r>
      <w:r w:rsidR="00753964" w:rsidRPr="001A36D2">
        <w:rPr>
          <w:rFonts w:ascii="Times New Roman" w:hAnsi="Times New Roman"/>
          <w:sz w:val="25"/>
          <w:szCs w:val="25"/>
        </w:rPr>
        <w:t>местного</w:t>
      </w:r>
      <w:r w:rsidRPr="001A36D2">
        <w:rPr>
          <w:rFonts w:ascii="Times New Roman" w:hAnsi="Times New Roman"/>
          <w:sz w:val="25"/>
          <w:szCs w:val="25"/>
        </w:rPr>
        <w:t xml:space="preserve"> бюджета. Сметная документация разработана. </w:t>
      </w:r>
    </w:p>
    <w:p w:rsidR="00753964" w:rsidRPr="001A36D2" w:rsidRDefault="00753964" w:rsidP="001066E1">
      <w:pPr>
        <w:spacing w:line="276" w:lineRule="auto"/>
        <w:ind w:left="-567"/>
        <w:rPr>
          <w:rFonts w:ascii="Times New Roman" w:eastAsia="Times New Roman" w:hAnsi="Times New Roman"/>
          <w:sz w:val="25"/>
          <w:szCs w:val="25"/>
          <w:lang w:eastAsia="zh-CN"/>
        </w:rPr>
      </w:pPr>
      <w:r w:rsidRPr="001A36D2">
        <w:rPr>
          <w:rFonts w:ascii="Times New Roman1" w:eastAsia="Times New Roman" w:hAnsi="Times New Roman1" w:cs="Arial"/>
          <w:color w:val="000000"/>
          <w:sz w:val="25"/>
          <w:szCs w:val="25"/>
          <w:lang w:eastAsia="ru-RU"/>
        </w:rPr>
        <w:t>-Текущий ремонт МБОУ ДО</w:t>
      </w:r>
      <w:r w:rsidRPr="001A36D2">
        <w:rPr>
          <w:rFonts w:ascii="Times New Roman1" w:eastAsia="Times New Roman" w:hAnsi="Times New Roman1" w:cs="Arial"/>
          <w:color w:val="000000"/>
          <w:sz w:val="25"/>
          <w:szCs w:val="25"/>
          <w:lang w:eastAsia="ru-RU"/>
        </w:rPr>
        <w:br/>
        <w:t>«</w:t>
      </w:r>
      <w:proofErr w:type="spellStart"/>
      <w:r w:rsidRPr="001A36D2">
        <w:rPr>
          <w:rFonts w:ascii="Times New Roman1" w:eastAsia="Times New Roman" w:hAnsi="Times New Roman1" w:cs="Arial"/>
          <w:color w:val="000000"/>
          <w:sz w:val="25"/>
          <w:szCs w:val="25"/>
          <w:lang w:eastAsia="ru-RU"/>
        </w:rPr>
        <w:t>Токарёвский</w:t>
      </w:r>
      <w:proofErr w:type="spellEnd"/>
      <w:r w:rsidRPr="001A36D2">
        <w:rPr>
          <w:rFonts w:ascii="Times New Roman1" w:eastAsia="Times New Roman" w:hAnsi="Times New Roman1" w:cs="Arial"/>
          <w:color w:val="000000"/>
          <w:sz w:val="25"/>
          <w:szCs w:val="25"/>
          <w:lang w:eastAsia="ru-RU"/>
        </w:rPr>
        <w:t xml:space="preserve"> районный Дом детского творчества»</w:t>
      </w:r>
      <w:r w:rsidRPr="001A36D2">
        <w:rPr>
          <w:rFonts w:ascii="Times New Roman" w:eastAsia="Times New Roman" w:hAnsi="Times New Roman"/>
          <w:sz w:val="25"/>
          <w:szCs w:val="25"/>
        </w:rPr>
        <w:t xml:space="preserve"> за счет средств </w:t>
      </w:r>
      <w:r w:rsidRPr="001A36D2">
        <w:rPr>
          <w:rFonts w:ascii="Times New Roman" w:eastAsia="Times New Roman" w:hAnsi="Times New Roman"/>
          <w:sz w:val="25"/>
          <w:szCs w:val="25"/>
          <w:lang w:eastAsia="zh-CN"/>
        </w:rPr>
        <w:t xml:space="preserve">местного бюджета в размере 1 </w:t>
      </w:r>
      <w:proofErr w:type="gramStart"/>
      <w:r w:rsidRPr="001A36D2">
        <w:rPr>
          <w:rFonts w:ascii="Times New Roman" w:eastAsia="Times New Roman" w:hAnsi="Times New Roman"/>
          <w:sz w:val="25"/>
          <w:szCs w:val="25"/>
          <w:lang w:eastAsia="zh-CN"/>
        </w:rPr>
        <w:t>млн</w:t>
      </w:r>
      <w:proofErr w:type="gramEnd"/>
      <w:r w:rsidRPr="001A36D2">
        <w:rPr>
          <w:rFonts w:ascii="Times New Roman" w:eastAsia="Times New Roman" w:hAnsi="Times New Roman"/>
          <w:sz w:val="25"/>
          <w:szCs w:val="25"/>
          <w:lang w:eastAsia="zh-CN"/>
        </w:rPr>
        <w:t xml:space="preserve"> рублей.</w:t>
      </w:r>
    </w:p>
    <w:p w:rsidR="0078198D" w:rsidRPr="001A36D2" w:rsidRDefault="0078198D" w:rsidP="0078198D">
      <w:pPr>
        <w:spacing w:line="276" w:lineRule="auto"/>
        <w:ind w:left="-567"/>
        <w:rPr>
          <w:rFonts w:ascii="Times New Roman" w:hAnsi="Times New Roman"/>
          <w:b/>
          <w:sz w:val="25"/>
          <w:szCs w:val="25"/>
        </w:rPr>
      </w:pPr>
      <w:r w:rsidRPr="001A36D2">
        <w:rPr>
          <w:rFonts w:ascii="Times New Roman" w:hAnsi="Times New Roman"/>
          <w:b/>
          <w:sz w:val="25"/>
          <w:szCs w:val="25"/>
        </w:rPr>
        <w:t>2024 -2035 годы:</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b/>
          <w:sz w:val="25"/>
          <w:szCs w:val="25"/>
        </w:rPr>
        <w:t xml:space="preserve">- </w:t>
      </w:r>
      <w:r w:rsidRPr="001A36D2">
        <w:rPr>
          <w:rFonts w:ascii="Times New Roman" w:hAnsi="Times New Roman"/>
          <w:sz w:val="25"/>
          <w:szCs w:val="25"/>
        </w:rPr>
        <w:t xml:space="preserve">Капитальный ремонт здания МБОУ Токаревской СОШ №1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Токаревка стоимостью 55 240 980 рублей. ПСД </w:t>
      </w:r>
      <w:proofErr w:type="gramStart"/>
      <w:r w:rsidRPr="001A36D2">
        <w:rPr>
          <w:rFonts w:ascii="Times New Roman" w:hAnsi="Times New Roman"/>
          <w:sz w:val="25"/>
          <w:szCs w:val="25"/>
        </w:rPr>
        <w:t>разработана</w:t>
      </w:r>
      <w:proofErr w:type="gramEnd"/>
      <w:r w:rsidRPr="001A36D2">
        <w:rPr>
          <w:rFonts w:ascii="Times New Roman" w:hAnsi="Times New Roman"/>
          <w:sz w:val="25"/>
          <w:szCs w:val="25"/>
        </w:rPr>
        <w:t xml:space="preserve"> в 2022 году, пройдена </w:t>
      </w:r>
      <w:proofErr w:type="spellStart"/>
      <w:r w:rsidRPr="001A36D2">
        <w:rPr>
          <w:rFonts w:ascii="Times New Roman" w:hAnsi="Times New Roman"/>
          <w:sz w:val="25"/>
          <w:szCs w:val="25"/>
        </w:rPr>
        <w:t>госэкспертиза</w:t>
      </w:r>
      <w:proofErr w:type="spellEnd"/>
      <w:r w:rsidRPr="001A36D2">
        <w:rPr>
          <w:rFonts w:ascii="Times New Roman" w:hAnsi="Times New Roman"/>
          <w:sz w:val="25"/>
          <w:szCs w:val="25"/>
        </w:rPr>
        <w:t>. Объе</w:t>
      </w:r>
      <w:proofErr w:type="gramStart"/>
      <w:r w:rsidRPr="001A36D2">
        <w:rPr>
          <w:rFonts w:ascii="Times New Roman" w:hAnsi="Times New Roman"/>
          <w:sz w:val="25"/>
          <w:szCs w:val="25"/>
        </w:rPr>
        <w:t>кт вкл</w:t>
      </w:r>
      <w:proofErr w:type="gramEnd"/>
      <w:r w:rsidRPr="001A36D2">
        <w:rPr>
          <w:rFonts w:ascii="Times New Roman" w:hAnsi="Times New Roman"/>
          <w:sz w:val="25"/>
          <w:szCs w:val="25"/>
        </w:rPr>
        <w:t xml:space="preserve">ючен в проект «Модернизация школьной системы образования». </w:t>
      </w:r>
    </w:p>
    <w:p w:rsidR="0078198D" w:rsidRPr="001A36D2" w:rsidRDefault="0078198D" w:rsidP="0078198D">
      <w:pPr>
        <w:spacing w:line="276" w:lineRule="auto"/>
        <w:ind w:left="-567"/>
        <w:rPr>
          <w:rFonts w:ascii="Times New Roman" w:hAnsi="Times New Roman"/>
          <w:sz w:val="25"/>
          <w:szCs w:val="25"/>
        </w:rPr>
      </w:pPr>
      <w:r w:rsidRPr="001A36D2">
        <w:rPr>
          <w:rFonts w:ascii="Times New Roman" w:hAnsi="Times New Roman"/>
          <w:b/>
          <w:sz w:val="25"/>
          <w:szCs w:val="25"/>
        </w:rPr>
        <w:t>-</w:t>
      </w:r>
      <w:r w:rsidRPr="001A36D2">
        <w:rPr>
          <w:rFonts w:ascii="Times New Roman" w:hAnsi="Times New Roman"/>
          <w:sz w:val="25"/>
          <w:szCs w:val="25"/>
        </w:rPr>
        <w:t xml:space="preserve">Капитальный ремонт здания филиала МБОУ Токаревской СОШ №1 </w:t>
      </w:r>
      <w:proofErr w:type="gramStart"/>
      <w:r w:rsidRPr="001A36D2">
        <w:rPr>
          <w:rFonts w:ascii="Times New Roman" w:hAnsi="Times New Roman"/>
          <w:sz w:val="25"/>
          <w:szCs w:val="25"/>
        </w:rPr>
        <w:t>в</w:t>
      </w:r>
      <w:proofErr w:type="gramEnd"/>
      <w:r w:rsidRPr="001A36D2">
        <w:rPr>
          <w:rFonts w:ascii="Times New Roman" w:hAnsi="Times New Roman"/>
          <w:sz w:val="25"/>
          <w:szCs w:val="25"/>
        </w:rPr>
        <w:t xml:space="preserve"> с. Троицкий </w:t>
      </w:r>
      <w:proofErr w:type="spellStart"/>
      <w:r w:rsidRPr="001A36D2">
        <w:rPr>
          <w:rFonts w:ascii="Times New Roman" w:hAnsi="Times New Roman"/>
          <w:sz w:val="25"/>
          <w:szCs w:val="25"/>
        </w:rPr>
        <w:t>Росляй</w:t>
      </w:r>
      <w:proofErr w:type="spellEnd"/>
      <w:r w:rsidRPr="001A36D2">
        <w:rPr>
          <w:rFonts w:ascii="Times New Roman" w:hAnsi="Times New Roman"/>
          <w:sz w:val="25"/>
          <w:szCs w:val="25"/>
        </w:rPr>
        <w:t xml:space="preserve">. </w:t>
      </w:r>
      <w:proofErr w:type="gramStart"/>
      <w:r w:rsidRPr="001A36D2">
        <w:rPr>
          <w:rFonts w:ascii="Times New Roman" w:hAnsi="Times New Roman"/>
          <w:sz w:val="25"/>
          <w:szCs w:val="25"/>
        </w:rPr>
        <w:t>Разработана</w:t>
      </w:r>
      <w:proofErr w:type="gramEnd"/>
      <w:r w:rsidRPr="001A36D2">
        <w:rPr>
          <w:rFonts w:ascii="Times New Roman" w:hAnsi="Times New Roman"/>
          <w:sz w:val="25"/>
          <w:szCs w:val="25"/>
        </w:rPr>
        <w:t xml:space="preserve"> ПСД в 2023 году. </w:t>
      </w:r>
    </w:p>
    <w:p w:rsidR="0078198D" w:rsidRPr="001A36D2" w:rsidRDefault="0078198D" w:rsidP="0078198D">
      <w:pPr>
        <w:spacing w:line="276" w:lineRule="auto"/>
        <w:ind w:left="-567"/>
        <w:rPr>
          <w:rFonts w:ascii="Times New Roman" w:hAnsi="Times New Roman"/>
          <w:sz w:val="25"/>
          <w:szCs w:val="25"/>
        </w:rPr>
      </w:pPr>
      <w:r w:rsidRPr="001A36D2">
        <w:rPr>
          <w:rFonts w:ascii="Times New Roman" w:hAnsi="Times New Roman"/>
          <w:sz w:val="25"/>
          <w:szCs w:val="25"/>
        </w:rPr>
        <w:t xml:space="preserve">-Капитальный ремонт здания филиала МБОУ Токаревской СОШ №2 </w:t>
      </w:r>
      <w:proofErr w:type="gramStart"/>
      <w:r w:rsidRPr="001A36D2">
        <w:rPr>
          <w:rFonts w:ascii="Times New Roman" w:hAnsi="Times New Roman"/>
          <w:sz w:val="25"/>
          <w:szCs w:val="25"/>
        </w:rPr>
        <w:t>в</w:t>
      </w:r>
      <w:proofErr w:type="gramEnd"/>
      <w:r w:rsidRPr="001A36D2">
        <w:rPr>
          <w:rFonts w:ascii="Times New Roman" w:hAnsi="Times New Roman"/>
          <w:sz w:val="25"/>
          <w:szCs w:val="25"/>
        </w:rPr>
        <w:t xml:space="preserve"> с. </w:t>
      </w:r>
      <w:proofErr w:type="spellStart"/>
      <w:r w:rsidRPr="001A36D2">
        <w:rPr>
          <w:rFonts w:ascii="Times New Roman" w:hAnsi="Times New Roman"/>
          <w:sz w:val="25"/>
          <w:szCs w:val="25"/>
        </w:rPr>
        <w:t>Чичерино</w:t>
      </w:r>
      <w:proofErr w:type="spellEnd"/>
      <w:r w:rsidRPr="001A36D2">
        <w:rPr>
          <w:rFonts w:ascii="Times New Roman" w:hAnsi="Times New Roman"/>
          <w:sz w:val="25"/>
          <w:szCs w:val="25"/>
        </w:rPr>
        <w:t xml:space="preserve">. </w:t>
      </w:r>
      <w:proofErr w:type="gramStart"/>
      <w:r w:rsidRPr="001A36D2">
        <w:rPr>
          <w:rFonts w:ascii="Times New Roman" w:hAnsi="Times New Roman"/>
          <w:sz w:val="25"/>
          <w:szCs w:val="25"/>
        </w:rPr>
        <w:t>Разработана</w:t>
      </w:r>
      <w:proofErr w:type="gramEnd"/>
      <w:r w:rsidRPr="001A36D2">
        <w:rPr>
          <w:rFonts w:ascii="Times New Roman" w:hAnsi="Times New Roman"/>
          <w:sz w:val="25"/>
          <w:szCs w:val="25"/>
        </w:rPr>
        <w:t xml:space="preserve"> ПСД в 2023 году.</w:t>
      </w:r>
    </w:p>
    <w:p w:rsidR="0078198D" w:rsidRPr="001A36D2" w:rsidRDefault="0078198D" w:rsidP="0078198D">
      <w:pPr>
        <w:spacing w:line="276" w:lineRule="auto"/>
        <w:ind w:left="-567"/>
        <w:rPr>
          <w:rFonts w:ascii="Times New Roman" w:hAnsi="Times New Roman"/>
          <w:sz w:val="25"/>
          <w:szCs w:val="25"/>
        </w:rPr>
      </w:pPr>
      <w:r w:rsidRPr="001A36D2">
        <w:rPr>
          <w:rFonts w:ascii="Times New Roman" w:hAnsi="Times New Roman"/>
          <w:sz w:val="25"/>
          <w:szCs w:val="25"/>
        </w:rPr>
        <w:t xml:space="preserve">-Капитальный ремонт здания филиала МБОУ Токаревской СОШ №2 </w:t>
      </w:r>
      <w:proofErr w:type="gramStart"/>
      <w:r w:rsidRPr="001A36D2">
        <w:rPr>
          <w:rFonts w:ascii="Times New Roman" w:hAnsi="Times New Roman"/>
          <w:sz w:val="25"/>
          <w:szCs w:val="25"/>
        </w:rPr>
        <w:t>в</w:t>
      </w:r>
      <w:proofErr w:type="gramEnd"/>
      <w:r w:rsidRPr="001A36D2">
        <w:rPr>
          <w:rFonts w:ascii="Times New Roman" w:hAnsi="Times New Roman"/>
          <w:sz w:val="25"/>
          <w:szCs w:val="25"/>
        </w:rPr>
        <w:t xml:space="preserve"> с. </w:t>
      </w:r>
      <w:proofErr w:type="spellStart"/>
      <w:r w:rsidRPr="001A36D2">
        <w:rPr>
          <w:rFonts w:ascii="Times New Roman" w:hAnsi="Times New Roman"/>
          <w:sz w:val="25"/>
          <w:szCs w:val="25"/>
        </w:rPr>
        <w:t>Ивано</w:t>
      </w:r>
      <w:proofErr w:type="spellEnd"/>
      <w:r w:rsidRPr="001A36D2">
        <w:rPr>
          <w:rFonts w:ascii="Times New Roman" w:hAnsi="Times New Roman"/>
          <w:sz w:val="25"/>
          <w:szCs w:val="25"/>
        </w:rPr>
        <w:t xml:space="preserve">-Лебедянь.  </w:t>
      </w:r>
    </w:p>
    <w:p w:rsidR="0078198D" w:rsidRPr="001A36D2" w:rsidRDefault="0078198D" w:rsidP="0078198D">
      <w:pPr>
        <w:spacing w:line="276" w:lineRule="auto"/>
        <w:ind w:left="-567"/>
        <w:rPr>
          <w:rFonts w:ascii="Times New Roman" w:hAnsi="Times New Roman"/>
          <w:sz w:val="25"/>
          <w:szCs w:val="25"/>
        </w:rPr>
      </w:pPr>
      <w:r w:rsidRPr="001A36D2">
        <w:rPr>
          <w:rFonts w:ascii="Times New Roman" w:hAnsi="Times New Roman"/>
          <w:sz w:val="25"/>
          <w:szCs w:val="25"/>
        </w:rPr>
        <w:t>-</w:t>
      </w:r>
      <w:r w:rsidRPr="001A36D2">
        <w:rPr>
          <w:rFonts w:ascii="Times New Roman" w:eastAsia="Times New Roman" w:hAnsi="Times New Roman"/>
          <w:sz w:val="25"/>
          <w:szCs w:val="25"/>
          <w:lang w:eastAsia="zh-CN"/>
        </w:rPr>
        <w:t>Капитальный ремонт здания и благоустройство прилегающей территории детского сада «Тополёк».</w:t>
      </w:r>
      <w:r w:rsidRPr="001A36D2">
        <w:rPr>
          <w:rFonts w:ascii="Times New Roman" w:hAnsi="Times New Roman"/>
          <w:sz w:val="25"/>
          <w:szCs w:val="25"/>
        </w:rPr>
        <w:t xml:space="preserve"> </w:t>
      </w:r>
    </w:p>
    <w:p w:rsidR="0078198D" w:rsidRPr="001A36D2" w:rsidRDefault="0078198D" w:rsidP="0078198D">
      <w:pPr>
        <w:spacing w:line="276" w:lineRule="auto"/>
        <w:ind w:left="-567"/>
        <w:rPr>
          <w:rFonts w:ascii="Times New Roman" w:hAnsi="Times New Roman"/>
          <w:sz w:val="25"/>
          <w:szCs w:val="25"/>
        </w:rPr>
      </w:pPr>
      <w:r w:rsidRPr="001A36D2">
        <w:rPr>
          <w:rFonts w:ascii="Times New Roman" w:hAnsi="Times New Roman"/>
          <w:sz w:val="25"/>
          <w:szCs w:val="25"/>
        </w:rPr>
        <w:t>-</w:t>
      </w:r>
      <w:r w:rsidRPr="001A36D2">
        <w:rPr>
          <w:rFonts w:ascii="Times New Roman" w:eastAsia="Times New Roman" w:hAnsi="Times New Roman"/>
          <w:sz w:val="25"/>
          <w:szCs w:val="25"/>
          <w:lang w:eastAsia="zh-CN"/>
        </w:rPr>
        <w:t>Капитальный ремонт здания и благоустройство прилегающей территории детского сада «Ручеёк».</w:t>
      </w:r>
    </w:p>
    <w:p w:rsidR="0078198D" w:rsidRPr="001A36D2" w:rsidRDefault="0078198D" w:rsidP="0078198D">
      <w:pPr>
        <w:spacing w:line="276" w:lineRule="auto"/>
        <w:ind w:left="-567"/>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-Капитальный ремонт здания и благоустройство прилегающей территории детского сада «Родничок»</w:t>
      </w:r>
      <w:r w:rsidR="00C30336" w:rsidRPr="001A36D2">
        <w:rPr>
          <w:rFonts w:ascii="Times New Roman" w:eastAsia="Times New Roman" w:hAnsi="Times New Roman"/>
          <w:sz w:val="25"/>
          <w:szCs w:val="25"/>
          <w:lang w:eastAsia="zh-CN"/>
        </w:rPr>
        <w:t>.</w:t>
      </w:r>
    </w:p>
    <w:p w:rsidR="0078198D" w:rsidRPr="001A36D2" w:rsidRDefault="0078198D" w:rsidP="0078198D">
      <w:pPr>
        <w:spacing w:line="276" w:lineRule="auto"/>
        <w:ind w:left="-567"/>
        <w:rPr>
          <w:rFonts w:ascii="Times New Roman" w:hAnsi="Times New Roman"/>
          <w:sz w:val="25"/>
          <w:szCs w:val="25"/>
          <w:highlight w:val="green"/>
        </w:rPr>
      </w:pPr>
      <w:r w:rsidRPr="001A36D2">
        <w:rPr>
          <w:rFonts w:ascii="Times New Roman" w:eastAsia="Times New Roman" w:hAnsi="Times New Roman"/>
          <w:sz w:val="25"/>
          <w:szCs w:val="25"/>
          <w:lang w:eastAsia="zh-CN"/>
        </w:rPr>
        <w:t>-Капитальный ремонт здания и благоустройство прилегающей территории Дома детского творчества»</w:t>
      </w:r>
      <w:r w:rsidR="001621D0" w:rsidRPr="001A36D2">
        <w:rPr>
          <w:rFonts w:ascii="Times New Roman" w:eastAsia="Times New Roman" w:hAnsi="Times New Roman"/>
          <w:sz w:val="25"/>
          <w:szCs w:val="25"/>
          <w:lang w:eastAsia="zh-CN"/>
        </w:rPr>
        <w:t>.</w:t>
      </w:r>
    </w:p>
    <w:p w:rsidR="001066E1" w:rsidRPr="001A36D2" w:rsidRDefault="001066E1" w:rsidP="0078198D">
      <w:pPr>
        <w:spacing w:after="200" w:line="276" w:lineRule="auto"/>
        <w:ind w:firstLine="0"/>
        <w:rPr>
          <w:sz w:val="25"/>
          <w:szCs w:val="25"/>
          <w:highlight w:val="yellow"/>
        </w:rPr>
      </w:pPr>
    </w:p>
    <w:p w:rsidR="001066E1" w:rsidRPr="001A36D2" w:rsidRDefault="007D00FF" w:rsidP="001066E1">
      <w:pPr>
        <w:spacing w:after="200" w:line="276" w:lineRule="auto"/>
        <w:ind w:left="-567"/>
        <w:rPr>
          <w:rFonts w:ascii="Times New Roman" w:hAnsi="Times New Roman"/>
          <w:b/>
          <w:sz w:val="25"/>
          <w:szCs w:val="25"/>
        </w:rPr>
      </w:pPr>
      <w:r w:rsidRPr="001A36D2">
        <w:rPr>
          <w:rFonts w:ascii="Times New Roman" w:hAnsi="Times New Roman"/>
          <w:b/>
          <w:sz w:val="25"/>
          <w:szCs w:val="25"/>
        </w:rPr>
        <w:t>5.1.3</w:t>
      </w:r>
      <w:r w:rsidR="001066E1" w:rsidRPr="001A36D2">
        <w:rPr>
          <w:rFonts w:ascii="Times New Roman" w:hAnsi="Times New Roman"/>
          <w:b/>
          <w:sz w:val="25"/>
          <w:szCs w:val="25"/>
        </w:rPr>
        <w:t>. В сфере культуры, туризма и спорта приоритетным является:</w:t>
      </w:r>
    </w:p>
    <w:p w:rsidR="001066E1" w:rsidRPr="001A36D2" w:rsidRDefault="001066E1" w:rsidP="001066E1">
      <w:pPr>
        <w:spacing w:after="200" w:line="276" w:lineRule="auto"/>
        <w:ind w:left="-567"/>
        <w:rPr>
          <w:rFonts w:ascii="Times New Roman" w:hAnsi="Times New Roman"/>
          <w:sz w:val="25"/>
          <w:szCs w:val="25"/>
        </w:rPr>
      </w:pPr>
      <w:r w:rsidRPr="001A36D2">
        <w:rPr>
          <w:rFonts w:ascii="Times New Roman" w:hAnsi="Times New Roman"/>
          <w:sz w:val="25"/>
          <w:szCs w:val="25"/>
        </w:rPr>
        <w:t>Развитие патриотизма. Необходимо продолжение увековечивания памяти о выдающихся личностях Тамб</w:t>
      </w:r>
      <w:r w:rsidR="00E82E6D" w:rsidRPr="001A36D2">
        <w:rPr>
          <w:rFonts w:ascii="Times New Roman" w:hAnsi="Times New Roman"/>
          <w:sz w:val="25"/>
          <w:szCs w:val="25"/>
        </w:rPr>
        <w:t xml:space="preserve">овского края и </w:t>
      </w:r>
      <w:proofErr w:type="spellStart"/>
      <w:r w:rsidR="00E82E6D" w:rsidRPr="001A36D2">
        <w:rPr>
          <w:rFonts w:ascii="Times New Roman" w:hAnsi="Times New Roman"/>
          <w:sz w:val="25"/>
          <w:szCs w:val="25"/>
        </w:rPr>
        <w:t>Токарёвского</w:t>
      </w:r>
      <w:proofErr w:type="spellEnd"/>
      <w:r w:rsidR="00E82E6D" w:rsidRPr="001A36D2">
        <w:rPr>
          <w:rFonts w:ascii="Times New Roman" w:hAnsi="Times New Roman"/>
          <w:sz w:val="25"/>
          <w:szCs w:val="25"/>
        </w:rPr>
        <w:t xml:space="preserve"> </w:t>
      </w:r>
      <w:proofErr w:type="spellStart"/>
      <w:r w:rsidR="00E82E6D" w:rsidRPr="001A36D2">
        <w:rPr>
          <w:rFonts w:ascii="Times New Roman" w:hAnsi="Times New Roman"/>
          <w:sz w:val="25"/>
          <w:szCs w:val="25"/>
        </w:rPr>
        <w:t>муиципал</w:t>
      </w:r>
      <w:r w:rsidR="00DC27D3" w:rsidRPr="001A36D2">
        <w:rPr>
          <w:rFonts w:ascii="Times New Roman" w:hAnsi="Times New Roman"/>
          <w:sz w:val="25"/>
          <w:szCs w:val="25"/>
        </w:rPr>
        <w:t>ьного</w:t>
      </w:r>
      <w:proofErr w:type="spellEnd"/>
      <w:r w:rsidR="00DC27D3" w:rsidRPr="001A36D2">
        <w:rPr>
          <w:rFonts w:ascii="Times New Roman" w:hAnsi="Times New Roman"/>
          <w:sz w:val="25"/>
          <w:szCs w:val="25"/>
        </w:rPr>
        <w:t xml:space="preserve"> округа Тамбовской области</w:t>
      </w:r>
      <w:r w:rsidRPr="001A36D2">
        <w:rPr>
          <w:rFonts w:ascii="Times New Roman" w:hAnsi="Times New Roman"/>
          <w:sz w:val="25"/>
          <w:szCs w:val="25"/>
        </w:rPr>
        <w:t>.</w:t>
      </w:r>
    </w:p>
    <w:p w:rsidR="001066E1" w:rsidRPr="001A36D2" w:rsidRDefault="001066E1" w:rsidP="001066E1">
      <w:pPr>
        <w:spacing w:line="276" w:lineRule="auto"/>
        <w:ind w:left="-567"/>
        <w:rPr>
          <w:rFonts w:ascii="Times New Roman" w:hAnsi="Times New Roman"/>
          <w:sz w:val="25"/>
          <w:szCs w:val="25"/>
        </w:rPr>
      </w:pPr>
      <w:proofErr w:type="gramStart"/>
      <w:r w:rsidRPr="001A36D2">
        <w:rPr>
          <w:rFonts w:ascii="Times New Roman" w:hAnsi="Times New Roman"/>
          <w:sz w:val="25"/>
          <w:szCs w:val="25"/>
        </w:rPr>
        <w:t xml:space="preserve">Выявление, продвижение, поддержка активности и достижений молодежи в социально-экономической, общественно-политической, творческой и спортивных сферах. </w:t>
      </w:r>
      <w:proofErr w:type="gramEnd"/>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Формирование единого библиотечно-информационного пространства, в том числе электронного пространства знаний, для повышения доступности и качества обслуживания населения и региональных инновационных кластеров путём: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lastRenderedPageBreak/>
        <w:sym w:font="Symbol" w:char="F02D"/>
      </w:r>
      <w:r w:rsidRPr="001A36D2">
        <w:rPr>
          <w:rFonts w:ascii="Times New Roman" w:hAnsi="Times New Roman"/>
          <w:sz w:val="25"/>
          <w:szCs w:val="25"/>
        </w:rPr>
        <w:t xml:space="preserve"> сохранения и воспроизведения документного культурного наследия, создания библиотечно-информационных ресурсов, в том числе электронных;</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трансформации библиотек с использованием широкополосного Интернета в многофункциональные центры, в том числе интеллектуального и профессионального развития личности, а также развитие профильных для каждой библиотеки направлений деятельности, способствующих обогащению культурной жизни населения и повышению конкурентоспособности библиотек Тамбовской области;</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преобразования библиотечного пространства, превращения библиотек в проектные офисы и площадки событийных коммуникаций, встраивания во все структуры социальной жизни местного сообщества.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Формирование единых образовательно-культурных центров (далее - ОКЦ) путём организационного и информационного объединения клубов, библиотек и школ с целью интеллектуального и профессионального развития личности, многопрофильного, всестороннего образования и обогащения культурной жизни населения. </w:t>
      </w:r>
      <w:proofErr w:type="gramStart"/>
      <w:r w:rsidRPr="001A36D2">
        <w:rPr>
          <w:rFonts w:ascii="Times New Roman" w:hAnsi="Times New Roman"/>
          <w:sz w:val="25"/>
          <w:szCs w:val="25"/>
        </w:rPr>
        <w:t>ОКЦ будут подключены к широкополосному Интернету, что даст возможность с использованием современной аппаратуры организации демонстраций кинематографических новинок, классики отечественного и мирового кино, Интернет-записей классических спектаклей, циклов лекций, образовательных электронных уроков и т.д.</w:t>
      </w:r>
      <w:proofErr w:type="gramEnd"/>
      <w:r w:rsidRPr="001A36D2">
        <w:rPr>
          <w:rFonts w:ascii="Times New Roman" w:hAnsi="Times New Roman"/>
          <w:sz w:val="25"/>
          <w:szCs w:val="25"/>
        </w:rPr>
        <w:t xml:space="preserve"> В ОКЦ размещаются разнообразные клубы, кружки, секции по интеллектуальным играм.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Развитие системы художественного образования, одним из приоритетов которого является увеличение охвата детей, обучающихся по дополнительным общеобразовательным программам в области искусств. </w:t>
      </w:r>
      <w:proofErr w:type="gramStart"/>
      <w:r w:rsidRPr="001A36D2">
        <w:rPr>
          <w:rFonts w:ascii="Times New Roman" w:hAnsi="Times New Roman"/>
          <w:sz w:val="25"/>
          <w:szCs w:val="25"/>
        </w:rPr>
        <w:t xml:space="preserve">Увеличение доли детей, охваченных дополнительным художественным образованием будет осуществляться через персонализацию жизнетворчества обучающихся в контексте позитивной социализации; совершенствование механизмов выявления, поддержки и сопровождения одаренных детей и талантливой молодежи в области искусств; выработку согласованной стратегии </w:t>
      </w:r>
      <w:r w:rsidR="00162E1F" w:rsidRPr="001A36D2">
        <w:rPr>
          <w:rFonts w:ascii="Times New Roman" w:hAnsi="Times New Roman"/>
          <w:sz w:val="25"/>
          <w:szCs w:val="25"/>
        </w:rPr>
        <w:t>органа местного самоуправления</w:t>
      </w:r>
      <w:r w:rsidRPr="001A36D2">
        <w:rPr>
          <w:rFonts w:ascii="Times New Roman" w:hAnsi="Times New Roman"/>
          <w:sz w:val="25"/>
          <w:szCs w:val="25"/>
        </w:rPr>
        <w:t>, работодателей и представителей образовательных учреждений среднего профессионального и высшего образования по развитию кадрового потенциала;</w:t>
      </w:r>
      <w:proofErr w:type="gramEnd"/>
      <w:r w:rsidRPr="001A36D2">
        <w:rPr>
          <w:rFonts w:ascii="Times New Roman" w:hAnsi="Times New Roman"/>
          <w:sz w:val="25"/>
          <w:szCs w:val="25"/>
        </w:rPr>
        <w:t xml:space="preserve"> создание </w:t>
      </w:r>
      <w:proofErr w:type="spellStart"/>
      <w:r w:rsidRPr="001A36D2">
        <w:rPr>
          <w:rFonts w:ascii="Times New Roman" w:hAnsi="Times New Roman"/>
          <w:sz w:val="25"/>
          <w:szCs w:val="25"/>
        </w:rPr>
        <w:t>безбарьерной</w:t>
      </w:r>
      <w:proofErr w:type="spellEnd"/>
      <w:r w:rsidRPr="001A36D2">
        <w:rPr>
          <w:rFonts w:ascii="Times New Roman" w:hAnsi="Times New Roman"/>
          <w:sz w:val="25"/>
          <w:szCs w:val="25"/>
        </w:rPr>
        <w:t xml:space="preserve"> среды для обучающихся детей-инвалидов, детей с ограниченными возможностями здоровья; кардинальную модернизацию материально-технической базы образовательных учреждений культуры; консолидацию ресурсов муниципальных, общественных организаций и бизнеса.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Развитие туризма, продвижение известных и формирование новых достопримечательностей. Популяризация мероприятия событийного туризма </w:t>
      </w:r>
      <w:proofErr w:type="gramStart"/>
      <w:r w:rsidRPr="001A36D2">
        <w:rPr>
          <w:rFonts w:ascii="Times New Roman" w:hAnsi="Times New Roman"/>
          <w:sz w:val="25"/>
          <w:szCs w:val="25"/>
        </w:rPr>
        <w:t>–ф</w:t>
      </w:r>
      <w:proofErr w:type="gramEnd"/>
      <w:r w:rsidRPr="001A36D2">
        <w:rPr>
          <w:rFonts w:ascii="Times New Roman" w:hAnsi="Times New Roman"/>
          <w:sz w:val="25"/>
          <w:szCs w:val="25"/>
        </w:rPr>
        <w:t>естиваля «Птичий двор», маршрута «Хрустальные родники».</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Развитие физкультуры и спорта с целью перехода к активному образу жизни не менее 80% населе</w:t>
      </w:r>
      <w:r w:rsidR="00162E1F" w:rsidRPr="001A36D2">
        <w:rPr>
          <w:rFonts w:ascii="Times New Roman" w:hAnsi="Times New Roman"/>
          <w:sz w:val="25"/>
          <w:szCs w:val="25"/>
        </w:rPr>
        <w:t xml:space="preserve">ния. В муниципальном округе </w:t>
      </w:r>
      <w:r w:rsidRPr="001A36D2">
        <w:rPr>
          <w:rFonts w:ascii="Times New Roman" w:hAnsi="Times New Roman"/>
          <w:sz w:val="25"/>
          <w:szCs w:val="25"/>
        </w:rPr>
        <w:t xml:space="preserve">должны планироваться установка детских площадок, современных спортивных сооружений для игровых видов спорта и общей физической подготовки. </w:t>
      </w:r>
      <w:r w:rsidR="00391EDD" w:rsidRPr="001A36D2">
        <w:rPr>
          <w:rFonts w:ascii="Times New Roman" w:hAnsi="Times New Roman"/>
          <w:sz w:val="25"/>
          <w:szCs w:val="25"/>
        </w:rPr>
        <w:t>Необходимо о</w:t>
      </w:r>
      <w:r w:rsidRPr="001A36D2">
        <w:rPr>
          <w:rFonts w:ascii="Times New Roman" w:hAnsi="Times New Roman"/>
          <w:sz w:val="25"/>
          <w:szCs w:val="25"/>
        </w:rPr>
        <w:t>рганизовывать тренировочные процессы практически по всем видам спорта, приоритетным на территории Тамбовской области.</w:t>
      </w:r>
    </w:p>
    <w:p w:rsidR="00A76CC5" w:rsidRPr="001A36D2" w:rsidRDefault="001066E1" w:rsidP="007D00FF">
      <w:pPr>
        <w:spacing w:after="200" w:line="276" w:lineRule="auto"/>
        <w:ind w:left="-567"/>
        <w:rPr>
          <w:rFonts w:ascii="Times New Roman" w:hAnsi="Times New Roman"/>
          <w:sz w:val="25"/>
          <w:szCs w:val="25"/>
        </w:rPr>
      </w:pPr>
      <w:r w:rsidRPr="001A36D2">
        <w:rPr>
          <w:rFonts w:ascii="Times New Roman" w:hAnsi="Times New Roman"/>
          <w:sz w:val="25"/>
          <w:szCs w:val="25"/>
        </w:rPr>
        <w:t>Планируются инфраструктурные объекты:</w:t>
      </w:r>
    </w:p>
    <w:p w:rsidR="001066E1" w:rsidRPr="001A36D2" w:rsidRDefault="002B01EE" w:rsidP="001066E1">
      <w:pPr>
        <w:spacing w:line="276" w:lineRule="auto"/>
        <w:ind w:left="-567"/>
        <w:rPr>
          <w:rFonts w:ascii="Times New Roman" w:hAnsi="Times New Roman"/>
          <w:b/>
          <w:sz w:val="25"/>
          <w:szCs w:val="25"/>
        </w:rPr>
      </w:pPr>
      <w:r w:rsidRPr="001A36D2">
        <w:rPr>
          <w:rFonts w:ascii="Times New Roman" w:hAnsi="Times New Roman"/>
          <w:b/>
          <w:sz w:val="25"/>
          <w:szCs w:val="25"/>
        </w:rPr>
        <w:t xml:space="preserve">на </w:t>
      </w:r>
      <w:r w:rsidR="00A76CC5" w:rsidRPr="001A36D2">
        <w:rPr>
          <w:rFonts w:ascii="Times New Roman" w:hAnsi="Times New Roman"/>
          <w:b/>
          <w:sz w:val="25"/>
          <w:szCs w:val="25"/>
        </w:rPr>
        <w:t>2023</w:t>
      </w:r>
      <w:r w:rsidR="001066E1" w:rsidRPr="001A36D2">
        <w:rPr>
          <w:rFonts w:ascii="Times New Roman" w:hAnsi="Times New Roman"/>
          <w:b/>
          <w:sz w:val="25"/>
          <w:szCs w:val="25"/>
        </w:rPr>
        <w:t xml:space="preserve"> год</w:t>
      </w:r>
    </w:p>
    <w:p w:rsidR="00A76CC5" w:rsidRPr="001A36D2" w:rsidRDefault="00F03B17" w:rsidP="00F03B17">
      <w:pPr>
        <w:suppressAutoHyphens/>
        <w:contextualSpacing/>
        <w:rPr>
          <w:rFonts w:ascii="Times New Roman" w:hAnsi="Times New Roman"/>
          <w:b/>
          <w:sz w:val="25"/>
          <w:szCs w:val="25"/>
          <w:lang w:eastAsia="zh-CN"/>
        </w:rPr>
      </w:pPr>
      <w:r w:rsidRPr="001A36D2">
        <w:rPr>
          <w:rFonts w:ascii="Times New Roman" w:hAnsi="Times New Roman"/>
          <w:b/>
          <w:sz w:val="25"/>
          <w:szCs w:val="25"/>
          <w:lang w:eastAsia="zh-CN"/>
        </w:rPr>
        <w:t>-</w:t>
      </w:r>
      <w:r w:rsidRPr="001A36D2">
        <w:rPr>
          <w:rFonts w:ascii="Times New Roman" w:hAnsi="Times New Roman"/>
          <w:iCs/>
          <w:sz w:val="25"/>
          <w:szCs w:val="25"/>
          <w:lang w:eastAsia="zh-CN"/>
        </w:rPr>
        <w:t xml:space="preserve">Открытие </w:t>
      </w:r>
      <w:r w:rsidRPr="001A36D2">
        <w:rPr>
          <w:rFonts w:ascii="Times New Roman" w:eastAsia="Times New Roman" w:hAnsi="Times New Roman"/>
          <w:sz w:val="25"/>
          <w:szCs w:val="25"/>
          <w:lang w:eastAsia="ru-RU"/>
        </w:rPr>
        <w:t xml:space="preserve">Ресурсного центра по развитию добровольчества. На базе филиала МБУК «КДЦ </w:t>
      </w:r>
      <w:proofErr w:type="spellStart"/>
      <w:r w:rsidR="00C21A1B"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района» «</w:t>
      </w:r>
      <w:proofErr w:type="spellStart"/>
      <w:r w:rsidR="00C21A1B" w:rsidRPr="001A36D2">
        <w:rPr>
          <w:rFonts w:ascii="Times New Roman" w:eastAsia="Times New Roman" w:hAnsi="Times New Roman"/>
          <w:sz w:val="25"/>
          <w:szCs w:val="25"/>
          <w:lang w:eastAsia="ru-RU"/>
        </w:rPr>
        <w:t>Токарёвский</w:t>
      </w:r>
      <w:proofErr w:type="spellEnd"/>
      <w:r w:rsidRPr="001A36D2">
        <w:rPr>
          <w:rFonts w:ascii="Times New Roman" w:eastAsia="Times New Roman" w:hAnsi="Times New Roman"/>
          <w:sz w:val="25"/>
          <w:szCs w:val="25"/>
          <w:lang w:eastAsia="ru-RU"/>
        </w:rPr>
        <w:t xml:space="preserve"> СДК» - Ресурсный центр по развитию добровольчества, средства в </w:t>
      </w:r>
      <w:r w:rsidR="00A76CC5" w:rsidRPr="001A36D2">
        <w:rPr>
          <w:rFonts w:ascii="Times New Roman" w:eastAsia="Times New Roman" w:hAnsi="Times New Roman"/>
          <w:color w:val="00000A"/>
          <w:sz w:val="25"/>
          <w:szCs w:val="25"/>
          <w:lang w:eastAsia="ru-RU"/>
        </w:rPr>
        <w:t>0,9018</w:t>
      </w:r>
      <w:r w:rsidRPr="001A36D2">
        <w:rPr>
          <w:rFonts w:ascii="Times New Roman" w:eastAsia="Times New Roman" w:hAnsi="Times New Roman"/>
          <w:color w:val="00000A"/>
          <w:sz w:val="25"/>
          <w:szCs w:val="25"/>
          <w:lang w:eastAsia="ru-RU"/>
        </w:rPr>
        <w:t xml:space="preserve"> млн. рублей.</w:t>
      </w:r>
    </w:p>
    <w:p w:rsidR="00A76CC5" w:rsidRPr="001A36D2" w:rsidRDefault="00A76CC5" w:rsidP="00F03B17">
      <w:pPr>
        <w:spacing w:line="276" w:lineRule="auto"/>
        <w:ind w:left="-567"/>
        <w:rPr>
          <w:rFonts w:ascii="Times New Roman" w:hAnsi="Times New Roman"/>
          <w:b/>
          <w:sz w:val="25"/>
          <w:szCs w:val="25"/>
        </w:rPr>
      </w:pPr>
    </w:p>
    <w:p w:rsidR="00A76CC5" w:rsidRPr="001A36D2" w:rsidRDefault="00A76CC5" w:rsidP="00A76CC5">
      <w:pPr>
        <w:spacing w:line="276" w:lineRule="auto"/>
        <w:ind w:left="-567"/>
        <w:rPr>
          <w:rFonts w:ascii="Times New Roman" w:hAnsi="Times New Roman"/>
          <w:b/>
          <w:sz w:val="25"/>
          <w:szCs w:val="25"/>
        </w:rPr>
      </w:pPr>
      <w:r w:rsidRPr="001A36D2">
        <w:rPr>
          <w:rFonts w:ascii="Times New Roman" w:hAnsi="Times New Roman"/>
          <w:b/>
          <w:sz w:val="25"/>
          <w:szCs w:val="25"/>
        </w:rPr>
        <w:t>на 2024-2035 годы</w:t>
      </w:r>
    </w:p>
    <w:p w:rsidR="0018087B" w:rsidRPr="001A36D2" w:rsidRDefault="001066E1" w:rsidP="00F57AF6">
      <w:pPr>
        <w:spacing w:line="276" w:lineRule="auto"/>
        <w:ind w:left="-567"/>
        <w:rPr>
          <w:rFonts w:ascii="Times New Roman" w:hAnsi="Times New Roman"/>
          <w:sz w:val="25"/>
          <w:szCs w:val="25"/>
        </w:rPr>
      </w:pPr>
      <w:r w:rsidRPr="001A36D2">
        <w:rPr>
          <w:rFonts w:ascii="Times New Roman" w:hAnsi="Times New Roman"/>
          <w:sz w:val="25"/>
          <w:szCs w:val="25"/>
        </w:rPr>
        <w:t xml:space="preserve">-Создание модельной библиотеки филиала  «Детская библиотека» Центральной библиотеки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стоимостью</w:t>
      </w:r>
      <w:r w:rsidR="00F57AF6" w:rsidRPr="001A36D2">
        <w:rPr>
          <w:rFonts w:ascii="Times New Roman" w:hAnsi="Times New Roman"/>
          <w:sz w:val="25"/>
          <w:szCs w:val="25"/>
        </w:rPr>
        <w:t xml:space="preserve"> 8</w:t>
      </w:r>
      <w:r w:rsidRPr="001A36D2">
        <w:rPr>
          <w:rFonts w:ascii="Times New Roman" w:hAnsi="Times New Roman"/>
          <w:sz w:val="25"/>
          <w:szCs w:val="25"/>
        </w:rPr>
        <w:t xml:space="preserve"> млн. рублей (грант). ПСД </w:t>
      </w:r>
      <w:proofErr w:type="gramStart"/>
      <w:r w:rsidRPr="001A36D2">
        <w:rPr>
          <w:rFonts w:ascii="Times New Roman" w:hAnsi="Times New Roman"/>
          <w:sz w:val="25"/>
          <w:szCs w:val="25"/>
        </w:rPr>
        <w:t>разработана</w:t>
      </w:r>
      <w:proofErr w:type="gramEnd"/>
      <w:r w:rsidRPr="001A36D2">
        <w:rPr>
          <w:rFonts w:ascii="Times New Roman" w:hAnsi="Times New Roman"/>
          <w:sz w:val="25"/>
          <w:szCs w:val="25"/>
        </w:rPr>
        <w:t xml:space="preserve"> в 2022 году, пройдена </w:t>
      </w:r>
      <w:proofErr w:type="spellStart"/>
      <w:r w:rsidRPr="001A36D2">
        <w:rPr>
          <w:rFonts w:ascii="Times New Roman" w:hAnsi="Times New Roman"/>
          <w:sz w:val="25"/>
          <w:szCs w:val="25"/>
        </w:rPr>
        <w:t>госэкспертиза</w:t>
      </w:r>
      <w:proofErr w:type="spellEnd"/>
      <w:r w:rsidRPr="001A36D2">
        <w:rPr>
          <w:rFonts w:ascii="Times New Roman" w:hAnsi="Times New Roman"/>
          <w:sz w:val="25"/>
          <w:szCs w:val="25"/>
        </w:rPr>
        <w:t xml:space="preserve">. Заявка на участие в конкурсном отборе для включения в программу на 2024 год  </w:t>
      </w:r>
      <w:r w:rsidR="00F57AF6" w:rsidRPr="001A36D2">
        <w:rPr>
          <w:rFonts w:ascii="Times New Roman" w:hAnsi="Times New Roman"/>
          <w:sz w:val="25"/>
          <w:szCs w:val="25"/>
        </w:rPr>
        <w:t xml:space="preserve">подана. </w:t>
      </w:r>
      <w:proofErr w:type="spellStart"/>
      <w:r w:rsidR="00F57AF6" w:rsidRPr="001A36D2">
        <w:rPr>
          <w:rFonts w:ascii="Times New Roman" w:hAnsi="Times New Roman"/>
          <w:sz w:val="25"/>
          <w:szCs w:val="25"/>
        </w:rPr>
        <w:t>Прект</w:t>
      </w:r>
      <w:proofErr w:type="spellEnd"/>
      <w:r w:rsidR="00F57AF6" w:rsidRPr="001A36D2">
        <w:rPr>
          <w:rFonts w:ascii="Times New Roman" w:hAnsi="Times New Roman"/>
          <w:sz w:val="25"/>
          <w:szCs w:val="25"/>
        </w:rPr>
        <w:t xml:space="preserve"> реализуется на территории </w:t>
      </w:r>
      <w:proofErr w:type="spellStart"/>
      <w:r w:rsidR="00F57AF6" w:rsidRPr="001A36D2">
        <w:rPr>
          <w:rFonts w:ascii="Times New Roman" w:hAnsi="Times New Roman"/>
          <w:sz w:val="25"/>
          <w:szCs w:val="25"/>
        </w:rPr>
        <w:t>Токарёвского</w:t>
      </w:r>
      <w:proofErr w:type="spellEnd"/>
      <w:r w:rsidR="00F57AF6" w:rsidRPr="001A36D2">
        <w:rPr>
          <w:rFonts w:ascii="Times New Roman" w:hAnsi="Times New Roman"/>
          <w:sz w:val="25"/>
          <w:szCs w:val="25"/>
        </w:rPr>
        <w:t xml:space="preserve"> муниципального округа.</w:t>
      </w:r>
    </w:p>
    <w:p w:rsidR="000B78B5" w:rsidRPr="001A36D2" w:rsidRDefault="00F26B5A" w:rsidP="002B01EE">
      <w:pPr>
        <w:spacing w:line="276" w:lineRule="auto"/>
        <w:ind w:left="-567"/>
        <w:rPr>
          <w:rFonts w:ascii="Times New Roman" w:hAnsi="Times New Roman"/>
          <w:sz w:val="25"/>
          <w:szCs w:val="25"/>
        </w:rPr>
      </w:pPr>
      <w:r w:rsidRPr="001A36D2">
        <w:rPr>
          <w:rFonts w:ascii="Times New Roman" w:hAnsi="Times New Roman"/>
          <w:sz w:val="25"/>
          <w:szCs w:val="25"/>
        </w:rPr>
        <w:t>- Текущий ремонт зала для регистрации (З</w:t>
      </w:r>
      <w:r w:rsidR="002B01EE" w:rsidRPr="001A36D2">
        <w:rPr>
          <w:rFonts w:ascii="Times New Roman" w:hAnsi="Times New Roman"/>
          <w:sz w:val="25"/>
          <w:szCs w:val="25"/>
        </w:rPr>
        <w:t xml:space="preserve">АГС) на базе </w:t>
      </w:r>
      <w:proofErr w:type="spellStart"/>
      <w:r w:rsidR="002B01EE" w:rsidRPr="001A36D2">
        <w:rPr>
          <w:rFonts w:ascii="Times New Roman" w:hAnsi="Times New Roman"/>
          <w:sz w:val="25"/>
          <w:szCs w:val="25"/>
        </w:rPr>
        <w:t>Токарёвского</w:t>
      </w:r>
      <w:proofErr w:type="spellEnd"/>
      <w:r w:rsidR="002B01EE" w:rsidRPr="001A36D2">
        <w:rPr>
          <w:rFonts w:ascii="Times New Roman" w:hAnsi="Times New Roman"/>
          <w:sz w:val="25"/>
          <w:szCs w:val="25"/>
        </w:rPr>
        <w:t xml:space="preserve"> КДЦ</w:t>
      </w:r>
      <w:r w:rsidR="00563557" w:rsidRPr="001A36D2">
        <w:rPr>
          <w:rFonts w:ascii="Times New Roman" w:hAnsi="Times New Roman"/>
          <w:sz w:val="25"/>
          <w:szCs w:val="25"/>
        </w:rPr>
        <w:t xml:space="preserve"> стоимостью 5 млн. рублей, местный бюджет</w:t>
      </w:r>
      <w:r w:rsidR="002B01EE" w:rsidRPr="001A36D2">
        <w:rPr>
          <w:rFonts w:ascii="Times New Roman" w:hAnsi="Times New Roman"/>
          <w:sz w:val="25"/>
          <w:szCs w:val="25"/>
        </w:rPr>
        <w:t xml:space="preserve">. </w:t>
      </w:r>
    </w:p>
    <w:p w:rsidR="00BB5AD1" w:rsidRPr="001A36D2" w:rsidRDefault="00DF7531" w:rsidP="00BB5AD1">
      <w:pPr>
        <w:spacing w:line="276" w:lineRule="auto"/>
        <w:ind w:left="-567"/>
        <w:rPr>
          <w:rFonts w:ascii="Times New Roman" w:hAnsi="Times New Roman"/>
          <w:b/>
          <w:sz w:val="25"/>
          <w:szCs w:val="25"/>
        </w:rPr>
      </w:pPr>
      <w:r w:rsidRPr="001A36D2">
        <w:rPr>
          <w:rFonts w:ascii="Times New Roman" w:hAnsi="Times New Roman"/>
          <w:sz w:val="25"/>
          <w:szCs w:val="25"/>
        </w:rPr>
        <w:t>-</w:t>
      </w:r>
      <w:r w:rsidRPr="001A36D2">
        <w:rPr>
          <w:rFonts w:ascii="Times New Roman" w:hAnsi="Times New Roman"/>
          <w:sz w:val="25"/>
          <w:szCs w:val="25"/>
          <w:lang w:eastAsia="ru-RU"/>
        </w:rPr>
        <w:t>Оснащение МБОУДО «Токаревская ДШИ» музыкальными инструментами,  оборудованием и учебными материалами</w:t>
      </w:r>
      <w:r w:rsidR="000B78B5" w:rsidRPr="001A36D2">
        <w:rPr>
          <w:rFonts w:ascii="Times New Roman" w:hAnsi="Times New Roman"/>
          <w:sz w:val="25"/>
          <w:szCs w:val="25"/>
          <w:lang w:eastAsia="ru-RU"/>
        </w:rPr>
        <w:t>.</w:t>
      </w:r>
    </w:p>
    <w:p w:rsidR="005222E4" w:rsidRPr="001A36D2" w:rsidRDefault="00F57AF6" w:rsidP="00BB5AD1">
      <w:pPr>
        <w:spacing w:line="276" w:lineRule="auto"/>
        <w:ind w:left="-567"/>
        <w:rPr>
          <w:rFonts w:ascii="Times New Roman" w:hAnsi="Times New Roman"/>
          <w:sz w:val="25"/>
          <w:szCs w:val="25"/>
        </w:rPr>
      </w:pPr>
      <w:r w:rsidRPr="001A36D2">
        <w:rPr>
          <w:rFonts w:ascii="Times New Roman" w:hAnsi="Times New Roman"/>
          <w:sz w:val="25"/>
          <w:szCs w:val="25"/>
        </w:rPr>
        <w:t xml:space="preserve">-Капитальный ремонт здания ДШИ стоимостью 19,179 млн. рублей. ПСД </w:t>
      </w:r>
      <w:proofErr w:type="gramStart"/>
      <w:r w:rsidRPr="001A36D2">
        <w:rPr>
          <w:rFonts w:ascii="Times New Roman" w:hAnsi="Times New Roman"/>
          <w:sz w:val="25"/>
          <w:szCs w:val="25"/>
        </w:rPr>
        <w:t>разработана</w:t>
      </w:r>
      <w:proofErr w:type="gramEnd"/>
      <w:r w:rsidRPr="001A36D2">
        <w:rPr>
          <w:rFonts w:ascii="Times New Roman" w:hAnsi="Times New Roman"/>
          <w:sz w:val="25"/>
          <w:szCs w:val="25"/>
        </w:rPr>
        <w:t xml:space="preserve"> в 2022 году, пройдена </w:t>
      </w:r>
      <w:proofErr w:type="spellStart"/>
      <w:r w:rsidRPr="001A36D2">
        <w:rPr>
          <w:rFonts w:ascii="Times New Roman" w:hAnsi="Times New Roman"/>
          <w:sz w:val="25"/>
          <w:szCs w:val="25"/>
        </w:rPr>
        <w:t>госэкспертиза</w:t>
      </w:r>
      <w:proofErr w:type="spellEnd"/>
      <w:r w:rsidRPr="001A36D2">
        <w:rPr>
          <w:rFonts w:ascii="Times New Roman" w:hAnsi="Times New Roman"/>
          <w:sz w:val="25"/>
          <w:szCs w:val="25"/>
        </w:rPr>
        <w:t xml:space="preserve">. </w:t>
      </w:r>
    </w:p>
    <w:p w:rsidR="001066E1" w:rsidRPr="001A36D2" w:rsidRDefault="00F57AF6" w:rsidP="00BB5AD1">
      <w:pPr>
        <w:spacing w:line="276" w:lineRule="auto"/>
        <w:ind w:left="-567"/>
        <w:rPr>
          <w:rFonts w:ascii="Times New Roman" w:hAnsi="Times New Roman"/>
          <w:sz w:val="25"/>
          <w:szCs w:val="25"/>
        </w:rPr>
      </w:pPr>
      <w:r w:rsidRPr="001A36D2">
        <w:rPr>
          <w:rFonts w:ascii="Times New Roman" w:hAnsi="Times New Roman"/>
          <w:sz w:val="25"/>
          <w:szCs w:val="25"/>
        </w:rPr>
        <w:t xml:space="preserve">-Капитальный ремонт фасада здания «КДЦ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стоимостью 27,6 млн. рублей. ПСД </w:t>
      </w:r>
      <w:proofErr w:type="gramStart"/>
      <w:r w:rsidRPr="001A36D2">
        <w:rPr>
          <w:rFonts w:ascii="Times New Roman" w:hAnsi="Times New Roman"/>
          <w:sz w:val="25"/>
          <w:szCs w:val="25"/>
        </w:rPr>
        <w:t>разработана</w:t>
      </w:r>
      <w:proofErr w:type="gramEnd"/>
      <w:r w:rsidRPr="001A36D2">
        <w:rPr>
          <w:rFonts w:ascii="Times New Roman" w:hAnsi="Times New Roman"/>
          <w:sz w:val="25"/>
          <w:szCs w:val="25"/>
        </w:rPr>
        <w:t xml:space="preserve"> в 2022 году, пройдена </w:t>
      </w:r>
      <w:proofErr w:type="spellStart"/>
      <w:r w:rsidRPr="001A36D2">
        <w:rPr>
          <w:rFonts w:ascii="Times New Roman" w:hAnsi="Times New Roman"/>
          <w:sz w:val="25"/>
          <w:szCs w:val="25"/>
        </w:rPr>
        <w:t>госэкспертиза</w:t>
      </w:r>
      <w:proofErr w:type="spellEnd"/>
      <w:r w:rsidRPr="001A36D2">
        <w:rPr>
          <w:rFonts w:ascii="Times New Roman" w:hAnsi="Times New Roman"/>
          <w:sz w:val="25"/>
          <w:szCs w:val="25"/>
        </w:rPr>
        <w:t xml:space="preserve">. </w:t>
      </w:r>
    </w:p>
    <w:p w:rsidR="005222E4" w:rsidRPr="001A36D2" w:rsidRDefault="0018087B" w:rsidP="005222E4">
      <w:pPr>
        <w:spacing w:line="276" w:lineRule="auto"/>
        <w:ind w:left="-567"/>
        <w:rPr>
          <w:rFonts w:ascii="Times New Roman" w:hAnsi="Times New Roman"/>
          <w:sz w:val="25"/>
          <w:szCs w:val="25"/>
        </w:rPr>
      </w:pPr>
      <w:r w:rsidRPr="001A36D2">
        <w:rPr>
          <w:rFonts w:ascii="Times New Roman" w:hAnsi="Times New Roman"/>
          <w:sz w:val="25"/>
          <w:szCs w:val="25"/>
        </w:rPr>
        <w:t xml:space="preserve">-Создание кинозала на базе КДЦ </w:t>
      </w:r>
      <w:proofErr w:type="spellStart"/>
      <w:r w:rsidR="00F57AF6" w:rsidRPr="001A36D2">
        <w:rPr>
          <w:rFonts w:ascii="Times New Roman" w:hAnsi="Times New Roman"/>
          <w:sz w:val="25"/>
          <w:szCs w:val="25"/>
        </w:rPr>
        <w:t>Токарёвского</w:t>
      </w:r>
      <w:proofErr w:type="spellEnd"/>
      <w:r w:rsidR="00F57AF6" w:rsidRPr="001A36D2">
        <w:rPr>
          <w:rFonts w:ascii="Times New Roman" w:hAnsi="Times New Roman"/>
          <w:sz w:val="25"/>
          <w:szCs w:val="25"/>
        </w:rPr>
        <w:t xml:space="preserve"> района стоимостью 9</w:t>
      </w:r>
      <w:r w:rsidRPr="001A36D2">
        <w:rPr>
          <w:rFonts w:ascii="Times New Roman" w:hAnsi="Times New Roman"/>
          <w:sz w:val="25"/>
          <w:szCs w:val="25"/>
        </w:rPr>
        <w:t>,0 млн. рублей федеральных средств. Планируется приобретение и установка  оборудования для показа фильмов. Объе</w:t>
      </w:r>
      <w:proofErr w:type="gramStart"/>
      <w:r w:rsidRPr="001A36D2">
        <w:rPr>
          <w:rFonts w:ascii="Times New Roman" w:hAnsi="Times New Roman"/>
          <w:sz w:val="25"/>
          <w:szCs w:val="25"/>
        </w:rPr>
        <w:t>кт вкл</w:t>
      </w:r>
      <w:proofErr w:type="gramEnd"/>
      <w:r w:rsidRPr="001A36D2">
        <w:rPr>
          <w:rFonts w:ascii="Times New Roman" w:hAnsi="Times New Roman"/>
          <w:sz w:val="25"/>
          <w:szCs w:val="25"/>
        </w:rPr>
        <w:t>ючен в программу.</w:t>
      </w:r>
    </w:p>
    <w:p w:rsidR="005222E4" w:rsidRPr="001A36D2" w:rsidRDefault="000F77DE" w:rsidP="005222E4">
      <w:pPr>
        <w:spacing w:line="276" w:lineRule="auto"/>
        <w:ind w:left="-567"/>
        <w:rPr>
          <w:rFonts w:ascii="Times New Roman" w:hAnsi="Times New Roman"/>
          <w:sz w:val="25"/>
          <w:szCs w:val="25"/>
        </w:rPr>
      </w:pPr>
      <w:r w:rsidRPr="001A36D2">
        <w:rPr>
          <w:rFonts w:ascii="Times New Roman" w:hAnsi="Times New Roman"/>
          <w:color w:val="00000A"/>
          <w:sz w:val="25"/>
          <w:szCs w:val="25"/>
          <w:lang w:eastAsia="ru-RU"/>
        </w:rPr>
        <w:t xml:space="preserve">- </w:t>
      </w:r>
      <w:r w:rsidR="00F57AF6" w:rsidRPr="001A36D2">
        <w:rPr>
          <w:rFonts w:ascii="Times New Roman" w:hAnsi="Times New Roman"/>
          <w:color w:val="00000A"/>
          <w:sz w:val="25"/>
          <w:szCs w:val="25"/>
          <w:lang w:eastAsia="ru-RU"/>
        </w:rPr>
        <w:t>Капитальный ремонт здания</w:t>
      </w:r>
      <w:r w:rsidR="007E07B0" w:rsidRPr="001A36D2">
        <w:rPr>
          <w:rFonts w:ascii="Times New Roman" w:hAnsi="Times New Roman"/>
          <w:b/>
          <w:color w:val="00000A"/>
          <w:sz w:val="25"/>
          <w:szCs w:val="25"/>
          <w:lang w:eastAsia="ru-RU"/>
        </w:rPr>
        <w:t xml:space="preserve"> </w:t>
      </w:r>
      <w:r w:rsidR="00F57AF6" w:rsidRPr="001A36D2">
        <w:rPr>
          <w:rFonts w:ascii="Times New Roman" w:hAnsi="Times New Roman"/>
          <w:color w:val="00000A"/>
          <w:sz w:val="25"/>
          <w:szCs w:val="25"/>
          <w:lang w:eastAsia="ru-RU"/>
        </w:rPr>
        <w:t xml:space="preserve">и благоустройство прилегающей территории сельского дома культуры в </w:t>
      </w:r>
      <w:proofErr w:type="spellStart"/>
      <w:r w:rsidR="00F57AF6" w:rsidRPr="001A36D2">
        <w:rPr>
          <w:rFonts w:ascii="Times New Roman" w:hAnsi="Times New Roman"/>
          <w:color w:val="00000A"/>
          <w:sz w:val="25"/>
          <w:szCs w:val="25"/>
          <w:lang w:eastAsia="ru-RU"/>
        </w:rPr>
        <w:t>р.п</w:t>
      </w:r>
      <w:proofErr w:type="gramStart"/>
      <w:r w:rsidR="00F57AF6" w:rsidRPr="001A36D2">
        <w:rPr>
          <w:rFonts w:ascii="Times New Roman" w:hAnsi="Times New Roman"/>
          <w:color w:val="00000A"/>
          <w:sz w:val="25"/>
          <w:szCs w:val="25"/>
          <w:lang w:eastAsia="ru-RU"/>
        </w:rPr>
        <w:t>.Т</w:t>
      </w:r>
      <w:proofErr w:type="gramEnd"/>
      <w:r w:rsidR="00F57AF6" w:rsidRPr="001A36D2">
        <w:rPr>
          <w:rFonts w:ascii="Times New Roman" w:hAnsi="Times New Roman"/>
          <w:color w:val="00000A"/>
          <w:sz w:val="25"/>
          <w:szCs w:val="25"/>
          <w:lang w:eastAsia="ru-RU"/>
        </w:rPr>
        <w:t>окарёвка</w:t>
      </w:r>
      <w:proofErr w:type="spellEnd"/>
      <w:r w:rsidR="00F57AF6" w:rsidRPr="001A36D2">
        <w:rPr>
          <w:rFonts w:ascii="Times New Roman" w:hAnsi="Times New Roman"/>
          <w:color w:val="00000A"/>
          <w:sz w:val="25"/>
          <w:szCs w:val="25"/>
          <w:lang w:eastAsia="ru-RU"/>
        </w:rPr>
        <w:t>.</w:t>
      </w:r>
    </w:p>
    <w:p w:rsidR="003C704D" w:rsidRPr="001A36D2" w:rsidRDefault="000F77DE" w:rsidP="005222E4">
      <w:pPr>
        <w:spacing w:line="276" w:lineRule="auto"/>
        <w:ind w:left="-567"/>
        <w:rPr>
          <w:rFonts w:ascii="Times New Roman" w:hAnsi="Times New Roman"/>
          <w:sz w:val="25"/>
          <w:szCs w:val="25"/>
        </w:rPr>
      </w:pPr>
      <w:r w:rsidRPr="001A36D2">
        <w:rPr>
          <w:rFonts w:ascii="Times New Roman" w:eastAsia="Times New Roman" w:hAnsi="Times New Roman"/>
          <w:color w:val="00000A"/>
          <w:sz w:val="25"/>
          <w:szCs w:val="25"/>
          <w:lang w:eastAsia="ru-RU"/>
        </w:rPr>
        <w:t>- Создание спортивно-тренировочного центра.</w:t>
      </w:r>
      <w:r w:rsidR="002B01EE" w:rsidRPr="001A36D2">
        <w:rPr>
          <w:rFonts w:ascii="Times New Roman" w:hAnsi="Times New Roman"/>
          <w:color w:val="00000A"/>
          <w:sz w:val="25"/>
          <w:szCs w:val="25"/>
          <w:lang w:eastAsia="ru-RU"/>
        </w:rPr>
        <w:t xml:space="preserve"> </w:t>
      </w:r>
    </w:p>
    <w:p w:rsidR="002B01EE" w:rsidRPr="001A36D2" w:rsidRDefault="003C704D" w:rsidP="003C704D">
      <w:pPr>
        <w:autoSpaceDE w:val="0"/>
        <w:autoSpaceDN w:val="0"/>
        <w:adjustRightInd w:val="0"/>
        <w:ind w:firstLine="0"/>
        <w:jc w:val="left"/>
        <w:rPr>
          <w:rFonts w:ascii="Times New Roman" w:hAnsi="Times New Roman"/>
          <w:color w:val="00000A"/>
          <w:sz w:val="25"/>
          <w:szCs w:val="25"/>
          <w:lang w:eastAsia="ru-RU"/>
        </w:rPr>
      </w:pPr>
      <w:r w:rsidRPr="001A36D2">
        <w:rPr>
          <w:rFonts w:ascii="Times New Roman" w:hAnsi="Times New Roman"/>
          <w:color w:val="00000A"/>
          <w:sz w:val="25"/>
          <w:szCs w:val="25"/>
          <w:lang w:eastAsia="ru-RU"/>
        </w:rPr>
        <w:t>- Создание детско-юношеского спортивного центра</w:t>
      </w:r>
      <w:r w:rsidR="00B23D9C" w:rsidRPr="001A36D2">
        <w:rPr>
          <w:rFonts w:ascii="Times New Roman" w:hAnsi="Times New Roman"/>
          <w:color w:val="00000A"/>
          <w:sz w:val="25"/>
          <w:szCs w:val="25"/>
          <w:lang w:eastAsia="ru-RU"/>
        </w:rPr>
        <w:t>.</w:t>
      </w:r>
    </w:p>
    <w:p w:rsidR="005222E4" w:rsidRPr="001A36D2" w:rsidRDefault="002B01EE" w:rsidP="005222E4">
      <w:pPr>
        <w:autoSpaceDE w:val="0"/>
        <w:autoSpaceDN w:val="0"/>
        <w:adjustRightInd w:val="0"/>
        <w:ind w:firstLine="0"/>
        <w:jc w:val="left"/>
        <w:rPr>
          <w:rFonts w:ascii="Times New Roman" w:hAnsi="Times New Roman"/>
          <w:color w:val="00000A"/>
          <w:sz w:val="25"/>
          <w:szCs w:val="25"/>
          <w:lang w:eastAsia="ru-RU"/>
        </w:rPr>
      </w:pPr>
      <w:r w:rsidRPr="001A36D2">
        <w:rPr>
          <w:rFonts w:ascii="Times New Roman" w:hAnsi="Times New Roman"/>
          <w:color w:val="00000A"/>
          <w:sz w:val="25"/>
          <w:szCs w:val="25"/>
          <w:lang w:eastAsia="ru-RU"/>
        </w:rPr>
        <w:t>- Доведение до нормативного состояния 100% зданий учреждений культуры.</w:t>
      </w:r>
    </w:p>
    <w:p w:rsidR="003C704D" w:rsidRPr="001A36D2" w:rsidRDefault="005222E4" w:rsidP="005222E4">
      <w:pPr>
        <w:autoSpaceDE w:val="0"/>
        <w:autoSpaceDN w:val="0"/>
        <w:adjustRightInd w:val="0"/>
        <w:ind w:firstLine="0"/>
        <w:jc w:val="left"/>
        <w:rPr>
          <w:rFonts w:ascii="Times New Roman" w:hAnsi="Times New Roman"/>
          <w:color w:val="00000A"/>
          <w:sz w:val="25"/>
          <w:szCs w:val="25"/>
          <w:lang w:eastAsia="ru-RU"/>
        </w:rPr>
      </w:pPr>
      <w:r w:rsidRPr="001A36D2">
        <w:rPr>
          <w:rFonts w:ascii="Times New Roman" w:hAnsi="Times New Roman"/>
          <w:iCs/>
          <w:sz w:val="25"/>
          <w:szCs w:val="25"/>
          <w:lang w:eastAsia="zh-CN"/>
        </w:rPr>
        <w:t>-</w:t>
      </w:r>
      <w:r w:rsidR="00E627BF" w:rsidRPr="001A36D2">
        <w:rPr>
          <w:rFonts w:ascii="Times New Roman" w:hAnsi="Times New Roman"/>
          <w:iCs/>
          <w:sz w:val="25"/>
          <w:szCs w:val="25"/>
          <w:lang w:eastAsia="zh-CN"/>
        </w:rPr>
        <w:t xml:space="preserve"> </w:t>
      </w:r>
      <w:r w:rsidR="003C704D" w:rsidRPr="001A36D2">
        <w:rPr>
          <w:rFonts w:ascii="Times New Roman" w:hAnsi="Times New Roman"/>
          <w:iCs/>
          <w:sz w:val="25"/>
          <w:szCs w:val="25"/>
          <w:lang w:eastAsia="zh-CN"/>
        </w:rPr>
        <w:t>Реконстр</w:t>
      </w:r>
      <w:r w:rsidRPr="001A36D2">
        <w:rPr>
          <w:rFonts w:ascii="Times New Roman" w:hAnsi="Times New Roman"/>
          <w:iCs/>
          <w:sz w:val="25"/>
          <w:szCs w:val="25"/>
          <w:lang w:eastAsia="zh-CN"/>
        </w:rPr>
        <w:t xml:space="preserve">укция стадиона в </w:t>
      </w:r>
      <w:proofErr w:type="spellStart"/>
      <w:r w:rsidRPr="001A36D2">
        <w:rPr>
          <w:rFonts w:ascii="Times New Roman" w:hAnsi="Times New Roman"/>
          <w:iCs/>
          <w:sz w:val="25"/>
          <w:szCs w:val="25"/>
          <w:lang w:eastAsia="zh-CN"/>
        </w:rPr>
        <w:t>р.п</w:t>
      </w:r>
      <w:proofErr w:type="spellEnd"/>
      <w:r w:rsidRPr="001A36D2">
        <w:rPr>
          <w:rFonts w:ascii="Times New Roman" w:hAnsi="Times New Roman"/>
          <w:iCs/>
          <w:sz w:val="25"/>
          <w:szCs w:val="25"/>
          <w:lang w:eastAsia="zh-CN"/>
        </w:rPr>
        <w:t xml:space="preserve">. </w:t>
      </w:r>
      <w:proofErr w:type="spellStart"/>
      <w:r w:rsidRPr="001A36D2">
        <w:rPr>
          <w:rFonts w:ascii="Times New Roman" w:hAnsi="Times New Roman"/>
          <w:iCs/>
          <w:sz w:val="25"/>
          <w:szCs w:val="25"/>
          <w:lang w:eastAsia="zh-CN"/>
        </w:rPr>
        <w:t>Токарёвка</w:t>
      </w:r>
      <w:proofErr w:type="spellEnd"/>
      <w:r w:rsidRPr="001A36D2">
        <w:rPr>
          <w:rFonts w:ascii="Times New Roman" w:hAnsi="Times New Roman"/>
          <w:iCs/>
          <w:sz w:val="25"/>
          <w:szCs w:val="25"/>
          <w:lang w:eastAsia="zh-CN"/>
        </w:rPr>
        <w:t>.</w:t>
      </w:r>
    </w:p>
    <w:p w:rsidR="003C704D" w:rsidRPr="001A36D2" w:rsidRDefault="005222E4" w:rsidP="005222E4">
      <w:pPr>
        <w:tabs>
          <w:tab w:val="left" w:pos="708"/>
        </w:tabs>
        <w:suppressAutoHyphens/>
        <w:ind w:firstLine="0"/>
        <w:contextualSpacing/>
        <w:rPr>
          <w:rFonts w:ascii="Times New Roman" w:hAnsi="Times New Roman"/>
          <w:b/>
          <w:iCs/>
          <w:sz w:val="25"/>
          <w:szCs w:val="25"/>
          <w:lang w:eastAsia="zh-CN"/>
        </w:rPr>
      </w:pPr>
      <w:r w:rsidRPr="001A36D2">
        <w:rPr>
          <w:rFonts w:ascii="Times New Roman" w:hAnsi="Times New Roman"/>
          <w:iCs/>
          <w:sz w:val="25"/>
          <w:szCs w:val="25"/>
          <w:lang w:eastAsia="zh-CN"/>
        </w:rPr>
        <w:t>-</w:t>
      </w:r>
      <w:r w:rsidR="00E627BF" w:rsidRPr="001A36D2">
        <w:rPr>
          <w:rFonts w:ascii="Times New Roman" w:hAnsi="Times New Roman"/>
          <w:iCs/>
          <w:sz w:val="25"/>
          <w:szCs w:val="25"/>
          <w:lang w:eastAsia="zh-CN"/>
        </w:rPr>
        <w:t xml:space="preserve"> </w:t>
      </w:r>
      <w:r w:rsidR="003C704D" w:rsidRPr="001A36D2">
        <w:rPr>
          <w:rFonts w:ascii="Times New Roman" w:hAnsi="Times New Roman"/>
          <w:iCs/>
          <w:sz w:val="25"/>
          <w:szCs w:val="25"/>
          <w:lang w:eastAsia="zh-CN"/>
        </w:rPr>
        <w:t>Строительство физкульт</w:t>
      </w:r>
      <w:r w:rsidRPr="001A36D2">
        <w:rPr>
          <w:rFonts w:ascii="Times New Roman" w:hAnsi="Times New Roman"/>
          <w:iCs/>
          <w:sz w:val="25"/>
          <w:szCs w:val="25"/>
          <w:lang w:eastAsia="zh-CN"/>
        </w:rPr>
        <w:t xml:space="preserve">урно-оздоровительного комплекса. </w:t>
      </w:r>
      <w:r w:rsidR="003C704D" w:rsidRPr="001A36D2">
        <w:rPr>
          <w:rFonts w:ascii="Times New Roman" w:hAnsi="Times New Roman"/>
          <w:iCs/>
          <w:sz w:val="25"/>
          <w:szCs w:val="25"/>
          <w:lang w:eastAsia="zh-CN"/>
        </w:rPr>
        <w:t xml:space="preserve">Рассматривается вариант строительства и эксплуатации объекта с применением механизмов </w:t>
      </w:r>
      <w:proofErr w:type="spellStart"/>
      <w:r w:rsidR="003C704D" w:rsidRPr="001A36D2">
        <w:rPr>
          <w:rFonts w:ascii="Times New Roman" w:hAnsi="Times New Roman"/>
          <w:iCs/>
          <w:sz w:val="25"/>
          <w:szCs w:val="25"/>
          <w:lang w:eastAsia="zh-CN"/>
        </w:rPr>
        <w:t>муниципально</w:t>
      </w:r>
      <w:proofErr w:type="spellEnd"/>
      <w:r w:rsidR="003C704D" w:rsidRPr="001A36D2">
        <w:rPr>
          <w:rFonts w:ascii="Times New Roman" w:hAnsi="Times New Roman"/>
          <w:iCs/>
          <w:sz w:val="25"/>
          <w:szCs w:val="25"/>
          <w:lang w:eastAsia="zh-CN"/>
        </w:rPr>
        <w:t xml:space="preserve">-частного партнёрства. </w:t>
      </w:r>
    </w:p>
    <w:p w:rsidR="001066E1" w:rsidRPr="001A36D2" w:rsidRDefault="005222E4" w:rsidP="005222E4">
      <w:pPr>
        <w:suppressAutoHyphens/>
        <w:ind w:firstLine="0"/>
        <w:rPr>
          <w:rFonts w:ascii="Times New Roman" w:hAnsi="Times New Roman"/>
          <w:b/>
          <w:iCs/>
          <w:color w:val="FF0000"/>
          <w:sz w:val="25"/>
          <w:szCs w:val="25"/>
          <w:u w:val="single"/>
          <w:lang w:eastAsia="zh-CN"/>
        </w:rPr>
      </w:pPr>
      <w:r w:rsidRPr="001A36D2">
        <w:rPr>
          <w:rFonts w:ascii="Times New Roman" w:eastAsia="Times New Roman" w:hAnsi="Times New Roman"/>
          <w:color w:val="00000A"/>
          <w:sz w:val="25"/>
          <w:szCs w:val="25"/>
          <w:lang w:eastAsia="ru-RU"/>
        </w:rPr>
        <w:t>-Доведение до нормативного</w:t>
      </w:r>
      <w:r w:rsidRPr="001A36D2">
        <w:rPr>
          <w:rFonts w:ascii="Times New Roman" w:eastAsia="Times New Roman" w:hAnsi="Times New Roman"/>
          <w:color w:val="00000A"/>
          <w:sz w:val="25"/>
          <w:szCs w:val="25"/>
          <w:lang w:eastAsia="ru-RU"/>
        </w:rPr>
        <w:br/>
        <w:t>состояния 100% спортивных сооружений.</w:t>
      </w:r>
    </w:p>
    <w:p w:rsidR="005222E4" w:rsidRPr="001A36D2" w:rsidRDefault="005222E4" w:rsidP="005222E4">
      <w:pPr>
        <w:suppressAutoHyphens/>
        <w:ind w:firstLine="0"/>
        <w:rPr>
          <w:rFonts w:ascii="Times New Roman" w:hAnsi="Times New Roman"/>
          <w:b/>
          <w:iCs/>
          <w:color w:val="FF0000"/>
          <w:sz w:val="25"/>
          <w:szCs w:val="25"/>
          <w:u w:val="single"/>
          <w:lang w:eastAsia="zh-CN"/>
        </w:rPr>
      </w:pPr>
    </w:p>
    <w:p w:rsidR="001066E1" w:rsidRPr="001A36D2" w:rsidRDefault="001066E1" w:rsidP="001066E1">
      <w:pPr>
        <w:spacing w:after="200" w:line="276" w:lineRule="auto"/>
        <w:ind w:left="-567"/>
        <w:rPr>
          <w:rFonts w:ascii="Times New Roman" w:hAnsi="Times New Roman"/>
          <w:b/>
          <w:sz w:val="25"/>
          <w:szCs w:val="25"/>
        </w:rPr>
      </w:pPr>
      <w:r w:rsidRPr="001A36D2">
        <w:rPr>
          <w:rFonts w:ascii="Times New Roman" w:hAnsi="Times New Roman"/>
          <w:b/>
          <w:sz w:val="25"/>
          <w:szCs w:val="25"/>
        </w:rPr>
        <w:t>5.2. Обеспечение комфортной и здоровой жизни населения на основе удобной и доступной инфраструктуры, благоприятной для проживания окружающей среды</w:t>
      </w:r>
    </w:p>
    <w:p w:rsidR="001066E1" w:rsidRPr="001A36D2" w:rsidRDefault="001066E1" w:rsidP="001066E1">
      <w:pPr>
        <w:spacing w:after="200" w:line="276" w:lineRule="auto"/>
        <w:ind w:left="-567"/>
        <w:rPr>
          <w:rFonts w:ascii="Times New Roman" w:hAnsi="Times New Roman"/>
          <w:b/>
          <w:sz w:val="25"/>
          <w:szCs w:val="25"/>
        </w:rPr>
      </w:pPr>
      <w:r w:rsidRPr="001A36D2">
        <w:rPr>
          <w:rFonts w:ascii="Times New Roman" w:hAnsi="Times New Roman"/>
          <w:b/>
          <w:sz w:val="25"/>
          <w:szCs w:val="25"/>
        </w:rPr>
        <w:t>5.2.1. В строительстве, энергетике и жилищно-коммунальном хозяйстве приоритетными задачами являются:</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Ведение градостроительной деятельности на основе принципов устойчивого развития территорий. Создание оптимальной системы расселения за счёт оптимизации градостроительного планирования застройки, благоустройства сельских населённых пунктов, развития инженерной, транспортной и социальной инфраструктуры, рационального природопользования для обеспечения благоприятных условий проживания, труда и отдыха населения. Внедрение новых принципов строительства, расширение базы применяемых строительных материалов, применение новых конструктивных систем и технологий возведения зданий и сооружений.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Меры по снижению административных барьеров в градостроительной сфере. </w:t>
      </w:r>
      <w:proofErr w:type="gramStart"/>
      <w:r w:rsidRPr="001A36D2">
        <w:rPr>
          <w:rFonts w:ascii="Times New Roman" w:hAnsi="Times New Roman"/>
          <w:sz w:val="25"/>
          <w:szCs w:val="25"/>
        </w:rPr>
        <w:t xml:space="preserve">Для повышения инвестиционной привлекательности строительства жилья, необходимо активнее использовать меры по снижению административных барьеров в градостроительной сфере, направленные на устранение избыточных процедур в сфере строительства за счёт их оптимизации, дальнейший перевод муниципальных услуг в электронный вид, на регламентацию административных </w:t>
      </w:r>
      <w:r w:rsidRPr="001A36D2">
        <w:rPr>
          <w:rFonts w:ascii="Times New Roman" w:hAnsi="Times New Roman"/>
          <w:sz w:val="25"/>
          <w:szCs w:val="25"/>
        </w:rPr>
        <w:lastRenderedPageBreak/>
        <w:t>процедур, совершенствование контроля сроков и хода предоставления муниципальных услуг, повыше</w:t>
      </w:r>
      <w:r w:rsidR="00C30336" w:rsidRPr="001A36D2">
        <w:rPr>
          <w:rFonts w:ascii="Times New Roman" w:hAnsi="Times New Roman"/>
          <w:sz w:val="25"/>
          <w:szCs w:val="25"/>
        </w:rPr>
        <w:t>ние эффективности работы органа</w:t>
      </w:r>
      <w:r w:rsidRPr="001A36D2">
        <w:rPr>
          <w:rFonts w:ascii="Times New Roman" w:hAnsi="Times New Roman"/>
          <w:sz w:val="25"/>
          <w:szCs w:val="25"/>
        </w:rPr>
        <w:t xml:space="preserve"> местного самоуправления.</w:t>
      </w:r>
      <w:proofErr w:type="gramEnd"/>
    </w:p>
    <w:p w:rsidR="001066E1" w:rsidRPr="001A36D2" w:rsidRDefault="001066E1" w:rsidP="001066E1">
      <w:pPr>
        <w:spacing w:line="276" w:lineRule="auto"/>
        <w:ind w:left="-567"/>
        <w:rPr>
          <w:rFonts w:ascii="Times New Roman" w:hAnsi="Times New Roman"/>
          <w:sz w:val="25"/>
          <w:szCs w:val="25"/>
        </w:rPr>
      </w:pPr>
      <w:proofErr w:type="gramStart"/>
      <w:r w:rsidRPr="001A36D2">
        <w:rPr>
          <w:rFonts w:ascii="Times New Roman" w:hAnsi="Times New Roman"/>
          <w:sz w:val="25"/>
          <w:szCs w:val="25"/>
        </w:rPr>
        <w:t>Предоставление всем желающим в собственность, безвозмездное пользование и в аренду (или продажа прав аренды по низким ценам) свободных земельных участков в сельских населённых пунктах с условием строительства жилого дома в оговоренные в договоре аренды сроки.</w:t>
      </w:r>
      <w:proofErr w:type="gramEnd"/>
      <w:r w:rsidRPr="001A36D2">
        <w:rPr>
          <w:rFonts w:ascii="Times New Roman" w:hAnsi="Times New Roman"/>
          <w:sz w:val="25"/>
          <w:szCs w:val="25"/>
        </w:rPr>
        <w:t xml:space="preserve"> По указанной схеме может осуществляться предоставление земельных участков многодетным семьям, молодым специалистам и т.д.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Стимулирование привлечения инвесторов к </w:t>
      </w:r>
      <w:proofErr w:type="spellStart"/>
      <w:r w:rsidRPr="001A36D2">
        <w:rPr>
          <w:rFonts w:ascii="Times New Roman" w:hAnsi="Times New Roman"/>
          <w:sz w:val="25"/>
          <w:szCs w:val="25"/>
        </w:rPr>
        <w:t>водообеспечению</w:t>
      </w:r>
      <w:proofErr w:type="spellEnd"/>
      <w:r w:rsidRPr="001A36D2">
        <w:rPr>
          <w:rFonts w:ascii="Times New Roman" w:hAnsi="Times New Roman"/>
          <w:sz w:val="25"/>
          <w:szCs w:val="25"/>
        </w:rPr>
        <w:t xml:space="preserve"> населенных пунктов. Обеспечение водоснабжения в малых населенных пунктах нерентабельно и требует установления тарифов, недоступных для населения. В целях повышения инвестиционной привлекательности указанных организаций необходимо проработать вопрос привлечения бюджетных сре</w:t>
      </w:r>
      <w:proofErr w:type="gramStart"/>
      <w:r w:rsidRPr="001A36D2">
        <w:rPr>
          <w:rFonts w:ascii="Times New Roman" w:hAnsi="Times New Roman"/>
          <w:sz w:val="25"/>
          <w:szCs w:val="25"/>
        </w:rPr>
        <w:t>дств дл</w:t>
      </w:r>
      <w:proofErr w:type="gramEnd"/>
      <w:r w:rsidRPr="001A36D2">
        <w:rPr>
          <w:rFonts w:ascii="Times New Roman" w:hAnsi="Times New Roman"/>
          <w:sz w:val="25"/>
          <w:szCs w:val="25"/>
        </w:rPr>
        <w:t>я модернизации существующих объектов водоснабжения</w:t>
      </w:r>
      <w:r w:rsidR="00521AEF" w:rsidRPr="001A36D2">
        <w:rPr>
          <w:rFonts w:ascii="Times New Roman" w:hAnsi="Times New Roman"/>
          <w:sz w:val="25"/>
          <w:szCs w:val="25"/>
        </w:rPr>
        <w:t>.</w:t>
      </w:r>
    </w:p>
    <w:p w:rsidR="00521AEF" w:rsidRPr="001A36D2" w:rsidRDefault="00521AEF" w:rsidP="001066E1">
      <w:pPr>
        <w:spacing w:line="276" w:lineRule="auto"/>
        <w:ind w:left="-567"/>
        <w:rPr>
          <w:rFonts w:ascii="Times New Roman" w:hAnsi="Times New Roman"/>
          <w:sz w:val="25"/>
          <w:szCs w:val="25"/>
        </w:rPr>
      </w:pPr>
      <w:r w:rsidRPr="001A36D2">
        <w:rPr>
          <w:rFonts w:ascii="Times New Roman" w:hAnsi="Times New Roman"/>
          <w:sz w:val="25"/>
          <w:szCs w:val="25"/>
        </w:rPr>
        <w:t>Жилищное строительство:</w:t>
      </w:r>
    </w:p>
    <w:p w:rsidR="004B2E3C" w:rsidRPr="001A36D2" w:rsidRDefault="004D7CD9" w:rsidP="001066E1">
      <w:pPr>
        <w:spacing w:line="276" w:lineRule="auto"/>
        <w:ind w:left="-567"/>
        <w:rPr>
          <w:rFonts w:ascii="Times New Roman" w:eastAsia="NSimSun" w:hAnsi="Times New Roman"/>
          <w:b/>
          <w:kern w:val="2"/>
          <w:sz w:val="25"/>
          <w:szCs w:val="25"/>
          <w:lang w:eastAsia="zh-CN" w:bidi="hi-IN"/>
        </w:rPr>
      </w:pPr>
      <w:r w:rsidRPr="001A36D2">
        <w:rPr>
          <w:rFonts w:ascii="Times New Roman" w:eastAsia="NSimSun" w:hAnsi="Times New Roman"/>
          <w:b/>
          <w:kern w:val="2"/>
          <w:sz w:val="25"/>
          <w:szCs w:val="25"/>
          <w:lang w:eastAsia="zh-CN" w:bidi="hi-IN"/>
        </w:rPr>
        <w:t>202</w:t>
      </w:r>
      <w:r w:rsidR="004B2E3C" w:rsidRPr="001A36D2">
        <w:rPr>
          <w:rFonts w:ascii="Times New Roman" w:eastAsia="NSimSun" w:hAnsi="Times New Roman"/>
          <w:b/>
          <w:kern w:val="2"/>
          <w:sz w:val="25"/>
          <w:szCs w:val="25"/>
          <w:lang w:eastAsia="zh-CN" w:bidi="hi-IN"/>
        </w:rPr>
        <w:t>4-2035</w:t>
      </w:r>
      <w:r w:rsidRPr="001A36D2">
        <w:rPr>
          <w:rFonts w:ascii="Times New Roman" w:eastAsia="NSimSun" w:hAnsi="Times New Roman"/>
          <w:b/>
          <w:kern w:val="2"/>
          <w:sz w:val="25"/>
          <w:szCs w:val="25"/>
          <w:lang w:eastAsia="zh-CN" w:bidi="hi-IN"/>
        </w:rPr>
        <w:t xml:space="preserve"> год</w:t>
      </w:r>
      <w:r w:rsidR="004B2E3C" w:rsidRPr="001A36D2">
        <w:rPr>
          <w:rFonts w:ascii="Times New Roman" w:eastAsia="NSimSun" w:hAnsi="Times New Roman"/>
          <w:b/>
          <w:kern w:val="2"/>
          <w:sz w:val="25"/>
          <w:szCs w:val="25"/>
          <w:lang w:eastAsia="zh-CN" w:bidi="hi-IN"/>
        </w:rPr>
        <w:t>ы</w:t>
      </w:r>
    </w:p>
    <w:p w:rsidR="004D7CD9" w:rsidRPr="001A36D2" w:rsidRDefault="004D7CD9"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w:t>
      </w:r>
    </w:p>
    <w:p w:rsidR="004B2E3C"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Строительство многоквартирного  жилого дома для проживания сотрудников площадью 2,5 тыс. кв. м в комплексе со  спортивно-оздоровительными объектами (фитнес-центр, площадка для </w:t>
      </w:r>
      <w:proofErr w:type="spellStart"/>
      <w:r w:rsidRPr="001A36D2">
        <w:rPr>
          <w:rFonts w:ascii="Times New Roman" w:hAnsi="Times New Roman"/>
          <w:sz w:val="25"/>
          <w:szCs w:val="25"/>
        </w:rPr>
        <w:t>воркаута</w:t>
      </w:r>
      <w:proofErr w:type="spellEnd"/>
      <w:r w:rsidRPr="001A36D2">
        <w:rPr>
          <w:rFonts w:ascii="Times New Roman" w:hAnsi="Times New Roman"/>
          <w:sz w:val="25"/>
          <w:szCs w:val="25"/>
        </w:rPr>
        <w:t xml:space="preserve">, закрытая площадка для мини футбола, детская площадка) ОАО «Токаревская птицефабрика»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Токаревка стоимостью 500,0 млн. рублей за счет собственных и привлеченных сре</w:t>
      </w:r>
      <w:proofErr w:type="gramStart"/>
      <w:r w:rsidRPr="001A36D2">
        <w:rPr>
          <w:rFonts w:ascii="Times New Roman" w:hAnsi="Times New Roman"/>
          <w:sz w:val="25"/>
          <w:szCs w:val="25"/>
        </w:rPr>
        <w:t>дств пр</w:t>
      </w:r>
      <w:proofErr w:type="gramEnd"/>
      <w:r w:rsidRPr="001A36D2">
        <w:rPr>
          <w:rFonts w:ascii="Times New Roman" w:hAnsi="Times New Roman"/>
          <w:sz w:val="25"/>
          <w:szCs w:val="25"/>
        </w:rPr>
        <w:t xml:space="preserve">едприятия. Объект предусматривает проживание 180 человек одновременно. Проектно-сметная документация (ПСД) разработана. </w:t>
      </w:r>
    </w:p>
    <w:p w:rsidR="007C1E37" w:rsidRPr="001A36D2" w:rsidRDefault="001066E1" w:rsidP="007C1E37">
      <w:pPr>
        <w:spacing w:line="276" w:lineRule="auto"/>
        <w:ind w:left="-567"/>
        <w:rPr>
          <w:rFonts w:ascii="Times New Roman" w:hAnsi="Times New Roman"/>
          <w:sz w:val="25"/>
          <w:szCs w:val="25"/>
        </w:rPr>
      </w:pPr>
      <w:r w:rsidRPr="001A36D2">
        <w:rPr>
          <w:rFonts w:ascii="Times New Roman" w:hAnsi="Times New Roman"/>
          <w:sz w:val="25"/>
          <w:szCs w:val="25"/>
        </w:rPr>
        <w:t xml:space="preserve">- Строительство многоквартирного  жилого дома для проживания сотрудников площадью 1,5 тыс. кв. м  ООО  «Агро </w:t>
      </w:r>
      <w:proofErr w:type="spellStart"/>
      <w:r w:rsidRPr="001A36D2">
        <w:rPr>
          <w:rFonts w:ascii="Times New Roman" w:hAnsi="Times New Roman"/>
          <w:sz w:val="25"/>
          <w:szCs w:val="25"/>
        </w:rPr>
        <w:t>Вилион</w:t>
      </w:r>
      <w:proofErr w:type="spellEnd"/>
      <w:r w:rsidRPr="001A36D2">
        <w:rPr>
          <w:rFonts w:ascii="Times New Roman" w:hAnsi="Times New Roman"/>
          <w:sz w:val="25"/>
          <w:szCs w:val="25"/>
        </w:rPr>
        <w:t xml:space="preserve">» в  д. </w:t>
      </w:r>
      <w:proofErr w:type="spellStart"/>
      <w:r w:rsidRPr="001A36D2">
        <w:rPr>
          <w:rFonts w:ascii="Times New Roman" w:hAnsi="Times New Roman"/>
          <w:sz w:val="25"/>
          <w:szCs w:val="25"/>
        </w:rPr>
        <w:t>Чичерин</w:t>
      </w:r>
      <w:r w:rsidR="004B2E3C" w:rsidRPr="001A36D2">
        <w:rPr>
          <w:rFonts w:ascii="Times New Roman" w:hAnsi="Times New Roman"/>
          <w:sz w:val="25"/>
          <w:szCs w:val="25"/>
        </w:rPr>
        <w:t>о</w:t>
      </w:r>
      <w:proofErr w:type="spellEnd"/>
      <w:r w:rsidR="004B2E3C" w:rsidRPr="001A36D2">
        <w:rPr>
          <w:rFonts w:ascii="Times New Roman" w:hAnsi="Times New Roman"/>
          <w:sz w:val="25"/>
          <w:szCs w:val="25"/>
        </w:rPr>
        <w:t xml:space="preserve"> ориентировочной стоимостью 31</w:t>
      </w:r>
      <w:r w:rsidRPr="001A36D2">
        <w:rPr>
          <w:rFonts w:ascii="Times New Roman" w:hAnsi="Times New Roman"/>
          <w:sz w:val="25"/>
          <w:szCs w:val="25"/>
        </w:rPr>
        <w:t>,0 млн. рублей. Объект для предоставления жилья работникам предприятия, в том числе работающим вахтовым методом. Разработка ПСД  в 2023 году</w:t>
      </w:r>
      <w:r w:rsidR="004B2E3C" w:rsidRPr="001A36D2">
        <w:rPr>
          <w:rFonts w:ascii="Times New Roman" w:hAnsi="Times New Roman"/>
          <w:sz w:val="25"/>
          <w:szCs w:val="25"/>
        </w:rPr>
        <w:t>.</w:t>
      </w:r>
    </w:p>
    <w:p w:rsidR="007C1E37" w:rsidRPr="001A36D2" w:rsidRDefault="007C1E37" w:rsidP="007C1E37">
      <w:pPr>
        <w:spacing w:line="276" w:lineRule="auto"/>
        <w:ind w:left="-567"/>
        <w:rPr>
          <w:rFonts w:ascii="Times New Roman" w:hAnsi="Times New Roman"/>
          <w:sz w:val="25"/>
          <w:szCs w:val="25"/>
        </w:rPr>
      </w:pPr>
      <w:r w:rsidRPr="001A36D2">
        <w:rPr>
          <w:rFonts w:ascii="Times New Roman" w:hAnsi="Times New Roman"/>
          <w:sz w:val="25"/>
          <w:szCs w:val="25"/>
        </w:rPr>
        <w:t xml:space="preserve">-Реконструкция </w:t>
      </w:r>
      <w:r w:rsidRPr="001A36D2">
        <w:rPr>
          <w:rFonts w:ascii="Times New Roman" w:eastAsia="Times New Roman" w:hAnsi="Times New Roman"/>
          <w:sz w:val="25"/>
          <w:szCs w:val="25"/>
          <w:lang w:eastAsia="ru-RU"/>
        </w:rPr>
        <w:t xml:space="preserve">нежилого здания по ул. Ленина в </w:t>
      </w:r>
      <w:proofErr w:type="spellStart"/>
      <w:r w:rsidRPr="001A36D2">
        <w:rPr>
          <w:rFonts w:ascii="Times New Roman" w:eastAsia="Times New Roman" w:hAnsi="Times New Roman"/>
          <w:sz w:val="25"/>
          <w:szCs w:val="25"/>
          <w:lang w:eastAsia="ru-RU"/>
        </w:rPr>
        <w:t>р.п</w:t>
      </w:r>
      <w:proofErr w:type="gramStart"/>
      <w:r w:rsidRPr="001A36D2">
        <w:rPr>
          <w:rFonts w:ascii="Times New Roman" w:eastAsia="Times New Roman" w:hAnsi="Times New Roman"/>
          <w:sz w:val="25"/>
          <w:szCs w:val="25"/>
          <w:lang w:eastAsia="ru-RU"/>
        </w:rPr>
        <w:t>.Т</w:t>
      </w:r>
      <w:proofErr w:type="gramEnd"/>
      <w:r w:rsidRPr="001A36D2">
        <w:rPr>
          <w:rFonts w:ascii="Times New Roman" w:eastAsia="Times New Roman" w:hAnsi="Times New Roman"/>
          <w:sz w:val="25"/>
          <w:szCs w:val="25"/>
          <w:lang w:eastAsia="ru-RU"/>
        </w:rPr>
        <w:t>окарёвка</w:t>
      </w:r>
      <w:proofErr w:type="spellEnd"/>
      <w:r w:rsidRPr="001A36D2">
        <w:rPr>
          <w:rFonts w:ascii="Times New Roman" w:eastAsia="Times New Roman" w:hAnsi="Times New Roman"/>
          <w:sz w:val="25"/>
          <w:szCs w:val="25"/>
          <w:lang w:eastAsia="ru-RU"/>
        </w:rPr>
        <w:t>», общей площадью 450 м</w:t>
      </w:r>
      <w:r w:rsidRPr="001A36D2">
        <w:rPr>
          <w:rFonts w:ascii="Times New Roman" w:eastAsia="Times New Roman" w:hAnsi="Times New Roman"/>
          <w:sz w:val="25"/>
          <w:szCs w:val="25"/>
          <w:vertAlign w:val="superscript"/>
          <w:lang w:eastAsia="ru-RU"/>
        </w:rPr>
        <w:t>2</w:t>
      </w:r>
      <w:r w:rsidRPr="001A36D2">
        <w:rPr>
          <w:rFonts w:ascii="Times New Roman" w:eastAsia="Times New Roman" w:hAnsi="Times New Roman"/>
          <w:sz w:val="25"/>
          <w:szCs w:val="25"/>
          <w:lang w:eastAsia="ru-RU"/>
        </w:rPr>
        <w:t>, с последующим его переводом в жилое.</w:t>
      </w:r>
    </w:p>
    <w:p w:rsidR="007C1E37" w:rsidRPr="001A36D2" w:rsidRDefault="007C1E37" w:rsidP="00521AEF">
      <w:pPr>
        <w:spacing w:line="276" w:lineRule="auto"/>
        <w:ind w:left="-567"/>
        <w:rPr>
          <w:rFonts w:ascii="Times New Roman" w:hAnsi="Times New Roman"/>
          <w:sz w:val="25"/>
          <w:szCs w:val="25"/>
        </w:rPr>
      </w:pPr>
    </w:p>
    <w:p w:rsidR="001066E1" w:rsidRPr="001A36D2" w:rsidRDefault="00521AEF" w:rsidP="001066E1">
      <w:pPr>
        <w:spacing w:line="276" w:lineRule="auto"/>
        <w:ind w:left="-567"/>
        <w:jc w:val="center"/>
        <w:rPr>
          <w:rFonts w:ascii="Times New Roman" w:eastAsia="NSimSun" w:hAnsi="Times New Roman"/>
          <w:b/>
          <w:kern w:val="2"/>
          <w:sz w:val="25"/>
          <w:szCs w:val="25"/>
          <w:lang w:eastAsia="zh-CN" w:bidi="hi-IN"/>
        </w:rPr>
      </w:pPr>
      <w:r w:rsidRPr="001A36D2">
        <w:rPr>
          <w:rFonts w:ascii="Times New Roman" w:eastAsia="NSimSun" w:hAnsi="Times New Roman"/>
          <w:b/>
          <w:kern w:val="2"/>
          <w:sz w:val="25"/>
          <w:szCs w:val="25"/>
          <w:lang w:eastAsia="zh-CN" w:bidi="hi-IN"/>
        </w:rPr>
        <w:t>Жилищно-коммунальное хозяйство:</w:t>
      </w:r>
    </w:p>
    <w:p w:rsidR="00521AEF" w:rsidRPr="001A36D2" w:rsidRDefault="00521AEF" w:rsidP="001066E1">
      <w:pPr>
        <w:spacing w:line="276" w:lineRule="auto"/>
        <w:ind w:left="-567"/>
        <w:jc w:val="center"/>
        <w:rPr>
          <w:rFonts w:ascii="Times New Roman" w:eastAsia="NSimSun" w:hAnsi="Times New Roman"/>
          <w:b/>
          <w:kern w:val="2"/>
          <w:sz w:val="25"/>
          <w:szCs w:val="25"/>
          <w:lang w:eastAsia="zh-CN" w:bidi="hi-IN"/>
        </w:rPr>
      </w:pPr>
    </w:p>
    <w:p w:rsidR="006E7605" w:rsidRPr="001A36D2" w:rsidRDefault="006E7605" w:rsidP="006E7605">
      <w:pPr>
        <w:spacing w:line="276" w:lineRule="auto"/>
        <w:ind w:left="-567"/>
        <w:rPr>
          <w:rFonts w:ascii="Times New Roman" w:eastAsia="NSimSun" w:hAnsi="Times New Roman"/>
          <w:b/>
          <w:kern w:val="2"/>
          <w:sz w:val="25"/>
          <w:szCs w:val="25"/>
          <w:lang w:eastAsia="zh-CN" w:bidi="hi-IN"/>
        </w:rPr>
      </w:pPr>
      <w:r w:rsidRPr="001A36D2">
        <w:rPr>
          <w:rFonts w:ascii="Times New Roman" w:eastAsia="NSimSun" w:hAnsi="Times New Roman"/>
          <w:b/>
          <w:kern w:val="2"/>
          <w:sz w:val="25"/>
          <w:szCs w:val="25"/>
          <w:lang w:eastAsia="zh-CN" w:bidi="hi-IN"/>
        </w:rPr>
        <w:t xml:space="preserve">2023 год </w:t>
      </w:r>
    </w:p>
    <w:p w:rsidR="006E7605" w:rsidRPr="001A36D2" w:rsidRDefault="006E7605" w:rsidP="006E7605">
      <w:pPr>
        <w:spacing w:line="276" w:lineRule="auto"/>
        <w:ind w:left="-567"/>
        <w:rPr>
          <w:rFonts w:ascii="Times New Roman" w:eastAsia="Times New Roman" w:hAnsi="Times New Roman"/>
          <w:sz w:val="25"/>
          <w:szCs w:val="25"/>
          <w:lang w:eastAsia="ru-RU"/>
        </w:rPr>
      </w:pPr>
      <w:r w:rsidRPr="001A36D2">
        <w:rPr>
          <w:rFonts w:ascii="Times New Roman" w:eastAsia="NSimSun" w:hAnsi="Times New Roman"/>
          <w:kern w:val="2"/>
          <w:sz w:val="25"/>
          <w:szCs w:val="25"/>
          <w:lang w:eastAsia="zh-CN" w:bidi="hi-IN"/>
        </w:rPr>
        <w:t xml:space="preserve">- </w:t>
      </w:r>
      <w:r w:rsidRPr="001A36D2">
        <w:rPr>
          <w:rFonts w:ascii="Times New Roman" w:hAnsi="Times New Roman"/>
          <w:sz w:val="25"/>
          <w:szCs w:val="25"/>
        </w:rPr>
        <w:t xml:space="preserve">Капитальный ремонт системы водоотведения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Токаревка стоимостью 32 313, 837 тыс. рублей в рамках программы КРСТ, в том числе </w:t>
      </w:r>
      <w:proofErr w:type="spellStart"/>
      <w:r w:rsidRPr="001A36D2">
        <w:rPr>
          <w:rFonts w:ascii="Times New Roman" w:eastAsia="Times New Roman" w:hAnsi="Times New Roman"/>
          <w:sz w:val="25"/>
          <w:szCs w:val="25"/>
          <w:lang w:eastAsia="ru-RU"/>
        </w:rPr>
        <w:t>фед</w:t>
      </w:r>
      <w:proofErr w:type="spellEnd"/>
      <w:r w:rsidRPr="001A36D2">
        <w:rPr>
          <w:rFonts w:ascii="Times New Roman" w:eastAsia="Times New Roman" w:hAnsi="Times New Roman"/>
          <w:sz w:val="25"/>
          <w:szCs w:val="25"/>
          <w:lang w:eastAsia="ru-RU"/>
        </w:rPr>
        <w:t xml:space="preserve">. бюджет  30 900, 9 тыс. руб., обл. бюджет 630, 62 тыс. руб., </w:t>
      </w:r>
      <w:proofErr w:type="spellStart"/>
      <w:r w:rsidRPr="001A36D2">
        <w:rPr>
          <w:rFonts w:ascii="Times New Roman" w:eastAsia="Times New Roman" w:hAnsi="Times New Roman"/>
          <w:sz w:val="25"/>
          <w:szCs w:val="25"/>
          <w:lang w:eastAsia="ru-RU"/>
        </w:rPr>
        <w:t>мест</w:t>
      </w:r>
      <w:proofErr w:type="gramStart"/>
      <w:r w:rsidRPr="001A36D2">
        <w:rPr>
          <w:rFonts w:ascii="Times New Roman" w:eastAsia="Times New Roman" w:hAnsi="Times New Roman"/>
          <w:sz w:val="25"/>
          <w:szCs w:val="25"/>
          <w:lang w:eastAsia="ru-RU"/>
        </w:rPr>
        <w:t>.б</w:t>
      </w:r>
      <w:proofErr w:type="gramEnd"/>
      <w:r w:rsidRPr="001A36D2">
        <w:rPr>
          <w:rFonts w:ascii="Times New Roman" w:eastAsia="Times New Roman" w:hAnsi="Times New Roman"/>
          <w:sz w:val="25"/>
          <w:szCs w:val="25"/>
          <w:lang w:eastAsia="ru-RU"/>
        </w:rPr>
        <w:t>юджет</w:t>
      </w:r>
      <w:proofErr w:type="spellEnd"/>
      <w:r w:rsidRPr="001A36D2">
        <w:rPr>
          <w:rFonts w:ascii="Times New Roman" w:eastAsia="Times New Roman" w:hAnsi="Times New Roman"/>
          <w:sz w:val="25"/>
          <w:szCs w:val="25"/>
          <w:lang w:eastAsia="ru-RU"/>
        </w:rPr>
        <w:t xml:space="preserve"> 32, 317 тыс. руб., в/б средства 750,0 </w:t>
      </w:r>
      <w:proofErr w:type="spellStart"/>
      <w:r w:rsidRPr="001A36D2">
        <w:rPr>
          <w:rFonts w:ascii="Times New Roman" w:eastAsia="Times New Roman" w:hAnsi="Times New Roman"/>
          <w:sz w:val="25"/>
          <w:szCs w:val="25"/>
          <w:lang w:eastAsia="ru-RU"/>
        </w:rPr>
        <w:t>тыс.руб</w:t>
      </w:r>
      <w:proofErr w:type="spellEnd"/>
      <w:r w:rsidRPr="001A36D2">
        <w:rPr>
          <w:rFonts w:ascii="Times New Roman" w:eastAsia="Times New Roman" w:hAnsi="Times New Roman"/>
          <w:sz w:val="25"/>
          <w:szCs w:val="25"/>
          <w:lang w:eastAsia="ru-RU"/>
        </w:rPr>
        <w:t>.</w:t>
      </w:r>
    </w:p>
    <w:p w:rsidR="002C254E" w:rsidRPr="001A36D2" w:rsidRDefault="002C254E" w:rsidP="002C254E">
      <w:pPr>
        <w:ind w:left="-567"/>
        <w:contextualSpacing/>
        <w:rPr>
          <w:rFonts w:ascii="Times New Roman" w:eastAsia="Times New Roman" w:hAnsi="Times New Roman"/>
          <w:kern w:val="3"/>
          <w:sz w:val="25"/>
          <w:szCs w:val="25"/>
          <w:lang w:eastAsia="ar-SA" w:bidi="en-US"/>
        </w:rPr>
      </w:pPr>
      <w:r w:rsidRPr="001A36D2">
        <w:rPr>
          <w:rFonts w:ascii="Times New Roman" w:eastAsia="Times New Roman" w:hAnsi="Times New Roman"/>
          <w:sz w:val="25"/>
          <w:szCs w:val="25"/>
          <w:lang w:eastAsia="ru-RU"/>
        </w:rPr>
        <w:t xml:space="preserve">- </w:t>
      </w:r>
      <w:r w:rsidR="00B04D6B" w:rsidRPr="001A36D2">
        <w:rPr>
          <w:rFonts w:ascii="Times New Roman" w:eastAsia="Times New Roman" w:hAnsi="Times New Roman"/>
          <w:kern w:val="3"/>
          <w:sz w:val="25"/>
          <w:szCs w:val="25"/>
          <w:lang w:eastAsia="ar-SA" w:bidi="en-US"/>
        </w:rPr>
        <w:t>К</w:t>
      </w:r>
      <w:r w:rsidRPr="001A36D2">
        <w:rPr>
          <w:rFonts w:ascii="Times New Roman" w:eastAsia="Times New Roman" w:hAnsi="Times New Roman"/>
          <w:kern w:val="3"/>
          <w:sz w:val="25"/>
          <w:szCs w:val="25"/>
          <w:lang w:eastAsia="ar-SA" w:bidi="en-US"/>
        </w:rPr>
        <w:t xml:space="preserve">апитальный ремонт </w:t>
      </w:r>
      <w:r w:rsidRPr="001A36D2">
        <w:rPr>
          <w:rFonts w:ascii="Times New Roman" w:eastAsia="Times New Roman" w:hAnsi="Times New Roman"/>
          <w:sz w:val="25"/>
          <w:szCs w:val="25"/>
          <w:lang w:eastAsia="ru-RU"/>
        </w:rPr>
        <w:t>водозаборной скважины в</w:t>
      </w:r>
      <w:r w:rsidRPr="001A36D2">
        <w:rPr>
          <w:rFonts w:ascii="Times New Roman" w:eastAsia="Times New Roman" w:hAnsi="Times New Roman"/>
          <w:kern w:val="3"/>
          <w:sz w:val="25"/>
          <w:szCs w:val="25"/>
          <w:lang w:eastAsia="ar-SA" w:bidi="en-US"/>
        </w:rPr>
        <w:t xml:space="preserve"> д. </w:t>
      </w:r>
      <w:proofErr w:type="gramStart"/>
      <w:r w:rsidRPr="001A36D2">
        <w:rPr>
          <w:rFonts w:ascii="Times New Roman" w:eastAsia="Times New Roman" w:hAnsi="Times New Roman"/>
          <w:kern w:val="3"/>
          <w:sz w:val="25"/>
          <w:szCs w:val="25"/>
          <w:lang w:eastAsia="ar-SA" w:bidi="en-US"/>
        </w:rPr>
        <w:t>Петровск</w:t>
      </w:r>
      <w:r w:rsidR="00CA2A5A" w:rsidRPr="001A36D2">
        <w:rPr>
          <w:rFonts w:ascii="Times New Roman" w:eastAsia="Times New Roman" w:hAnsi="Times New Roman"/>
          <w:kern w:val="3"/>
          <w:sz w:val="25"/>
          <w:szCs w:val="25"/>
          <w:lang w:eastAsia="ar-SA" w:bidi="en-US"/>
        </w:rPr>
        <w:t>ое</w:t>
      </w:r>
      <w:proofErr w:type="gramEnd"/>
      <w:r w:rsidR="00CA2A5A" w:rsidRPr="001A36D2">
        <w:rPr>
          <w:rFonts w:ascii="Times New Roman" w:eastAsia="Times New Roman" w:hAnsi="Times New Roman"/>
          <w:kern w:val="3"/>
          <w:sz w:val="25"/>
          <w:szCs w:val="25"/>
          <w:lang w:eastAsia="ar-SA" w:bidi="en-US"/>
        </w:rPr>
        <w:t xml:space="preserve"> за счет местного</w:t>
      </w:r>
      <w:r w:rsidRPr="001A36D2">
        <w:rPr>
          <w:rFonts w:ascii="Times New Roman" w:eastAsia="Times New Roman" w:hAnsi="Times New Roman"/>
          <w:kern w:val="3"/>
          <w:sz w:val="25"/>
          <w:szCs w:val="25"/>
          <w:lang w:eastAsia="ar-SA" w:bidi="en-US"/>
        </w:rPr>
        <w:t xml:space="preserve"> бюджет</w:t>
      </w:r>
      <w:r w:rsidR="00CA2A5A" w:rsidRPr="001A36D2">
        <w:rPr>
          <w:rFonts w:ascii="Times New Roman" w:eastAsia="Times New Roman" w:hAnsi="Times New Roman"/>
          <w:kern w:val="3"/>
          <w:sz w:val="25"/>
          <w:szCs w:val="25"/>
          <w:lang w:eastAsia="ar-SA" w:bidi="en-US"/>
        </w:rPr>
        <w:t xml:space="preserve">а стоимостью  </w:t>
      </w:r>
      <w:r w:rsidRPr="001A36D2">
        <w:rPr>
          <w:rFonts w:ascii="Times New Roman" w:eastAsia="Times New Roman" w:hAnsi="Times New Roman"/>
          <w:kern w:val="3"/>
          <w:sz w:val="25"/>
          <w:szCs w:val="25"/>
          <w:lang w:eastAsia="ar-SA" w:bidi="en-US"/>
        </w:rPr>
        <w:t xml:space="preserve">2,22 млн. рублей. </w:t>
      </w:r>
    </w:p>
    <w:p w:rsidR="002C254E" w:rsidRPr="001A36D2" w:rsidRDefault="00B04D6B" w:rsidP="00B04D6B">
      <w:pPr>
        <w:ind w:left="-567"/>
        <w:contextualSpacing/>
        <w:outlineLvl w:val="0"/>
        <w:rPr>
          <w:rFonts w:ascii="Times New Roman" w:hAnsi="Times New Roman"/>
          <w:sz w:val="25"/>
          <w:szCs w:val="25"/>
        </w:rPr>
      </w:pPr>
      <w:r w:rsidRPr="001A36D2">
        <w:rPr>
          <w:rFonts w:ascii="Times New Roman" w:hAnsi="Times New Roman"/>
          <w:sz w:val="25"/>
          <w:szCs w:val="25"/>
        </w:rPr>
        <w:t>- У</w:t>
      </w:r>
      <w:r w:rsidR="002C254E" w:rsidRPr="001A36D2">
        <w:rPr>
          <w:rFonts w:ascii="Times New Roman" w:hAnsi="Times New Roman"/>
          <w:sz w:val="25"/>
          <w:szCs w:val="25"/>
        </w:rPr>
        <w:t>стройст</w:t>
      </w:r>
      <w:r w:rsidR="00CA2A5A" w:rsidRPr="001A36D2">
        <w:rPr>
          <w:rFonts w:ascii="Times New Roman" w:hAnsi="Times New Roman"/>
          <w:sz w:val="25"/>
          <w:szCs w:val="25"/>
        </w:rPr>
        <w:t>во мусороперегрузочной станции общей</w:t>
      </w:r>
      <w:r w:rsidR="002C254E" w:rsidRPr="001A36D2">
        <w:rPr>
          <w:rFonts w:ascii="Times New Roman" w:hAnsi="Times New Roman"/>
          <w:sz w:val="25"/>
          <w:szCs w:val="25"/>
        </w:rPr>
        <w:t xml:space="preserve"> площадь</w:t>
      </w:r>
      <w:r w:rsidR="00CA2A5A" w:rsidRPr="001A36D2">
        <w:rPr>
          <w:rFonts w:ascii="Times New Roman" w:hAnsi="Times New Roman"/>
          <w:sz w:val="25"/>
          <w:szCs w:val="25"/>
        </w:rPr>
        <w:t>ю</w:t>
      </w:r>
      <w:r w:rsidR="002C254E" w:rsidRPr="001A36D2">
        <w:rPr>
          <w:rFonts w:ascii="Times New Roman" w:hAnsi="Times New Roman"/>
          <w:sz w:val="25"/>
          <w:szCs w:val="25"/>
        </w:rPr>
        <w:t xml:space="preserve"> 2104, кв. м.,</w:t>
      </w:r>
      <w:r w:rsidR="00CA2A5A" w:rsidRPr="001A36D2">
        <w:rPr>
          <w:rFonts w:ascii="Times New Roman" w:hAnsi="Times New Roman"/>
          <w:sz w:val="25"/>
          <w:szCs w:val="25"/>
        </w:rPr>
        <w:t xml:space="preserve"> стоимостью 2 695,6 тыс. рублей</w:t>
      </w:r>
      <w:r w:rsidR="002C254E" w:rsidRPr="001A36D2">
        <w:rPr>
          <w:rFonts w:ascii="Times New Roman" w:hAnsi="Times New Roman"/>
          <w:sz w:val="25"/>
          <w:szCs w:val="25"/>
        </w:rPr>
        <w:t>.</w:t>
      </w:r>
    </w:p>
    <w:p w:rsidR="001066E1" w:rsidRPr="001A36D2" w:rsidRDefault="001066E1" w:rsidP="001066E1">
      <w:pPr>
        <w:spacing w:line="276" w:lineRule="auto"/>
        <w:ind w:left="-567"/>
        <w:rPr>
          <w:rFonts w:ascii="Times New Roman" w:eastAsia="Times New Roman" w:hAnsi="Times New Roman"/>
          <w:sz w:val="25"/>
          <w:szCs w:val="25"/>
          <w:lang w:eastAsia="ru-RU"/>
        </w:rPr>
      </w:pPr>
    </w:p>
    <w:p w:rsidR="00B23D9C" w:rsidRPr="001A36D2" w:rsidRDefault="001066E1" w:rsidP="00B23D9C">
      <w:pPr>
        <w:spacing w:line="276" w:lineRule="auto"/>
        <w:ind w:left="-567"/>
        <w:rPr>
          <w:rFonts w:ascii="Times New Roman" w:hAnsi="Times New Roman"/>
          <w:b/>
          <w:sz w:val="25"/>
          <w:szCs w:val="25"/>
        </w:rPr>
      </w:pPr>
      <w:r w:rsidRPr="001A36D2">
        <w:rPr>
          <w:rFonts w:ascii="Times New Roman" w:hAnsi="Times New Roman"/>
          <w:b/>
          <w:sz w:val="25"/>
          <w:szCs w:val="25"/>
        </w:rPr>
        <w:t xml:space="preserve">2024 </w:t>
      </w:r>
      <w:r w:rsidR="00F61577" w:rsidRPr="001A36D2">
        <w:rPr>
          <w:rFonts w:ascii="Times New Roman" w:hAnsi="Times New Roman"/>
          <w:b/>
          <w:sz w:val="25"/>
          <w:szCs w:val="25"/>
        </w:rPr>
        <w:t>-</w:t>
      </w:r>
      <w:r w:rsidR="004118BA" w:rsidRPr="001A36D2">
        <w:rPr>
          <w:rFonts w:ascii="Times New Roman" w:hAnsi="Times New Roman"/>
          <w:b/>
          <w:sz w:val="25"/>
          <w:szCs w:val="25"/>
        </w:rPr>
        <w:t xml:space="preserve"> </w:t>
      </w:r>
      <w:r w:rsidR="00F61577" w:rsidRPr="001A36D2">
        <w:rPr>
          <w:rFonts w:ascii="Times New Roman" w:hAnsi="Times New Roman"/>
          <w:b/>
          <w:sz w:val="25"/>
          <w:szCs w:val="25"/>
        </w:rPr>
        <w:t xml:space="preserve">2035 </w:t>
      </w:r>
      <w:r w:rsidRPr="001A36D2">
        <w:rPr>
          <w:rFonts w:ascii="Times New Roman" w:hAnsi="Times New Roman"/>
          <w:b/>
          <w:sz w:val="25"/>
          <w:szCs w:val="25"/>
        </w:rPr>
        <w:t>год</w:t>
      </w:r>
      <w:r w:rsidR="00F61577" w:rsidRPr="001A36D2">
        <w:rPr>
          <w:rFonts w:ascii="Times New Roman" w:hAnsi="Times New Roman"/>
          <w:b/>
          <w:sz w:val="25"/>
          <w:szCs w:val="25"/>
        </w:rPr>
        <w:t xml:space="preserve">ы </w:t>
      </w:r>
    </w:p>
    <w:p w:rsidR="00B23D9C" w:rsidRPr="001A36D2" w:rsidRDefault="00B23D9C" w:rsidP="002F5B25">
      <w:pPr>
        <w:ind w:left="-426"/>
        <w:rPr>
          <w:rFonts w:ascii="Times New Roman" w:hAnsi="Times New Roman"/>
          <w:sz w:val="25"/>
          <w:szCs w:val="25"/>
        </w:rPr>
      </w:pPr>
      <w:r w:rsidRPr="001A36D2">
        <w:rPr>
          <w:rFonts w:ascii="Times New Roman" w:hAnsi="Times New Roman"/>
          <w:sz w:val="25"/>
          <w:szCs w:val="25"/>
        </w:rPr>
        <w:t xml:space="preserve">- Капитальный ремонт скважины и башни в с. </w:t>
      </w:r>
      <w:proofErr w:type="spellStart"/>
      <w:r w:rsidRPr="001A36D2">
        <w:rPr>
          <w:rFonts w:ascii="Times New Roman" w:hAnsi="Times New Roman"/>
          <w:sz w:val="25"/>
          <w:szCs w:val="25"/>
        </w:rPr>
        <w:t>Львово</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Стоимостью работ 3 841,05 тыс. рублей.</w:t>
      </w:r>
    </w:p>
    <w:p w:rsidR="00B23D9C" w:rsidRPr="001A36D2" w:rsidRDefault="00B23D9C" w:rsidP="002F5B25">
      <w:pPr>
        <w:ind w:left="-426"/>
        <w:rPr>
          <w:rFonts w:ascii="Times New Roman" w:hAnsi="Times New Roman"/>
          <w:sz w:val="25"/>
          <w:szCs w:val="25"/>
        </w:rPr>
      </w:pPr>
      <w:r w:rsidRPr="001A36D2">
        <w:rPr>
          <w:rFonts w:ascii="Times New Roman" w:hAnsi="Times New Roman"/>
          <w:sz w:val="25"/>
          <w:szCs w:val="25"/>
        </w:rPr>
        <w:t xml:space="preserve">- Капитальный ремонт скважины в д. </w:t>
      </w:r>
      <w:proofErr w:type="spellStart"/>
      <w:r w:rsidRPr="001A36D2">
        <w:rPr>
          <w:rFonts w:ascii="Times New Roman" w:hAnsi="Times New Roman"/>
          <w:sz w:val="25"/>
          <w:szCs w:val="25"/>
        </w:rPr>
        <w:t>Семенецк</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Стоимость работ </w:t>
      </w:r>
      <w:r w:rsidR="00CA2A5A" w:rsidRPr="001A36D2">
        <w:rPr>
          <w:rFonts w:ascii="Times New Roman" w:hAnsi="Times New Roman"/>
          <w:sz w:val="25"/>
          <w:szCs w:val="25"/>
        </w:rPr>
        <w:t xml:space="preserve">- </w:t>
      </w:r>
      <w:r w:rsidRPr="001A36D2">
        <w:rPr>
          <w:rFonts w:ascii="Times New Roman" w:hAnsi="Times New Roman"/>
          <w:sz w:val="25"/>
          <w:szCs w:val="25"/>
        </w:rPr>
        <w:t>2 500,00 тыс. рублей.</w:t>
      </w:r>
    </w:p>
    <w:p w:rsidR="00EB2A7E" w:rsidRPr="001A36D2" w:rsidRDefault="00EB2A7E" w:rsidP="002F5B25">
      <w:pPr>
        <w:ind w:left="-426"/>
        <w:contextualSpacing/>
        <w:outlineLvl w:val="0"/>
        <w:rPr>
          <w:rFonts w:ascii="Times New Roman" w:eastAsia="Times New Roman" w:hAnsi="Times New Roman"/>
          <w:b/>
          <w:sz w:val="25"/>
          <w:szCs w:val="25"/>
          <w:lang w:eastAsia="ru-RU"/>
        </w:rPr>
      </w:pPr>
      <w:r w:rsidRPr="001A36D2">
        <w:rPr>
          <w:rFonts w:ascii="Times New Roman" w:hAnsi="Times New Roman"/>
          <w:sz w:val="25"/>
          <w:szCs w:val="25"/>
        </w:rPr>
        <w:t xml:space="preserve">- Ремонт водозаборной скважины на ул. </w:t>
      </w:r>
      <w:proofErr w:type="spellStart"/>
      <w:r w:rsidRPr="001A36D2">
        <w:rPr>
          <w:rFonts w:ascii="Times New Roman" w:hAnsi="Times New Roman"/>
          <w:sz w:val="25"/>
          <w:szCs w:val="25"/>
        </w:rPr>
        <w:t>Чичканова</w:t>
      </w:r>
      <w:proofErr w:type="spellEnd"/>
      <w:r w:rsidRPr="001A36D2">
        <w:rPr>
          <w:rFonts w:ascii="Times New Roman" w:hAnsi="Times New Roman"/>
          <w:sz w:val="25"/>
          <w:szCs w:val="25"/>
        </w:rPr>
        <w:t xml:space="preserve">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Стоимость работ- 800,00 тыс. рублей.</w:t>
      </w:r>
    </w:p>
    <w:p w:rsidR="00B23D9C" w:rsidRPr="001A36D2" w:rsidRDefault="00B23D9C" w:rsidP="002F5B25">
      <w:pPr>
        <w:ind w:left="-284"/>
        <w:contextualSpacing/>
        <w:outlineLvl w:val="0"/>
        <w:rPr>
          <w:rFonts w:ascii="Times New Roman" w:eastAsia="Times New Roman" w:hAnsi="Times New Roman"/>
          <w:b/>
          <w:sz w:val="25"/>
          <w:szCs w:val="25"/>
          <w:lang w:eastAsia="ru-RU"/>
        </w:rPr>
      </w:pPr>
      <w:r w:rsidRPr="001A36D2">
        <w:rPr>
          <w:rFonts w:ascii="Times New Roman" w:eastAsia="Times New Roman" w:hAnsi="Times New Roman"/>
          <w:sz w:val="25"/>
          <w:szCs w:val="25"/>
          <w:lang w:eastAsia="ru-RU"/>
        </w:rPr>
        <w:lastRenderedPageBreak/>
        <w:t xml:space="preserve">-   Изготовление ПСД на строительство сети водоотведения в </w:t>
      </w:r>
      <w:proofErr w:type="spellStart"/>
      <w:r w:rsidRPr="001A36D2">
        <w:rPr>
          <w:rFonts w:ascii="Times New Roman" w:eastAsia="Times New Roman" w:hAnsi="Times New Roman"/>
          <w:sz w:val="25"/>
          <w:szCs w:val="25"/>
          <w:lang w:eastAsia="ru-RU"/>
        </w:rPr>
        <w:t>р.п</w:t>
      </w:r>
      <w:proofErr w:type="gramStart"/>
      <w:r w:rsidRPr="001A36D2">
        <w:rPr>
          <w:rFonts w:ascii="Times New Roman" w:eastAsia="Times New Roman" w:hAnsi="Times New Roman"/>
          <w:sz w:val="25"/>
          <w:szCs w:val="25"/>
          <w:lang w:eastAsia="ru-RU"/>
        </w:rPr>
        <w:t>.Т</w:t>
      </w:r>
      <w:proofErr w:type="gramEnd"/>
      <w:r w:rsidRPr="001A36D2">
        <w:rPr>
          <w:rFonts w:ascii="Times New Roman" w:eastAsia="Times New Roman" w:hAnsi="Times New Roman"/>
          <w:sz w:val="25"/>
          <w:szCs w:val="25"/>
          <w:lang w:eastAsia="ru-RU"/>
        </w:rPr>
        <w:t>окарёвка</w:t>
      </w:r>
      <w:proofErr w:type="spellEnd"/>
      <w:r w:rsidRPr="001A36D2">
        <w:rPr>
          <w:rFonts w:ascii="Times New Roman" w:eastAsia="Times New Roman" w:hAnsi="Times New Roman"/>
          <w:sz w:val="25"/>
          <w:szCs w:val="25"/>
          <w:lang w:eastAsia="ru-RU"/>
        </w:rPr>
        <w:t>, протяженностью около 3 км.</w:t>
      </w:r>
    </w:p>
    <w:p w:rsidR="00B23D9C" w:rsidRPr="001A36D2" w:rsidRDefault="00B23D9C" w:rsidP="001621D0">
      <w:pPr>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Изготовление ПСД на капитальный ремонт системы холодного водоснабжения в </w:t>
      </w:r>
      <w:proofErr w:type="spellStart"/>
      <w:r w:rsidRPr="001A36D2">
        <w:rPr>
          <w:rFonts w:ascii="Times New Roman" w:eastAsia="Times New Roman" w:hAnsi="Times New Roman"/>
          <w:sz w:val="25"/>
          <w:szCs w:val="25"/>
          <w:lang w:eastAsia="ru-RU"/>
        </w:rPr>
        <w:t>р.п</w:t>
      </w:r>
      <w:proofErr w:type="spell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(подготовка проектно-сметной документации на капитальный ремонт 28 км</w:t>
      </w:r>
      <w:proofErr w:type="gramStart"/>
      <w:r w:rsidRPr="001A36D2">
        <w:rPr>
          <w:rFonts w:ascii="Times New Roman" w:eastAsia="Times New Roman" w:hAnsi="Times New Roman"/>
          <w:sz w:val="25"/>
          <w:szCs w:val="25"/>
          <w:lang w:eastAsia="ru-RU"/>
        </w:rPr>
        <w:t>.</w:t>
      </w:r>
      <w:proofErr w:type="gramEnd"/>
      <w:r w:rsidRPr="001A36D2">
        <w:rPr>
          <w:rFonts w:ascii="Times New Roman" w:eastAsia="Times New Roman" w:hAnsi="Times New Roman"/>
          <w:sz w:val="25"/>
          <w:szCs w:val="25"/>
          <w:lang w:eastAsia="ru-RU"/>
        </w:rPr>
        <w:t xml:space="preserve"> </w:t>
      </w:r>
      <w:proofErr w:type="gramStart"/>
      <w:r w:rsidRPr="001A36D2">
        <w:rPr>
          <w:rFonts w:ascii="Times New Roman" w:eastAsia="Times New Roman" w:hAnsi="Times New Roman"/>
          <w:sz w:val="25"/>
          <w:szCs w:val="25"/>
          <w:lang w:eastAsia="ru-RU"/>
        </w:rPr>
        <w:t>с</w:t>
      </w:r>
      <w:proofErr w:type="gramEnd"/>
      <w:r w:rsidRPr="001A36D2">
        <w:rPr>
          <w:rFonts w:ascii="Times New Roman" w:eastAsia="Times New Roman" w:hAnsi="Times New Roman"/>
          <w:sz w:val="25"/>
          <w:szCs w:val="25"/>
          <w:lang w:eastAsia="ru-RU"/>
        </w:rPr>
        <w:t>етей).</w:t>
      </w:r>
    </w:p>
    <w:p w:rsidR="00390F1F" w:rsidRPr="001A36D2" w:rsidRDefault="00390F1F" w:rsidP="00081ABD">
      <w:pPr>
        <w:contextualSpacing/>
        <w:rPr>
          <w:rFonts w:ascii="Times New Roman" w:eastAsia="Times New Roman" w:hAnsi="Times New Roman"/>
          <w:sz w:val="25"/>
          <w:szCs w:val="25"/>
          <w:lang w:eastAsia="ru-RU"/>
        </w:rPr>
      </w:pPr>
      <w:r w:rsidRPr="001A36D2">
        <w:rPr>
          <w:rFonts w:ascii="Times New Roman" w:eastAsia="Times New Roman" w:hAnsi="Times New Roman"/>
          <w:color w:val="000000"/>
          <w:sz w:val="25"/>
          <w:szCs w:val="25"/>
          <w:lang w:eastAsia="ru-RU"/>
        </w:rPr>
        <w:t xml:space="preserve">- Ремонт сетей водоснабжения в </w:t>
      </w:r>
      <w:proofErr w:type="spellStart"/>
      <w:r w:rsidRPr="001A36D2">
        <w:rPr>
          <w:rFonts w:ascii="Times New Roman" w:eastAsia="Times New Roman" w:hAnsi="Times New Roman"/>
          <w:color w:val="000000"/>
          <w:sz w:val="25"/>
          <w:szCs w:val="25"/>
          <w:lang w:eastAsia="ru-RU"/>
        </w:rPr>
        <w:t>р.п</w:t>
      </w:r>
      <w:proofErr w:type="spellEnd"/>
      <w:r w:rsidRPr="001A36D2">
        <w:rPr>
          <w:rFonts w:ascii="Times New Roman" w:eastAsia="Times New Roman" w:hAnsi="Times New Roman"/>
          <w:color w:val="000000"/>
          <w:sz w:val="25"/>
          <w:szCs w:val="25"/>
          <w:lang w:eastAsia="ru-RU"/>
        </w:rPr>
        <w:t xml:space="preserve">. </w:t>
      </w:r>
      <w:proofErr w:type="spellStart"/>
      <w:r w:rsidRPr="001A36D2">
        <w:rPr>
          <w:rFonts w:ascii="Times New Roman" w:eastAsia="Times New Roman" w:hAnsi="Times New Roman"/>
          <w:color w:val="000000"/>
          <w:sz w:val="25"/>
          <w:szCs w:val="25"/>
          <w:lang w:eastAsia="ru-RU"/>
        </w:rPr>
        <w:t>Токарёвка</w:t>
      </w:r>
      <w:proofErr w:type="spellEnd"/>
      <w:r w:rsidRPr="001A36D2">
        <w:rPr>
          <w:rFonts w:ascii="Times New Roman" w:eastAsia="Times New Roman" w:hAnsi="Times New Roman"/>
          <w:color w:val="000000"/>
          <w:sz w:val="25"/>
          <w:szCs w:val="25"/>
          <w:lang w:eastAsia="ru-RU"/>
        </w:rPr>
        <w:t xml:space="preserve">, планируется замена водопроводных сетей, а также устройство 20 дополнительных колодцев для возможности осуществления ремонтных работ на отдельных участках водопроводной сети. Стоимость работ </w:t>
      </w:r>
      <w:r w:rsidR="001621D0" w:rsidRPr="001A36D2">
        <w:rPr>
          <w:rFonts w:ascii="Times New Roman" w:eastAsia="Times New Roman" w:hAnsi="Times New Roman"/>
          <w:color w:val="000000"/>
          <w:sz w:val="25"/>
          <w:szCs w:val="25"/>
          <w:lang w:eastAsia="ru-RU"/>
        </w:rPr>
        <w:t xml:space="preserve">- </w:t>
      </w:r>
      <w:r w:rsidRPr="001A36D2">
        <w:rPr>
          <w:rFonts w:ascii="Times New Roman" w:eastAsia="Times New Roman" w:hAnsi="Times New Roman"/>
          <w:color w:val="000000"/>
          <w:sz w:val="25"/>
          <w:szCs w:val="25"/>
          <w:lang w:eastAsia="ru-RU"/>
        </w:rPr>
        <w:t>4,8 млн. рублей, местный бюджет</w:t>
      </w:r>
      <w:r w:rsidR="00155D9D" w:rsidRPr="001A36D2">
        <w:rPr>
          <w:rFonts w:ascii="Times New Roman" w:eastAsia="Times New Roman" w:hAnsi="Times New Roman"/>
          <w:color w:val="000000"/>
          <w:sz w:val="25"/>
          <w:szCs w:val="25"/>
          <w:lang w:eastAsia="ru-RU"/>
        </w:rPr>
        <w:t>.</w:t>
      </w:r>
    </w:p>
    <w:p w:rsidR="00081ABD" w:rsidRPr="001A36D2" w:rsidRDefault="00081ABD" w:rsidP="00081ABD">
      <w:pPr>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Строительство сети водоотведения в </w:t>
      </w:r>
      <w:proofErr w:type="spellStart"/>
      <w:r w:rsidRPr="001A36D2">
        <w:rPr>
          <w:rFonts w:ascii="Times New Roman" w:eastAsia="Times New Roman" w:hAnsi="Times New Roman"/>
          <w:sz w:val="25"/>
          <w:szCs w:val="25"/>
          <w:lang w:eastAsia="ru-RU"/>
        </w:rPr>
        <w:t>р.п</w:t>
      </w:r>
      <w:proofErr w:type="gramStart"/>
      <w:r w:rsidRPr="001A36D2">
        <w:rPr>
          <w:rFonts w:ascii="Times New Roman" w:eastAsia="Times New Roman" w:hAnsi="Times New Roman"/>
          <w:sz w:val="25"/>
          <w:szCs w:val="25"/>
          <w:lang w:eastAsia="ru-RU"/>
        </w:rPr>
        <w:t>.Т</w:t>
      </w:r>
      <w:proofErr w:type="gramEnd"/>
      <w:r w:rsidRPr="001A36D2">
        <w:rPr>
          <w:rFonts w:ascii="Times New Roman" w:eastAsia="Times New Roman" w:hAnsi="Times New Roman"/>
          <w:sz w:val="25"/>
          <w:szCs w:val="25"/>
          <w:lang w:eastAsia="ru-RU"/>
        </w:rPr>
        <w:t>окарёвка</w:t>
      </w:r>
      <w:proofErr w:type="spellEnd"/>
      <w:r w:rsidRPr="001A36D2">
        <w:rPr>
          <w:rFonts w:ascii="Times New Roman" w:eastAsia="Times New Roman" w:hAnsi="Times New Roman"/>
          <w:sz w:val="25"/>
          <w:szCs w:val="25"/>
          <w:lang w:eastAsia="ru-RU"/>
        </w:rPr>
        <w:t xml:space="preserve">». </w:t>
      </w:r>
      <w:r w:rsidRPr="001A36D2">
        <w:rPr>
          <w:rFonts w:ascii="Times New Roman" w:hAnsi="Times New Roman"/>
          <w:sz w:val="25"/>
          <w:szCs w:val="25"/>
        </w:rPr>
        <w:t>Планируется изготовление проектно-сметной документации на строительство более 3 км</w:t>
      </w:r>
      <w:proofErr w:type="gramStart"/>
      <w:r w:rsidRPr="001A36D2">
        <w:rPr>
          <w:rFonts w:ascii="Times New Roman" w:hAnsi="Times New Roman"/>
          <w:sz w:val="25"/>
          <w:szCs w:val="25"/>
        </w:rPr>
        <w:t>.</w:t>
      </w:r>
      <w:proofErr w:type="gramEnd"/>
      <w:r w:rsidR="001621D0" w:rsidRPr="001A36D2">
        <w:rPr>
          <w:rFonts w:ascii="Times New Roman" w:hAnsi="Times New Roman"/>
          <w:sz w:val="25"/>
          <w:szCs w:val="25"/>
        </w:rPr>
        <w:t xml:space="preserve"> </w:t>
      </w:r>
      <w:proofErr w:type="gramStart"/>
      <w:r w:rsidRPr="001A36D2">
        <w:rPr>
          <w:rFonts w:ascii="Times New Roman" w:hAnsi="Times New Roman"/>
          <w:sz w:val="25"/>
          <w:szCs w:val="25"/>
        </w:rPr>
        <w:t>н</w:t>
      </w:r>
      <w:proofErr w:type="gramEnd"/>
      <w:r w:rsidRPr="001A36D2">
        <w:rPr>
          <w:rFonts w:ascii="Times New Roman" w:hAnsi="Times New Roman"/>
          <w:sz w:val="25"/>
          <w:szCs w:val="25"/>
        </w:rPr>
        <w:t>овых сетей водоотведения, которые будут обслуживать 17 МКД, центральную районную больницу, 2 детских сада, 1</w:t>
      </w:r>
      <w:r w:rsidR="001621D0" w:rsidRPr="001A36D2">
        <w:rPr>
          <w:rFonts w:ascii="Times New Roman" w:hAnsi="Times New Roman"/>
          <w:sz w:val="25"/>
          <w:szCs w:val="25"/>
        </w:rPr>
        <w:t xml:space="preserve"> школу и население му</w:t>
      </w:r>
      <w:r w:rsidRPr="001A36D2">
        <w:rPr>
          <w:rFonts w:ascii="Times New Roman" w:hAnsi="Times New Roman"/>
          <w:sz w:val="25"/>
          <w:szCs w:val="25"/>
        </w:rPr>
        <w:t>ниципального округа.</w:t>
      </w:r>
    </w:p>
    <w:p w:rsidR="00B23D9C" w:rsidRPr="001A36D2" w:rsidRDefault="00B23D9C" w:rsidP="00B23D9C">
      <w:pP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Строительство станций водоочистки (изготовление ПСД и строительство 24 станции очистки воды).</w:t>
      </w:r>
    </w:p>
    <w:p w:rsidR="00B23D9C" w:rsidRPr="001A36D2" w:rsidRDefault="00B23D9C" w:rsidP="00B23D9C">
      <w:pPr>
        <w:rPr>
          <w:rFonts w:ascii="Times New Roman" w:eastAsia="Times New Roman" w:hAnsi="Times New Roman"/>
          <w:sz w:val="25"/>
          <w:szCs w:val="25"/>
          <w:lang w:eastAsia="ru-RU"/>
        </w:rPr>
      </w:pPr>
      <w:r w:rsidRPr="001A36D2">
        <w:rPr>
          <w:rFonts w:ascii="Times New Roman" w:eastAsia="Times New Roman" w:hAnsi="Times New Roman"/>
          <w:sz w:val="25"/>
          <w:szCs w:val="25"/>
          <w:shd w:val="clear" w:color="auto" w:fill="FFFFFF"/>
          <w:lang w:eastAsia="ru-RU"/>
        </w:rPr>
        <w:t>- Повышение качества и надежности электроснабжения (п</w:t>
      </w:r>
      <w:r w:rsidRPr="001A36D2">
        <w:rPr>
          <w:rFonts w:ascii="Times New Roman" w:eastAsia="Times New Roman" w:hAnsi="Times New Roman"/>
          <w:sz w:val="25"/>
          <w:szCs w:val="25"/>
          <w:lang w:eastAsia="ru-RU"/>
        </w:rPr>
        <w:t>ланируется проведение анализа сложившейся ситуации с электроснабжением в сельских населённых пунктах муниципального округа (необходимость выполнения работ по ремонту, реконструкции, модернизации, либо новому строительству электросетевых объектов) и направление предложений в адрес ПАО «</w:t>
      </w:r>
      <w:proofErr w:type="spellStart"/>
      <w:r w:rsidRPr="001A36D2">
        <w:rPr>
          <w:rFonts w:ascii="Times New Roman" w:eastAsia="Times New Roman" w:hAnsi="Times New Roman"/>
          <w:sz w:val="25"/>
          <w:szCs w:val="25"/>
          <w:lang w:eastAsia="ru-RU"/>
        </w:rPr>
        <w:t>Россети</w:t>
      </w:r>
      <w:proofErr w:type="spellEnd"/>
      <w:r w:rsidRPr="001A36D2">
        <w:rPr>
          <w:rFonts w:ascii="Times New Roman" w:eastAsia="Times New Roman" w:hAnsi="Times New Roman"/>
          <w:sz w:val="25"/>
          <w:szCs w:val="25"/>
          <w:lang w:eastAsia="ru-RU"/>
        </w:rPr>
        <w:t xml:space="preserve"> Центр</w:t>
      </w:r>
      <w:proofErr w:type="gramStart"/>
      <w:r w:rsidRPr="001A36D2">
        <w:rPr>
          <w:rFonts w:ascii="Times New Roman" w:eastAsia="Times New Roman" w:hAnsi="Times New Roman"/>
          <w:sz w:val="25"/>
          <w:szCs w:val="25"/>
          <w:lang w:eastAsia="ru-RU"/>
        </w:rPr>
        <w:t>»-</w:t>
      </w:r>
      <w:proofErr w:type="gramEnd"/>
      <w:r w:rsidRPr="001A36D2">
        <w:rPr>
          <w:rFonts w:ascii="Times New Roman" w:eastAsia="Times New Roman" w:hAnsi="Times New Roman"/>
          <w:sz w:val="25"/>
          <w:szCs w:val="25"/>
          <w:lang w:eastAsia="ru-RU"/>
        </w:rPr>
        <w:t>«Тамбовэнерго» о включении мероприятий в инвестиционные программы).</w:t>
      </w:r>
    </w:p>
    <w:p w:rsidR="00B23D9C" w:rsidRPr="001A36D2" w:rsidRDefault="00B23D9C" w:rsidP="00B23D9C">
      <w:pPr>
        <w:contextualSpacing/>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Строительство </w:t>
      </w:r>
      <w:r w:rsidRPr="001A36D2">
        <w:rPr>
          <w:rFonts w:ascii="Times New Roman" w:eastAsia="+mn-ea" w:hAnsi="Times New Roman"/>
          <w:kern w:val="24"/>
          <w:sz w:val="25"/>
          <w:szCs w:val="25"/>
          <w:lang w:eastAsia="ru-RU"/>
        </w:rPr>
        <w:t xml:space="preserve">скважины и башни в с. </w:t>
      </w:r>
      <w:proofErr w:type="spellStart"/>
      <w:r w:rsidRPr="001A36D2">
        <w:rPr>
          <w:rFonts w:ascii="Times New Roman" w:eastAsia="+mn-ea" w:hAnsi="Times New Roman"/>
          <w:kern w:val="24"/>
          <w:sz w:val="25"/>
          <w:szCs w:val="25"/>
          <w:lang w:eastAsia="ru-RU"/>
        </w:rPr>
        <w:t>Львово</w:t>
      </w:r>
      <w:proofErr w:type="spellEnd"/>
      <w:r w:rsidR="00081ABD" w:rsidRPr="001A36D2">
        <w:rPr>
          <w:rFonts w:ascii="Times New Roman" w:eastAsia="+mn-ea" w:hAnsi="Times New Roman"/>
          <w:kern w:val="24"/>
          <w:sz w:val="25"/>
          <w:szCs w:val="25"/>
          <w:lang w:eastAsia="ru-RU"/>
        </w:rPr>
        <w:t xml:space="preserve"> стоимостью 3,9 </w:t>
      </w:r>
      <w:proofErr w:type="spellStart"/>
      <w:r w:rsidR="00081ABD" w:rsidRPr="001A36D2">
        <w:rPr>
          <w:rFonts w:ascii="Times New Roman" w:eastAsia="+mn-ea" w:hAnsi="Times New Roman"/>
          <w:kern w:val="24"/>
          <w:sz w:val="25"/>
          <w:szCs w:val="25"/>
          <w:lang w:eastAsia="ru-RU"/>
        </w:rPr>
        <w:t>млн</w:t>
      </w:r>
      <w:proofErr w:type="gramStart"/>
      <w:r w:rsidR="00081ABD" w:rsidRPr="001A36D2">
        <w:rPr>
          <w:rFonts w:ascii="Times New Roman" w:eastAsia="+mn-ea" w:hAnsi="Times New Roman"/>
          <w:kern w:val="24"/>
          <w:sz w:val="25"/>
          <w:szCs w:val="25"/>
          <w:lang w:eastAsia="ru-RU"/>
        </w:rPr>
        <w:t>.р</w:t>
      </w:r>
      <w:proofErr w:type="gramEnd"/>
      <w:r w:rsidR="00081ABD" w:rsidRPr="001A36D2">
        <w:rPr>
          <w:rFonts w:ascii="Times New Roman" w:eastAsia="+mn-ea" w:hAnsi="Times New Roman"/>
          <w:kern w:val="24"/>
          <w:sz w:val="25"/>
          <w:szCs w:val="25"/>
          <w:lang w:eastAsia="ru-RU"/>
        </w:rPr>
        <w:t>уб</w:t>
      </w:r>
      <w:proofErr w:type="spellEnd"/>
      <w:r w:rsidR="00081ABD" w:rsidRPr="001A36D2">
        <w:rPr>
          <w:rFonts w:ascii="Times New Roman" w:eastAsia="+mn-ea" w:hAnsi="Times New Roman"/>
          <w:kern w:val="24"/>
          <w:sz w:val="25"/>
          <w:szCs w:val="25"/>
          <w:lang w:eastAsia="ru-RU"/>
        </w:rPr>
        <w:t xml:space="preserve">.     </w:t>
      </w:r>
      <w:r w:rsidRPr="001A36D2">
        <w:rPr>
          <w:rFonts w:ascii="Times New Roman" w:eastAsia="+mn-ea" w:hAnsi="Times New Roman"/>
          <w:kern w:val="24"/>
          <w:sz w:val="25"/>
          <w:szCs w:val="25"/>
          <w:lang w:eastAsia="ru-RU"/>
        </w:rPr>
        <w:t xml:space="preserve"> </w:t>
      </w:r>
      <w:r w:rsidR="00081ABD" w:rsidRPr="001A36D2">
        <w:rPr>
          <w:rFonts w:ascii="Times New Roman" w:hAnsi="Times New Roman"/>
          <w:sz w:val="25"/>
          <w:szCs w:val="25"/>
        </w:rPr>
        <w:t>П</w:t>
      </w:r>
      <w:r w:rsidRPr="001A36D2">
        <w:rPr>
          <w:rFonts w:ascii="Times New Roman" w:hAnsi="Times New Roman"/>
          <w:sz w:val="25"/>
          <w:szCs w:val="25"/>
        </w:rPr>
        <w:t>ланируется изготовление проектно-сметной документации на капремонт систем водоснабжения, с</w:t>
      </w:r>
      <w:r w:rsidRPr="001A36D2">
        <w:rPr>
          <w:rFonts w:ascii="Times New Roman" w:eastAsia="Times New Roman" w:hAnsi="Times New Roman"/>
          <w:sz w:val="25"/>
          <w:szCs w:val="25"/>
          <w:lang w:eastAsia="ru-RU"/>
        </w:rPr>
        <w:t>тоимость согласно ПСД</w:t>
      </w:r>
      <w:r w:rsidR="00081ABD" w:rsidRPr="001A36D2">
        <w:rPr>
          <w:rFonts w:ascii="Times New Roman" w:eastAsia="Times New Roman" w:hAnsi="Times New Roman"/>
          <w:sz w:val="25"/>
          <w:szCs w:val="25"/>
          <w:lang w:eastAsia="ru-RU"/>
        </w:rPr>
        <w:t>.</w:t>
      </w:r>
    </w:p>
    <w:p w:rsidR="00390F1F" w:rsidRPr="001A36D2" w:rsidRDefault="00390F1F" w:rsidP="00390F1F">
      <w:pPr>
        <w:contextualSpacing/>
        <w:outlineLvl w:val="0"/>
        <w:rPr>
          <w:rFonts w:ascii="Times New Roman" w:eastAsia="+mn-ea" w:hAnsi="Times New Roman"/>
          <w:kern w:val="24"/>
          <w:sz w:val="25"/>
          <w:szCs w:val="25"/>
          <w:lang w:eastAsia="ru-RU"/>
        </w:rPr>
      </w:pPr>
      <w:r w:rsidRPr="001A36D2">
        <w:rPr>
          <w:rFonts w:ascii="Times New Roman" w:eastAsia="Times New Roman" w:hAnsi="Times New Roman"/>
          <w:sz w:val="25"/>
          <w:szCs w:val="25"/>
          <w:lang w:eastAsia="ru-RU"/>
        </w:rPr>
        <w:t xml:space="preserve">- Строительство </w:t>
      </w:r>
      <w:r w:rsidRPr="001A36D2">
        <w:rPr>
          <w:rFonts w:ascii="Times New Roman" w:eastAsia="+mn-ea" w:hAnsi="Times New Roman"/>
          <w:kern w:val="24"/>
          <w:sz w:val="25"/>
          <w:szCs w:val="25"/>
          <w:lang w:eastAsia="ru-RU"/>
        </w:rPr>
        <w:t xml:space="preserve">скважины в д. Петровское. </w:t>
      </w:r>
      <w:r w:rsidRPr="001A36D2">
        <w:rPr>
          <w:rFonts w:ascii="Times New Roman" w:hAnsi="Times New Roman"/>
          <w:sz w:val="25"/>
          <w:szCs w:val="25"/>
        </w:rPr>
        <w:t>Планируется изготовление проектно-сметной документации, с</w:t>
      </w:r>
      <w:r w:rsidRPr="001A36D2">
        <w:rPr>
          <w:rFonts w:ascii="Times New Roman" w:eastAsia="Times New Roman" w:hAnsi="Times New Roman"/>
          <w:sz w:val="25"/>
          <w:szCs w:val="25"/>
          <w:lang w:eastAsia="ru-RU"/>
        </w:rPr>
        <w:t>тоимость работ согласно ПСД.</w:t>
      </w:r>
    </w:p>
    <w:p w:rsidR="00081ABD" w:rsidRPr="001A36D2" w:rsidRDefault="00081ABD" w:rsidP="00155D9D">
      <w:pP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Капитальный ремонт системы холодного водоснабжения в </w:t>
      </w:r>
      <w:proofErr w:type="spellStart"/>
      <w:r w:rsidRPr="001A36D2">
        <w:rPr>
          <w:rFonts w:ascii="Times New Roman" w:eastAsia="Times New Roman" w:hAnsi="Times New Roman"/>
          <w:sz w:val="25"/>
          <w:szCs w:val="25"/>
          <w:lang w:eastAsia="ru-RU"/>
        </w:rPr>
        <w:t>р.п</w:t>
      </w:r>
      <w:proofErr w:type="spell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w:t>
      </w:r>
    </w:p>
    <w:p w:rsidR="00081ABD" w:rsidRPr="001A36D2" w:rsidRDefault="00081ABD" w:rsidP="00155D9D">
      <w:pPr>
        <w:ind w:firstLine="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Подготовка проектно-сметной документации на капитальный ремонт </w:t>
      </w:r>
    </w:p>
    <w:p w:rsidR="00081ABD" w:rsidRPr="001A36D2" w:rsidRDefault="00081ABD" w:rsidP="00155D9D">
      <w:pPr>
        <w:ind w:firstLine="0"/>
        <w:rPr>
          <w:rFonts w:ascii="Times New Roman" w:hAnsi="Times New Roman"/>
          <w:b/>
          <w:sz w:val="25"/>
          <w:szCs w:val="25"/>
        </w:rPr>
      </w:pPr>
      <w:r w:rsidRPr="001A36D2">
        <w:rPr>
          <w:rFonts w:ascii="Times New Roman" w:eastAsia="Times New Roman" w:hAnsi="Times New Roman"/>
          <w:sz w:val="25"/>
          <w:szCs w:val="25"/>
          <w:lang w:eastAsia="ru-RU"/>
        </w:rPr>
        <w:t xml:space="preserve"> 28 </w:t>
      </w:r>
      <w:proofErr w:type="spellStart"/>
      <w:r w:rsidRPr="001A36D2">
        <w:rPr>
          <w:rFonts w:ascii="Times New Roman" w:eastAsia="Times New Roman" w:hAnsi="Times New Roman"/>
          <w:sz w:val="25"/>
          <w:szCs w:val="25"/>
          <w:lang w:eastAsia="ru-RU"/>
        </w:rPr>
        <w:t>км</w:t>
      </w:r>
      <w:proofErr w:type="gramStart"/>
      <w:r w:rsidRPr="001A36D2">
        <w:rPr>
          <w:rFonts w:ascii="Times New Roman" w:eastAsia="Times New Roman" w:hAnsi="Times New Roman"/>
          <w:sz w:val="25"/>
          <w:szCs w:val="25"/>
          <w:lang w:eastAsia="ru-RU"/>
        </w:rPr>
        <w:t>.с</w:t>
      </w:r>
      <w:proofErr w:type="gramEnd"/>
      <w:r w:rsidRPr="001A36D2">
        <w:rPr>
          <w:rFonts w:ascii="Times New Roman" w:eastAsia="Times New Roman" w:hAnsi="Times New Roman"/>
          <w:sz w:val="25"/>
          <w:szCs w:val="25"/>
          <w:lang w:eastAsia="ru-RU"/>
        </w:rPr>
        <w:t>етей</w:t>
      </w:r>
      <w:proofErr w:type="spellEnd"/>
      <w:r w:rsidRPr="001A36D2">
        <w:rPr>
          <w:rFonts w:ascii="Times New Roman" w:eastAsia="Times New Roman" w:hAnsi="Times New Roman"/>
          <w:sz w:val="25"/>
          <w:szCs w:val="25"/>
          <w:lang w:eastAsia="ru-RU"/>
        </w:rPr>
        <w:t>.</w:t>
      </w:r>
    </w:p>
    <w:p w:rsidR="00081ABD" w:rsidRPr="001A36D2" w:rsidRDefault="00081ABD" w:rsidP="00081ABD">
      <w:pPr>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Строительство водопроводной сети, 2 водозаборных скважин, 2 водонапорных башен и 2 станций водоочистки в д. </w:t>
      </w:r>
      <w:proofErr w:type="spellStart"/>
      <w:r w:rsidRPr="001A36D2">
        <w:rPr>
          <w:rFonts w:ascii="Times New Roman" w:eastAsia="Times New Roman" w:hAnsi="Times New Roman"/>
          <w:sz w:val="25"/>
          <w:szCs w:val="25"/>
          <w:lang w:eastAsia="ru-RU"/>
        </w:rPr>
        <w:t>СтарогрязноеТокарёвского</w:t>
      </w:r>
      <w:proofErr w:type="spellEnd"/>
      <w:r w:rsidRPr="001A36D2">
        <w:rPr>
          <w:rFonts w:ascii="Times New Roman" w:eastAsia="Times New Roman" w:hAnsi="Times New Roman"/>
          <w:sz w:val="25"/>
          <w:szCs w:val="25"/>
          <w:lang w:eastAsia="ru-RU"/>
        </w:rPr>
        <w:t xml:space="preserve"> муниципального округа Тамбовской </w:t>
      </w:r>
      <w:proofErr w:type="spellStart"/>
      <w:r w:rsidRPr="001A36D2">
        <w:rPr>
          <w:rFonts w:ascii="Times New Roman" w:eastAsia="Times New Roman" w:hAnsi="Times New Roman"/>
          <w:sz w:val="25"/>
          <w:szCs w:val="25"/>
          <w:lang w:eastAsia="ru-RU"/>
        </w:rPr>
        <w:t>области</w:t>
      </w:r>
      <w:proofErr w:type="gramStart"/>
      <w:r w:rsidRPr="001A36D2">
        <w:rPr>
          <w:rFonts w:ascii="Times New Roman" w:eastAsia="Times New Roman" w:hAnsi="Times New Roman"/>
          <w:sz w:val="25"/>
          <w:szCs w:val="25"/>
          <w:lang w:eastAsia="ru-RU"/>
        </w:rPr>
        <w:t>.</w:t>
      </w:r>
      <w:r w:rsidRPr="001A36D2">
        <w:rPr>
          <w:rFonts w:ascii="Times New Roman" w:eastAsia="Times New Roman" w:hAnsi="Times New Roman" w:cs="Courier New"/>
          <w:sz w:val="25"/>
          <w:szCs w:val="25"/>
          <w:lang w:eastAsia="ru-RU"/>
        </w:rPr>
        <w:t>С</w:t>
      </w:r>
      <w:proofErr w:type="gramEnd"/>
      <w:r w:rsidRPr="001A36D2">
        <w:rPr>
          <w:rFonts w:ascii="Times New Roman" w:eastAsia="Times New Roman" w:hAnsi="Times New Roman"/>
          <w:sz w:val="25"/>
          <w:szCs w:val="25"/>
          <w:lang w:eastAsia="ru-RU"/>
        </w:rPr>
        <w:t>троительство</w:t>
      </w:r>
      <w:proofErr w:type="spellEnd"/>
      <w:r w:rsidRPr="001A36D2">
        <w:rPr>
          <w:rFonts w:ascii="Times New Roman" w:eastAsia="Times New Roman" w:hAnsi="Times New Roman"/>
          <w:sz w:val="25"/>
          <w:szCs w:val="25"/>
          <w:lang w:eastAsia="ru-RU"/>
        </w:rPr>
        <w:t xml:space="preserve"> водопроводной сети 6,5 км и водозаборных сооружений.</w:t>
      </w:r>
    </w:p>
    <w:p w:rsidR="00081ABD" w:rsidRPr="001A36D2" w:rsidRDefault="00081ABD" w:rsidP="00081ABD">
      <w:pPr>
        <w:contextualSpacing/>
        <w:rPr>
          <w:rFonts w:ascii="Times New Roman" w:eastAsia="Times New Roman" w:hAnsi="Times New Roman"/>
          <w:sz w:val="25"/>
          <w:szCs w:val="25"/>
          <w:lang w:eastAsia="ru-RU"/>
        </w:rPr>
      </w:pPr>
      <w:r w:rsidRPr="001A36D2">
        <w:rPr>
          <w:rFonts w:ascii="Times New Roman" w:eastAsia="Times New Roman" w:hAnsi="Times New Roman" w:cs="Courier New"/>
          <w:sz w:val="25"/>
          <w:szCs w:val="25"/>
          <w:lang w:eastAsia="ru-RU"/>
        </w:rPr>
        <w:t xml:space="preserve">- </w:t>
      </w:r>
      <w:r w:rsidRPr="001A36D2">
        <w:rPr>
          <w:rFonts w:ascii="Times New Roman" w:eastAsia="Times New Roman" w:hAnsi="Times New Roman"/>
          <w:sz w:val="25"/>
          <w:szCs w:val="25"/>
          <w:lang w:eastAsia="ru-RU"/>
        </w:rPr>
        <w:t xml:space="preserve">Строительство водопроводной сети, 2 водозаборных скважин, 2 водонапорных башен и 2 станций водоочистки в </w:t>
      </w:r>
      <w:proofErr w:type="spellStart"/>
      <w:r w:rsidRPr="001A36D2">
        <w:rPr>
          <w:rFonts w:ascii="Times New Roman" w:eastAsia="Times New Roman" w:hAnsi="Times New Roman"/>
          <w:sz w:val="25"/>
          <w:szCs w:val="25"/>
          <w:lang w:eastAsia="ru-RU"/>
        </w:rPr>
        <w:t>с</w:t>
      </w:r>
      <w:proofErr w:type="gramStart"/>
      <w:r w:rsidRPr="001A36D2">
        <w:rPr>
          <w:rFonts w:ascii="Times New Roman" w:eastAsia="Times New Roman" w:hAnsi="Times New Roman"/>
          <w:sz w:val="25"/>
          <w:szCs w:val="25"/>
          <w:lang w:eastAsia="ru-RU"/>
        </w:rPr>
        <w:t>.В</w:t>
      </w:r>
      <w:proofErr w:type="gramEnd"/>
      <w:r w:rsidRPr="001A36D2">
        <w:rPr>
          <w:rFonts w:ascii="Times New Roman" w:eastAsia="Times New Roman" w:hAnsi="Times New Roman"/>
          <w:sz w:val="25"/>
          <w:szCs w:val="25"/>
          <w:lang w:eastAsia="ru-RU"/>
        </w:rPr>
        <w:t>асильевкаТокарёвского</w:t>
      </w:r>
      <w:proofErr w:type="spellEnd"/>
      <w:r w:rsidRPr="001A36D2">
        <w:rPr>
          <w:rFonts w:ascii="Times New Roman" w:eastAsia="Times New Roman" w:hAnsi="Times New Roman"/>
          <w:sz w:val="25"/>
          <w:szCs w:val="25"/>
          <w:lang w:eastAsia="ru-RU"/>
        </w:rPr>
        <w:t xml:space="preserve"> района Тамбовской области.</w:t>
      </w:r>
      <w:r w:rsidRPr="001A36D2">
        <w:rPr>
          <w:rFonts w:ascii="Times New Roman" w:eastAsia="Times New Roman" w:hAnsi="Times New Roman" w:cs="Courier New"/>
          <w:sz w:val="25"/>
          <w:szCs w:val="25"/>
          <w:lang w:eastAsia="ru-RU"/>
        </w:rPr>
        <w:t xml:space="preserve"> С</w:t>
      </w:r>
      <w:r w:rsidRPr="001A36D2">
        <w:rPr>
          <w:rFonts w:ascii="Times New Roman" w:eastAsia="Times New Roman" w:hAnsi="Times New Roman"/>
          <w:sz w:val="25"/>
          <w:szCs w:val="25"/>
          <w:lang w:eastAsia="ru-RU"/>
        </w:rPr>
        <w:t>троительство водопроводной сети 4,3 км и водозаборных сооружений.</w:t>
      </w:r>
    </w:p>
    <w:p w:rsidR="00974B3A" w:rsidRPr="001A36D2" w:rsidRDefault="00974B3A" w:rsidP="00520EF0">
      <w:pPr>
        <w:rPr>
          <w:rFonts w:ascii="Times New Roman" w:hAnsi="Times New Roman"/>
          <w:sz w:val="25"/>
          <w:szCs w:val="25"/>
          <w:highlight w:val="yellow"/>
        </w:rPr>
      </w:pPr>
    </w:p>
    <w:p w:rsidR="001066E1" w:rsidRPr="001A36D2" w:rsidRDefault="009C2B22" w:rsidP="001066E1">
      <w:pPr>
        <w:spacing w:line="276" w:lineRule="auto"/>
        <w:ind w:left="-567"/>
        <w:jc w:val="center"/>
        <w:rPr>
          <w:rFonts w:ascii="Times New Roman" w:hAnsi="Times New Roman"/>
          <w:b/>
          <w:sz w:val="25"/>
          <w:szCs w:val="25"/>
        </w:rPr>
      </w:pPr>
      <w:r w:rsidRPr="001A36D2">
        <w:rPr>
          <w:rFonts w:ascii="Times New Roman" w:hAnsi="Times New Roman"/>
          <w:b/>
          <w:sz w:val="25"/>
          <w:szCs w:val="25"/>
        </w:rPr>
        <w:t xml:space="preserve"> Благоустройство территории</w:t>
      </w:r>
    </w:p>
    <w:p w:rsidR="009C2B22" w:rsidRPr="001A36D2" w:rsidRDefault="009C2B22" w:rsidP="001066E1">
      <w:pPr>
        <w:spacing w:line="276" w:lineRule="auto"/>
        <w:ind w:left="-567"/>
        <w:rPr>
          <w:rFonts w:ascii="Times New Roman" w:hAnsi="Times New Roman"/>
          <w:b/>
          <w:sz w:val="25"/>
          <w:szCs w:val="25"/>
          <w:highlight w:val="yellow"/>
        </w:rPr>
      </w:pPr>
    </w:p>
    <w:p w:rsidR="001066E1" w:rsidRPr="001A36D2" w:rsidRDefault="001066E1" w:rsidP="001066E1">
      <w:pPr>
        <w:spacing w:line="276" w:lineRule="auto"/>
        <w:ind w:left="-567"/>
        <w:rPr>
          <w:rFonts w:ascii="Times New Roman" w:hAnsi="Times New Roman"/>
          <w:b/>
          <w:sz w:val="25"/>
          <w:szCs w:val="25"/>
        </w:rPr>
      </w:pPr>
      <w:r w:rsidRPr="001A36D2">
        <w:rPr>
          <w:rFonts w:ascii="Times New Roman" w:hAnsi="Times New Roman"/>
          <w:b/>
          <w:sz w:val="25"/>
          <w:szCs w:val="25"/>
        </w:rPr>
        <w:t>2023 год</w:t>
      </w:r>
    </w:p>
    <w:p w:rsidR="000A00AA" w:rsidRPr="001A36D2" w:rsidRDefault="001066E1" w:rsidP="00FC7098">
      <w:pPr>
        <w:pStyle w:val="af4"/>
        <w:spacing w:line="276" w:lineRule="auto"/>
        <w:ind w:firstLine="567"/>
        <w:jc w:val="both"/>
        <w:rPr>
          <w:rFonts w:ascii="Times New Roman" w:hAnsi="Times New Roman"/>
          <w:sz w:val="25"/>
          <w:szCs w:val="25"/>
        </w:rPr>
      </w:pPr>
      <w:r w:rsidRPr="001A36D2">
        <w:rPr>
          <w:rFonts w:ascii="Times New Roman" w:hAnsi="Times New Roman"/>
          <w:sz w:val="25"/>
          <w:szCs w:val="25"/>
        </w:rPr>
        <w:t xml:space="preserve">-  </w:t>
      </w:r>
      <w:r w:rsidR="0021411B" w:rsidRPr="001A36D2">
        <w:rPr>
          <w:rFonts w:ascii="Times New Roman" w:eastAsia="Times New Roman" w:hAnsi="Times New Roman"/>
          <w:sz w:val="25"/>
          <w:szCs w:val="25"/>
          <w:lang w:eastAsia="ru-RU"/>
        </w:rPr>
        <w:t>С</w:t>
      </w:r>
      <w:r w:rsidR="0021411B" w:rsidRPr="001A36D2">
        <w:rPr>
          <w:rFonts w:ascii="Times New Roman" w:hAnsi="Times New Roman"/>
          <w:sz w:val="25"/>
          <w:szCs w:val="25"/>
        </w:rPr>
        <w:t xml:space="preserve">оздание и обустройство общественной территории: Сквер </w:t>
      </w:r>
      <w:r w:rsidR="00155D9D" w:rsidRPr="001A36D2">
        <w:rPr>
          <w:rFonts w:ascii="Times New Roman" w:hAnsi="Times New Roman"/>
          <w:sz w:val="25"/>
          <w:szCs w:val="25"/>
        </w:rPr>
        <w:t xml:space="preserve">по пр. Революции у д. 1 в </w:t>
      </w:r>
      <w:proofErr w:type="spellStart"/>
      <w:r w:rsidR="00155D9D" w:rsidRPr="001A36D2">
        <w:rPr>
          <w:rFonts w:ascii="Times New Roman" w:hAnsi="Times New Roman"/>
          <w:sz w:val="25"/>
          <w:szCs w:val="25"/>
        </w:rPr>
        <w:t>р.п</w:t>
      </w:r>
      <w:proofErr w:type="spellEnd"/>
      <w:r w:rsidR="00155D9D" w:rsidRPr="001A36D2">
        <w:rPr>
          <w:rFonts w:ascii="Times New Roman" w:hAnsi="Times New Roman"/>
          <w:sz w:val="25"/>
          <w:szCs w:val="25"/>
        </w:rPr>
        <w:t xml:space="preserve">. </w:t>
      </w:r>
      <w:proofErr w:type="spellStart"/>
      <w:r w:rsidR="00155D9D" w:rsidRPr="001A36D2">
        <w:rPr>
          <w:rFonts w:ascii="Times New Roman" w:hAnsi="Times New Roman"/>
          <w:sz w:val="25"/>
          <w:szCs w:val="25"/>
        </w:rPr>
        <w:t>Токарёвка</w:t>
      </w:r>
      <w:proofErr w:type="spellEnd"/>
      <w:r w:rsidR="00FC7098" w:rsidRPr="001A36D2">
        <w:rPr>
          <w:rFonts w:ascii="Times New Roman" w:hAnsi="Times New Roman"/>
          <w:sz w:val="25"/>
          <w:szCs w:val="25"/>
        </w:rPr>
        <w:t xml:space="preserve">. Стоимость проекта - </w:t>
      </w:r>
      <w:r w:rsidR="00FC7098" w:rsidRPr="001A36D2">
        <w:rPr>
          <w:rFonts w:ascii="Times New Roman" w:eastAsia="NSimSun" w:hAnsi="Times New Roman"/>
          <w:kern w:val="2"/>
          <w:sz w:val="25"/>
          <w:szCs w:val="25"/>
          <w:lang w:eastAsia="zh-CN" w:bidi="hi-IN"/>
        </w:rPr>
        <w:t>2163570,47</w:t>
      </w:r>
      <w:r w:rsidR="00FC7098" w:rsidRPr="001A36D2">
        <w:rPr>
          <w:rFonts w:ascii="Times New Roman" w:eastAsia="NSimSun" w:hAnsi="Times New Roman"/>
          <w:b/>
          <w:kern w:val="2"/>
          <w:sz w:val="25"/>
          <w:szCs w:val="25"/>
          <w:lang w:eastAsia="zh-CN" w:bidi="hi-IN"/>
        </w:rPr>
        <w:t xml:space="preserve"> </w:t>
      </w:r>
      <w:r w:rsidR="00FC7098" w:rsidRPr="001A36D2">
        <w:rPr>
          <w:rFonts w:ascii="Times New Roman" w:hAnsi="Times New Roman"/>
          <w:sz w:val="25"/>
          <w:szCs w:val="25"/>
        </w:rPr>
        <w:t>руб., в т. ч</w:t>
      </w:r>
      <w:proofErr w:type="gramStart"/>
      <w:r w:rsidR="00FC7098" w:rsidRPr="001A36D2">
        <w:rPr>
          <w:rFonts w:ascii="Times New Roman" w:hAnsi="Times New Roman"/>
          <w:sz w:val="25"/>
          <w:szCs w:val="25"/>
        </w:rPr>
        <w:t xml:space="preserve"> .</w:t>
      </w:r>
      <w:proofErr w:type="gramEnd"/>
      <w:r w:rsidR="00FC7098" w:rsidRPr="001A36D2">
        <w:rPr>
          <w:rFonts w:ascii="Times New Roman" w:hAnsi="Times New Roman"/>
          <w:sz w:val="25"/>
          <w:szCs w:val="25"/>
        </w:rPr>
        <w:t xml:space="preserve"> средства федерального</w:t>
      </w:r>
      <w:r w:rsidR="00FC7098" w:rsidRPr="001A36D2">
        <w:rPr>
          <w:rFonts w:ascii="Times New Roman" w:hAnsi="Times New Roman"/>
          <w:sz w:val="25"/>
          <w:szCs w:val="25"/>
          <w:lang w:eastAsia="ru-RU"/>
        </w:rPr>
        <w:t xml:space="preserve"> бюджета -1 286 011,76 руб., областного бюджета- 26 245,14 руб., местного бюджет 251313,57 руб.</w:t>
      </w:r>
      <w:r w:rsidR="00FC7098" w:rsidRPr="001A36D2">
        <w:rPr>
          <w:rFonts w:ascii="Times New Roman" w:hAnsi="Times New Roman"/>
          <w:sz w:val="25"/>
          <w:szCs w:val="25"/>
        </w:rPr>
        <w:t xml:space="preserve">, </w:t>
      </w:r>
      <w:r w:rsidR="00FC7098" w:rsidRPr="001A36D2">
        <w:rPr>
          <w:rFonts w:ascii="Times New Roman" w:hAnsi="Times New Roman"/>
          <w:sz w:val="25"/>
          <w:szCs w:val="25"/>
          <w:lang w:eastAsia="ru-RU"/>
        </w:rPr>
        <w:t xml:space="preserve">в/б средства 600 000,00 руб. </w:t>
      </w:r>
      <w:r w:rsidR="0021411B" w:rsidRPr="001A36D2">
        <w:rPr>
          <w:rFonts w:ascii="Times New Roman" w:hAnsi="Times New Roman"/>
          <w:sz w:val="25"/>
          <w:szCs w:val="25"/>
        </w:rPr>
        <w:t>Работы по валке деревьев, посадке кустарников и хвойных</w:t>
      </w:r>
      <w:r w:rsidR="00155D9D" w:rsidRPr="001A36D2">
        <w:rPr>
          <w:rFonts w:ascii="Times New Roman" w:hAnsi="Times New Roman"/>
          <w:sz w:val="25"/>
          <w:szCs w:val="25"/>
        </w:rPr>
        <w:t xml:space="preserve">  деревьев</w:t>
      </w:r>
      <w:r w:rsidR="0021411B" w:rsidRPr="001A36D2">
        <w:rPr>
          <w:rFonts w:ascii="Times New Roman" w:hAnsi="Times New Roman"/>
          <w:sz w:val="25"/>
          <w:szCs w:val="25"/>
        </w:rPr>
        <w:t>, укладке плитки, установке лавок и светильников.</w:t>
      </w:r>
    </w:p>
    <w:p w:rsidR="000A00AA" w:rsidRPr="001A36D2" w:rsidRDefault="000A00AA" w:rsidP="000A00AA">
      <w:pPr>
        <w:contextualSpacing/>
        <w:outlineLvl w:val="0"/>
        <w:rPr>
          <w:rFonts w:ascii="Times New Roman" w:eastAsia="NSimSun" w:hAnsi="Times New Roman"/>
          <w:kern w:val="2"/>
          <w:sz w:val="25"/>
          <w:szCs w:val="25"/>
          <w:lang w:eastAsia="zh-CN" w:bidi="hi-IN"/>
        </w:rPr>
      </w:pPr>
      <w:r w:rsidRPr="001A36D2">
        <w:rPr>
          <w:rFonts w:ascii="Times New Roman" w:eastAsia="Times New Roman" w:hAnsi="Times New Roman"/>
          <w:sz w:val="25"/>
          <w:szCs w:val="25"/>
          <w:lang w:eastAsia="ru-RU"/>
        </w:rPr>
        <w:t xml:space="preserve">- </w:t>
      </w:r>
      <w:r w:rsidRPr="001A36D2">
        <w:rPr>
          <w:rFonts w:ascii="Times New Roman" w:eastAsia="NSimSun" w:hAnsi="Times New Roman"/>
          <w:kern w:val="2"/>
          <w:sz w:val="25"/>
          <w:szCs w:val="25"/>
          <w:lang w:eastAsia="zh-CN" w:bidi="hi-IN"/>
        </w:rPr>
        <w:t xml:space="preserve">Благоустройство дворовой территории по адресу:  </w:t>
      </w:r>
      <w:proofErr w:type="spellStart"/>
      <w:r w:rsidRPr="001A36D2">
        <w:rPr>
          <w:rFonts w:ascii="Times New Roman" w:eastAsia="NSimSun" w:hAnsi="Times New Roman"/>
          <w:kern w:val="2"/>
          <w:sz w:val="25"/>
          <w:szCs w:val="25"/>
          <w:lang w:eastAsia="zh-CN" w:bidi="hi-IN"/>
        </w:rPr>
        <w:t>р.п</w:t>
      </w:r>
      <w:proofErr w:type="spellEnd"/>
      <w:r w:rsidRPr="001A36D2">
        <w:rPr>
          <w:rFonts w:ascii="Times New Roman" w:eastAsia="NSimSun" w:hAnsi="Times New Roman"/>
          <w:kern w:val="2"/>
          <w:sz w:val="25"/>
          <w:szCs w:val="25"/>
          <w:lang w:eastAsia="zh-CN" w:bidi="hi-IN"/>
        </w:rPr>
        <w:t xml:space="preserve">. Токаревка, ул. Н. Островского, дома №36 и 38. </w:t>
      </w:r>
      <w:r w:rsidRPr="001A36D2">
        <w:rPr>
          <w:rFonts w:ascii="Times New Roman" w:hAnsi="Times New Roman"/>
          <w:sz w:val="25"/>
          <w:szCs w:val="25"/>
        </w:rPr>
        <w:t>Работы по ремонту дворовых проездов 810 кв. м.,</w:t>
      </w:r>
      <w:r w:rsidRPr="001A36D2">
        <w:rPr>
          <w:rFonts w:ascii="Times New Roman" w:eastAsia="NSimSun" w:hAnsi="Times New Roman"/>
          <w:kern w:val="2"/>
          <w:sz w:val="25"/>
          <w:szCs w:val="25"/>
          <w:lang w:eastAsia="zh-CN" w:bidi="hi-IN"/>
        </w:rPr>
        <w:t xml:space="preserve"> стоимостью </w:t>
      </w:r>
      <w:r w:rsidR="005645A2" w:rsidRPr="001A36D2">
        <w:rPr>
          <w:rFonts w:ascii="Times New Roman" w:eastAsia="NSimSun" w:hAnsi="Times New Roman"/>
          <w:kern w:val="2"/>
          <w:sz w:val="25"/>
          <w:szCs w:val="25"/>
          <w:lang w:eastAsia="zh-CN" w:bidi="hi-IN"/>
        </w:rPr>
        <w:t>1 194,90</w:t>
      </w:r>
      <w:r w:rsidRPr="001A36D2">
        <w:rPr>
          <w:rFonts w:ascii="Times New Roman" w:eastAsia="NSimSun" w:hAnsi="Times New Roman"/>
          <w:kern w:val="2"/>
          <w:sz w:val="25"/>
          <w:szCs w:val="25"/>
          <w:lang w:eastAsia="zh-CN" w:bidi="hi-IN"/>
        </w:rPr>
        <w:t xml:space="preserve"> </w:t>
      </w:r>
      <w:proofErr w:type="spellStart"/>
      <w:r w:rsidR="00FC7098" w:rsidRPr="001A36D2">
        <w:rPr>
          <w:rFonts w:ascii="Times New Roman" w:eastAsia="NSimSun" w:hAnsi="Times New Roman"/>
          <w:kern w:val="2"/>
          <w:sz w:val="25"/>
          <w:szCs w:val="25"/>
          <w:lang w:eastAsia="zh-CN" w:bidi="hi-IN"/>
        </w:rPr>
        <w:t>тыс</w:t>
      </w:r>
      <w:proofErr w:type="gramStart"/>
      <w:r w:rsidR="00FC7098" w:rsidRPr="001A36D2">
        <w:rPr>
          <w:rFonts w:ascii="Times New Roman" w:eastAsia="NSimSun" w:hAnsi="Times New Roman"/>
          <w:kern w:val="2"/>
          <w:sz w:val="25"/>
          <w:szCs w:val="25"/>
          <w:lang w:eastAsia="zh-CN" w:bidi="hi-IN"/>
        </w:rPr>
        <w:t>.</w:t>
      </w:r>
      <w:r w:rsidRPr="001A36D2">
        <w:rPr>
          <w:rFonts w:ascii="Times New Roman" w:eastAsia="NSimSun" w:hAnsi="Times New Roman"/>
          <w:kern w:val="2"/>
          <w:sz w:val="25"/>
          <w:szCs w:val="25"/>
          <w:lang w:eastAsia="zh-CN" w:bidi="hi-IN"/>
        </w:rPr>
        <w:t>р</w:t>
      </w:r>
      <w:proofErr w:type="gramEnd"/>
      <w:r w:rsidRPr="001A36D2">
        <w:rPr>
          <w:rFonts w:ascii="Times New Roman" w:eastAsia="NSimSun" w:hAnsi="Times New Roman"/>
          <w:kern w:val="2"/>
          <w:sz w:val="25"/>
          <w:szCs w:val="25"/>
          <w:lang w:eastAsia="zh-CN" w:bidi="hi-IN"/>
        </w:rPr>
        <w:t>ублей</w:t>
      </w:r>
      <w:proofErr w:type="spellEnd"/>
      <w:r w:rsidRPr="001A36D2">
        <w:rPr>
          <w:rFonts w:ascii="Times New Roman" w:eastAsia="NSimSun" w:hAnsi="Times New Roman"/>
          <w:kern w:val="2"/>
          <w:sz w:val="25"/>
          <w:szCs w:val="25"/>
          <w:lang w:eastAsia="zh-CN" w:bidi="hi-IN"/>
        </w:rPr>
        <w:t>.</w:t>
      </w:r>
    </w:p>
    <w:p w:rsidR="0021411B" w:rsidRPr="001A36D2" w:rsidRDefault="0021411B" w:rsidP="0021411B">
      <w:pPr>
        <w:rPr>
          <w:rFonts w:ascii="Times New Roman" w:hAnsi="Times New Roman"/>
          <w:sz w:val="25"/>
          <w:szCs w:val="25"/>
        </w:rPr>
      </w:pPr>
      <w:r w:rsidRPr="001A36D2">
        <w:rPr>
          <w:rFonts w:ascii="Times New Roman" w:hAnsi="Times New Roman"/>
          <w:i/>
          <w:sz w:val="25"/>
          <w:szCs w:val="25"/>
        </w:rPr>
        <w:t xml:space="preserve">- </w:t>
      </w:r>
      <w:r w:rsidR="00556A1E" w:rsidRPr="001A36D2">
        <w:rPr>
          <w:rFonts w:ascii="Times New Roman" w:hAnsi="Times New Roman"/>
          <w:sz w:val="25"/>
          <w:szCs w:val="25"/>
        </w:rPr>
        <w:t>Б</w:t>
      </w:r>
      <w:r w:rsidRPr="001A36D2">
        <w:rPr>
          <w:rFonts w:ascii="Times New Roman" w:hAnsi="Times New Roman"/>
          <w:sz w:val="25"/>
          <w:szCs w:val="25"/>
        </w:rPr>
        <w:t>лагоустройство общес</w:t>
      </w:r>
      <w:r w:rsidR="00556A1E" w:rsidRPr="001A36D2">
        <w:rPr>
          <w:rFonts w:ascii="Times New Roman" w:hAnsi="Times New Roman"/>
          <w:sz w:val="25"/>
          <w:szCs w:val="25"/>
        </w:rPr>
        <w:t>твенной территории - Парк</w:t>
      </w:r>
      <w:r w:rsidRPr="001A36D2">
        <w:rPr>
          <w:rFonts w:ascii="Times New Roman" w:hAnsi="Times New Roman"/>
          <w:sz w:val="25"/>
          <w:szCs w:val="25"/>
        </w:rPr>
        <w:t xml:space="preserve">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по п</w:t>
      </w:r>
      <w:r w:rsidR="00556A1E" w:rsidRPr="001A36D2">
        <w:rPr>
          <w:rFonts w:ascii="Times New Roman" w:hAnsi="Times New Roman"/>
          <w:sz w:val="25"/>
          <w:szCs w:val="25"/>
        </w:rPr>
        <w:t>р. Революции, слева от дома 4. С</w:t>
      </w:r>
      <w:r w:rsidRPr="001A36D2">
        <w:rPr>
          <w:rFonts w:ascii="Times New Roman" w:hAnsi="Times New Roman"/>
          <w:sz w:val="25"/>
          <w:szCs w:val="25"/>
        </w:rPr>
        <w:t>тоимость работ – 239,65 тыс. рублей, выполнены работы по устройству площ</w:t>
      </w:r>
      <w:r w:rsidR="00556A1E" w:rsidRPr="001A36D2">
        <w:rPr>
          <w:rFonts w:ascii="Times New Roman" w:hAnsi="Times New Roman"/>
          <w:sz w:val="25"/>
          <w:szCs w:val="25"/>
        </w:rPr>
        <w:t>адки для проведения мероприятий.</w:t>
      </w:r>
    </w:p>
    <w:p w:rsidR="0021411B" w:rsidRPr="001A36D2" w:rsidRDefault="00556A1E" w:rsidP="000A00AA">
      <w:pPr>
        <w:rPr>
          <w:rFonts w:ascii="Times New Roman" w:hAnsi="Times New Roman"/>
          <w:b/>
          <w:i/>
          <w:sz w:val="25"/>
          <w:szCs w:val="25"/>
        </w:rPr>
      </w:pPr>
      <w:r w:rsidRPr="001A36D2">
        <w:rPr>
          <w:rFonts w:ascii="Times New Roman" w:hAnsi="Times New Roman"/>
          <w:sz w:val="25"/>
          <w:szCs w:val="25"/>
        </w:rPr>
        <w:lastRenderedPageBreak/>
        <w:t>- О</w:t>
      </w:r>
      <w:r w:rsidR="0021411B" w:rsidRPr="001A36D2">
        <w:rPr>
          <w:rFonts w:ascii="Times New Roman" w:hAnsi="Times New Roman"/>
          <w:sz w:val="25"/>
          <w:szCs w:val="25"/>
        </w:rPr>
        <w:t xml:space="preserve">бустройство детской площадки </w:t>
      </w:r>
      <w:r w:rsidR="000A00AA" w:rsidRPr="001A36D2">
        <w:rPr>
          <w:rFonts w:ascii="Times New Roman" w:eastAsia="Times New Roman" w:hAnsi="Times New Roman"/>
          <w:color w:val="000000"/>
          <w:sz w:val="25"/>
          <w:szCs w:val="25"/>
          <w:lang w:eastAsia="ru-RU"/>
        </w:rPr>
        <w:t xml:space="preserve">в </w:t>
      </w:r>
      <w:proofErr w:type="spellStart"/>
      <w:r w:rsidR="000A00AA" w:rsidRPr="001A36D2">
        <w:rPr>
          <w:rFonts w:ascii="Times New Roman" w:eastAsia="Times New Roman" w:hAnsi="Times New Roman"/>
          <w:color w:val="000000"/>
          <w:sz w:val="25"/>
          <w:szCs w:val="25"/>
          <w:lang w:eastAsia="ru-RU"/>
        </w:rPr>
        <w:t>р.п</w:t>
      </w:r>
      <w:proofErr w:type="spellEnd"/>
      <w:r w:rsidR="000A00AA" w:rsidRPr="001A36D2">
        <w:rPr>
          <w:rFonts w:ascii="Times New Roman" w:eastAsia="Times New Roman" w:hAnsi="Times New Roman"/>
          <w:color w:val="000000"/>
          <w:sz w:val="25"/>
          <w:szCs w:val="25"/>
          <w:lang w:eastAsia="ru-RU"/>
        </w:rPr>
        <w:t xml:space="preserve">. </w:t>
      </w:r>
      <w:proofErr w:type="spellStart"/>
      <w:r w:rsidR="000A00AA" w:rsidRPr="001A36D2">
        <w:rPr>
          <w:rFonts w:ascii="Times New Roman" w:eastAsia="Times New Roman" w:hAnsi="Times New Roman"/>
          <w:color w:val="000000"/>
          <w:sz w:val="25"/>
          <w:szCs w:val="25"/>
          <w:lang w:eastAsia="ru-RU"/>
        </w:rPr>
        <w:t>Токарёвка</w:t>
      </w:r>
      <w:proofErr w:type="spellEnd"/>
      <w:r w:rsidR="000A00AA" w:rsidRPr="001A36D2">
        <w:rPr>
          <w:rFonts w:ascii="Times New Roman" w:hAnsi="Times New Roman"/>
          <w:sz w:val="25"/>
          <w:szCs w:val="25"/>
        </w:rPr>
        <w:t xml:space="preserve"> </w:t>
      </w:r>
      <w:r w:rsidR="00FC7098" w:rsidRPr="001A36D2">
        <w:rPr>
          <w:rFonts w:ascii="Times New Roman" w:hAnsi="Times New Roman"/>
          <w:sz w:val="25"/>
          <w:szCs w:val="25"/>
        </w:rPr>
        <w:t xml:space="preserve">по ул. </w:t>
      </w:r>
      <w:proofErr w:type="gramStart"/>
      <w:r w:rsidR="00FC7098" w:rsidRPr="001A36D2">
        <w:rPr>
          <w:rFonts w:ascii="Times New Roman" w:hAnsi="Times New Roman"/>
          <w:sz w:val="25"/>
          <w:szCs w:val="25"/>
        </w:rPr>
        <w:t>Московской</w:t>
      </w:r>
      <w:proofErr w:type="gramEnd"/>
      <w:r w:rsidRPr="001A36D2">
        <w:rPr>
          <w:rFonts w:ascii="Times New Roman" w:hAnsi="Times New Roman"/>
          <w:sz w:val="25"/>
          <w:szCs w:val="25"/>
        </w:rPr>
        <w:t>. С</w:t>
      </w:r>
      <w:r w:rsidR="0021411B" w:rsidRPr="001A36D2">
        <w:rPr>
          <w:rFonts w:ascii="Times New Roman" w:hAnsi="Times New Roman"/>
          <w:sz w:val="25"/>
          <w:szCs w:val="25"/>
        </w:rPr>
        <w:t xml:space="preserve">тоимость работ </w:t>
      </w:r>
      <w:r w:rsidRPr="001A36D2">
        <w:rPr>
          <w:rFonts w:ascii="Times New Roman" w:hAnsi="Times New Roman"/>
          <w:sz w:val="25"/>
          <w:szCs w:val="25"/>
        </w:rPr>
        <w:t>-</w:t>
      </w:r>
      <w:r w:rsidR="0021411B" w:rsidRPr="001A36D2">
        <w:rPr>
          <w:rFonts w:ascii="Times New Roman" w:hAnsi="Times New Roman"/>
          <w:sz w:val="25"/>
          <w:szCs w:val="25"/>
        </w:rPr>
        <w:t xml:space="preserve"> 2 407,7 тыс. руб</w:t>
      </w:r>
      <w:r w:rsidR="000A00AA" w:rsidRPr="001A36D2">
        <w:rPr>
          <w:rFonts w:ascii="Times New Roman" w:eastAsia="Times New Roman" w:hAnsi="Times New Roman"/>
          <w:color w:val="000000"/>
          <w:sz w:val="25"/>
          <w:szCs w:val="25"/>
          <w:lang w:eastAsia="ru-RU"/>
        </w:rPr>
        <w:t xml:space="preserve">. Строительство детской игровой площадки и установка уличных детских тренажёров, </w:t>
      </w:r>
      <w:r w:rsidR="000A00AA" w:rsidRPr="001A36D2">
        <w:rPr>
          <w:rFonts w:ascii="Times New Roman" w:hAnsi="Times New Roman"/>
          <w:sz w:val="25"/>
          <w:szCs w:val="25"/>
        </w:rPr>
        <w:t>игрового</w:t>
      </w:r>
      <w:r w:rsidR="0021411B" w:rsidRPr="001A36D2">
        <w:rPr>
          <w:rFonts w:ascii="Times New Roman" w:hAnsi="Times New Roman"/>
          <w:sz w:val="25"/>
          <w:szCs w:val="25"/>
        </w:rPr>
        <w:t xml:space="preserve"> оборудования, устройство асфальтового покрыти</w:t>
      </w:r>
      <w:r w:rsidRPr="001A36D2">
        <w:rPr>
          <w:rFonts w:ascii="Times New Roman" w:hAnsi="Times New Roman"/>
          <w:sz w:val="25"/>
          <w:szCs w:val="25"/>
        </w:rPr>
        <w:t>я.</w:t>
      </w:r>
    </w:p>
    <w:p w:rsidR="000A00AA" w:rsidRPr="001A36D2" w:rsidRDefault="000A00AA" w:rsidP="000A00AA">
      <w:pPr>
        <w:rPr>
          <w:rFonts w:ascii="Times New Roman" w:hAnsi="Times New Roman"/>
          <w:b/>
          <w:i/>
          <w:sz w:val="25"/>
          <w:szCs w:val="25"/>
        </w:rPr>
      </w:pPr>
    </w:p>
    <w:p w:rsidR="00556A1E" w:rsidRPr="001A36D2" w:rsidRDefault="001066E1" w:rsidP="00556A1E">
      <w:pPr>
        <w:rPr>
          <w:rFonts w:ascii="Times New Roman" w:hAnsi="Times New Roman"/>
          <w:iCs/>
          <w:sz w:val="25"/>
          <w:szCs w:val="25"/>
          <w:lang w:eastAsia="zh-CN"/>
        </w:rPr>
      </w:pPr>
      <w:r w:rsidRPr="001A36D2">
        <w:rPr>
          <w:rFonts w:ascii="Times New Roman" w:eastAsia="NSimSun" w:hAnsi="Times New Roman"/>
          <w:b/>
          <w:kern w:val="2"/>
          <w:sz w:val="25"/>
          <w:szCs w:val="25"/>
          <w:lang w:eastAsia="zh-CN" w:bidi="hi-IN"/>
        </w:rPr>
        <w:t>2024</w:t>
      </w:r>
      <w:r w:rsidR="009C2B22" w:rsidRPr="001A36D2">
        <w:rPr>
          <w:rFonts w:ascii="Times New Roman" w:eastAsia="NSimSun" w:hAnsi="Times New Roman"/>
          <w:b/>
          <w:kern w:val="2"/>
          <w:sz w:val="25"/>
          <w:szCs w:val="25"/>
          <w:lang w:eastAsia="zh-CN" w:bidi="hi-IN"/>
        </w:rPr>
        <w:t xml:space="preserve"> –</w:t>
      </w:r>
      <w:r w:rsidRPr="001A36D2">
        <w:rPr>
          <w:rFonts w:ascii="Times New Roman" w:eastAsia="NSimSun" w:hAnsi="Times New Roman"/>
          <w:b/>
          <w:kern w:val="2"/>
          <w:sz w:val="25"/>
          <w:szCs w:val="25"/>
          <w:lang w:eastAsia="zh-CN" w:bidi="hi-IN"/>
        </w:rPr>
        <w:t xml:space="preserve"> </w:t>
      </w:r>
      <w:r w:rsidR="009C2B22" w:rsidRPr="001A36D2">
        <w:rPr>
          <w:rFonts w:ascii="Times New Roman" w:eastAsia="NSimSun" w:hAnsi="Times New Roman"/>
          <w:b/>
          <w:kern w:val="2"/>
          <w:sz w:val="25"/>
          <w:szCs w:val="25"/>
          <w:lang w:eastAsia="zh-CN" w:bidi="hi-IN"/>
        </w:rPr>
        <w:t xml:space="preserve">2035 </w:t>
      </w:r>
      <w:r w:rsidRPr="001A36D2">
        <w:rPr>
          <w:rFonts w:ascii="Times New Roman" w:eastAsia="NSimSun" w:hAnsi="Times New Roman"/>
          <w:b/>
          <w:kern w:val="2"/>
          <w:sz w:val="25"/>
          <w:szCs w:val="25"/>
          <w:lang w:eastAsia="zh-CN" w:bidi="hi-IN"/>
        </w:rPr>
        <w:t>го</w:t>
      </w:r>
      <w:r w:rsidR="00923DD2" w:rsidRPr="001A36D2">
        <w:rPr>
          <w:rFonts w:ascii="Times New Roman" w:eastAsia="NSimSun" w:hAnsi="Times New Roman"/>
          <w:b/>
          <w:kern w:val="2"/>
          <w:sz w:val="25"/>
          <w:szCs w:val="25"/>
          <w:lang w:eastAsia="zh-CN" w:bidi="hi-IN"/>
        </w:rPr>
        <w:t xml:space="preserve">ды </w:t>
      </w:r>
    </w:p>
    <w:p w:rsidR="00556A1E" w:rsidRPr="001A36D2" w:rsidRDefault="00556A1E" w:rsidP="00556A1E">
      <w:pPr>
        <w:rPr>
          <w:rFonts w:ascii="Times New Roman" w:hAnsi="Times New Roman"/>
          <w:iCs/>
          <w:sz w:val="25"/>
          <w:szCs w:val="25"/>
          <w:lang w:eastAsia="zh-CN"/>
        </w:rPr>
      </w:pPr>
    </w:p>
    <w:p w:rsidR="00556A1E" w:rsidRPr="001A36D2" w:rsidRDefault="00556A1E" w:rsidP="00556A1E">
      <w:pPr>
        <w:rPr>
          <w:rFonts w:ascii="Times New Roman" w:hAnsi="Times New Roman"/>
          <w:sz w:val="25"/>
          <w:szCs w:val="25"/>
        </w:rPr>
      </w:pPr>
      <w:r w:rsidRPr="001A36D2">
        <w:rPr>
          <w:rFonts w:ascii="Times New Roman" w:hAnsi="Times New Roman"/>
          <w:iCs/>
          <w:sz w:val="25"/>
          <w:szCs w:val="25"/>
          <w:lang w:eastAsia="zh-CN"/>
        </w:rPr>
        <w:t>-Ремонт фасада здания</w:t>
      </w:r>
      <w:r w:rsidR="000A00AA" w:rsidRPr="001A36D2">
        <w:rPr>
          <w:rFonts w:ascii="Times New Roman" w:eastAsia="Times New Roman" w:hAnsi="Times New Roman"/>
          <w:sz w:val="25"/>
          <w:szCs w:val="25"/>
          <w:lang w:eastAsia="ru-RU"/>
        </w:rPr>
        <w:t xml:space="preserve"> филиала «Детская библиотека»</w:t>
      </w:r>
      <w:r w:rsidRPr="001A36D2">
        <w:rPr>
          <w:rFonts w:ascii="Times New Roman" w:hAnsi="Times New Roman"/>
          <w:iCs/>
          <w:sz w:val="25"/>
          <w:szCs w:val="25"/>
          <w:lang w:eastAsia="zh-CN"/>
        </w:rPr>
        <w:t xml:space="preserve"> и благоустройство прилегающей территории. Стоимость работ -</w:t>
      </w:r>
      <w:r w:rsidRPr="001A36D2">
        <w:rPr>
          <w:rFonts w:ascii="Times New Roman" w:hAnsi="Times New Roman"/>
          <w:sz w:val="25"/>
          <w:szCs w:val="25"/>
        </w:rPr>
        <w:t xml:space="preserve">3 262,16 </w:t>
      </w:r>
      <w:proofErr w:type="spellStart"/>
      <w:proofErr w:type="gramStart"/>
      <w:r w:rsidRPr="001A36D2">
        <w:rPr>
          <w:rFonts w:ascii="Times New Roman" w:hAnsi="Times New Roman"/>
          <w:sz w:val="25"/>
          <w:szCs w:val="25"/>
        </w:rPr>
        <w:t>тыс</w:t>
      </w:r>
      <w:proofErr w:type="spellEnd"/>
      <w:proofErr w:type="gramEnd"/>
      <w:r w:rsidRPr="001A36D2">
        <w:rPr>
          <w:rFonts w:ascii="Times New Roman" w:hAnsi="Times New Roman"/>
          <w:sz w:val="25"/>
          <w:szCs w:val="25"/>
        </w:rPr>
        <w:t xml:space="preserve"> рублей.</w:t>
      </w:r>
    </w:p>
    <w:p w:rsidR="000B5252" w:rsidRPr="001A36D2" w:rsidRDefault="00556A1E" w:rsidP="000B5252">
      <w:pPr>
        <w:rPr>
          <w:rFonts w:ascii="Times New Roman" w:hAnsi="Times New Roman"/>
          <w:sz w:val="25"/>
          <w:szCs w:val="25"/>
        </w:rPr>
      </w:pPr>
      <w:r w:rsidRPr="001A36D2">
        <w:rPr>
          <w:rFonts w:ascii="Times New Roman" w:hAnsi="Times New Roman"/>
          <w:i/>
          <w:sz w:val="25"/>
          <w:szCs w:val="25"/>
        </w:rPr>
        <w:t xml:space="preserve">- </w:t>
      </w:r>
      <w:r w:rsidRPr="001A36D2">
        <w:rPr>
          <w:rFonts w:ascii="Times New Roman" w:hAnsi="Times New Roman"/>
          <w:sz w:val="25"/>
          <w:szCs w:val="25"/>
        </w:rPr>
        <w:t xml:space="preserve">Благоустройство зоны отдыха «Семейный городок» на территории Парка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Общая стоимость – 10 092,67 </w:t>
      </w:r>
      <w:proofErr w:type="spellStart"/>
      <w:r w:rsidRPr="001A36D2">
        <w:rPr>
          <w:rFonts w:ascii="Times New Roman" w:hAnsi="Times New Roman"/>
          <w:sz w:val="25"/>
          <w:szCs w:val="25"/>
        </w:rPr>
        <w:t>тыс</w:t>
      </w:r>
      <w:proofErr w:type="gramStart"/>
      <w:r w:rsidRPr="001A36D2">
        <w:rPr>
          <w:rFonts w:ascii="Times New Roman" w:hAnsi="Times New Roman"/>
          <w:sz w:val="25"/>
          <w:szCs w:val="25"/>
        </w:rPr>
        <w:t>.р</w:t>
      </w:r>
      <w:proofErr w:type="gramEnd"/>
      <w:r w:rsidRPr="001A36D2">
        <w:rPr>
          <w:rFonts w:ascii="Times New Roman" w:hAnsi="Times New Roman"/>
          <w:sz w:val="25"/>
          <w:szCs w:val="25"/>
        </w:rPr>
        <w:t>ублей</w:t>
      </w:r>
      <w:proofErr w:type="spellEnd"/>
      <w:r w:rsidRPr="001A36D2">
        <w:rPr>
          <w:rFonts w:ascii="Times New Roman" w:hAnsi="Times New Roman"/>
          <w:sz w:val="25"/>
          <w:szCs w:val="25"/>
        </w:rPr>
        <w:t>. Б</w:t>
      </w:r>
      <w:r w:rsidRPr="001A36D2">
        <w:rPr>
          <w:rFonts w:ascii="Times New Roman" w:eastAsia="Times New Roman" w:hAnsi="Times New Roman"/>
          <w:sz w:val="25"/>
          <w:szCs w:val="25"/>
          <w:lang w:eastAsia="ru-RU"/>
        </w:rPr>
        <w:t xml:space="preserve">лагоустройство зоны площадью 1067 кв. м., укладка тротуарной плитки и резинового покрытия, установка </w:t>
      </w:r>
      <w:proofErr w:type="spellStart"/>
      <w:r w:rsidRPr="001A36D2">
        <w:rPr>
          <w:rFonts w:ascii="Times New Roman" w:eastAsia="Times New Roman" w:hAnsi="Times New Roman"/>
          <w:sz w:val="25"/>
          <w:szCs w:val="25"/>
          <w:lang w:eastAsia="ru-RU"/>
        </w:rPr>
        <w:t>МАФов</w:t>
      </w:r>
      <w:proofErr w:type="spellEnd"/>
      <w:r w:rsidRPr="001A36D2">
        <w:rPr>
          <w:rFonts w:ascii="Times New Roman" w:eastAsia="Times New Roman" w:hAnsi="Times New Roman"/>
          <w:sz w:val="25"/>
          <w:szCs w:val="25"/>
          <w:lang w:eastAsia="ru-RU"/>
        </w:rPr>
        <w:t xml:space="preserve">, озеленение. </w:t>
      </w:r>
      <w:r w:rsidRPr="001A36D2">
        <w:rPr>
          <w:rFonts w:ascii="Times New Roman" w:hAnsi="Times New Roman"/>
          <w:sz w:val="25"/>
          <w:szCs w:val="25"/>
        </w:rPr>
        <w:t xml:space="preserve">Приобретение МАФ скамьи и наличников за счет внебюджетных средств (ИП глава КФХ </w:t>
      </w:r>
      <w:proofErr w:type="spellStart"/>
      <w:r w:rsidRPr="001A36D2">
        <w:rPr>
          <w:rFonts w:ascii="Times New Roman" w:hAnsi="Times New Roman"/>
          <w:sz w:val="25"/>
          <w:szCs w:val="25"/>
        </w:rPr>
        <w:t>Айдарова</w:t>
      </w:r>
      <w:proofErr w:type="spellEnd"/>
      <w:r w:rsidRPr="001A36D2">
        <w:rPr>
          <w:rFonts w:ascii="Times New Roman" w:hAnsi="Times New Roman"/>
          <w:sz w:val="25"/>
          <w:szCs w:val="25"/>
        </w:rPr>
        <w:t xml:space="preserve"> Г.В. в сумме 598 000 руб.)</w:t>
      </w:r>
      <w:proofErr w:type="gramStart"/>
      <w:r w:rsidRPr="001A36D2">
        <w:rPr>
          <w:rFonts w:ascii="Times New Roman" w:hAnsi="Times New Roman"/>
          <w:sz w:val="25"/>
          <w:szCs w:val="25"/>
        </w:rPr>
        <w:t xml:space="preserve"> </w:t>
      </w:r>
      <w:r w:rsidR="00064ED7" w:rsidRPr="001A36D2">
        <w:rPr>
          <w:rFonts w:ascii="Times New Roman" w:hAnsi="Times New Roman"/>
          <w:sz w:val="25"/>
          <w:szCs w:val="25"/>
        </w:rPr>
        <w:t>.</w:t>
      </w:r>
      <w:proofErr w:type="gramEnd"/>
    </w:p>
    <w:p w:rsidR="000B5252" w:rsidRPr="001A36D2" w:rsidRDefault="000B5252" w:rsidP="000B5252">
      <w:pPr>
        <w:rPr>
          <w:rFonts w:ascii="Times New Roman" w:hAnsi="Times New Roman"/>
          <w:sz w:val="25"/>
          <w:szCs w:val="25"/>
        </w:rPr>
      </w:pPr>
      <w:r w:rsidRPr="001A36D2">
        <w:rPr>
          <w:rFonts w:ascii="Times New Roman" w:hAnsi="Times New Roman"/>
          <w:sz w:val="25"/>
          <w:szCs w:val="25"/>
        </w:rPr>
        <w:t xml:space="preserve">- Устройство видеонаблюдения зоны отдыха «Семейный городок» на территории  Парка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(установка 3 камер, стоимость работ 372,55 тыс. рублей).</w:t>
      </w:r>
    </w:p>
    <w:p w:rsidR="00556A1E" w:rsidRPr="001A36D2" w:rsidRDefault="00556A1E" w:rsidP="00556A1E">
      <w:pPr>
        <w:rPr>
          <w:rFonts w:ascii="Times New Roman" w:hAnsi="Times New Roman"/>
          <w:sz w:val="25"/>
          <w:szCs w:val="25"/>
        </w:rPr>
      </w:pPr>
      <w:r w:rsidRPr="001A36D2">
        <w:rPr>
          <w:rFonts w:ascii="Times New Roman" w:hAnsi="Times New Roman"/>
          <w:i/>
          <w:sz w:val="25"/>
          <w:szCs w:val="25"/>
        </w:rPr>
        <w:t xml:space="preserve">- </w:t>
      </w:r>
      <w:r w:rsidR="005645A2" w:rsidRPr="001A36D2">
        <w:rPr>
          <w:rFonts w:ascii="Times New Roman" w:eastAsia="NSimSun" w:hAnsi="Times New Roman"/>
          <w:kern w:val="2"/>
          <w:sz w:val="25"/>
          <w:szCs w:val="25"/>
          <w:lang w:eastAsia="zh-CN" w:bidi="hi-IN"/>
        </w:rPr>
        <w:t xml:space="preserve">Благоустройство дворовой территории по адресу:  </w:t>
      </w:r>
      <w:proofErr w:type="spellStart"/>
      <w:r w:rsidR="005645A2" w:rsidRPr="001A36D2">
        <w:rPr>
          <w:rFonts w:ascii="Times New Roman" w:eastAsia="NSimSun" w:hAnsi="Times New Roman"/>
          <w:kern w:val="2"/>
          <w:sz w:val="25"/>
          <w:szCs w:val="25"/>
          <w:lang w:eastAsia="zh-CN" w:bidi="hi-IN"/>
        </w:rPr>
        <w:t>р.п</w:t>
      </w:r>
      <w:proofErr w:type="spellEnd"/>
      <w:r w:rsidR="005645A2" w:rsidRPr="001A36D2">
        <w:rPr>
          <w:rFonts w:ascii="Times New Roman" w:eastAsia="NSimSun" w:hAnsi="Times New Roman"/>
          <w:kern w:val="2"/>
          <w:sz w:val="25"/>
          <w:szCs w:val="25"/>
          <w:lang w:eastAsia="zh-CN" w:bidi="hi-IN"/>
        </w:rPr>
        <w:t xml:space="preserve">. Токаревка, ул. Н. Островского, дома №36 и 38. </w:t>
      </w:r>
      <w:r w:rsidR="005645A2" w:rsidRPr="001A36D2">
        <w:rPr>
          <w:rFonts w:ascii="Times New Roman" w:hAnsi="Times New Roman"/>
          <w:sz w:val="25"/>
          <w:szCs w:val="25"/>
        </w:rPr>
        <w:t xml:space="preserve">Работы по ремонту пешеходных дорожек 260 </w:t>
      </w:r>
      <w:proofErr w:type="spellStart"/>
      <w:r w:rsidR="005645A2" w:rsidRPr="001A36D2">
        <w:rPr>
          <w:rFonts w:ascii="Times New Roman" w:hAnsi="Times New Roman"/>
          <w:sz w:val="25"/>
          <w:szCs w:val="25"/>
        </w:rPr>
        <w:t>кв.м</w:t>
      </w:r>
      <w:proofErr w:type="spellEnd"/>
      <w:r w:rsidR="005645A2" w:rsidRPr="001A36D2">
        <w:rPr>
          <w:rFonts w:ascii="Times New Roman" w:hAnsi="Times New Roman"/>
          <w:sz w:val="25"/>
          <w:szCs w:val="25"/>
        </w:rPr>
        <w:t>., приобретение 6 лавок и урн. О</w:t>
      </w:r>
      <w:r w:rsidRPr="001A36D2">
        <w:rPr>
          <w:rFonts w:ascii="Times New Roman" w:hAnsi="Times New Roman"/>
          <w:sz w:val="25"/>
          <w:szCs w:val="25"/>
        </w:rPr>
        <w:t xml:space="preserve">бъем финансирования </w:t>
      </w:r>
      <w:r w:rsidR="00786C64" w:rsidRPr="001A36D2">
        <w:rPr>
          <w:rFonts w:ascii="Times New Roman" w:hAnsi="Times New Roman"/>
          <w:sz w:val="25"/>
          <w:szCs w:val="25"/>
        </w:rPr>
        <w:t>1 154 177,4</w:t>
      </w:r>
      <w:r w:rsidR="00786C64" w:rsidRPr="001A36D2">
        <w:rPr>
          <w:rFonts w:ascii="Times New Roman" w:hAnsi="Times New Roman"/>
          <w:b/>
          <w:sz w:val="25"/>
          <w:szCs w:val="25"/>
        </w:rPr>
        <w:t xml:space="preserve"> </w:t>
      </w:r>
      <w:r w:rsidRPr="001A36D2">
        <w:rPr>
          <w:rFonts w:ascii="Times New Roman" w:hAnsi="Times New Roman"/>
          <w:sz w:val="25"/>
          <w:szCs w:val="25"/>
        </w:rPr>
        <w:t xml:space="preserve"> рублей</w:t>
      </w:r>
      <w:r w:rsidR="005645A2" w:rsidRPr="001A36D2">
        <w:rPr>
          <w:rFonts w:ascii="Times New Roman" w:hAnsi="Times New Roman"/>
          <w:sz w:val="25"/>
          <w:szCs w:val="25"/>
        </w:rPr>
        <w:t>.</w:t>
      </w:r>
    </w:p>
    <w:p w:rsidR="00556A1E" w:rsidRPr="001A36D2" w:rsidRDefault="00EC6490" w:rsidP="00556A1E">
      <w:pPr>
        <w:rPr>
          <w:rFonts w:ascii="Times New Roman" w:hAnsi="Times New Roman"/>
          <w:sz w:val="25"/>
          <w:szCs w:val="25"/>
        </w:rPr>
      </w:pPr>
      <w:r w:rsidRPr="001A36D2">
        <w:rPr>
          <w:rFonts w:ascii="Times New Roman" w:hAnsi="Times New Roman"/>
          <w:sz w:val="25"/>
          <w:szCs w:val="25"/>
        </w:rPr>
        <w:t>- Б</w:t>
      </w:r>
      <w:r w:rsidR="00556A1E" w:rsidRPr="001A36D2">
        <w:rPr>
          <w:rFonts w:ascii="Times New Roman" w:hAnsi="Times New Roman"/>
          <w:sz w:val="25"/>
          <w:szCs w:val="25"/>
        </w:rPr>
        <w:t xml:space="preserve">лагоустройство общественной территории - благоустройство Площади имени А.К. Рязанова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Токаревка ул. Маяковского</w:t>
      </w:r>
      <w:r w:rsidRPr="001A36D2">
        <w:rPr>
          <w:rFonts w:ascii="Times New Roman" w:hAnsi="Times New Roman"/>
          <w:sz w:val="25"/>
          <w:szCs w:val="25"/>
        </w:rPr>
        <w:t>. С</w:t>
      </w:r>
      <w:r w:rsidR="00556A1E" w:rsidRPr="001A36D2">
        <w:rPr>
          <w:rFonts w:ascii="Times New Roman" w:hAnsi="Times New Roman"/>
          <w:sz w:val="25"/>
          <w:szCs w:val="25"/>
        </w:rPr>
        <w:t xml:space="preserve">тоимость </w:t>
      </w:r>
      <w:r w:rsidRPr="001A36D2">
        <w:rPr>
          <w:rFonts w:ascii="Times New Roman" w:hAnsi="Times New Roman"/>
          <w:sz w:val="25"/>
          <w:szCs w:val="25"/>
        </w:rPr>
        <w:t>-</w:t>
      </w:r>
      <w:r w:rsidR="00556A1E" w:rsidRPr="001A36D2">
        <w:rPr>
          <w:rFonts w:ascii="Times New Roman" w:hAnsi="Times New Roman"/>
          <w:sz w:val="25"/>
          <w:szCs w:val="25"/>
        </w:rPr>
        <w:t>134 466 ру</w:t>
      </w:r>
      <w:r w:rsidRPr="001A36D2">
        <w:rPr>
          <w:rFonts w:ascii="Times New Roman" w:hAnsi="Times New Roman"/>
          <w:sz w:val="25"/>
          <w:szCs w:val="25"/>
        </w:rPr>
        <w:t>блей, средства местного бюджета (</w:t>
      </w:r>
      <w:r w:rsidR="00556A1E" w:rsidRPr="001A36D2">
        <w:rPr>
          <w:rFonts w:ascii="Times New Roman" w:hAnsi="Times New Roman"/>
          <w:sz w:val="25"/>
          <w:szCs w:val="25"/>
        </w:rPr>
        <w:t>п</w:t>
      </w:r>
      <w:r w:rsidRPr="001A36D2">
        <w:rPr>
          <w:rFonts w:ascii="Times New Roman" w:hAnsi="Times New Roman"/>
          <w:sz w:val="25"/>
          <w:szCs w:val="25"/>
        </w:rPr>
        <w:t>риобретение 4 лавок и 2 урн</w:t>
      </w:r>
      <w:r w:rsidR="00556A1E" w:rsidRPr="001A36D2">
        <w:rPr>
          <w:rFonts w:ascii="Times New Roman" w:hAnsi="Times New Roman"/>
          <w:sz w:val="25"/>
          <w:szCs w:val="25"/>
        </w:rPr>
        <w:t>).</w:t>
      </w:r>
    </w:p>
    <w:p w:rsidR="00556A1E" w:rsidRPr="001A36D2" w:rsidRDefault="005771E5" w:rsidP="00556A1E">
      <w:pPr>
        <w:contextualSpacing/>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У</w:t>
      </w:r>
      <w:r w:rsidR="00556A1E" w:rsidRPr="001A36D2">
        <w:rPr>
          <w:rFonts w:ascii="Times New Roman" w:eastAsia="Times New Roman" w:hAnsi="Times New Roman"/>
          <w:sz w:val="25"/>
          <w:szCs w:val="25"/>
          <w:lang w:eastAsia="ru-RU"/>
        </w:rPr>
        <w:t>стройство покрытия, подхода и ограждения к де</w:t>
      </w:r>
      <w:r w:rsidR="000B5252" w:rsidRPr="001A36D2">
        <w:rPr>
          <w:rFonts w:ascii="Times New Roman" w:eastAsia="Times New Roman" w:hAnsi="Times New Roman"/>
          <w:sz w:val="25"/>
          <w:szCs w:val="25"/>
          <w:lang w:eastAsia="ru-RU"/>
        </w:rPr>
        <w:t xml:space="preserve">тской площадке на ул. Московской, </w:t>
      </w:r>
      <w:r w:rsidR="00556A1E" w:rsidRPr="001A36D2">
        <w:rPr>
          <w:rFonts w:ascii="Times New Roman" w:eastAsia="Times New Roman" w:hAnsi="Times New Roman"/>
          <w:sz w:val="25"/>
          <w:szCs w:val="25"/>
          <w:lang w:eastAsia="ru-RU"/>
        </w:rPr>
        <w:t xml:space="preserve"> в </w:t>
      </w:r>
      <w:proofErr w:type="spellStart"/>
      <w:r w:rsidR="00556A1E" w:rsidRPr="001A36D2">
        <w:rPr>
          <w:rFonts w:ascii="Times New Roman" w:eastAsia="Times New Roman" w:hAnsi="Times New Roman"/>
          <w:sz w:val="25"/>
          <w:szCs w:val="25"/>
          <w:lang w:eastAsia="ru-RU"/>
        </w:rPr>
        <w:t>р.п</w:t>
      </w:r>
      <w:proofErr w:type="spellEnd"/>
      <w:r w:rsidR="00556A1E" w:rsidRPr="001A36D2">
        <w:rPr>
          <w:rFonts w:ascii="Times New Roman" w:eastAsia="Times New Roman" w:hAnsi="Times New Roman"/>
          <w:sz w:val="25"/>
          <w:szCs w:val="25"/>
          <w:lang w:eastAsia="ru-RU"/>
        </w:rPr>
        <w:t xml:space="preserve">. </w:t>
      </w:r>
      <w:proofErr w:type="spellStart"/>
      <w:r w:rsidR="00556A1E" w:rsidRPr="001A36D2">
        <w:rPr>
          <w:rFonts w:ascii="Times New Roman" w:eastAsia="Times New Roman" w:hAnsi="Times New Roman"/>
          <w:sz w:val="25"/>
          <w:szCs w:val="25"/>
          <w:lang w:eastAsia="ru-RU"/>
        </w:rPr>
        <w:t>Токарёвка</w:t>
      </w:r>
      <w:proofErr w:type="spellEnd"/>
      <w:r w:rsidR="00556A1E" w:rsidRPr="001A36D2">
        <w:rPr>
          <w:rFonts w:ascii="Times New Roman" w:eastAsia="Times New Roman" w:hAnsi="Times New Roman"/>
          <w:sz w:val="25"/>
          <w:szCs w:val="25"/>
          <w:lang w:eastAsia="ru-RU"/>
        </w:rPr>
        <w:t>»</w:t>
      </w:r>
      <w:r w:rsidR="00556A1E" w:rsidRPr="001A36D2">
        <w:rPr>
          <w:rFonts w:ascii="Times New Roman" w:eastAsia="Times New Roman" w:hAnsi="Times New Roman"/>
          <w:i/>
          <w:sz w:val="25"/>
          <w:szCs w:val="25"/>
          <w:lang w:eastAsia="ru-RU"/>
        </w:rPr>
        <w:t xml:space="preserve"> (</w:t>
      </w:r>
      <w:r w:rsidR="00556A1E" w:rsidRPr="001A36D2">
        <w:rPr>
          <w:rFonts w:ascii="Times New Roman" w:eastAsia="Times New Roman" w:hAnsi="Times New Roman"/>
          <w:sz w:val="25"/>
          <w:szCs w:val="25"/>
          <w:lang w:eastAsia="ru-RU"/>
        </w:rPr>
        <w:t>общая стоимость работ</w:t>
      </w:r>
      <w:r w:rsidR="00556A1E" w:rsidRPr="001A36D2">
        <w:rPr>
          <w:rFonts w:ascii="Times New Roman" w:eastAsia="Times New Roman" w:hAnsi="Times New Roman"/>
          <w:i/>
          <w:sz w:val="25"/>
          <w:szCs w:val="25"/>
          <w:lang w:eastAsia="ru-RU"/>
        </w:rPr>
        <w:t xml:space="preserve"> </w:t>
      </w:r>
      <w:r w:rsidR="00556A1E" w:rsidRPr="001A36D2">
        <w:rPr>
          <w:rFonts w:ascii="Times New Roman" w:hAnsi="Times New Roman"/>
          <w:sz w:val="25"/>
          <w:szCs w:val="25"/>
        </w:rPr>
        <w:t>2 255,2 тыс. рублей)</w:t>
      </w:r>
      <w:r w:rsidRPr="001A36D2">
        <w:rPr>
          <w:rFonts w:ascii="Times New Roman" w:hAnsi="Times New Roman"/>
          <w:sz w:val="25"/>
          <w:szCs w:val="25"/>
        </w:rPr>
        <w:t>.</w:t>
      </w:r>
    </w:p>
    <w:p w:rsidR="00556A1E" w:rsidRPr="001A36D2" w:rsidRDefault="005771E5" w:rsidP="002F5B25">
      <w:pPr>
        <w:ind w:left="-284"/>
        <w:rPr>
          <w:rFonts w:ascii="Times New Roman" w:hAnsi="Times New Roman"/>
          <w:sz w:val="25"/>
          <w:szCs w:val="25"/>
        </w:rPr>
      </w:pPr>
      <w:r w:rsidRPr="001A36D2">
        <w:rPr>
          <w:rFonts w:ascii="Times New Roman" w:hAnsi="Times New Roman"/>
          <w:sz w:val="25"/>
          <w:szCs w:val="25"/>
        </w:rPr>
        <w:t>- О</w:t>
      </w:r>
      <w:r w:rsidR="00556A1E" w:rsidRPr="001A36D2">
        <w:rPr>
          <w:rFonts w:ascii="Times New Roman" w:hAnsi="Times New Roman"/>
          <w:sz w:val="25"/>
          <w:szCs w:val="25"/>
        </w:rPr>
        <w:t xml:space="preserve">бустройство центрального входа на кладбище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xml:space="preserve">. </w:t>
      </w:r>
      <w:proofErr w:type="spellStart"/>
      <w:r w:rsidR="00556A1E" w:rsidRPr="001A36D2">
        <w:rPr>
          <w:rFonts w:ascii="Times New Roman" w:hAnsi="Times New Roman"/>
          <w:sz w:val="25"/>
          <w:szCs w:val="25"/>
        </w:rPr>
        <w:t>Токарёвка</w:t>
      </w:r>
      <w:proofErr w:type="spellEnd"/>
      <w:r w:rsidR="00556A1E" w:rsidRPr="001A36D2">
        <w:rPr>
          <w:rFonts w:ascii="Times New Roman" w:hAnsi="Times New Roman"/>
          <w:sz w:val="25"/>
          <w:szCs w:val="25"/>
        </w:rPr>
        <w:t xml:space="preserve"> (ворота с куполами – внебюджетные средства </w:t>
      </w:r>
      <w:r w:rsidR="000B5252" w:rsidRPr="001A36D2">
        <w:rPr>
          <w:rFonts w:ascii="Times New Roman" w:hAnsi="Times New Roman"/>
          <w:sz w:val="25"/>
          <w:szCs w:val="25"/>
        </w:rPr>
        <w:t>(</w:t>
      </w:r>
      <w:r w:rsidR="00556A1E" w:rsidRPr="001A36D2">
        <w:rPr>
          <w:rFonts w:ascii="Times New Roman" w:hAnsi="Times New Roman"/>
          <w:sz w:val="25"/>
          <w:szCs w:val="25"/>
        </w:rPr>
        <w:t xml:space="preserve">ИП КФХ </w:t>
      </w:r>
      <w:proofErr w:type="spellStart"/>
      <w:r w:rsidR="00556A1E" w:rsidRPr="001A36D2">
        <w:rPr>
          <w:rFonts w:ascii="Times New Roman" w:hAnsi="Times New Roman"/>
          <w:sz w:val="25"/>
          <w:szCs w:val="25"/>
        </w:rPr>
        <w:t>Айдарова</w:t>
      </w:r>
      <w:proofErr w:type="spellEnd"/>
      <w:r w:rsidR="00556A1E" w:rsidRPr="001A36D2">
        <w:rPr>
          <w:rFonts w:ascii="Times New Roman" w:hAnsi="Times New Roman"/>
          <w:sz w:val="25"/>
          <w:szCs w:val="25"/>
        </w:rPr>
        <w:t xml:space="preserve"> Г.В.</w:t>
      </w:r>
      <w:r w:rsidR="000B5252" w:rsidRPr="001A36D2">
        <w:rPr>
          <w:rFonts w:ascii="Times New Roman" w:hAnsi="Times New Roman"/>
          <w:sz w:val="25"/>
          <w:szCs w:val="25"/>
        </w:rPr>
        <w:t>)</w:t>
      </w:r>
      <w:r w:rsidR="00556A1E" w:rsidRPr="001A36D2">
        <w:rPr>
          <w:rFonts w:ascii="Times New Roman" w:hAnsi="Times New Roman"/>
          <w:sz w:val="25"/>
          <w:szCs w:val="25"/>
        </w:rPr>
        <w:t>, асфальтир</w:t>
      </w:r>
      <w:r w:rsidR="000B5252" w:rsidRPr="001A36D2">
        <w:rPr>
          <w:rFonts w:ascii="Times New Roman" w:hAnsi="Times New Roman"/>
          <w:sz w:val="25"/>
          <w:szCs w:val="25"/>
        </w:rPr>
        <w:t xml:space="preserve">ование дороги – 137 м (411 </w:t>
      </w:r>
      <w:proofErr w:type="spellStart"/>
      <w:r w:rsidR="000B5252" w:rsidRPr="001A36D2">
        <w:rPr>
          <w:rFonts w:ascii="Times New Roman" w:hAnsi="Times New Roman"/>
          <w:sz w:val="25"/>
          <w:szCs w:val="25"/>
        </w:rPr>
        <w:t>кв</w:t>
      </w:r>
      <w:proofErr w:type="spellEnd"/>
      <w:r w:rsidR="000B5252" w:rsidRPr="001A36D2">
        <w:rPr>
          <w:rFonts w:ascii="Times New Roman" w:hAnsi="Times New Roman"/>
          <w:sz w:val="25"/>
          <w:szCs w:val="25"/>
        </w:rPr>
        <w:t xml:space="preserve"> м)</w:t>
      </w:r>
      <w:r w:rsidR="00556A1E" w:rsidRPr="001A36D2">
        <w:rPr>
          <w:rFonts w:ascii="Times New Roman" w:hAnsi="Times New Roman"/>
          <w:sz w:val="25"/>
          <w:szCs w:val="25"/>
        </w:rPr>
        <w:t>, укладка плитка перед входом (98 кв. м.) - 99 210,21 рублей).</w:t>
      </w:r>
    </w:p>
    <w:p w:rsidR="00556A1E" w:rsidRPr="001A36D2" w:rsidRDefault="005771E5" w:rsidP="002F5B25">
      <w:pPr>
        <w:ind w:left="-284"/>
        <w:contextualSpacing/>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О</w:t>
      </w:r>
      <w:r w:rsidR="00556A1E" w:rsidRPr="001A36D2">
        <w:rPr>
          <w:rFonts w:ascii="Times New Roman" w:eastAsia="Times New Roman" w:hAnsi="Times New Roman"/>
          <w:sz w:val="25"/>
          <w:szCs w:val="25"/>
          <w:lang w:eastAsia="ru-RU"/>
        </w:rPr>
        <w:t xml:space="preserve">бустройство </w:t>
      </w:r>
      <w:r w:rsidR="000B5252" w:rsidRPr="001A36D2">
        <w:rPr>
          <w:rFonts w:ascii="Times New Roman" w:eastAsia="Times New Roman" w:hAnsi="Times New Roman"/>
          <w:sz w:val="25"/>
          <w:szCs w:val="25"/>
          <w:lang w:eastAsia="ru-RU"/>
        </w:rPr>
        <w:t xml:space="preserve">10 </w:t>
      </w:r>
      <w:r w:rsidR="00556A1E" w:rsidRPr="001A36D2">
        <w:rPr>
          <w:rFonts w:ascii="Times New Roman" w:eastAsia="Times New Roman" w:hAnsi="Times New Roman"/>
          <w:sz w:val="25"/>
          <w:szCs w:val="25"/>
          <w:lang w:eastAsia="ru-RU"/>
        </w:rPr>
        <w:t xml:space="preserve">площадок накопления твёрдых коммунальных отходов в </w:t>
      </w:r>
      <w:proofErr w:type="spellStart"/>
      <w:r w:rsidR="00556A1E" w:rsidRPr="001A36D2">
        <w:rPr>
          <w:rFonts w:ascii="Times New Roman" w:eastAsia="Times New Roman" w:hAnsi="Times New Roman"/>
          <w:sz w:val="25"/>
          <w:szCs w:val="25"/>
          <w:lang w:eastAsia="ru-RU"/>
        </w:rPr>
        <w:t>р.п</w:t>
      </w:r>
      <w:proofErr w:type="spellEnd"/>
      <w:r w:rsidR="00556A1E" w:rsidRPr="001A36D2">
        <w:rPr>
          <w:rFonts w:ascii="Times New Roman" w:eastAsia="Times New Roman" w:hAnsi="Times New Roman"/>
          <w:sz w:val="25"/>
          <w:szCs w:val="25"/>
          <w:lang w:eastAsia="ru-RU"/>
        </w:rPr>
        <w:t xml:space="preserve">. </w:t>
      </w:r>
      <w:proofErr w:type="spellStart"/>
      <w:r w:rsidR="00556A1E" w:rsidRPr="001A36D2">
        <w:rPr>
          <w:rFonts w:ascii="Times New Roman" w:eastAsia="Times New Roman" w:hAnsi="Times New Roman"/>
          <w:sz w:val="25"/>
          <w:szCs w:val="25"/>
          <w:lang w:eastAsia="ru-RU"/>
        </w:rPr>
        <w:t>Токарёвка</w:t>
      </w:r>
      <w:proofErr w:type="spellEnd"/>
      <w:r w:rsidR="000B5252" w:rsidRPr="001A36D2">
        <w:rPr>
          <w:rFonts w:ascii="Times New Roman" w:eastAsia="Times New Roman" w:hAnsi="Times New Roman"/>
          <w:sz w:val="25"/>
          <w:szCs w:val="25"/>
          <w:lang w:eastAsia="ru-RU"/>
        </w:rPr>
        <w:t>, общей</w:t>
      </w:r>
      <w:r w:rsidR="00556A1E" w:rsidRPr="001A36D2">
        <w:rPr>
          <w:rFonts w:ascii="Times New Roman" w:eastAsia="Times New Roman" w:hAnsi="Times New Roman"/>
          <w:sz w:val="25"/>
          <w:szCs w:val="25"/>
          <w:lang w:eastAsia="ru-RU"/>
        </w:rPr>
        <w:t xml:space="preserve"> стоимость</w:t>
      </w:r>
      <w:r w:rsidR="000B5252" w:rsidRPr="001A36D2">
        <w:rPr>
          <w:rFonts w:ascii="Times New Roman" w:eastAsia="Times New Roman" w:hAnsi="Times New Roman"/>
          <w:sz w:val="25"/>
          <w:szCs w:val="25"/>
          <w:lang w:eastAsia="ru-RU"/>
        </w:rPr>
        <w:t>ю 646,377 тыс. рублей.</w:t>
      </w:r>
    </w:p>
    <w:p w:rsidR="00556A1E" w:rsidRPr="001A36D2" w:rsidRDefault="00556A1E" w:rsidP="002F5B25">
      <w:pPr>
        <w:ind w:left="-284"/>
        <w:rPr>
          <w:rFonts w:ascii="Times New Roman" w:hAnsi="Times New Roman"/>
          <w:sz w:val="25"/>
          <w:szCs w:val="25"/>
        </w:rPr>
      </w:pPr>
      <w:r w:rsidRPr="001A36D2">
        <w:rPr>
          <w:rFonts w:ascii="Times New Roman" w:eastAsia="Times New Roman" w:hAnsi="Times New Roman"/>
          <w:i/>
          <w:sz w:val="25"/>
          <w:szCs w:val="25"/>
          <w:lang w:eastAsia="ru-RU"/>
        </w:rPr>
        <w:t xml:space="preserve">- </w:t>
      </w:r>
      <w:r w:rsidR="005771E5" w:rsidRPr="001A36D2">
        <w:rPr>
          <w:rFonts w:ascii="Times New Roman" w:hAnsi="Times New Roman"/>
          <w:sz w:val="25"/>
          <w:szCs w:val="25"/>
        </w:rPr>
        <w:t>Б</w:t>
      </w:r>
      <w:r w:rsidRPr="001A36D2">
        <w:rPr>
          <w:rFonts w:ascii="Times New Roman" w:hAnsi="Times New Roman"/>
          <w:sz w:val="25"/>
          <w:szCs w:val="25"/>
        </w:rPr>
        <w:t xml:space="preserve">лагоустройство дворовой территории многоквартирных жилых домов </w:t>
      </w:r>
      <w:r w:rsidR="000B5252" w:rsidRPr="001A36D2">
        <w:rPr>
          <w:rFonts w:ascii="Times New Roman" w:hAnsi="Times New Roman"/>
          <w:sz w:val="25"/>
          <w:szCs w:val="25"/>
        </w:rPr>
        <w:t xml:space="preserve">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w:t>
      </w:r>
      <w:r w:rsidR="000B5252" w:rsidRPr="001A36D2">
        <w:rPr>
          <w:rFonts w:ascii="Times New Roman" w:hAnsi="Times New Roman"/>
          <w:sz w:val="25"/>
          <w:szCs w:val="25"/>
        </w:rPr>
        <w:t xml:space="preserve">по </w:t>
      </w:r>
      <w:r w:rsidRPr="001A36D2">
        <w:rPr>
          <w:rFonts w:ascii="Times New Roman" w:hAnsi="Times New Roman"/>
          <w:sz w:val="25"/>
          <w:szCs w:val="25"/>
        </w:rPr>
        <w:t xml:space="preserve">ул. </w:t>
      </w:r>
      <w:proofErr w:type="spellStart"/>
      <w:r w:rsidR="000B5252" w:rsidRPr="001A36D2">
        <w:rPr>
          <w:rFonts w:ascii="Times New Roman" w:hAnsi="Times New Roman"/>
          <w:sz w:val="25"/>
          <w:szCs w:val="25"/>
        </w:rPr>
        <w:t>Н.Островского</w:t>
      </w:r>
      <w:proofErr w:type="spellEnd"/>
      <w:r w:rsidR="000B5252" w:rsidRPr="001A36D2">
        <w:rPr>
          <w:rFonts w:ascii="Times New Roman" w:hAnsi="Times New Roman"/>
          <w:sz w:val="25"/>
          <w:szCs w:val="25"/>
        </w:rPr>
        <w:t xml:space="preserve"> д. 20,22,24,26. О</w:t>
      </w:r>
      <w:r w:rsidRPr="001A36D2">
        <w:rPr>
          <w:rFonts w:ascii="Times New Roman" w:hAnsi="Times New Roman"/>
          <w:sz w:val="25"/>
          <w:szCs w:val="25"/>
        </w:rPr>
        <w:t xml:space="preserve">бъем финансирования </w:t>
      </w:r>
      <w:r w:rsidR="000B5252" w:rsidRPr="001A36D2">
        <w:rPr>
          <w:rFonts w:ascii="Times New Roman" w:hAnsi="Times New Roman"/>
          <w:sz w:val="25"/>
          <w:szCs w:val="25"/>
        </w:rPr>
        <w:t>1 430,30 тыс. рублей. Р</w:t>
      </w:r>
      <w:r w:rsidRPr="001A36D2">
        <w:rPr>
          <w:rFonts w:ascii="Times New Roman" w:hAnsi="Times New Roman"/>
          <w:sz w:val="25"/>
          <w:szCs w:val="25"/>
        </w:rPr>
        <w:t>аботы по ремонту дворовых проездов, устройству о</w:t>
      </w:r>
      <w:r w:rsidR="000B5252" w:rsidRPr="001A36D2">
        <w:rPr>
          <w:rFonts w:ascii="Times New Roman" w:hAnsi="Times New Roman"/>
          <w:sz w:val="25"/>
          <w:szCs w:val="25"/>
        </w:rPr>
        <w:t>свещения, установке лавок и урн</w:t>
      </w:r>
      <w:r w:rsidR="005771E5" w:rsidRPr="001A36D2">
        <w:rPr>
          <w:rFonts w:ascii="Times New Roman" w:hAnsi="Times New Roman"/>
          <w:sz w:val="25"/>
          <w:szCs w:val="25"/>
        </w:rPr>
        <w:t>.</w:t>
      </w:r>
    </w:p>
    <w:p w:rsidR="00556A1E" w:rsidRPr="001A36D2" w:rsidRDefault="005771E5" w:rsidP="002F5B25">
      <w:pPr>
        <w:ind w:left="-284"/>
        <w:contextualSpacing/>
        <w:outlineLvl w:val="0"/>
        <w:rPr>
          <w:rFonts w:ascii="Times New Roman" w:hAnsi="Times New Roman"/>
          <w:sz w:val="25"/>
          <w:szCs w:val="25"/>
        </w:rPr>
      </w:pPr>
      <w:r w:rsidRPr="001A36D2">
        <w:rPr>
          <w:rFonts w:ascii="Times New Roman" w:hAnsi="Times New Roman"/>
          <w:sz w:val="25"/>
          <w:szCs w:val="25"/>
        </w:rPr>
        <w:t>- Б</w:t>
      </w:r>
      <w:r w:rsidR="00556A1E" w:rsidRPr="001A36D2">
        <w:rPr>
          <w:rFonts w:ascii="Times New Roman" w:hAnsi="Times New Roman"/>
          <w:sz w:val="25"/>
          <w:szCs w:val="25"/>
        </w:rPr>
        <w:t xml:space="preserve">лагоустройство Пляжа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Токаревка</w:t>
      </w:r>
      <w:r w:rsidRPr="001A36D2">
        <w:rPr>
          <w:rFonts w:ascii="Times New Roman" w:hAnsi="Times New Roman"/>
          <w:sz w:val="25"/>
          <w:szCs w:val="25"/>
        </w:rPr>
        <w:t>.</w:t>
      </w:r>
    </w:p>
    <w:p w:rsidR="009E73C8" w:rsidRPr="001A36D2" w:rsidRDefault="009E73C8" w:rsidP="002F5B25">
      <w:pPr>
        <w:ind w:left="-284" w:firstLine="708"/>
        <w:rPr>
          <w:rFonts w:ascii="Times New Roman" w:hAnsi="Times New Roman"/>
          <w:sz w:val="25"/>
          <w:szCs w:val="25"/>
        </w:rPr>
      </w:pPr>
      <w:r w:rsidRPr="001A36D2">
        <w:rPr>
          <w:rFonts w:ascii="Times New Roman" w:hAnsi="Times New Roman"/>
          <w:sz w:val="25"/>
          <w:szCs w:val="25"/>
        </w:rPr>
        <w:t xml:space="preserve">- Обустройство детской площадки в д. </w:t>
      </w:r>
      <w:proofErr w:type="spellStart"/>
      <w:r w:rsidRPr="001A36D2">
        <w:rPr>
          <w:rFonts w:ascii="Times New Roman" w:hAnsi="Times New Roman"/>
          <w:sz w:val="25"/>
          <w:szCs w:val="25"/>
        </w:rPr>
        <w:t>Безукладовка</w:t>
      </w:r>
      <w:proofErr w:type="spellEnd"/>
      <w:r w:rsidRPr="001A36D2">
        <w:rPr>
          <w:rFonts w:ascii="Times New Roman" w:hAnsi="Times New Roman"/>
          <w:sz w:val="25"/>
          <w:szCs w:val="25"/>
        </w:rPr>
        <w:t>. Приобретение и установка игрового оборудования, стоимостью 600,00 тыс. рублей.</w:t>
      </w:r>
    </w:p>
    <w:p w:rsidR="00556A1E" w:rsidRPr="001A36D2" w:rsidRDefault="005771E5" w:rsidP="002F5B25">
      <w:pPr>
        <w:ind w:left="-284" w:firstLine="708"/>
        <w:rPr>
          <w:rFonts w:ascii="Times New Roman" w:hAnsi="Times New Roman"/>
          <w:sz w:val="25"/>
          <w:szCs w:val="25"/>
        </w:rPr>
      </w:pPr>
      <w:r w:rsidRPr="001A36D2">
        <w:rPr>
          <w:rFonts w:ascii="Times New Roman" w:hAnsi="Times New Roman"/>
          <w:sz w:val="25"/>
          <w:szCs w:val="25"/>
        </w:rPr>
        <w:t>- Обустройство сквера</w:t>
      </w:r>
      <w:r w:rsidR="00556A1E" w:rsidRPr="001A36D2">
        <w:rPr>
          <w:rFonts w:ascii="Times New Roman" w:hAnsi="Times New Roman"/>
          <w:sz w:val="25"/>
          <w:szCs w:val="25"/>
        </w:rPr>
        <w:t xml:space="preserve"> на территории Парка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xml:space="preserve">. </w:t>
      </w:r>
      <w:proofErr w:type="spellStart"/>
      <w:proofErr w:type="gramStart"/>
      <w:r w:rsidR="00556A1E" w:rsidRPr="001A36D2">
        <w:rPr>
          <w:rFonts w:ascii="Times New Roman" w:hAnsi="Times New Roman"/>
          <w:sz w:val="25"/>
          <w:szCs w:val="25"/>
        </w:rPr>
        <w:t>Токарёвка</w:t>
      </w:r>
      <w:proofErr w:type="spellEnd"/>
      <w:r w:rsidR="00556A1E" w:rsidRPr="001A36D2">
        <w:rPr>
          <w:rFonts w:ascii="Times New Roman" w:hAnsi="Times New Roman"/>
          <w:sz w:val="25"/>
          <w:szCs w:val="25"/>
        </w:rPr>
        <w:t xml:space="preserve"> (п</w:t>
      </w:r>
      <w:r w:rsidR="00556A1E" w:rsidRPr="001A36D2">
        <w:rPr>
          <w:rFonts w:ascii="Times New Roman" w:eastAsia="Times New Roman" w:hAnsi="Times New Roman"/>
          <w:sz w:val="25"/>
          <w:szCs w:val="25"/>
          <w:lang w:eastAsia="ru-RU"/>
        </w:rPr>
        <w:t xml:space="preserve">одготовка сметной документации на благоустройство </w:t>
      </w:r>
      <w:r w:rsidR="00556A1E" w:rsidRPr="001A36D2">
        <w:rPr>
          <w:rFonts w:ascii="Times New Roman" w:hAnsi="Times New Roman"/>
          <w:sz w:val="25"/>
          <w:szCs w:val="25"/>
        </w:rPr>
        <w:t>места отдыха площадью около 1,1</w:t>
      </w:r>
      <w:r w:rsidRPr="001A36D2">
        <w:rPr>
          <w:rFonts w:ascii="Times New Roman" w:hAnsi="Times New Roman"/>
          <w:sz w:val="25"/>
          <w:szCs w:val="25"/>
        </w:rPr>
        <w:t xml:space="preserve">4 тыс. кв. метров, </w:t>
      </w:r>
      <w:r w:rsidR="00556A1E" w:rsidRPr="001A36D2">
        <w:rPr>
          <w:rFonts w:ascii="Times New Roman" w:hAnsi="Times New Roman"/>
          <w:sz w:val="25"/>
          <w:szCs w:val="25"/>
        </w:rPr>
        <w:t>устройство пешеходных дорожек, озеленение и освещение территории</w:t>
      </w:r>
      <w:r w:rsidRPr="001A36D2">
        <w:rPr>
          <w:rFonts w:ascii="Times New Roman" w:hAnsi="Times New Roman"/>
          <w:sz w:val="25"/>
          <w:szCs w:val="25"/>
        </w:rPr>
        <w:t>.</w:t>
      </w:r>
      <w:proofErr w:type="gramEnd"/>
    </w:p>
    <w:p w:rsidR="00556A1E" w:rsidRPr="001A36D2" w:rsidRDefault="005771E5" w:rsidP="002F5B25">
      <w:pPr>
        <w:ind w:left="-284" w:firstLine="708"/>
        <w:rPr>
          <w:rFonts w:ascii="Times New Roman" w:hAnsi="Times New Roman"/>
          <w:sz w:val="25"/>
          <w:szCs w:val="25"/>
        </w:rPr>
      </w:pPr>
      <w:r w:rsidRPr="001A36D2">
        <w:rPr>
          <w:rFonts w:ascii="Times New Roman" w:hAnsi="Times New Roman"/>
          <w:sz w:val="25"/>
          <w:szCs w:val="25"/>
        </w:rPr>
        <w:t>- У</w:t>
      </w:r>
      <w:r w:rsidR="00556A1E" w:rsidRPr="001A36D2">
        <w:rPr>
          <w:rFonts w:ascii="Times New Roman" w:hAnsi="Times New Roman"/>
          <w:sz w:val="25"/>
          <w:szCs w:val="25"/>
        </w:rPr>
        <w:t xml:space="preserve">стройство отвода воды по ул. Н. Вирты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xml:space="preserve">. </w:t>
      </w:r>
      <w:proofErr w:type="spellStart"/>
      <w:proofErr w:type="gramStart"/>
      <w:r w:rsidR="00556A1E" w:rsidRPr="001A36D2">
        <w:rPr>
          <w:rFonts w:ascii="Times New Roman" w:hAnsi="Times New Roman"/>
          <w:sz w:val="25"/>
          <w:szCs w:val="25"/>
        </w:rPr>
        <w:t>Токарёвка</w:t>
      </w:r>
      <w:proofErr w:type="spellEnd"/>
      <w:r w:rsidR="00556A1E" w:rsidRPr="001A36D2">
        <w:rPr>
          <w:rFonts w:ascii="Times New Roman" w:hAnsi="Times New Roman"/>
          <w:sz w:val="25"/>
          <w:szCs w:val="25"/>
        </w:rPr>
        <w:t xml:space="preserve"> (протяженность 0,28 км, стоимость около 4 305,00 тыс. рублей.</w:t>
      </w:r>
      <w:proofErr w:type="gramEnd"/>
    </w:p>
    <w:p w:rsidR="00556A1E" w:rsidRPr="001A36D2" w:rsidRDefault="005771E5" w:rsidP="002F5B25">
      <w:pPr>
        <w:ind w:left="-284"/>
        <w:contextualSpacing/>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Б</w:t>
      </w:r>
      <w:r w:rsidR="00556A1E" w:rsidRPr="001A36D2">
        <w:rPr>
          <w:rFonts w:ascii="Times New Roman" w:eastAsia="Times New Roman" w:hAnsi="Times New Roman"/>
          <w:sz w:val="25"/>
          <w:szCs w:val="25"/>
          <w:lang w:eastAsia="ru-RU"/>
        </w:rPr>
        <w:t xml:space="preserve">лагоустройство дворовой территории многоквартирного жилого дома: </w:t>
      </w:r>
      <w:proofErr w:type="spellStart"/>
      <w:r w:rsidR="00556A1E" w:rsidRPr="001A36D2">
        <w:rPr>
          <w:rFonts w:ascii="Times New Roman" w:eastAsia="Times New Roman" w:hAnsi="Times New Roman"/>
          <w:sz w:val="25"/>
          <w:szCs w:val="25"/>
          <w:lang w:eastAsia="ru-RU"/>
        </w:rPr>
        <w:t>р.п</w:t>
      </w:r>
      <w:proofErr w:type="spellEnd"/>
      <w:r w:rsidR="00556A1E" w:rsidRPr="001A36D2">
        <w:rPr>
          <w:rFonts w:ascii="Times New Roman" w:eastAsia="Times New Roman" w:hAnsi="Times New Roman"/>
          <w:sz w:val="25"/>
          <w:szCs w:val="25"/>
          <w:lang w:eastAsia="ru-RU"/>
        </w:rPr>
        <w:t xml:space="preserve">. </w:t>
      </w:r>
      <w:proofErr w:type="spellStart"/>
      <w:r w:rsidR="006B7330" w:rsidRPr="001A36D2">
        <w:rPr>
          <w:rFonts w:ascii="Times New Roman" w:eastAsia="Times New Roman" w:hAnsi="Times New Roman"/>
          <w:sz w:val="25"/>
          <w:szCs w:val="25"/>
          <w:lang w:eastAsia="ru-RU"/>
        </w:rPr>
        <w:t>Токарёвка</w:t>
      </w:r>
      <w:proofErr w:type="spellEnd"/>
      <w:r w:rsidR="006B7330" w:rsidRPr="001A36D2">
        <w:rPr>
          <w:rFonts w:ascii="Times New Roman" w:eastAsia="Times New Roman" w:hAnsi="Times New Roman"/>
          <w:sz w:val="25"/>
          <w:szCs w:val="25"/>
          <w:lang w:eastAsia="ru-RU"/>
        </w:rPr>
        <w:t>, пр. Революции, д. 3. П</w:t>
      </w:r>
      <w:r w:rsidR="00556A1E" w:rsidRPr="001A36D2">
        <w:rPr>
          <w:rFonts w:ascii="Times New Roman" w:eastAsia="Times New Roman" w:hAnsi="Times New Roman"/>
          <w:sz w:val="25"/>
          <w:szCs w:val="25"/>
          <w:lang w:eastAsia="ru-RU"/>
        </w:rPr>
        <w:t>одготовка проектно-сметной документации на благоустройство дворовой территории для подачи заявки в государственную программу «Формирова</w:t>
      </w:r>
      <w:r w:rsidR="006B7330" w:rsidRPr="001A36D2">
        <w:rPr>
          <w:rFonts w:ascii="Times New Roman" w:eastAsia="Times New Roman" w:hAnsi="Times New Roman"/>
          <w:sz w:val="25"/>
          <w:szCs w:val="25"/>
          <w:lang w:eastAsia="ru-RU"/>
        </w:rPr>
        <w:t>ние комфортной городской среды»</w:t>
      </w:r>
      <w:r w:rsidRPr="001A36D2">
        <w:rPr>
          <w:rFonts w:ascii="Times New Roman" w:eastAsia="Times New Roman" w:hAnsi="Times New Roman"/>
          <w:sz w:val="25"/>
          <w:szCs w:val="25"/>
          <w:lang w:eastAsia="ru-RU"/>
        </w:rPr>
        <w:t>.</w:t>
      </w:r>
    </w:p>
    <w:p w:rsidR="00556A1E" w:rsidRPr="001A36D2" w:rsidRDefault="005771E5" w:rsidP="002F5B25">
      <w:pPr>
        <w:ind w:left="-284"/>
        <w:contextualSpacing/>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Б</w:t>
      </w:r>
      <w:r w:rsidR="00556A1E" w:rsidRPr="001A36D2">
        <w:rPr>
          <w:rFonts w:ascii="Times New Roman" w:eastAsia="Times New Roman" w:hAnsi="Times New Roman"/>
          <w:sz w:val="25"/>
          <w:szCs w:val="25"/>
          <w:lang w:eastAsia="ru-RU"/>
        </w:rPr>
        <w:t xml:space="preserve">лагоустройство Парка отдыха в </w:t>
      </w:r>
      <w:proofErr w:type="spellStart"/>
      <w:r w:rsidR="00556A1E" w:rsidRPr="001A36D2">
        <w:rPr>
          <w:rFonts w:ascii="Times New Roman" w:eastAsia="Times New Roman" w:hAnsi="Times New Roman"/>
          <w:sz w:val="25"/>
          <w:szCs w:val="25"/>
          <w:lang w:eastAsia="ru-RU"/>
        </w:rPr>
        <w:t>р.п</w:t>
      </w:r>
      <w:proofErr w:type="gramStart"/>
      <w:r w:rsidR="00556A1E" w:rsidRPr="001A36D2">
        <w:rPr>
          <w:rFonts w:ascii="Times New Roman" w:eastAsia="Times New Roman" w:hAnsi="Times New Roman"/>
          <w:sz w:val="25"/>
          <w:szCs w:val="25"/>
          <w:lang w:eastAsia="ru-RU"/>
        </w:rPr>
        <w:t>.Т</w:t>
      </w:r>
      <w:proofErr w:type="gramEnd"/>
      <w:r w:rsidR="00556A1E" w:rsidRPr="001A36D2">
        <w:rPr>
          <w:rFonts w:ascii="Times New Roman" w:eastAsia="Times New Roman" w:hAnsi="Times New Roman"/>
          <w:sz w:val="25"/>
          <w:szCs w:val="25"/>
          <w:lang w:eastAsia="ru-RU"/>
        </w:rPr>
        <w:t>окарёвка</w:t>
      </w:r>
      <w:proofErr w:type="spellEnd"/>
      <w:r w:rsidR="00064ED7" w:rsidRPr="001A36D2">
        <w:rPr>
          <w:rFonts w:ascii="Times New Roman" w:eastAsia="Times New Roman" w:hAnsi="Times New Roman"/>
          <w:sz w:val="25"/>
          <w:szCs w:val="25"/>
          <w:lang w:eastAsia="ru-RU"/>
        </w:rPr>
        <w:t>.</w:t>
      </w:r>
    </w:p>
    <w:p w:rsidR="00064ED7" w:rsidRPr="001A36D2" w:rsidRDefault="00064ED7" w:rsidP="002F5B25">
      <w:pPr>
        <w:ind w:left="-284"/>
        <w:contextualSpacing/>
        <w:outlineLvl w:val="0"/>
        <w:rPr>
          <w:rFonts w:ascii="Times New Roman" w:eastAsia="Times New Roman" w:hAnsi="Times New Roman"/>
          <w:sz w:val="25"/>
          <w:szCs w:val="25"/>
          <w:lang w:eastAsia="ru-RU"/>
        </w:rPr>
      </w:pPr>
      <w:r w:rsidRPr="001A36D2">
        <w:rPr>
          <w:rFonts w:ascii="Times New Roman" w:eastAsia="Times New Roman" w:hAnsi="Times New Roman"/>
          <w:color w:val="000000"/>
          <w:sz w:val="25"/>
          <w:szCs w:val="25"/>
          <w:lang w:eastAsia="ru-RU"/>
        </w:rPr>
        <w:t xml:space="preserve">-Благоустройство </w:t>
      </w:r>
      <w:r w:rsidR="007B283A" w:rsidRPr="001A36D2">
        <w:rPr>
          <w:rFonts w:ascii="Times New Roman" w:eastAsia="Times New Roman" w:hAnsi="Times New Roman"/>
          <w:color w:val="000000"/>
          <w:sz w:val="25"/>
          <w:szCs w:val="25"/>
          <w:lang w:eastAsia="ru-RU"/>
        </w:rPr>
        <w:t xml:space="preserve">Комсомольской </w:t>
      </w:r>
      <w:r w:rsidRPr="001A36D2">
        <w:rPr>
          <w:rFonts w:ascii="Times New Roman" w:eastAsia="Times New Roman" w:hAnsi="Times New Roman"/>
          <w:color w:val="000000"/>
          <w:sz w:val="25"/>
          <w:szCs w:val="25"/>
          <w:lang w:eastAsia="ru-RU"/>
        </w:rPr>
        <w:t>Площади</w:t>
      </w:r>
      <w:r w:rsidR="007B283A" w:rsidRPr="001A36D2">
        <w:rPr>
          <w:rFonts w:ascii="Times New Roman" w:eastAsia="Times New Roman" w:hAnsi="Times New Roman"/>
          <w:color w:val="000000"/>
          <w:sz w:val="25"/>
          <w:szCs w:val="25"/>
          <w:lang w:eastAsia="ru-RU"/>
        </w:rPr>
        <w:t xml:space="preserve"> в </w:t>
      </w:r>
      <w:proofErr w:type="spellStart"/>
      <w:r w:rsidR="007B283A" w:rsidRPr="001A36D2">
        <w:rPr>
          <w:rFonts w:ascii="Times New Roman" w:eastAsia="Times New Roman" w:hAnsi="Times New Roman"/>
          <w:color w:val="000000"/>
          <w:sz w:val="25"/>
          <w:szCs w:val="25"/>
          <w:lang w:eastAsia="ru-RU"/>
        </w:rPr>
        <w:t>р.п</w:t>
      </w:r>
      <w:proofErr w:type="spellEnd"/>
      <w:r w:rsidR="007B283A" w:rsidRPr="001A36D2">
        <w:rPr>
          <w:rFonts w:ascii="Times New Roman" w:eastAsia="Times New Roman" w:hAnsi="Times New Roman"/>
          <w:color w:val="000000"/>
          <w:sz w:val="25"/>
          <w:szCs w:val="25"/>
          <w:lang w:eastAsia="ru-RU"/>
        </w:rPr>
        <w:t xml:space="preserve">. </w:t>
      </w:r>
      <w:proofErr w:type="spellStart"/>
      <w:r w:rsidR="007B283A" w:rsidRPr="001A36D2">
        <w:rPr>
          <w:rFonts w:ascii="Times New Roman" w:eastAsia="Times New Roman" w:hAnsi="Times New Roman"/>
          <w:color w:val="000000"/>
          <w:sz w:val="25"/>
          <w:szCs w:val="25"/>
          <w:lang w:eastAsia="ru-RU"/>
        </w:rPr>
        <w:t>Токарёвка</w:t>
      </w:r>
      <w:proofErr w:type="spellEnd"/>
      <w:r w:rsidR="007B283A" w:rsidRPr="001A36D2">
        <w:rPr>
          <w:rFonts w:ascii="Times New Roman" w:eastAsia="Times New Roman" w:hAnsi="Times New Roman"/>
          <w:color w:val="000000"/>
          <w:sz w:val="25"/>
          <w:szCs w:val="25"/>
          <w:lang w:eastAsia="ru-RU"/>
        </w:rPr>
        <w:t>.</w:t>
      </w:r>
      <w:r w:rsidRPr="001A36D2">
        <w:rPr>
          <w:rFonts w:ascii="Times New Roman" w:eastAsia="Times New Roman" w:hAnsi="Times New Roman"/>
          <w:color w:val="000000"/>
          <w:sz w:val="25"/>
          <w:szCs w:val="25"/>
          <w:lang w:eastAsia="ru-RU"/>
        </w:rPr>
        <w:t xml:space="preserve"> </w:t>
      </w:r>
    </w:p>
    <w:p w:rsidR="00556A1E" w:rsidRPr="001A36D2" w:rsidRDefault="00064ED7" w:rsidP="002F5B25">
      <w:pPr>
        <w:ind w:left="-284"/>
        <w:contextualSpacing/>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О</w:t>
      </w:r>
      <w:r w:rsidR="00556A1E" w:rsidRPr="001A36D2">
        <w:rPr>
          <w:rFonts w:ascii="Times New Roman" w:eastAsia="Times New Roman" w:hAnsi="Times New Roman"/>
          <w:sz w:val="25"/>
          <w:szCs w:val="25"/>
          <w:lang w:eastAsia="ru-RU"/>
        </w:rPr>
        <w:t xml:space="preserve">бустройство парка отдыха на ул. Строителей в </w:t>
      </w:r>
      <w:proofErr w:type="spellStart"/>
      <w:r w:rsidR="00556A1E" w:rsidRPr="001A36D2">
        <w:rPr>
          <w:rFonts w:ascii="Times New Roman" w:eastAsia="Times New Roman" w:hAnsi="Times New Roman"/>
          <w:sz w:val="25"/>
          <w:szCs w:val="25"/>
          <w:lang w:eastAsia="ru-RU"/>
        </w:rPr>
        <w:t>р.п</w:t>
      </w:r>
      <w:proofErr w:type="spellEnd"/>
      <w:r w:rsidR="00556A1E" w:rsidRPr="001A36D2">
        <w:rPr>
          <w:rFonts w:ascii="Times New Roman" w:eastAsia="Times New Roman" w:hAnsi="Times New Roman"/>
          <w:sz w:val="25"/>
          <w:szCs w:val="25"/>
          <w:lang w:eastAsia="ru-RU"/>
        </w:rPr>
        <w:t xml:space="preserve">. </w:t>
      </w:r>
      <w:proofErr w:type="spellStart"/>
      <w:r w:rsidR="00556A1E" w:rsidRPr="001A36D2">
        <w:rPr>
          <w:rFonts w:ascii="Times New Roman" w:eastAsia="Times New Roman" w:hAnsi="Times New Roman"/>
          <w:sz w:val="25"/>
          <w:szCs w:val="25"/>
          <w:lang w:eastAsia="ru-RU"/>
        </w:rPr>
        <w:t>Токарёвка</w:t>
      </w:r>
      <w:proofErr w:type="spellEnd"/>
      <w:r w:rsidR="00556A1E" w:rsidRPr="001A36D2">
        <w:rPr>
          <w:rFonts w:ascii="Times New Roman" w:eastAsia="Times New Roman" w:hAnsi="Times New Roman"/>
          <w:sz w:val="25"/>
          <w:szCs w:val="25"/>
          <w:lang w:eastAsia="ru-RU"/>
        </w:rPr>
        <w:t>» (в 2 этапа), площадью 0,5 га</w:t>
      </w:r>
      <w:r w:rsidRPr="001A36D2">
        <w:rPr>
          <w:rFonts w:ascii="Times New Roman" w:eastAsia="Times New Roman" w:hAnsi="Times New Roman"/>
          <w:sz w:val="25"/>
          <w:szCs w:val="25"/>
          <w:lang w:eastAsia="ru-RU"/>
        </w:rPr>
        <w:t>.</w:t>
      </w:r>
      <w:r w:rsidR="00556A1E" w:rsidRPr="001A36D2">
        <w:rPr>
          <w:rFonts w:ascii="Times New Roman" w:hAnsi="Times New Roman"/>
          <w:sz w:val="25"/>
          <w:szCs w:val="25"/>
          <w:lang w:eastAsia="zh-CN"/>
        </w:rPr>
        <w:t xml:space="preserve"> </w:t>
      </w:r>
    </w:p>
    <w:p w:rsidR="00064ED7" w:rsidRPr="001A36D2" w:rsidRDefault="00064ED7" w:rsidP="002F5B25">
      <w:pPr>
        <w:ind w:left="-284"/>
        <w:contextualSpacing/>
        <w:outlineLvl w:val="0"/>
        <w:rPr>
          <w:rFonts w:ascii="Times New Roman" w:eastAsia="Times New Roman" w:hAnsi="Times New Roman"/>
          <w:sz w:val="25"/>
          <w:szCs w:val="25"/>
          <w:lang w:eastAsia="ru-RU"/>
        </w:rPr>
      </w:pPr>
      <w:r w:rsidRPr="001A36D2">
        <w:rPr>
          <w:rFonts w:ascii="Times New Roman" w:eastAsia="Times New Roman" w:hAnsi="Times New Roman"/>
          <w:color w:val="000000"/>
          <w:sz w:val="25"/>
          <w:szCs w:val="25"/>
          <w:lang w:eastAsia="ru-RU"/>
        </w:rPr>
        <w:t xml:space="preserve">- </w:t>
      </w:r>
      <w:r w:rsidRPr="001A36D2">
        <w:rPr>
          <w:rFonts w:ascii="Times New Roman" w:eastAsia="Times New Roman" w:hAnsi="Times New Roman"/>
          <w:sz w:val="25"/>
          <w:szCs w:val="25"/>
          <w:lang w:eastAsia="ru-RU"/>
        </w:rPr>
        <w:t xml:space="preserve">Устройство ливневой канализации в </w:t>
      </w:r>
      <w:proofErr w:type="spellStart"/>
      <w:r w:rsidRPr="001A36D2">
        <w:rPr>
          <w:rFonts w:ascii="Times New Roman" w:eastAsia="Times New Roman" w:hAnsi="Times New Roman"/>
          <w:sz w:val="25"/>
          <w:szCs w:val="25"/>
          <w:lang w:eastAsia="ru-RU"/>
        </w:rPr>
        <w:t>р.п</w:t>
      </w:r>
      <w:proofErr w:type="spell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w:t>
      </w:r>
    </w:p>
    <w:p w:rsidR="006B7330" w:rsidRPr="001A36D2" w:rsidRDefault="00064ED7" w:rsidP="002F5B25">
      <w:pPr>
        <w:ind w:left="-284"/>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О</w:t>
      </w:r>
      <w:r w:rsidR="00556A1E" w:rsidRPr="001A36D2">
        <w:rPr>
          <w:rFonts w:ascii="Times New Roman" w:eastAsia="Times New Roman" w:hAnsi="Times New Roman"/>
          <w:sz w:val="25"/>
          <w:szCs w:val="25"/>
          <w:lang w:eastAsia="ru-RU"/>
        </w:rPr>
        <w:t>бустройство площадок накопления твёрдых коммунальных отходов в населенных пунктах муниципального округа</w:t>
      </w:r>
      <w:r w:rsidRPr="001A36D2">
        <w:rPr>
          <w:rFonts w:ascii="Times New Roman" w:eastAsia="Times New Roman" w:hAnsi="Times New Roman"/>
          <w:sz w:val="25"/>
          <w:szCs w:val="25"/>
          <w:lang w:eastAsia="ru-RU"/>
        </w:rPr>
        <w:t>.</w:t>
      </w:r>
    </w:p>
    <w:p w:rsidR="00556A1E" w:rsidRPr="001A36D2" w:rsidRDefault="00064ED7" w:rsidP="002F5B25">
      <w:pPr>
        <w:ind w:left="-284"/>
        <w:rPr>
          <w:rFonts w:ascii="Times New Roman" w:hAnsi="Times New Roman"/>
          <w:sz w:val="25"/>
          <w:szCs w:val="25"/>
        </w:rPr>
      </w:pPr>
      <w:r w:rsidRPr="001A36D2">
        <w:rPr>
          <w:rFonts w:ascii="Times New Roman" w:hAnsi="Times New Roman"/>
          <w:sz w:val="25"/>
          <w:szCs w:val="25"/>
        </w:rPr>
        <w:t>- Б</w:t>
      </w:r>
      <w:r w:rsidR="00556A1E" w:rsidRPr="001A36D2">
        <w:rPr>
          <w:rFonts w:ascii="Times New Roman" w:hAnsi="Times New Roman"/>
          <w:sz w:val="25"/>
          <w:szCs w:val="25"/>
        </w:rPr>
        <w:t xml:space="preserve">лагоустройство Стадиона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То</w:t>
      </w:r>
      <w:r w:rsidR="00786C64" w:rsidRPr="001A36D2">
        <w:rPr>
          <w:rFonts w:ascii="Times New Roman" w:hAnsi="Times New Roman"/>
          <w:sz w:val="25"/>
          <w:szCs w:val="25"/>
        </w:rPr>
        <w:t>каревка по ул. Школьная</w:t>
      </w:r>
      <w:r w:rsidRPr="001A36D2">
        <w:rPr>
          <w:rFonts w:ascii="Times New Roman" w:hAnsi="Times New Roman"/>
          <w:sz w:val="25"/>
          <w:szCs w:val="25"/>
        </w:rPr>
        <w:t>.</w:t>
      </w:r>
    </w:p>
    <w:p w:rsidR="00556A1E" w:rsidRPr="001A36D2" w:rsidRDefault="00064ED7" w:rsidP="002F5B25">
      <w:pPr>
        <w:ind w:left="-284"/>
        <w:rPr>
          <w:rFonts w:ascii="Times New Roman" w:eastAsia="Times New Roman" w:hAnsi="Times New Roman"/>
          <w:sz w:val="25"/>
          <w:szCs w:val="25"/>
          <w:lang w:eastAsia="ru-RU"/>
        </w:rPr>
      </w:pPr>
      <w:r w:rsidRPr="001A36D2">
        <w:rPr>
          <w:rFonts w:ascii="Times New Roman" w:hAnsi="Times New Roman"/>
          <w:sz w:val="25"/>
          <w:szCs w:val="25"/>
        </w:rPr>
        <w:lastRenderedPageBreak/>
        <w:t>- Б</w:t>
      </w:r>
      <w:r w:rsidR="00556A1E" w:rsidRPr="001A36D2">
        <w:rPr>
          <w:rFonts w:ascii="Times New Roman" w:hAnsi="Times New Roman"/>
          <w:sz w:val="25"/>
          <w:szCs w:val="25"/>
        </w:rPr>
        <w:t xml:space="preserve">лагоустройство Кладбища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Токаревка по ул. Тамбовская</w:t>
      </w:r>
      <w:r w:rsidRPr="001A36D2">
        <w:rPr>
          <w:rFonts w:ascii="Times New Roman" w:hAnsi="Times New Roman"/>
          <w:sz w:val="25"/>
          <w:szCs w:val="25"/>
        </w:rPr>
        <w:t>.</w:t>
      </w:r>
    </w:p>
    <w:p w:rsidR="00923DD2" w:rsidRPr="001A36D2" w:rsidRDefault="00064ED7" w:rsidP="002F5B25">
      <w:pPr>
        <w:suppressAutoHyphens/>
        <w:ind w:left="-284"/>
        <w:contextualSpacing/>
        <w:rPr>
          <w:rFonts w:ascii="Times New Roman" w:hAnsi="Times New Roman"/>
          <w:iCs/>
          <w:sz w:val="25"/>
          <w:szCs w:val="25"/>
          <w:lang w:eastAsia="zh-CN"/>
        </w:rPr>
      </w:pPr>
      <w:r w:rsidRPr="001A36D2">
        <w:rPr>
          <w:rFonts w:ascii="Times New Roman" w:hAnsi="Times New Roman"/>
          <w:iCs/>
          <w:sz w:val="25"/>
          <w:szCs w:val="25"/>
          <w:lang w:eastAsia="zh-CN"/>
        </w:rPr>
        <w:t>- Б</w:t>
      </w:r>
      <w:r w:rsidR="00556A1E" w:rsidRPr="001A36D2">
        <w:rPr>
          <w:rFonts w:ascii="Times New Roman" w:hAnsi="Times New Roman"/>
          <w:iCs/>
          <w:sz w:val="25"/>
          <w:szCs w:val="25"/>
          <w:lang w:eastAsia="zh-CN"/>
        </w:rPr>
        <w:t>лагоустройство прилегающей территории МБУК «Культурно-дос</w:t>
      </w:r>
      <w:r w:rsidRPr="001A36D2">
        <w:rPr>
          <w:rFonts w:ascii="Times New Roman" w:hAnsi="Times New Roman"/>
          <w:iCs/>
          <w:sz w:val="25"/>
          <w:szCs w:val="25"/>
          <w:lang w:eastAsia="zh-CN"/>
        </w:rPr>
        <w:t xml:space="preserve">уговый центр </w:t>
      </w:r>
      <w:proofErr w:type="spellStart"/>
      <w:r w:rsidRPr="001A36D2">
        <w:rPr>
          <w:rFonts w:ascii="Times New Roman" w:hAnsi="Times New Roman"/>
          <w:iCs/>
          <w:sz w:val="25"/>
          <w:szCs w:val="25"/>
          <w:lang w:eastAsia="zh-CN"/>
        </w:rPr>
        <w:t>Токарёвского</w:t>
      </w:r>
      <w:proofErr w:type="spellEnd"/>
      <w:r w:rsidRPr="001A36D2">
        <w:rPr>
          <w:rFonts w:ascii="Times New Roman" w:hAnsi="Times New Roman"/>
          <w:iCs/>
          <w:sz w:val="25"/>
          <w:szCs w:val="25"/>
          <w:lang w:eastAsia="zh-CN"/>
        </w:rPr>
        <w:t xml:space="preserve"> муниципального округа.</w:t>
      </w:r>
    </w:p>
    <w:p w:rsidR="00923DD2" w:rsidRPr="001A36D2" w:rsidRDefault="00923DD2" w:rsidP="002F5B25">
      <w:pPr>
        <w:spacing w:line="276" w:lineRule="auto"/>
        <w:ind w:left="-284"/>
        <w:rPr>
          <w:rFonts w:ascii="Times New Roman" w:eastAsia="NSimSun" w:hAnsi="Times New Roman"/>
          <w:b/>
          <w:kern w:val="2"/>
          <w:sz w:val="25"/>
          <w:szCs w:val="25"/>
          <w:lang w:eastAsia="zh-CN" w:bidi="hi-IN"/>
        </w:rPr>
      </w:pPr>
      <w:r w:rsidRPr="001A36D2">
        <w:rPr>
          <w:rFonts w:ascii="Times New Roman" w:eastAsia="Times New Roman" w:hAnsi="Times New Roman"/>
          <w:color w:val="000000"/>
          <w:sz w:val="25"/>
          <w:szCs w:val="25"/>
          <w:lang w:eastAsia="ru-RU"/>
        </w:rPr>
        <w:t>- Строительство памятника в честь погибших земляков при исполнении воинских обязанностей. Памятник планируется разместить на Площади имени дважды Героя Советского Союза А.К. Рязанова.</w:t>
      </w:r>
      <w:r w:rsidRPr="001A36D2">
        <w:rPr>
          <w:rFonts w:ascii="Times New Roman" w:eastAsia="Times New Roman" w:hAnsi="Times New Roman"/>
          <w:sz w:val="25"/>
          <w:szCs w:val="25"/>
          <w:lang w:eastAsia="ru-RU"/>
        </w:rPr>
        <w:t xml:space="preserve"> Стоимость строительства </w:t>
      </w:r>
      <w:r w:rsidR="00F8109F" w:rsidRPr="001A36D2">
        <w:rPr>
          <w:rFonts w:ascii="Times New Roman" w:eastAsia="Times New Roman" w:hAnsi="Times New Roman"/>
          <w:sz w:val="25"/>
          <w:szCs w:val="25"/>
          <w:lang w:eastAsia="ru-RU"/>
        </w:rPr>
        <w:t xml:space="preserve">около </w:t>
      </w:r>
      <w:r w:rsidRPr="001A36D2">
        <w:rPr>
          <w:rFonts w:ascii="Times New Roman" w:eastAsia="Times New Roman" w:hAnsi="Times New Roman"/>
          <w:sz w:val="25"/>
          <w:szCs w:val="25"/>
          <w:lang w:eastAsia="ru-RU"/>
        </w:rPr>
        <w:t>1,2 млн. рублей за счет внебюджетных средств.</w:t>
      </w:r>
    </w:p>
    <w:p w:rsidR="006B7330" w:rsidRDefault="006B7330" w:rsidP="002F5B25">
      <w:pPr>
        <w:spacing w:after="200" w:line="276" w:lineRule="auto"/>
        <w:ind w:left="-284"/>
        <w:jc w:val="center"/>
        <w:rPr>
          <w:rFonts w:ascii="Times New Roman" w:eastAsia="Times New Roman" w:hAnsi="Times New Roman"/>
          <w:color w:val="000000"/>
          <w:sz w:val="25"/>
          <w:szCs w:val="25"/>
          <w:lang w:eastAsia="ru-RU"/>
        </w:rPr>
      </w:pPr>
    </w:p>
    <w:p w:rsidR="00A068D1" w:rsidRPr="001A36D2" w:rsidRDefault="00A068D1" w:rsidP="002F5B25">
      <w:pPr>
        <w:spacing w:after="200" w:line="276" w:lineRule="auto"/>
        <w:ind w:left="-284"/>
        <w:jc w:val="center"/>
        <w:rPr>
          <w:rFonts w:ascii="Times New Roman" w:eastAsia="Times New Roman" w:hAnsi="Times New Roman"/>
          <w:color w:val="000000"/>
          <w:sz w:val="25"/>
          <w:szCs w:val="25"/>
          <w:lang w:eastAsia="ru-RU"/>
        </w:rPr>
      </w:pPr>
    </w:p>
    <w:p w:rsidR="001066E1" w:rsidRPr="001A36D2" w:rsidRDefault="001066E1" w:rsidP="001066E1">
      <w:pPr>
        <w:spacing w:after="200" w:line="276" w:lineRule="auto"/>
        <w:ind w:left="-567"/>
        <w:jc w:val="center"/>
        <w:rPr>
          <w:rFonts w:ascii="Times New Roman" w:hAnsi="Times New Roman"/>
          <w:b/>
          <w:sz w:val="25"/>
          <w:szCs w:val="25"/>
        </w:rPr>
      </w:pPr>
      <w:r w:rsidRPr="001A36D2">
        <w:rPr>
          <w:rFonts w:ascii="Times New Roman" w:hAnsi="Times New Roman"/>
          <w:b/>
          <w:sz w:val="25"/>
          <w:szCs w:val="25"/>
        </w:rPr>
        <w:t>5.2.2. В информатизации, транспорте, дорожном строительстве планируется:</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Формирование информационно-коммуникационной инфраструктуры. Обеспечение доступности для граждан и организаций услуг высокоскоростного доступа к сети Интернет и иных видов информационно-телекоммуникационных (инфокоммуникационных) услуг, стимулирование роста числа операторов связи и повышение конкуренции.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Поэтапный рост минимальной скорости подключения пользователей в населенных пунктах к Интернету с 2 Мбит/с </w:t>
      </w:r>
      <w:r w:rsidR="009C2B22" w:rsidRPr="001A36D2">
        <w:rPr>
          <w:rFonts w:ascii="Times New Roman" w:hAnsi="Times New Roman"/>
          <w:sz w:val="25"/>
          <w:szCs w:val="25"/>
        </w:rPr>
        <w:t>в 2025 году до 100 Мбит/с в 2035</w:t>
      </w:r>
      <w:r w:rsidRPr="001A36D2">
        <w:rPr>
          <w:rFonts w:ascii="Times New Roman" w:hAnsi="Times New Roman"/>
          <w:sz w:val="25"/>
          <w:szCs w:val="25"/>
        </w:rPr>
        <w:t xml:space="preserve"> году. Обеспечение во всех населенных пунктах с населением от 250 до 500 человек не менее чем одной точки доступа, подключаемой с использованием волоконно-оптической линии связи и обеспечивающей возможность передачи данных со скоростью не менее чем 10 Мбит/с к 2028 году.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Обеспечение безопасности дорожного движения, улучшение дорожных условий. </w:t>
      </w:r>
    </w:p>
    <w:p w:rsidR="001066E1" w:rsidRPr="001A36D2" w:rsidRDefault="001066E1" w:rsidP="001066E1">
      <w:pPr>
        <w:spacing w:line="276" w:lineRule="auto"/>
        <w:ind w:left="-567"/>
        <w:rPr>
          <w:rFonts w:ascii="Times New Roman" w:hAnsi="Times New Roman"/>
          <w:sz w:val="25"/>
          <w:szCs w:val="25"/>
        </w:rPr>
      </w:pPr>
      <w:proofErr w:type="gramStart"/>
      <w:r w:rsidRPr="001A36D2">
        <w:rPr>
          <w:rFonts w:ascii="Times New Roman" w:hAnsi="Times New Roman"/>
          <w:sz w:val="25"/>
          <w:szCs w:val="25"/>
        </w:rPr>
        <w:t>Контроль за</w:t>
      </w:r>
      <w:proofErr w:type="gramEnd"/>
      <w:r w:rsidRPr="001A36D2">
        <w:rPr>
          <w:rFonts w:ascii="Times New Roman" w:hAnsi="Times New Roman"/>
          <w:sz w:val="25"/>
          <w:szCs w:val="25"/>
        </w:rPr>
        <w:t xml:space="preserve"> соответствием сети автомобильных дорог местного значения нормативному состоянию. Строительство подъездов к сельским населённым 29 пунктам, ликвидация грунтовых разрывов. Развитие транспортного сообщения между поселениями. Внедрение систем весогабаритного контроля, работающих круглосуточно в автоматическом режиме, исключающих человеческий фактор - обеспечение сохранности сети автомобильных дорог общего пользования путём снижения объёма грузового транспорта, движущегося по автодорогам с перегрузом, и как следствие, снижение затрат на их содержание и ремонт.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Стимулирование отрасли пассажирских перевозок автомобильным транспортом к повышению качества транспортных услуг и модернизации, в том числе за счёт расширения использования более дешевых альтернативных видов моторного топлива, включая природный газ. Обновление автобусного парка транспортных средств.</w:t>
      </w:r>
    </w:p>
    <w:p w:rsidR="00316369" w:rsidRPr="001A36D2" w:rsidRDefault="00316369" w:rsidP="00316369">
      <w:pPr>
        <w:spacing w:line="276" w:lineRule="auto"/>
        <w:ind w:left="-567"/>
        <w:rPr>
          <w:rFonts w:ascii="Times New Roman" w:hAnsi="Times New Roman"/>
          <w:sz w:val="25"/>
          <w:szCs w:val="25"/>
        </w:rPr>
      </w:pPr>
      <w:r w:rsidRPr="001A36D2">
        <w:rPr>
          <w:rFonts w:ascii="Times New Roman" w:hAnsi="Times New Roman"/>
          <w:sz w:val="25"/>
          <w:szCs w:val="25"/>
        </w:rPr>
        <w:t>Проектные инициативы</w:t>
      </w:r>
      <w:r w:rsidR="00786C64" w:rsidRPr="001A36D2">
        <w:rPr>
          <w:rFonts w:ascii="Times New Roman" w:hAnsi="Times New Roman"/>
          <w:sz w:val="25"/>
          <w:szCs w:val="25"/>
        </w:rPr>
        <w:t>:</w:t>
      </w:r>
    </w:p>
    <w:p w:rsidR="00316369" w:rsidRPr="001A36D2" w:rsidRDefault="00316369" w:rsidP="00316369">
      <w:pPr>
        <w:spacing w:line="276" w:lineRule="auto"/>
        <w:ind w:left="-567"/>
        <w:rPr>
          <w:rFonts w:ascii="Times New Roman" w:hAnsi="Times New Roman"/>
          <w:b/>
          <w:sz w:val="25"/>
          <w:szCs w:val="25"/>
        </w:rPr>
      </w:pPr>
      <w:r w:rsidRPr="001A36D2">
        <w:rPr>
          <w:rFonts w:ascii="Times New Roman" w:hAnsi="Times New Roman"/>
          <w:b/>
          <w:sz w:val="25"/>
          <w:szCs w:val="25"/>
        </w:rPr>
        <w:t>2023 год</w:t>
      </w:r>
    </w:p>
    <w:p w:rsidR="009733CF" w:rsidRPr="001A36D2" w:rsidRDefault="001066E1" w:rsidP="009733CF">
      <w:pPr>
        <w:spacing w:line="276" w:lineRule="auto"/>
        <w:ind w:left="-567"/>
        <w:rPr>
          <w:rFonts w:ascii="Times New Roman" w:eastAsia="Times New Roman" w:hAnsi="Times New Roman"/>
          <w:sz w:val="25"/>
          <w:szCs w:val="25"/>
          <w:lang w:eastAsia="ru-RU"/>
        </w:rPr>
      </w:pPr>
      <w:r w:rsidRPr="001A36D2">
        <w:rPr>
          <w:rFonts w:ascii="Times New Roman" w:hAnsi="Times New Roman"/>
          <w:sz w:val="25"/>
          <w:szCs w:val="25"/>
        </w:rPr>
        <w:t xml:space="preserve">- </w:t>
      </w:r>
      <w:r w:rsidR="00316369" w:rsidRPr="001A36D2">
        <w:rPr>
          <w:rFonts w:ascii="Times New Roman" w:eastAsia="Times New Roman" w:hAnsi="Times New Roman"/>
          <w:sz w:val="25"/>
          <w:szCs w:val="25"/>
          <w:lang w:eastAsia="ru-RU"/>
        </w:rPr>
        <w:t xml:space="preserve">Ремонт </w:t>
      </w:r>
      <w:r w:rsidR="00316369" w:rsidRPr="001A36D2">
        <w:rPr>
          <w:rFonts w:ascii="Times New Roman" w:eastAsia="Times New Roman" w:hAnsi="Times New Roman"/>
          <w:sz w:val="25"/>
          <w:szCs w:val="25"/>
        </w:rPr>
        <w:t xml:space="preserve">автомобильных дорог </w:t>
      </w:r>
      <w:r w:rsidR="00316369" w:rsidRPr="001A36D2">
        <w:rPr>
          <w:rFonts w:ascii="Times New Roman" w:eastAsia="Times New Roman" w:hAnsi="Times New Roman"/>
          <w:sz w:val="25"/>
          <w:szCs w:val="25"/>
          <w:lang w:eastAsia="ru-RU"/>
        </w:rPr>
        <w:t xml:space="preserve">по ул. Связистов, Миронова, участка дороги по ул. Н. Островского, съезда с ул. Мира в </w:t>
      </w:r>
      <w:proofErr w:type="spellStart"/>
      <w:r w:rsidR="00316369" w:rsidRPr="001A36D2">
        <w:rPr>
          <w:rFonts w:ascii="Times New Roman" w:eastAsia="Times New Roman" w:hAnsi="Times New Roman"/>
          <w:sz w:val="25"/>
          <w:szCs w:val="25"/>
          <w:lang w:eastAsia="ru-RU"/>
        </w:rPr>
        <w:t>р.п</w:t>
      </w:r>
      <w:proofErr w:type="spellEnd"/>
      <w:r w:rsidR="00316369" w:rsidRPr="001A36D2">
        <w:rPr>
          <w:rFonts w:ascii="Times New Roman" w:eastAsia="Times New Roman" w:hAnsi="Times New Roman"/>
          <w:sz w:val="25"/>
          <w:szCs w:val="25"/>
          <w:lang w:eastAsia="ru-RU"/>
        </w:rPr>
        <w:t xml:space="preserve">. </w:t>
      </w:r>
      <w:proofErr w:type="spellStart"/>
      <w:r w:rsidR="00316369" w:rsidRPr="001A36D2">
        <w:rPr>
          <w:rFonts w:ascii="Times New Roman" w:eastAsia="Times New Roman" w:hAnsi="Times New Roman"/>
          <w:sz w:val="25"/>
          <w:szCs w:val="25"/>
          <w:lang w:eastAsia="ru-RU"/>
        </w:rPr>
        <w:t>Токарёвка</w:t>
      </w:r>
      <w:proofErr w:type="spellEnd"/>
      <w:r w:rsidR="00316369" w:rsidRPr="001A36D2">
        <w:rPr>
          <w:rFonts w:ascii="Times New Roman" w:eastAsia="Times New Roman" w:hAnsi="Times New Roman"/>
          <w:sz w:val="25"/>
          <w:szCs w:val="25"/>
          <w:lang w:eastAsia="ru-RU"/>
        </w:rPr>
        <w:t>, участков дорог по ул. Друж</w:t>
      </w:r>
      <w:r w:rsidR="00157AA3" w:rsidRPr="001A36D2">
        <w:rPr>
          <w:rFonts w:ascii="Times New Roman" w:eastAsia="Times New Roman" w:hAnsi="Times New Roman"/>
          <w:sz w:val="25"/>
          <w:szCs w:val="25"/>
          <w:lang w:eastAsia="ru-RU"/>
        </w:rPr>
        <w:t xml:space="preserve">бы, Школьной в д. </w:t>
      </w:r>
      <w:proofErr w:type="spellStart"/>
      <w:r w:rsidR="00157AA3" w:rsidRPr="001A36D2">
        <w:rPr>
          <w:rFonts w:ascii="Times New Roman" w:eastAsia="Times New Roman" w:hAnsi="Times New Roman"/>
          <w:sz w:val="25"/>
          <w:szCs w:val="25"/>
          <w:lang w:eastAsia="ru-RU"/>
        </w:rPr>
        <w:t>Старогрязное</w:t>
      </w:r>
      <w:proofErr w:type="spellEnd"/>
      <w:r w:rsidR="00157AA3" w:rsidRPr="001A36D2">
        <w:rPr>
          <w:rFonts w:ascii="Times New Roman" w:eastAsia="Times New Roman" w:hAnsi="Times New Roman"/>
          <w:sz w:val="25"/>
          <w:szCs w:val="25"/>
          <w:lang w:eastAsia="ru-RU"/>
        </w:rPr>
        <w:t>» п</w:t>
      </w:r>
      <w:r w:rsidR="009733CF" w:rsidRPr="001A36D2">
        <w:rPr>
          <w:rFonts w:ascii="Times New Roman" w:eastAsia="Times New Roman" w:hAnsi="Times New Roman"/>
          <w:sz w:val="25"/>
          <w:szCs w:val="25"/>
          <w:lang w:eastAsia="ru-RU"/>
        </w:rPr>
        <w:t>ротяженностью 3,6</w:t>
      </w:r>
      <w:r w:rsidR="00316369" w:rsidRPr="001A36D2">
        <w:rPr>
          <w:rFonts w:ascii="Times New Roman" w:eastAsia="Times New Roman" w:hAnsi="Times New Roman"/>
          <w:sz w:val="25"/>
          <w:szCs w:val="25"/>
          <w:lang w:eastAsia="ru-RU"/>
        </w:rPr>
        <w:t xml:space="preserve"> км, в 2023 году выделены средства областного бюджета в сумме 24,6 млн. рублей. Контракты на ремонтные работы и </w:t>
      </w:r>
      <w:r w:rsidR="009733CF" w:rsidRPr="001A36D2">
        <w:rPr>
          <w:rFonts w:ascii="Times New Roman" w:eastAsia="Times New Roman" w:hAnsi="Times New Roman"/>
          <w:sz w:val="25"/>
          <w:szCs w:val="25"/>
          <w:lang w:eastAsia="ru-RU"/>
        </w:rPr>
        <w:t>строительный контроль заключены.</w:t>
      </w:r>
    </w:p>
    <w:p w:rsidR="0092385F" w:rsidRPr="001A36D2" w:rsidRDefault="009733CF" w:rsidP="0092385F">
      <w:pPr>
        <w:spacing w:line="276" w:lineRule="auto"/>
        <w:ind w:left="-567"/>
        <w:rPr>
          <w:rFonts w:ascii="Times New Roman" w:hAnsi="Times New Roman"/>
          <w:sz w:val="25"/>
          <w:szCs w:val="25"/>
        </w:rPr>
      </w:pPr>
      <w:r w:rsidRPr="001A36D2">
        <w:rPr>
          <w:rFonts w:ascii="Times New Roman" w:eastAsia="Times New Roman" w:hAnsi="Times New Roman"/>
          <w:sz w:val="25"/>
          <w:szCs w:val="25"/>
          <w:lang w:eastAsia="ru-RU"/>
        </w:rPr>
        <w:t xml:space="preserve">- Асфальтирование  улиц в с. </w:t>
      </w:r>
      <w:proofErr w:type="spellStart"/>
      <w:r w:rsidRPr="001A36D2">
        <w:rPr>
          <w:rFonts w:ascii="Times New Roman" w:eastAsia="Times New Roman" w:hAnsi="Times New Roman"/>
          <w:sz w:val="25"/>
          <w:szCs w:val="25"/>
          <w:lang w:eastAsia="ru-RU"/>
        </w:rPr>
        <w:t>Каликино</w:t>
      </w:r>
      <w:proofErr w:type="spellEnd"/>
      <w:r w:rsidRPr="001A36D2">
        <w:rPr>
          <w:rFonts w:ascii="Times New Roman" w:eastAsia="Times New Roman" w:hAnsi="Times New Roman"/>
          <w:sz w:val="25"/>
          <w:szCs w:val="25"/>
          <w:lang w:eastAsia="ru-RU"/>
        </w:rPr>
        <w:t xml:space="preserve">, общей протяженностью 3,4 км. в сумме 20,2 </w:t>
      </w:r>
      <w:proofErr w:type="spellStart"/>
      <w:r w:rsidRPr="001A36D2">
        <w:rPr>
          <w:rFonts w:ascii="Times New Roman" w:eastAsia="Times New Roman" w:hAnsi="Times New Roman"/>
          <w:sz w:val="25"/>
          <w:szCs w:val="25"/>
          <w:lang w:eastAsia="ru-RU"/>
        </w:rPr>
        <w:t>млн</w:t>
      </w:r>
      <w:proofErr w:type="gramStart"/>
      <w:r w:rsidRPr="001A36D2">
        <w:rPr>
          <w:rFonts w:ascii="Times New Roman" w:eastAsia="Times New Roman" w:hAnsi="Times New Roman"/>
          <w:sz w:val="25"/>
          <w:szCs w:val="25"/>
          <w:lang w:eastAsia="ru-RU"/>
        </w:rPr>
        <w:t>.р</w:t>
      </w:r>
      <w:proofErr w:type="gramEnd"/>
      <w:r w:rsidRPr="001A36D2">
        <w:rPr>
          <w:rFonts w:ascii="Times New Roman" w:eastAsia="Times New Roman" w:hAnsi="Times New Roman"/>
          <w:sz w:val="25"/>
          <w:szCs w:val="25"/>
          <w:lang w:eastAsia="ru-RU"/>
        </w:rPr>
        <w:t>ублей</w:t>
      </w:r>
      <w:proofErr w:type="spellEnd"/>
      <w:r w:rsidRPr="001A36D2">
        <w:rPr>
          <w:rFonts w:ascii="Times New Roman" w:eastAsia="Times New Roman" w:hAnsi="Times New Roman"/>
          <w:sz w:val="25"/>
          <w:szCs w:val="25"/>
          <w:lang w:eastAsia="ru-RU"/>
        </w:rPr>
        <w:t xml:space="preserve"> за счёт внебюджетных средств (</w:t>
      </w:r>
      <w:r w:rsidR="0092385F" w:rsidRPr="001A36D2">
        <w:rPr>
          <w:rFonts w:ascii="Times New Roman" w:eastAsia="Times New Roman" w:hAnsi="Times New Roman"/>
          <w:sz w:val="25"/>
          <w:szCs w:val="25"/>
          <w:lang w:eastAsia="ru-RU"/>
        </w:rPr>
        <w:t>хозяйствующие субъекты осуществляющие</w:t>
      </w:r>
      <w:r w:rsidRPr="001A36D2">
        <w:rPr>
          <w:rFonts w:ascii="Times New Roman" w:eastAsia="Times New Roman" w:hAnsi="Times New Roman"/>
          <w:sz w:val="25"/>
          <w:szCs w:val="25"/>
          <w:lang w:eastAsia="ru-RU"/>
        </w:rPr>
        <w:t xml:space="preserve"> сельскохозяйственную деятельность на данной территории</w:t>
      </w:r>
      <w:r w:rsidR="0092385F" w:rsidRPr="001A36D2">
        <w:rPr>
          <w:rFonts w:ascii="Times New Roman" w:eastAsia="Times New Roman" w:hAnsi="Times New Roman"/>
          <w:sz w:val="25"/>
          <w:szCs w:val="25"/>
          <w:lang w:eastAsia="ru-RU"/>
        </w:rPr>
        <w:t>)</w:t>
      </w:r>
      <w:r w:rsidRPr="001A36D2">
        <w:rPr>
          <w:rFonts w:ascii="Times New Roman" w:eastAsia="Times New Roman" w:hAnsi="Times New Roman"/>
          <w:sz w:val="25"/>
          <w:szCs w:val="25"/>
          <w:lang w:eastAsia="ru-RU"/>
        </w:rPr>
        <w:t>.</w:t>
      </w:r>
    </w:p>
    <w:p w:rsidR="0092385F" w:rsidRPr="001A36D2" w:rsidRDefault="0092385F" w:rsidP="0092385F">
      <w:pPr>
        <w:spacing w:line="276" w:lineRule="auto"/>
        <w:ind w:left="-567"/>
        <w:rPr>
          <w:rFonts w:ascii="Times New Roman" w:hAnsi="Times New Roman"/>
          <w:sz w:val="25"/>
          <w:szCs w:val="25"/>
        </w:rPr>
      </w:pPr>
      <w:r w:rsidRPr="001A36D2">
        <w:rPr>
          <w:rFonts w:ascii="Times New Roman" w:eastAsia="Times New Roman" w:hAnsi="Times New Roman"/>
          <w:b/>
          <w:sz w:val="25"/>
          <w:szCs w:val="25"/>
          <w:lang w:eastAsia="ru-RU"/>
        </w:rPr>
        <w:t>-</w:t>
      </w:r>
      <w:r w:rsidRPr="001A36D2">
        <w:rPr>
          <w:rFonts w:ascii="Times New Roman" w:eastAsia="Times New Roman" w:hAnsi="Times New Roman"/>
          <w:sz w:val="25"/>
          <w:szCs w:val="25"/>
          <w:lang w:eastAsia="ru-RU"/>
        </w:rPr>
        <w:t xml:space="preserve">Ремонт ул. </w:t>
      </w:r>
      <w:proofErr w:type="gramStart"/>
      <w:r w:rsidRPr="001A36D2">
        <w:rPr>
          <w:rFonts w:ascii="Times New Roman" w:eastAsia="Times New Roman" w:hAnsi="Times New Roman"/>
          <w:sz w:val="25"/>
          <w:szCs w:val="25"/>
          <w:lang w:eastAsia="ru-RU"/>
        </w:rPr>
        <w:t>Советская</w:t>
      </w:r>
      <w:proofErr w:type="gramEnd"/>
      <w:r w:rsidRPr="001A36D2">
        <w:rPr>
          <w:rFonts w:ascii="Times New Roman" w:eastAsia="Times New Roman" w:hAnsi="Times New Roman"/>
          <w:sz w:val="25"/>
          <w:szCs w:val="25"/>
          <w:lang w:eastAsia="ru-RU"/>
        </w:rPr>
        <w:t xml:space="preserve"> в с. Троицкий </w:t>
      </w:r>
      <w:proofErr w:type="spellStart"/>
      <w:r w:rsidRPr="001A36D2">
        <w:rPr>
          <w:rFonts w:ascii="Times New Roman" w:eastAsia="Times New Roman" w:hAnsi="Times New Roman"/>
          <w:sz w:val="25"/>
          <w:szCs w:val="25"/>
          <w:lang w:eastAsia="ru-RU"/>
        </w:rPr>
        <w:t>Росляй</w:t>
      </w:r>
      <w:proofErr w:type="spellEnd"/>
      <w:r w:rsidRPr="001A36D2">
        <w:rPr>
          <w:rFonts w:ascii="Times New Roman" w:eastAsia="Times New Roman" w:hAnsi="Times New Roman"/>
          <w:sz w:val="25"/>
          <w:szCs w:val="25"/>
          <w:lang w:eastAsia="ru-RU"/>
        </w:rPr>
        <w:t xml:space="preserve">. </w:t>
      </w:r>
      <w:r w:rsidRPr="001A36D2">
        <w:rPr>
          <w:rFonts w:ascii="Times New Roman" w:eastAsia="Times New Roman" w:hAnsi="Times New Roman"/>
          <w:color w:val="000000"/>
          <w:sz w:val="25"/>
          <w:szCs w:val="25"/>
          <w:lang w:eastAsia="ru-RU"/>
        </w:rPr>
        <w:t>В рамках инициативного бюджетиро</w:t>
      </w:r>
      <w:r w:rsidR="00786C64" w:rsidRPr="001A36D2">
        <w:rPr>
          <w:rFonts w:ascii="Times New Roman" w:eastAsia="Times New Roman" w:hAnsi="Times New Roman"/>
          <w:color w:val="000000"/>
          <w:sz w:val="25"/>
          <w:szCs w:val="25"/>
          <w:lang w:eastAsia="ru-RU"/>
        </w:rPr>
        <w:t xml:space="preserve">вания в с. Троицкий </w:t>
      </w:r>
      <w:proofErr w:type="spellStart"/>
      <w:r w:rsidR="00786C64" w:rsidRPr="001A36D2">
        <w:rPr>
          <w:rFonts w:ascii="Times New Roman" w:eastAsia="Times New Roman" w:hAnsi="Times New Roman"/>
          <w:color w:val="000000"/>
          <w:sz w:val="25"/>
          <w:szCs w:val="25"/>
          <w:lang w:eastAsia="ru-RU"/>
        </w:rPr>
        <w:t>Росляй</w:t>
      </w:r>
      <w:proofErr w:type="spellEnd"/>
      <w:r w:rsidR="00786C64" w:rsidRPr="001A36D2">
        <w:rPr>
          <w:rFonts w:ascii="Times New Roman" w:eastAsia="Times New Roman" w:hAnsi="Times New Roman"/>
          <w:color w:val="000000"/>
          <w:sz w:val="25"/>
          <w:szCs w:val="25"/>
          <w:lang w:eastAsia="ru-RU"/>
        </w:rPr>
        <w:t xml:space="preserve"> </w:t>
      </w:r>
      <w:proofErr w:type="gramStart"/>
      <w:r w:rsidR="00786C64" w:rsidRPr="001A36D2">
        <w:rPr>
          <w:rFonts w:ascii="Times New Roman" w:eastAsia="Times New Roman" w:hAnsi="Times New Roman"/>
          <w:color w:val="000000"/>
          <w:sz w:val="25"/>
          <w:szCs w:val="25"/>
          <w:lang w:eastAsia="ru-RU"/>
        </w:rPr>
        <w:t>-</w:t>
      </w:r>
      <w:proofErr w:type="spellStart"/>
      <w:r w:rsidR="00786C64" w:rsidRPr="001A36D2">
        <w:rPr>
          <w:rFonts w:ascii="Times New Roman" w:eastAsia="Times New Roman" w:hAnsi="Times New Roman"/>
          <w:color w:val="000000"/>
          <w:sz w:val="25"/>
          <w:szCs w:val="25"/>
          <w:lang w:eastAsia="ru-RU"/>
        </w:rPr>
        <w:t>щ</w:t>
      </w:r>
      <w:proofErr w:type="gramEnd"/>
      <w:r w:rsidR="00786C64" w:rsidRPr="001A36D2">
        <w:rPr>
          <w:rFonts w:ascii="Times New Roman" w:eastAsia="Times New Roman" w:hAnsi="Times New Roman"/>
          <w:color w:val="000000"/>
          <w:sz w:val="25"/>
          <w:szCs w:val="25"/>
          <w:lang w:eastAsia="ru-RU"/>
        </w:rPr>
        <w:t>ебенение</w:t>
      </w:r>
      <w:proofErr w:type="spellEnd"/>
      <w:r w:rsidRPr="001A36D2">
        <w:rPr>
          <w:rFonts w:ascii="Times New Roman" w:eastAsia="Times New Roman" w:hAnsi="Times New Roman"/>
          <w:color w:val="000000"/>
          <w:sz w:val="25"/>
          <w:szCs w:val="25"/>
          <w:lang w:eastAsia="ru-RU"/>
        </w:rPr>
        <w:t xml:space="preserve"> ул. Советская, протяженностью 3,3 км., стоимость</w:t>
      </w:r>
      <w:r w:rsidR="00786C64" w:rsidRPr="001A36D2">
        <w:rPr>
          <w:rFonts w:ascii="Times New Roman" w:eastAsia="Times New Roman" w:hAnsi="Times New Roman"/>
          <w:color w:val="000000"/>
          <w:sz w:val="25"/>
          <w:szCs w:val="25"/>
          <w:lang w:eastAsia="ru-RU"/>
        </w:rPr>
        <w:t>ю</w:t>
      </w:r>
      <w:r w:rsidRPr="001A36D2">
        <w:rPr>
          <w:rFonts w:ascii="Times New Roman" w:eastAsia="Times New Roman" w:hAnsi="Times New Roman"/>
          <w:color w:val="000000"/>
          <w:sz w:val="25"/>
          <w:szCs w:val="25"/>
          <w:lang w:eastAsia="ru-RU"/>
        </w:rPr>
        <w:t xml:space="preserve"> 2,1 млн. рублей.</w:t>
      </w:r>
    </w:p>
    <w:p w:rsidR="0092385F" w:rsidRPr="001A36D2" w:rsidRDefault="0092385F" w:rsidP="0092385F">
      <w:pPr>
        <w:spacing w:line="276" w:lineRule="auto"/>
        <w:ind w:left="-567"/>
        <w:rPr>
          <w:rFonts w:ascii="Times New Roman" w:hAnsi="Times New Roman"/>
          <w:sz w:val="25"/>
          <w:szCs w:val="25"/>
        </w:rPr>
      </w:pPr>
      <w:r w:rsidRPr="001A36D2">
        <w:rPr>
          <w:rFonts w:ascii="Times New Roman" w:hAnsi="Times New Roman"/>
          <w:sz w:val="25"/>
          <w:szCs w:val="25"/>
        </w:rPr>
        <w:lastRenderedPageBreak/>
        <w:t>- У</w:t>
      </w:r>
      <w:r w:rsidR="009733CF" w:rsidRPr="001A36D2">
        <w:rPr>
          <w:rFonts w:ascii="Times New Roman" w:hAnsi="Times New Roman"/>
          <w:sz w:val="25"/>
          <w:szCs w:val="25"/>
        </w:rPr>
        <w:t>стройст</w:t>
      </w:r>
      <w:r w:rsidRPr="001A36D2">
        <w:rPr>
          <w:rFonts w:ascii="Times New Roman" w:hAnsi="Times New Roman"/>
          <w:sz w:val="25"/>
          <w:szCs w:val="25"/>
        </w:rPr>
        <w:t xml:space="preserve">во тротуаров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У</w:t>
      </w:r>
      <w:r w:rsidR="009733CF" w:rsidRPr="001A36D2">
        <w:rPr>
          <w:rFonts w:ascii="Times New Roman" w:hAnsi="Times New Roman"/>
          <w:sz w:val="25"/>
          <w:szCs w:val="25"/>
        </w:rPr>
        <w:t>стройство пешеходных дорожек 0,88 км на сумму</w:t>
      </w:r>
      <w:r w:rsidR="00786C64" w:rsidRPr="001A36D2">
        <w:rPr>
          <w:rFonts w:ascii="Times New Roman" w:hAnsi="Times New Roman"/>
          <w:sz w:val="25"/>
          <w:szCs w:val="25"/>
        </w:rPr>
        <w:t xml:space="preserve"> -</w:t>
      </w:r>
      <w:r w:rsidR="009733CF" w:rsidRPr="001A36D2">
        <w:rPr>
          <w:rFonts w:ascii="Times New Roman" w:hAnsi="Times New Roman"/>
          <w:sz w:val="25"/>
          <w:szCs w:val="25"/>
        </w:rPr>
        <w:t xml:space="preserve"> 1 352,02 тыс. рублей</w:t>
      </w:r>
      <w:r w:rsidRPr="001A36D2">
        <w:rPr>
          <w:rFonts w:ascii="Times New Roman" w:hAnsi="Times New Roman"/>
          <w:sz w:val="25"/>
          <w:szCs w:val="25"/>
        </w:rPr>
        <w:t>.</w:t>
      </w:r>
    </w:p>
    <w:p w:rsidR="0092385F" w:rsidRPr="001A36D2" w:rsidRDefault="0092385F" w:rsidP="0092385F">
      <w:pPr>
        <w:spacing w:line="276" w:lineRule="auto"/>
        <w:ind w:left="-567"/>
        <w:rPr>
          <w:rFonts w:ascii="Times New Roman" w:hAnsi="Times New Roman"/>
          <w:sz w:val="25"/>
          <w:szCs w:val="25"/>
        </w:rPr>
      </w:pPr>
      <w:r w:rsidRPr="001A36D2">
        <w:rPr>
          <w:rFonts w:ascii="Times New Roman" w:hAnsi="Times New Roman"/>
          <w:sz w:val="25"/>
          <w:szCs w:val="25"/>
        </w:rPr>
        <w:t>- Р</w:t>
      </w:r>
      <w:r w:rsidR="009733CF" w:rsidRPr="001A36D2">
        <w:rPr>
          <w:rFonts w:ascii="Times New Roman" w:hAnsi="Times New Roman"/>
          <w:sz w:val="25"/>
          <w:szCs w:val="25"/>
        </w:rPr>
        <w:t>емонт автомобильных дорог по улицам населенных пунктов муни</w:t>
      </w:r>
      <w:r w:rsidRPr="001A36D2">
        <w:rPr>
          <w:rFonts w:ascii="Times New Roman" w:hAnsi="Times New Roman"/>
          <w:sz w:val="25"/>
          <w:szCs w:val="25"/>
        </w:rPr>
        <w:t>ципального округа в асфальте на средства муниципального бюджета</w:t>
      </w:r>
      <w:r w:rsidR="009733CF" w:rsidRPr="001A36D2">
        <w:rPr>
          <w:rFonts w:ascii="Times New Roman" w:hAnsi="Times New Roman"/>
          <w:sz w:val="25"/>
          <w:szCs w:val="25"/>
        </w:rPr>
        <w:t xml:space="preserve"> </w:t>
      </w:r>
      <w:r w:rsidRPr="001A36D2">
        <w:rPr>
          <w:rFonts w:ascii="Times New Roman" w:hAnsi="Times New Roman"/>
          <w:sz w:val="25"/>
          <w:szCs w:val="25"/>
        </w:rPr>
        <w:t>в сумме</w:t>
      </w:r>
      <w:r w:rsidR="009733CF" w:rsidRPr="001A36D2">
        <w:rPr>
          <w:rFonts w:ascii="Times New Roman" w:hAnsi="Times New Roman"/>
          <w:sz w:val="25"/>
          <w:szCs w:val="25"/>
        </w:rPr>
        <w:t xml:space="preserve"> </w:t>
      </w:r>
      <w:r w:rsidR="00786C64" w:rsidRPr="001A36D2">
        <w:rPr>
          <w:rFonts w:ascii="Times New Roman" w:hAnsi="Times New Roman"/>
          <w:sz w:val="25"/>
          <w:szCs w:val="25"/>
        </w:rPr>
        <w:t xml:space="preserve">- </w:t>
      </w:r>
      <w:r w:rsidR="009733CF" w:rsidRPr="001A36D2">
        <w:rPr>
          <w:rFonts w:ascii="Times New Roman" w:hAnsi="Times New Roman"/>
          <w:sz w:val="25"/>
          <w:szCs w:val="25"/>
        </w:rPr>
        <w:t>2 323,3 тыс. рублей, протяженностью 1,04 км</w:t>
      </w:r>
      <w:r w:rsidRPr="001A36D2">
        <w:rPr>
          <w:rFonts w:ascii="Times New Roman" w:hAnsi="Times New Roman"/>
          <w:sz w:val="25"/>
          <w:szCs w:val="25"/>
        </w:rPr>
        <w:t>.</w:t>
      </w:r>
    </w:p>
    <w:p w:rsidR="00786C64" w:rsidRPr="001A36D2" w:rsidRDefault="0092385F" w:rsidP="00786C64">
      <w:pPr>
        <w:spacing w:line="276" w:lineRule="auto"/>
        <w:ind w:left="-567"/>
        <w:rPr>
          <w:rFonts w:ascii="Times New Roman" w:hAnsi="Times New Roman"/>
          <w:sz w:val="25"/>
          <w:szCs w:val="25"/>
        </w:rPr>
      </w:pPr>
      <w:r w:rsidRPr="001A36D2">
        <w:rPr>
          <w:rFonts w:ascii="Times New Roman" w:hAnsi="Times New Roman"/>
          <w:sz w:val="25"/>
          <w:szCs w:val="25"/>
        </w:rPr>
        <w:t xml:space="preserve">- </w:t>
      </w:r>
      <w:proofErr w:type="spellStart"/>
      <w:r w:rsidRPr="001A36D2">
        <w:rPr>
          <w:rFonts w:ascii="Times New Roman" w:hAnsi="Times New Roman"/>
          <w:sz w:val="25"/>
          <w:szCs w:val="25"/>
        </w:rPr>
        <w:t>Щ</w:t>
      </w:r>
      <w:r w:rsidR="009733CF" w:rsidRPr="001A36D2">
        <w:rPr>
          <w:rFonts w:ascii="Times New Roman" w:hAnsi="Times New Roman"/>
          <w:sz w:val="25"/>
          <w:szCs w:val="25"/>
        </w:rPr>
        <w:t>ебенение</w:t>
      </w:r>
      <w:proofErr w:type="spellEnd"/>
      <w:r w:rsidR="009733CF" w:rsidRPr="001A36D2">
        <w:rPr>
          <w:rFonts w:ascii="Times New Roman" w:hAnsi="Times New Roman"/>
          <w:sz w:val="25"/>
          <w:szCs w:val="25"/>
        </w:rPr>
        <w:t xml:space="preserve"> автомобильных дорог по улицам населенных пунктов муниципального округа </w:t>
      </w:r>
      <w:r w:rsidRPr="001A36D2">
        <w:rPr>
          <w:rFonts w:ascii="Times New Roman" w:hAnsi="Times New Roman"/>
          <w:sz w:val="25"/>
          <w:szCs w:val="25"/>
        </w:rPr>
        <w:t xml:space="preserve">протяженностью 23,3 км дорог за счет средств местного бюджета на сумму </w:t>
      </w:r>
      <w:r w:rsidR="00786C64" w:rsidRPr="001A36D2">
        <w:rPr>
          <w:rFonts w:ascii="Times New Roman" w:hAnsi="Times New Roman"/>
          <w:sz w:val="25"/>
          <w:szCs w:val="25"/>
        </w:rPr>
        <w:t xml:space="preserve">- </w:t>
      </w:r>
      <w:r w:rsidRPr="001A36D2">
        <w:rPr>
          <w:rFonts w:ascii="Times New Roman" w:hAnsi="Times New Roman"/>
          <w:sz w:val="25"/>
          <w:szCs w:val="25"/>
        </w:rPr>
        <w:t>13093,2 тыс. рублей</w:t>
      </w:r>
      <w:r w:rsidR="009733CF" w:rsidRPr="001A36D2">
        <w:rPr>
          <w:rFonts w:ascii="Times New Roman" w:hAnsi="Times New Roman"/>
          <w:sz w:val="25"/>
          <w:szCs w:val="25"/>
        </w:rPr>
        <w:t>.</w:t>
      </w:r>
    </w:p>
    <w:p w:rsidR="009733CF" w:rsidRPr="001A36D2" w:rsidRDefault="0092385F" w:rsidP="00786C64">
      <w:pPr>
        <w:spacing w:line="276" w:lineRule="auto"/>
        <w:ind w:left="-567"/>
        <w:rPr>
          <w:rFonts w:ascii="Times New Roman" w:hAnsi="Times New Roman"/>
          <w:sz w:val="25"/>
          <w:szCs w:val="25"/>
        </w:rPr>
      </w:pPr>
      <w:r w:rsidRPr="001A36D2">
        <w:rPr>
          <w:rFonts w:ascii="Times New Roman" w:hAnsi="Times New Roman"/>
          <w:sz w:val="25"/>
          <w:szCs w:val="25"/>
        </w:rPr>
        <w:t>- У</w:t>
      </w:r>
      <w:r w:rsidR="009733CF" w:rsidRPr="001A36D2">
        <w:rPr>
          <w:rFonts w:ascii="Times New Roman" w:hAnsi="Times New Roman"/>
          <w:sz w:val="25"/>
          <w:szCs w:val="25"/>
        </w:rPr>
        <w:t>стройство искусственной неровности с пешеходным переходом, км 2+663 автомобильн</w:t>
      </w:r>
      <w:r w:rsidRPr="001A36D2">
        <w:rPr>
          <w:rFonts w:ascii="Times New Roman" w:hAnsi="Times New Roman"/>
          <w:sz w:val="25"/>
          <w:szCs w:val="25"/>
        </w:rPr>
        <w:t xml:space="preserve">ой дороги «Токаревка-Сергиевка» </w:t>
      </w:r>
      <w:r w:rsidR="009733CF" w:rsidRPr="001A36D2">
        <w:rPr>
          <w:rFonts w:ascii="Times New Roman" w:hAnsi="Times New Roman"/>
          <w:sz w:val="25"/>
          <w:szCs w:val="25"/>
        </w:rPr>
        <w:t xml:space="preserve"> у школы </w:t>
      </w:r>
      <w:proofErr w:type="gramStart"/>
      <w:r w:rsidR="009733CF" w:rsidRPr="001A36D2">
        <w:rPr>
          <w:rFonts w:ascii="Times New Roman" w:hAnsi="Times New Roman"/>
          <w:sz w:val="25"/>
          <w:szCs w:val="25"/>
        </w:rPr>
        <w:t>в</w:t>
      </w:r>
      <w:proofErr w:type="gramEnd"/>
      <w:r w:rsidR="009733CF" w:rsidRPr="001A36D2">
        <w:rPr>
          <w:rFonts w:ascii="Times New Roman" w:hAnsi="Times New Roman"/>
          <w:sz w:val="25"/>
          <w:szCs w:val="25"/>
        </w:rPr>
        <w:t xml:space="preserve"> с. Троицкий </w:t>
      </w:r>
      <w:proofErr w:type="spellStart"/>
      <w:r w:rsidR="009733CF" w:rsidRPr="001A36D2">
        <w:rPr>
          <w:rFonts w:ascii="Times New Roman" w:hAnsi="Times New Roman"/>
          <w:sz w:val="25"/>
          <w:szCs w:val="25"/>
        </w:rPr>
        <w:t>Росляй</w:t>
      </w:r>
      <w:proofErr w:type="spellEnd"/>
      <w:r w:rsidRPr="001A36D2">
        <w:rPr>
          <w:rFonts w:ascii="Times New Roman" w:hAnsi="Times New Roman"/>
          <w:sz w:val="25"/>
          <w:szCs w:val="25"/>
        </w:rPr>
        <w:t>. С</w:t>
      </w:r>
      <w:r w:rsidR="009733CF" w:rsidRPr="001A36D2">
        <w:rPr>
          <w:rFonts w:ascii="Times New Roman" w:eastAsia="Times New Roman" w:hAnsi="Times New Roman"/>
          <w:sz w:val="25"/>
          <w:szCs w:val="25"/>
        </w:rPr>
        <w:t xml:space="preserve">тоимость работ </w:t>
      </w:r>
      <w:r w:rsidRPr="001A36D2">
        <w:rPr>
          <w:rFonts w:ascii="Times New Roman" w:eastAsia="Times New Roman" w:hAnsi="Times New Roman"/>
          <w:sz w:val="25"/>
          <w:szCs w:val="25"/>
        </w:rPr>
        <w:t xml:space="preserve">- </w:t>
      </w:r>
      <w:r w:rsidR="009733CF" w:rsidRPr="001A36D2">
        <w:rPr>
          <w:rFonts w:ascii="Times New Roman" w:eastAsia="Times New Roman" w:hAnsi="Times New Roman"/>
          <w:sz w:val="25"/>
          <w:szCs w:val="25"/>
        </w:rPr>
        <w:t>430 945,16 рублей</w:t>
      </w:r>
      <w:r w:rsidRPr="001A36D2">
        <w:rPr>
          <w:rFonts w:ascii="Times New Roman" w:eastAsia="Times New Roman" w:hAnsi="Times New Roman"/>
          <w:sz w:val="25"/>
          <w:szCs w:val="25"/>
        </w:rPr>
        <w:t>.</w:t>
      </w:r>
      <w:r w:rsidR="009733CF" w:rsidRPr="001A36D2">
        <w:rPr>
          <w:rFonts w:ascii="Times New Roman" w:eastAsia="Times New Roman" w:hAnsi="Times New Roman"/>
          <w:sz w:val="25"/>
          <w:szCs w:val="25"/>
        </w:rPr>
        <w:t xml:space="preserve"> </w:t>
      </w:r>
      <w:r w:rsidRPr="001A36D2">
        <w:rPr>
          <w:rFonts w:ascii="Times New Roman" w:eastAsia="Times New Roman" w:hAnsi="Times New Roman"/>
          <w:sz w:val="25"/>
          <w:szCs w:val="25"/>
        </w:rPr>
        <w:t>Устройство</w:t>
      </w:r>
      <w:r w:rsidR="009733CF" w:rsidRPr="001A36D2">
        <w:rPr>
          <w:rFonts w:ascii="Times New Roman" w:eastAsia="Times New Roman" w:hAnsi="Times New Roman"/>
          <w:sz w:val="25"/>
          <w:szCs w:val="25"/>
        </w:rPr>
        <w:t xml:space="preserve"> ис</w:t>
      </w:r>
      <w:r w:rsidRPr="001A36D2">
        <w:rPr>
          <w:rFonts w:ascii="Times New Roman" w:eastAsia="Times New Roman" w:hAnsi="Times New Roman"/>
          <w:sz w:val="25"/>
          <w:szCs w:val="25"/>
        </w:rPr>
        <w:t>кусственной неровности, нанесение дорожной разметки</w:t>
      </w:r>
      <w:r w:rsidR="009733CF" w:rsidRPr="001A36D2">
        <w:rPr>
          <w:rFonts w:ascii="Times New Roman" w:eastAsia="Times New Roman" w:hAnsi="Times New Roman"/>
          <w:sz w:val="25"/>
          <w:szCs w:val="25"/>
        </w:rPr>
        <w:t xml:space="preserve"> термопластиком, уста</w:t>
      </w:r>
      <w:r w:rsidRPr="001A36D2">
        <w:rPr>
          <w:rFonts w:ascii="Times New Roman" w:eastAsia="Times New Roman" w:hAnsi="Times New Roman"/>
          <w:sz w:val="25"/>
          <w:szCs w:val="25"/>
        </w:rPr>
        <w:t>новка знаков</w:t>
      </w:r>
      <w:r w:rsidR="009733CF" w:rsidRPr="001A36D2">
        <w:rPr>
          <w:rFonts w:ascii="Times New Roman" w:eastAsia="Times New Roman" w:hAnsi="Times New Roman"/>
          <w:sz w:val="25"/>
          <w:szCs w:val="25"/>
        </w:rPr>
        <w:t xml:space="preserve"> и светофор</w:t>
      </w:r>
      <w:r w:rsidRPr="001A36D2">
        <w:rPr>
          <w:rFonts w:ascii="Times New Roman" w:eastAsia="Times New Roman" w:hAnsi="Times New Roman"/>
          <w:sz w:val="25"/>
          <w:szCs w:val="25"/>
        </w:rPr>
        <w:t>ов Т</w:t>
      </w:r>
      <w:proofErr w:type="gramStart"/>
      <w:r w:rsidRPr="001A36D2">
        <w:rPr>
          <w:rFonts w:ascii="Times New Roman" w:eastAsia="Times New Roman" w:hAnsi="Times New Roman"/>
          <w:sz w:val="25"/>
          <w:szCs w:val="25"/>
        </w:rPr>
        <w:t>7</w:t>
      </w:r>
      <w:proofErr w:type="gramEnd"/>
      <w:r w:rsidRPr="001A36D2">
        <w:rPr>
          <w:rFonts w:ascii="Times New Roman" w:eastAsia="Times New Roman" w:hAnsi="Times New Roman"/>
          <w:sz w:val="25"/>
          <w:szCs w:val="25"/>
        </w:rPr>
        <w:t>.</w:t>
      </w:r>
    </w:p>
    <w:p w:rsidR="00DC4194" w:rsidRPr="001A36D2" w:rsidRDefault="0092385F" w:rsidP="00DC4194">
      <w:pPr>
        <w:ind w:left="-426" w:firstLine="993"/>
        <w:rPr>
          <w:rFonts w:ascii="Times New Roman" w:hAnsi="Times New Roman"/>
          <w:sz w:val="25"/>
          <w:szCs w:val="25"/>
        </w:rPr>
      </w:pPr>
      <w:r w:rsidRPr="001A36D2">
        <w:rPr>
          <w:rFonts w:ascii="Times New Roman" w:hAnsi="Times New Roman"/>
          <w:sz w:val="25"/>
          <w:szCs w:val="25"/>
        </w:rPr>
        <w:t>- И</w:t>
      </w:r>
      <w:r w:rsidR="009733CF" w:rsidRPr="001A36D2">
        <w:rPr>
          <w:rFonts w:ascii="Times New Roman" w:hAnsi="Times New Roman"/>
          <w:sz w:val="25"/>
          <w:szCs w:val="25"/>
        </w:rPr>
        <w:t>зготовление проектно-сметной документации на ремонт 5 автомобильных дорог (</w:t>
      </w:r>
      <w:proofErr w:type="spellStart"/>
      <w:r w:rsidR="009733CF" w:rsidRPr="001A36D2">
        <w:rPr>
          <w:rFonts w:ascii="Times New Roman" w:hAnsi="Times New Roman"/>
          <w:sz w:val="25"/>
          <w:szCs w:val="25"/>
        </w:rPr>
        <w:t>Роз</w:t>
      </w:r>
      <w:r w:rsidR="00DC4194" w:rsidRPr="001A36D2">
        <w:rPr>
          <w:rFonts w:ascii="Times New Roman" w:hAnsi="Times New Roman"/>
          <w:sz w:val="25"/>
          <w:szCs w:val="25"/>
        </w:rPr>
        <w:t>а</w:t>
      </w:r>
      <w:r w:rsidR="009733CF" w:rsidRPr="001A36D2">
        <w:rPr>
          <w:rFonts w:ascii="Times New Roman" w:hAnsi="Times New Roman"/>
          <w:sz w:val="25"/>
          <w:szCs w:val="25"/>
        </w:rPr>
        <w:t>новка</w:t>
      </w:r>
      <w:proofErr w:type="spellEnd"/>
      <w:r w:rsidR="009733CF" w:rsidRPr="001A36D2">
        <w:rPr>
          <w:rFonts w:ascii="Times New Roman" w:hAnsi="Times New Roman"/>
          <w:sz w:val="25"/>
          <w:szCs w:val="25"/>
        </w:rPr>
        <w:t xml:space="preserve">, Васильевка, </w:t>
      </w:r>
      <w:proofErr w:type="spellStart"/>
      <w:r w:rsidR="009733CF" w:rsidRPr="001A36D2">
        <w:rPr>
          <w:rFonts w:ascii="Times New Roman" w:hAnsi="Times New Roman"/>
          <w:sz w:val="25"/>
          <w:szCs w:val="25"/>
        </w:rPr>
        <w:t>Калики</w:t>
      </w:r>
      <w:r w:rsidR="00DC4194" w:rsidRPr="001A36D2">
        <w:rPr>
          <w:rFonts w:ascii="Times New Roman" w:hAnsi="Times New Roman"/>
          <w:sz w:val="25"/>
          <w:szCs w:val="25"/>
        </w:rPr>
        <w:t>но</w:t>
      </w:r>
      <w:proofErr w:type="spellEnd"/>
      <w:r w:rsidR="00DC4194" w:rsidRPr="001A36D2">
        <w:rPr>
          <w:rFonts w:ascii="Times New Roman" w:hAnsi="Times New Roman"/>
          <w:sz w:val="25"/>
          <w:szCs w:val="25"/>
        </w:rPr>
        <w:t xml:space="preserve">, Б. Кочетовка, М. </w:t>
      </w:r>
      <w:proofErr w:type="spellStart"/>
      <w:r w:rsidR="00DC4194" w:rsidRPr="001A36D2">
        <w:rPr>
          <w:rFonts w:ascii="Times New Roman" w:hAnsi="Times New Roman"/>
          <w:sz w:val="25"/>
          <w:szCs w:val="25"/>
        </w:rPr>
        <w:t>Зверяевка</w:t>
      </w:r>
      <w:proofErr w:type="spellEnd"/>
      <w:r w:rsidR="00DC4194" w:rsidRPr="001A36D2">
        <w:rPr>
          <w:rFonts w:ascii="Times New Roman" w:hAnsi="Times New Roman"/>
          <w:sz w:val="25"/>
          <w:szCs w:val="25"/>
        </w:rPr>
        <w:t xml:space="preserve">). </w:t>
      </w:r>
    </w:p>
    <w:p w:rsidR="00DC4194" w:rsidRPr="001A36D2" w:rsidRDefault="00DC4194" w:rsidP="009E73C8">
      <w:pPr>
        <w:ind w:firstLine="0"/>
        <w:rPr>
          <w:rFonts w:ascii="Times New Roman" w:hAnsi="Times New Roman"/>
          <w:sz w:val="25"/>
          <w:szCs w:val="25"/>
        </w:rPr>
      </w:pPr>
    </w:p>
    <w:p w:rsidR="00DC4194" w:rsidRPr="001A36D2" w:rsidRDefault="009733CF" w:rsidP="009733CF">
      <w:pPr>
        <w:suppressAutoHyphens/>
        <w:rPr>
          <w:rFonts w:ascii="Times New Roman" w:eastAsia="Times New Roman" w:hAnsi="Times New Roman"/>
          <w:b/>
          <w:sz w:val="25"/>
          <w:szCs w:val="25"/>
          <w:lang w:eastAsia="zh-CN"/>
        </w:rPr>
      </w:pPr>
      <w:r w:rsidRPr="001A36D2">
        <w:rPr>
          <w:rFonts w:ascii="Times New Roman" w:eastAsia="Times New Roman" w:hAnsi="Times New Roman"/>
          <w:b/>
          <w:sz w:val="25"/>
          <w:szCs w:val="25"/>
          <w:lang w:eastAsia="zh-CN"/>
        </w:rPr>
        <w:t>2024</w:t>
      </w:r>
      <w:r w:rsidR="00DC4194" w:rsidRPr="001A36D2">
        <w:rPr>
          <w:rFonts w:ascii="Times New Roman" w:eastAsia="Times New Roman" w:hAnsi="Times New Roman"/>
          <w:b/>
          <w:sz w:val="25"/>
          <w:szCs w:val="25"/>
          <w:lang w:eastAsia="zh-CN"/>
        </w:rPr>
        <w:t>-2035 годы</w:t>
      </w:r>
    </w:p>
    <w:p w:rsidR="009733CF" w:rsidRPr="001A36D2" w:rsidRDefault="009733CF" w:rsidP="009733CF">
      <w:pPr>
        <w:suppressAutoHyphens/>
        <w:rPr>
          <w:rFonts w:ascii="Times New Roman" w:eastAsia="Times New Roman" w:hAnsi="Times New Roman"/>
          <w:b/>
          <w:sz w:val="25"/>
          <w:szCs w:val="25"/>
          <w:lang w:eastAsia="zh-CN"/>
        </w:rPr>
      </w:pPr>
      <w:r w:rsidRPr="001A36D2">
        <w:rPr>
          <w:rFonts w:ascii="Times New Roman" w:eastAsia="Times New Roman" w:hAnsi="Times New Roman"/>
          <w:b/>
          <w:sz w:val="25"/>
          <w:szCs w:val="25"/>
          <w:lang w:eastAsia="zh-CN"/>
        </w:rPr>
        <w:t xml:space="preserve"> </w:t>
      </w:r>
    </w:p>
    <w:p w:rsidR="009E73C8" w:rsidRPr="001A36D2" w:rsidRDefault="009E73C8" w:rsidP="0001038D">
      <w:pPr>
        <w:autoSpaceDE w:val="0"/>
        <w:autoSpaceDN w:val="0"/>
        <w:adjustRightInd w:val="0"/>
        <w:ind w:left="-426"/>
        <w:rPr>
          <w:rFonts w:ascii="Times New Roman" w:hAnsi="Times New Roman"/>
          <w:sz w:val="25"/>
          <w:szCs w:val="25"/>
        </w:rPr>
      </w:pPr>
      <w:r w:rsidRPr="001A36D2">
        <w:rPr>
          <w:rFonts w:ascii="Times New Roman" w:eastAsia="Times New Roman" w:hAnsi="Times New Roman"/>
          <w:sz w:val="25"/>
          <w:szCs w:val="25"/>
          <w:lang w:eastAsia="zh-CN"/>
        </w:rPr>
        <w:t xml:space="preserve">- Ремонт участка автомобильной дороги по ул. </w:t>
      </w:r>
      <w:proofErr w:type="gramStart"/>
      <w:r w:rsidRPr="001A36D2">
        <w:rPr>
          <w:rFonts w:ascii="Times New Roman" w:eastAsia="Times New Roman" w:hAnsi="Times New Roman"/>
          <w:sz w:val="25"/>
          <w:szCs w:val="25"/>
          <w:lang w:eastAsia="zh-CN"/>
        </w:rPr>
        <w:t>Коммунальная</w:t>
      </w:r>
      <w:proofErr w:type="gramEnd"/>
      <w:r w:rsidRPr="001A36D2">
        <w:rPr>
          <w:rFonts w:ascii="Times New Roman" w:eastAsia="Times New Roman" w:hAnsi="Times New Roman"/>
          <w:sz w:val="25"/>
          <w:szCs w:val="25"/>
          <w:lang w:eastAsia="zh-CN"/>
        </w:rPr>
        <w:t xml:space="preserve"> в </w:t>
      </w:r>
      <w:proofErr w:type="spellStart"/>
      <w:r w:rsidRPr="001A36D2">
        <w:rPr>
          <w:rFonts w:ascii="Times New Roman" w:eastAsia="Times New Roman" w:hAnsi="Times New Roman"/>
          <w:sz w:val="25"/>
          <w:szCs w:val="25"/>
          <w:lang w:eastAsia="zh-CN"/>
        </w:rPr>
        <w:t>р.п</w:t>
      </w:r>
      <w:proofErr w:type="spellEnd"/>
      <w:r w:rsidRPr="001A36D2">
        <w:rPr>
          <w:rFonts w:ascii="Times New Roman" w:eastAsia="Times New Roman" w:hAnsi="Times New Roman"/>
          <w:sz w:val="25"/>
          <w:szCs w:val="25"/>
          <w:lang w:eastAsia="zh-CN"/>
        </w:rPr>
        <w:t xml:space="preserve">. </w:t>
      </w:r>
      <w:proofErr w:type="spellStart"/>
      <w:r w:rsidRPr="001A36D2">
        <w:rPr>
          <w:rFonts w:ascii="Times New Roman" w:eastAsia="Times New Roman" w:hAnsi="Times New Roman"/>
          <w:sz w:val="25"/>
          <w:szCs w:val="25"/>
          <w:lang w:eastAsia="zh-CN"/>
        </w:rPr>
        <w:t>Токарёвка</w:t>
      </w:r>
      <w:proofErr w:type="spellEnd"/>
      <w:r w:rsidRPr="001A36D2">
        <w:rPr>
          <w:rFonts w:ascii="Times New Roman" w:eastAsia="Times New Roman" w:hAnsi="Times New Roman"/>
          <w:sz w:val="25"/>
          <w:szCs w:val="25"/>
          <w:lang w:eastAsia="zh-CN"/>
        </w:rPr>
        <w:t xml:space="preserve"> и автомобильной дороги по ул. Красная Заря в </w:t>
      </w:r>
      <w:proofErr w:type="spellStart"/>
      <w:r w:rsidRPr="001A36D2">
        <w:rPr>
          <w:rFonts w:ascii="Times New Roman" w:eastAsia="Times New Roman" w:hAnsi="Times New Roman"/>
          <w:sz w:val="25"/>
          <w:szCs w:val="25"/>
          <w:lang w:eastAsia="zh-CN"/>
        </w:rPr>
        <w:t>р.п</w:t>
      </w:r>
      <w:proofErr w:type="spellEnd"/>
      <w:r w:rsidRPr="001A36D2">
        <w:rPr>
          <w:rFonts w:ascii="Times New Roman" w:eastAsia="Times New Roman" w:hAnsi="Times New Roman"/>
          <w:sz w:val="25"/>
          <w:szCs w:val="25"/>
          <w:lang w:eastAsia="zh-CN"/>
        </w:rPr>
        <w:t xml:space="preserve">. </w:t>
      </w:r>
      <w:proofErr w:type="spellStart"/>
      <w:r w:rsidRPr="001A36D2">
        <w:rPr>
          <w:rFonts w:ascii="Times New Roman" w:eastAsia="Times New Roman" w:hAnsi="Times New Roman"/>
          <w:sz w:val="25"/>
          <w:szCs w:val="25"/>
          <w:lang w:eastAsia="zh-CN"/>
        </w:rPr>
        <w:t>Токарёвка</w:t>
      </w:r>
      <w:proofErr w:type="spellEnd"/>
      <w:r w:rsidRPr="001A36D2">
        <w:rPr>
          <w:rFonts w:ascii="Times New Roman" w:eastAsia="Times New Roman" w:hAnsi="Times New Roman"/>
          <w:sz w:val="25"/>
          <w:szCs w:val="25"/>
          <w:lang w:eastAsia="zh-CN"/>
        </w:rPr>
        <w:t xml:space="preserve">     (участок 1) п</w:t>
      </w:r>
      <w:r w:rsidRPr="001A36D2">
        <w:rPr>
          <w:rFonts w:ascii="Times New Roman" w:hAnsi="Times New Roman"/>
          <w:sz w:val="25"/>
          <w:szCs w:val="25"/>
        </w:rPr>
        <w:t>ротяженностью 1,34 км. Стоимость работ - 11 297,22 тыс. рублей.</w:t>
      </w:r>
    </w:p>
    <w:p w:rsidR="009E73C8" w:rsidRPr="001A36D2" w:rsidRDefault="009E73C8" w:rsidP="0001038D">
      <w:pPr>
        <w:ind w:left="-426"/>
        <w:rPr>
          <w:rFonts w:ascii="Times New Roman" w:hAnsi="Times New Roman"/>
          <w:sz w:val="25"/>
          <w:szCs w:val="25"/>
        </w:rPr>
      </w:pPr>
      <w:r w:rsidRPr="001A36D2">
        <w:rPr>
          <w:rFonts w:ascii="Times New Roman" w:hAnsi="Times New Roman"/>
          <w:sz w:val="25"/>
          <w:szCs w:val="25"/>
        </w:rPr>
        <w:t>- Ремонт автомобильных дорог (в асфальте) по улицам населенных пунктов муниципального округа за счет средств местного бюджета протяженностью 0,144 км на сумму 1 735,91 тыс. рублей.</w:t>
      </w:r>
    </w:p>
    <w:p w:rsidR="009E73C8" w:rsidRPr="001A36D2" w:rsidRDefault="00D1664F" w:rsidP="0001038D">
      <w:pPr>
        <w:ind w:left="-426"/>
        <w:rPr>
          <w:rFonts w:ascii="Times New Roman" w:hAnsi="Times New Roman"/>
          <w:sz w:val="25"/>
          <w:szCs w:val="25"/>
        </w:rPr>
      </w:pPr>
      <w:r w:rsidRPr="001A36D2">
        <w:rPr>
          <w:rFonts w:ascii="Times New Roman" w:hAnsi="Times New Roman"/>
          <w:sz w:val="25"/>
          <w:szCs w:val="25"/>
        </w:rPr>
        <w:t xml:space="preserve">- </w:t>
      </w:r>
      <w:proofErr w:type="spellStart"/>
      <w:r w:rsidRPr="001A36D2">
        <w:rPr>
          <w:rFonts w:ascii="Times New Roman" w:hAnsi="Times New Roman"/>
          <w:sz w:val="25"/>
          <w:szCs w:val="25"/>
        </w:rPr>
        <w:t>Щ</w:t>
      </w:r>
      <w:r w:rsidR="009E73C8" w:rsidRPr="001A36D2">
        <w:rPr>
          <w:rFonts w:ascii="Times New Roman" w:hAnsi="Times New Roman"/>
          <w:sz w:val="25"/>
          <w:szCs w:val="25"/>
        </w:rPr>
        <w:t>ебенение</w:t>
      </w:r>
      <w:proofErr w:type="spellEnd"/>
      <w:r w:rsidR="009E73C8" w:rsidRPr="001A36D2">
        <w:rPr>
          <w:rFonts w:ascii="Times New Roman" w:hAnsi="Times New Roman"/>
          <w:sz w:val="25"/>
          <w:szCs w:val="25"/>
        </w:rPr>
        <w:t xml:space="preserve"> автомобильных дорог по улицам населенных пунктов муниципального округа</w:t>
      </w:r>
      <w:r w:rsidRPr="001A36D2">
        <w:rPr>
          <w:rFonts w:ascii="Times New Roman" w:hAnsi="Times New Roman"/>
          <w:sz w:val="25"/>
          <w:szCs w:val="25"/>
        </w:rPr>
        <w:t>.</w:t>
      </w:r>
      <w:r w:rsidR="009E73C8" w:rsidRPr="001A36D2">
        <w:rPr>
          <w:rFonts w:ascii="Times New Roman" w:hAnsi="Times New Roman"/>
          <w:sz w:val="25"/>
          <w:szCs w:val="25"/>
        </w:rPr>
        <w:t xml:space="preserve"> </w:t>
      </w:r>
      <w:r w:rsidRPr="001A36D2">
        <w:rPr>
          <w:rFonts w:ascii="Times New Roman" w:hAnsi="Times New Roman"/>
          <w:sz w:val="25"/>
          <w:szCs w:val="25"/>
        </w:rPr>
        <w:t>У</w:t>
      </w:r>
      <w:r w:rsidR="009E73C8" w:rsidRPr="001A36D2">
        <w:rPr>
          <w:rFonts w:ascii="Times New Roman" w:hAnsi="Times New Roman"/>
          <w:sz w:val="25"/>
          <w:szCs w:val="25"/>
        </w:rPr>
        <w:t>частки улиц по населенным пунктам муниципального округа общей протяженностью 7,66 км, на об</w:t>
      </w:r>
      <w:r w:rsidRPr="001A36D2">
        <w:rPr>
          <w:rFonts w:ascii="Times New Roman" w:hAnsi="Times New Roman"/>
          <w:sz w:val="25"/>
          <w:szCs w:val="25"/>
        </w:rPr>
        <w:t>щую сумму 11 452,29 тыс. рублей.</w:t>
      </w:r>
    </w:p>
    <w:p w:rsidR="009E73C8" w:rsidRPr="001A36D2" w:rsidRDefault="00D1664F" w:rsidP="0001038D">
      <w:pPr>
        <w:ind w:left="-426"/>
        <w:rPr>
          <w:rFonts w:ascii="Times New Roman" w:eastAsia="Times New Roman" w:hAnsi="Times New Roman"/>
          <w:sz w:val="25"/>
          <w:szCs w:val="25"/>
        </w:rPr>
      </w:pPr>
      <w:proofErr w:type="gramStart"/>
      <w:r w:rsidRPr="001A36D2">
        <w:rPr>
          <w:rFonts w:ascii="Times New Roman" w:hAnsi="Times New Roman"/>
          <w:sz w:val="25"/>
          <w:szCs w:val="25"/>
        </w:rPr>
        <w:t>- У</w:t>
      </w:r>
      <w:r w:rsidR="009E73C8" w:rsidRPr="001A36D2">
        <w:rPr>
          <w:rFonts w:ascii="Times New Roman" w:hAnsi="Times New Roman"/>
          <w:sz w:val="25"/>
          <w:szCs w:val="25"/>
        </w:rPr>
        <w:t>стройство искусственной неровности с пешеходным переходом, км 2+663 автомобильной дороги «Токаревка-Сергиевка», у школы в с. Т</w:t>
      </w:r>
      <w:r w:rsidRPr="001A36D2">
        <w:rPr>
          <w:rFonts w:ascii="Times New Roman" w:hAnsi="Times New Roman"/>
          <w:sz w:val="25"/>
          <w:szCs w:val="25"/>
        </w:rPr>
        <w:t xml:space="preserve">роицкий </w:t>
      </w:r>
      <w:proofErr w:type="spellStart"/>
      <w:r w:rsidRPr="001A36D2">
        <w:rPr>
          <w:rFonts w:ascii="Times New Roman" w:hAnsi="Times New Roman"/>
          <w:sz w:val="25"/>
          <w:szCs w:val="25"/>
        </w:rPr>
        <w:t>Росляй</w:t>
      </w:r>
      <w:proofErr w:type="spellEnd"/>
      <w:r w:rsidRPr="001A36D2">
        <w:rPr>
          <w:rFonts w:ascii="Times New Roman" w:hAnsi="Times New Roman"/>
          <w:sz w:val="25"/>
          <w:szCs w:val="25"/>
        </w:rPr>
        <w:t xml:space="preserve"> </w:t>
      </w:r>
      <w:proofErr w:type="spellStart"/>
      <w:r w:rsidR="00C21A1B"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w:t>
      </w:r>
      <w:r w:rsidR="009E73C8" w:rsidRPr="001A36D2">
        <w:rPr>
          <w:rFonts w:ascii="Times New Roman" w:hAnsi="Times New Roman"/>
          <w:sz w:val="25"/>
          <w:szCs w:val="25"/>
        </w:rPr>
        <w:t xml:space="preserve"> Тамбовской области</w:t>
      </w:r>
      <w:r w:rsidRPr="001A36D2">
        <w:rPr>
          <w:rFonts w:ascii="Times New Roman" w:hAnsi="Times New Roman"/>
          <w:sz w:val="25"/>
          <w:szCs w:val="25"/>
        </w:rPr>
        <w:t>.</w:t>
      </w:r>
      <w:proofErr w:type="gramEnd"/>
      <w:r w:rsidRPr="001A36D2">
        <w:rPr>
          <w:rFonts w:ascii="Times New Roman" w:hAnsi="Times New Roman"/>
          <w:sz w:val="25"/>
          <w:szCs w:val="25"/>
        </w:rPr>
        <w:t xml:space="preserve"> </w:t>
      </w:r>
      <w:r w:rsidRPr="001A36D2">
        <w:rPr>
          <w:rFonts w:ascii="Times New Roman" w:eastAsia="Times New Roman" w:hAnsi="Times New Roman"/>
          <w:sz w:val="25"/>
          <w:szCs w:val="25"/>
        </w:rPr>
        <w:t>Р</w:t>
      </w:r>
      <w:r w:rsidR="009E73C8" w:rsidRPr="001A36D2">
        <w:rPr>
          <w:rFonts w:ascii="Times New Roman" w:eastAsia="Times New Roman" w:hAnsi="Times New Roman"/>
          <w:sz w:val="25"/>
          <w:szCs w:val="25"/>
        </w:rPr>
        <w:t>аботы по устройству перильных ограждений и обустройство пешеходных дорожек на пешеходном переходе.</w:t>
      </w:r>
      <w:r w:rsidRPr="001A36D2">
        <w:rPr>
          <w:rFonts w:ascii="Times New Roman" w:hAnsi="Times New Roman"/>
          <w:sz w:val="25"/>
          <w:szCs w:val="25"/>
        </w:rPr>
        <w:t xml:space="preserve"> С</w:t>
      </w:r>
      <w:r w:rsidRPr="001A36D2">
        <w:rPr>
          <w:rFonts w:ascii="Times New Roman" w:eastAsia="Times New Roman" w:hAnsi="Times New Roman"/>
          <w:sz w:val="25"/>
          <w:szCs w:val="25"/>
        </w:rPr>
        <w:t>тоимость работ - 418 838,93 рублей.</w:t>
      </w:r>
    </w:p>
    <w:p w:rsidR="009E73C8" w:rsidRPr="001A36D2" w:rsidRDefault="009E73C8" w:rsidP="0001038D">
      <w:pPr>
        <w:ind w:left="-426"/>
        <w:rPr>
          <w:rFonts w:ascii="Times New Roman" w:hAnsi="Times New Roman"/>
          <w:sz w:val="25"/>
          <w:szCs w:val="25"/>
        </w:rPr>
      </w:pPr>
      <w:r w:rsidRPr="001A36D2">
        <w:rPr>
          <w:rFonts w:ascii="Times New Roman" w:hAnsi="Times New Roman"/>
          <w:sz w:val="25"/>
          <w:szCs w:val="25"/>
        </w:rPr>
        <w:t xml:space="preserve">- </w:t>
      </w:r>
      <w:r w:rsidR="00932939" w:rsidRPr="001A36D2">
        <w:rPr>
          <w:rFonts w:ascii="Times New Roman" w:hAnsi="Times New Roman"/>
          <w:sz w:val="25"/>
          <w:szCs w:val="25"/>
        </w:rPr>
        <w:t>И</w:t>
      </w:r>
      <w:r w:rsidRPr="001A36D2">
        <w:rPr>
          <w:rFonts w:ascii="Times New Roman" w:hAnsi="Times New Roman"/>
          <w:sz w:val="25"/>
          <w:szCs w:val="25"/>
        </w:rPr>
        <w:t>зготовление проектно-сметной документации</w:t>
      </w:r>
      <w:r w:rsidR="00932939" w:rsidRPr="001A36D2">
        <w:rPr>
          <w:rFonts w:ascii="Times New Roman" w:hAnsi="Times New Roman"/>
          <w:sz w:val="25"/>
          <w:szCs w:val="25"/>
        </w:rPr>
        <w:t>.</w:t>
      </w:r>
      <w:r w:rsidR="003A6FB8" w:rsidRPr="001A36D2">
        <w:rPr>
          <w:rFonts w:ascii="Times New Roman" w:hAnsi="Times New Roman"/>
          <w:sz w:val="25"/>
          <w:szCs w:val="25"/>
        </w:rPr>
        <w:t xml:space="preserve"> </w:t>
      </w:r>
      <w:proofErr w:type="spellStart"/>
      <w:r w:rsidR="003A6FB8" w:rsidRPr="001A36D2">
        <w:rPr>
          <w:rFonts w:ascii="Times New Roman" w:hAnsi="Times New Roman"/>
          <w:sz w:val="25"/>
          <w:szCs w:val="25"/>
        </w:rPr>
        <w:t>Изгововить</w:t>
      </w:r>
      <w:proofErr w:type="spellEnd"/>
      <w:r w:rsidR="003A6FB8" w:rsidRPr="001A36D2">
        <w:rPr>
          <w:rFonts w:ascii="Times New Roman" w:hAnsi="Times New Roman"/>
          <w:sz w:val="25"/>
          <w:szCs w:val="25"/>
        </w:rPr>
        <w:t xml:space="preserve"> </w:t>
      </w:r>
      <w:r w:rsidRPr="001A36D2">
        <w:rPr>
          <w:rFonts w:ascii="Times New Roman" w:hAnsi="Times New Roman"/>
          <w:sz w:val="25"/>
          <w:szCs w:val="25"/>
        </w:rPr>
        <w:t xml:space="preserve">11смет на ремонт дорог по улицам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Токаревка и 2 сметы на устройство пешеходных переходов по ул. 40 лет Октября и пр. Революции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w:t>
      </w:r>
    </w:p>
    <w:p w:rsidR="009E73C8" w:rsidRPr="001A36D2" w:rsidRDefault="009E73C8" w:rsidP="0001038D">
      <w:pPr>
        <w:ind w:left="-426"/>
        <w:rPr>
          <w:rFonts w:ascii="Times New Roman" w:hAnsi="Times New Roman"/>
          <w:sz w:val="25"/>
          <w:szCs w:val="25"/>
        </w:rPr>
      </w:pPr>
      <w:r w:rsidRPr="001A36D2">
        <w:rPr>
          <w:rFonts w:ascii="Times New Roman" w:eastAsia="Times New Roman" w:hAnsi="Times New Roman"/>
          <w:sz w:val="25"/>
          <w:szCs w:val="25"/>
          <w:lang w:eastAsia="ru-RU"/>
        </w:rPr>
        <w:t xml:space="preserve">- </w:t>
      </w:r>
      <w:r w:rsidR="003A6FB8" w:rsidRPr="001A36D2">
        <w:rPr>
          <w:rFonts w:ascii="Times New Roman" w:hAnsi="Times New Roman"/>
          <w:sz w:val="25"/>
          <w:szCs w:val="25"/>
        </w:rPr>
        <w:t>А</w:t>
      </w:r>
      <w:r w:rsidRPr="001A36D2">
        <w:rPr>
          <w:rFonts w:ascii="Times New Roman" w:hAnsi="Times New Roman"/>
          <w:sz w:val="25"/>
          <w:szCs w:val="25"/>
        </w:rPr>
        <w:t xml:space="preserve">сфальтирование ул. </w:t>
      </w:r>
      <w:proofErr w:type="gramStart"/>
      <w:r w:rsidRPr="001A36D2">
        <w:rPr>
          <w:rFonts w:ascii="Times New Roman" w:hAnsi="Times New Roman"/>
          <w:sz w:val="25"/>
          <w:szCs w:val="25"/>
        </w:rPr>
        <w:t>Заречная</w:t>
      </w:r>
      <w:proofErr w:type="gramEnd"/>
      <w:r w:rsidRPr="001A36D2">
        <w:rPr>
          <w:rFonts w:ascii="Times New Roman" w:hAnsi="Times New Roman"/>
          <w:sz w:val="25"/>
          <w:szCs w:val="25"/>
        </w:rPr>
        <w:t xml:space="preserve"> в д. </w:t>
      </w:r>
      <w:proofErr w:type="spellStart"/>
      <w:r w:rsidRPr="001A36D2">
        <w:rPr>
          <w:rFonts w:ascii="Times New Roman" w:hAnsi="Times New Roman"/>
          <w:sz w:val="25"/>
          <w:szCs w:val="25"/>
        </w:rPr>
        <w:t>Безукладовка</w:t>
      </w:r>
      <w:proofErr w:type="spellEnd"/>
      <w:r w:rsidRPr="001A36D2">
        <w:rPr>
          <w:rFonts w:ascii="Times New Roman" w:hAnsi="Times New Roman"/>
          <w:sz w:val="25"/>
          <w:szCs w:val="25"/>
        </w:rPr>
        <w:t xml:space="preserve"> и у</w:t>
      </w:r>
      <w:r w:rsidR="003A6FB8" w:rsidRPr="001A36D2">
        <w:rPr>
          <w:rFonts w:ascii="Times New Roman" w:hAnsi="Times New Roman"/>
          <w:sz w:val="25"/>
          <w:szCs w:val="25"/>
        </w:rPr>
        <w:t xml:space="preserve">л. Кооперативная в д. </w:t>
      </w:r>
      <w:proofErr w:type="spellStart"/>
      <w:r w:rsidR="003A6FB8" w:rsidRPr="001A36D2">
        <w:rPr>
          <w:rFonts w:ascii="Times New Roman" w:hAnsi="Times New Roman"/>
          <w:sz w:val="25"/>
          <w:szCs w:val="25"/>
        </w:rPr>
        <w:t>Чичерино</w:t>
      </w:r>
      <w:proofErr w:type="spellEnd"/>
      <w:r w:rsidR="003A6FB8" w:rsidRPr="001A36D2">
        <w:rPr>
          <w:rFonts w:ascii="Times New Roman" w:hAnsi="Times New Roman"/>
          <w:sz w:val="25"/>
          <w:szCs w:val="25"/>
        </w:rPr>
        <w:t xml:space="preserve"> </w:t>
      </w:r>
      <w:r w:rsidRPr="001A36D2">
        <w:rPr>
          <w:rFonts w:ascii="Times New Roman" w:hAnsi="Times New Roman"/>
          <w:sz w:val="25"/>
          <w:szCs w:val="25"/>
        </w:rPr>
        <w:t>протяженностью 2,1 км</w:t>
      </w:r>
      <w:r w:rsidR="003A6FB8" w:rsidRPr="001A36D2">
        <w:rPr>
          <w:rFonts w:ascii="Times New Roman" w:hAnsi="Times New Roman"/>
          <w:sz w:val="25"/>
          <w:szCs w:val="25"/>
        </w:rPr>
        <w:t>.</w:t>
      </w:r>
    </w:p>
    <w:p w:rsidR="009E73C8" w:rsidRPr="001A36D2" w:rsidRDefault="003A6FB8" w:rsidP="0001038D">
      <w:pPr>
        <w:ind w:left="-426"/>
        <w:rPr>
          <w:rFonts w:ascii="Times New Roman" w:hAnsi="Times New Roman"/>
          <w:sz w:val="25"/>
          <w:szCs w:val="25"/>
        </w:rPr>
      </w:pPr>
      <w:r w:rsidRPr="001A36D2">
        <w:rPr>
          <w:rFonts w:ascii="Times New Roman" w:hAnsi="Times New Roman"/>
          <w:sz w:val="25"/>
          <w:szCs w:val="25"/>
        </w:rPr>
        <w:t xml:space="preserve">- </w:t>
      </w:r>
      <w:proofErr w:type="spellStart"/>
      <w:r w:rsidRPr="001A36D2">
        <w:rPr>
          <w:rFonts w:ascii="Times New Roman" w:hAnsi="Times New Roman"/>
          <w:sz w:val="25"/>
          <w:szCs w:val="25"/>
        </w:rPr>
        <w:t>Щ</w:t>
      </w:r>
      <w:r w:rsidR="009E73C8" w:rsidRPr="001A36D2">
        <w:rPr>
          <w:rFonts w:ascii="Times New Roman" w:hAnsi="Times New Roman"/>
          <w:sz w:val="25"/>
          <w:szCs w:val="25"/>
        </w:rPr>
        <w:t>ебенение</w:t>
      </w:r>
      <w:proofErr w:type="spellEnd"/>
      <w:r w:rsidR="009E73C8" w:rsidRPr="001A36D2">
        <w:rPr>
          <w:rFonts w:ascii="Times New Roman" w:hAnsi="Times New Roman"/>
          <w:sz w:val="25"/>
          <w:szCs w:val="25"/>
        </w:rPr>
        <w:t xml:space="preserve"> участк</w:t>
      </w:r>
      <w:r w:rsidRPr="001A36D2">
        <w:rPr>
          <w:rFonts w:ascii="Times New Roman" w:hAnsi="Times New Roman"/>
          <w:sz w:val="25"/>
          <w:szCs w:val="25"/>
        </w:rPr>
        <w:t>а ул. Трудовая в д. Ястребовка протяженностью 0,650 км.</w:t>
      </w:r>
    </w:p>
    <w:p w:rsidR="009E73C8" w:rsidRPr="001A36D2" w:rsidRDefault="003A6FB8" w:rsidP="0001038D">
      <w:pPr>
        <w:autoSpaceDE w:val="0"/>
        <w:autoSpaceDN w:val="0"/>
        <w:adjustRightInd w:val="0"/>
        <w:ind w:left="-426"/>
        <w:rPr>
          <w:rFonts w:ascii="Times New Roman" w:hAnsi="Times New Roman"/>
          <w:sz w:val="25"/>
          <w:szCs w:val="25"/>
        </w:rPr>
      </w:pPr>
      <w:r w:rsidRPr="001A36D2">
        <w:rPr>
          <w:rFonts w:ascii="Times New Roman" w:hAnsi="Times New Roman"/>
          <w:sz w:val="25"/>
          <w:szCs w:val="25"/>
        </w:rPr>
        <w:t>- Р</w:t>
      </w:r>
      <w:r w:rsidR="009E73C8" w:rsidRPr="001A36D2">
        <w:rPr>
          <w:rFonts w:ascii="Times New Roman" w:hAnsi="Times New Roman"/>
          <w:sz w:val="25"/>
          <w:szCs w:val="25"/>
        </w:rPr>
        <w:t xml:space="preserve">емонт участка дороги по </w:t>
      </w:r>
      <w:proofErr w:type="gramStart"/>
      <w:r w:rsidR="009E73C8" w:rsidRPr="001A36D2">
        <w:rPr>
          <w:rFonts w:ascii="Times New Roman" w:hAnsi="Times New Roman"/>
          <w:sz w:val="25"/>
          <w:szCs w:val="25"/>
        </w:rPr>
        <w:t>Коммунальная</w:t>
      </w:r>
      <w:proofErr w:type="gramEnd"/>
      <w:r w:rsidR="009E73C8" w:rsidRPr="001A36D2">
        <w:rPr>
          <w:rFonts w:ascii="Times New Roman" w:hAnsi="Times New Roman"/>
          <w:sz w:val="25"/>
          <w:szCs w:val="25"/>
        </w:rPr>
        <w:t xml:space="preserve">, дороги по улице Н. Вирты в </w:t>
      </w:r>
      <w:proofErr w:type="spellStart"/>
      <w:r w:rsidR="009E73C8"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Тамбовской области </w:t>
      </w:r>
      <w:r w:rsidR="009E73C8" w:rsidRPr="001A36D2">
        <w:rPr>
          <w:rFonts w:ascii="Times New Roman" w:hAnsi="Times New Roman"/>
          <w:sz w:val="25"/>
          <w:szCs w:val="25"/>
        </w:rPr>
        <w:t>протяженность</w:t>
      </w:r>
      <w:r w:rsidRPr="001A36D2">
        <w:rPr>
          <w:rFonts w:ascii="Times New Roman" w:hAnsi="Times New Roman"/>
          <w:sz w:val="25"/>
          <w:szCs w:val="25"/>
        </w:rPr>
        <w:t>ю 1,26 км</w:t>
      </w:r>
      <w:proofErr w:type="gramStart"/>
      <w:r w:rsidRPr="001A36D2">
        <w:rPr>
          <w:rFonts w:ascii="Times New Roman" w:hAnsi="Times New Roman"/>
          <w:sz w:val="25"/>
          <w:szCs w:val="25"/>
        </w:rPr>
        <w:t>.</w:t>
      </w:r>
      <w:proofErr w:type="gramEnd"/>
      <w:r w:rsidRPr="001A36D2">
        <w:rPr>
          <w:rFonts w:ascii="Times New Roman" w:hAnsi="Times New Roman"/>
          <w:sz w:val="25"/>
          <w:szCs w:val="25"/>
        </w:rPr>
        <w:t xml:space="preserve"> </w:t>
      </w:r>
      <w:proofErr w:type="gramStart"/>
      <w:r w:rsidR="009E73C8" w:rsidRPr="001A36D2">
        <w:rPr>
          <w:rFonts w:ascii="Times New Roman" w:hAnsi="Times New Roman"/>
          <w:sz w:val="25"/>
          <w:szCs w:val="25"/>
        </w:rPr>
        <w:t>с</w:t>
      </w:r>
      <w:proofErr w:type="gramEnd"/>
      <w:r w:rsidR="009E73C8" w:rsidRPr="001A36D2">
        <w:rPr>
          <w:rFonts w:ascii="Times New Roman" w:hAnsi="Times New Roman"/>
          <w:sz w:val="25"/>
          <w:szCs w:val="25"/>
        </w:rPr>
        <w:t>тоимость</w:t>
      </w:r>
      <w:r w:rsidRPr="001A36D2">
        <w:rPr>
          <w:rFonts w:ascii="Times New Roman" w:hAnsi="Times New Roman"/>
          <w:sz w:val="25"/>
          <w:szCs w:val="25"/>
        </w:rPr>
        <w:t>ю</w:t>
      </w:r>
      <w:r w:rsidR="009E73C8" w:rsidRPr="001A36D2">
        <w:rPr>
          <w:rFonts w:ascii="Times New Roman" w:hAnsi="Times New Roman"/>
          <w:sz w:val="25"/>
          <w:szCs w:val="25"/>
        </w:rPr>
        <w:t xml:space="preserve"> работ </w:t>
      </w:r>
      <w:r w:rsidRPr="001A36D2">
        <w:rPr>
          <w:rFonts w:ascii="Times New Roman" w:hAnsi="Times New Roman"/>
          <w:sz w:val="25"/>
          <w:szCs w:val="25"/>
        </w:rPr>
        <w:t>15 993,43 тыс. рублей.</w:t>
      </w:r>
    </w:p>
    <w:p w:rsidR="009E73C8" w:rsidRPr="001A36D2" w:rsidRDefault="003A6FB8" w:rsidP="0001038D">
      <w:pPr>
        <w:autoSpaceDE w:val="0"/>
        <w:autoSpaceDN w:val="0"/>
        <w:adjustRightInd w:val="0"/>
        <w:ind w:left="-426"/>
        <w:rPr>
          <w:rFonts w:ascii="Times New Roman" w:hAnsi="Times New Roman"/>
          <w:sz w:val="25"/>
          <w:szCs w:val="25"/>
        </w:rPr>
      </w:pPr>
      <w:r w:rsidRPr="001A36D2">
        <w:rPr>
          <w:rFonts w:ascii="Times New Roman" w:hAnsi="Times New Roman"/>
          <w:sz w:val="25"/>
          <w:szCs w:val="25"/>
        </w:rPr>
        <w:t xml:space="preserve">- </w:t>
      </w:r>
      <w:proofErr w:type="spellStart"/>
      <w:r w:rsidRPr="001A36D2">
        <w:rPr>
          <w:rFonts w:ascii="Times New Roman" w:hAnsi="Times New Roman"/>
          <w:sz w:val="25"/>
          <w:szCs w:val="25"/>
        </w:rPr>
        <w:t>Щ</w:t>
      </w:r>
      <w:r w:rsidR="009E73C8" w:rsidRPr="001A36D2">
        <w:rPr>
          <w:rFonts w:ascii="Times New Roman" w:hAnsi="Times New Roman"/>
          <w:sz w:val="25"/>
          <w:szCs w:val="25"/>
        </w:rPr>
        <w:t>ебенение</w:t>
      </w:r>
      <w:proofErr w:type="spellEnd"/>
      <w:r w:rsidR="009E73C8" w:rsidRPr="001A36D2">
        <w:rPr>
          <w:rFonts w:ascii="Times New Roman" w:hAnsi="Times New Roman"/>
          <w:sz w:val="25"/>
          <w:szCs w:val="25"/>
        </w:rPr>
        <w:t xml:space="preserve"> автомобильных дорог по улицам населенных пунктов муниципального округа </w:t>
      </w:r>
      <w:r w:rsidRPr="001A36D2">
        <w:rPr>
          <w:rFonts w:ascii="Times New Roman" w:hAnsi="Times New Roman"/>
          <w:sz w:val="25"/>
          <w:szCs w:val="25"/>
        </w:rPr>
        <w:t>на сумму</w:t>
      </w:r>
      <w:r w:rsidR="009E73C8" w:rsidRPr="001A36D2">
        <w:rPr>
          <w:rFonts w:ascii="Times New Roman" w:hAnsi="Times New Roman"/>
          <w:sz w:val="25"/>
          <w:szCs w:val="25"/>
        </w:rPr>
        <w:t xml:space="preserve"> 11 000,00 т</w:t>
      </w:r>
      <w:r w:rsidRPr="001A36D2">
        <w:rPr>
          <w:rFonts w:ascii="Times New Roman" w:hAnsi="Times New Roman"/>
          <w:sz w:val="25"/>
          <w:szCs w:val="25"/>
        </w:rPr>
        <w:t>ыс. рублей.</w:t>
      </w:r>
    </w:p>
    <w:p w:rsidR="009E73C8" w:rsidRPr="001A36D2" w:rsidRDefault="003A6FB8" w:rsidP="0001038D">
      <w:pPr>
        <w:autoSpaceDE w:val="0"/>
        <w:autoSpaceDN w:val="0"/>
        <w:adjustRightInd w:val="0"/>
        <w:ind w:left="-426"/>
        <w:rPr>
          <w:rFonts w:ascii="Times New Roman" w:hAnsi="Times New Roman"/>
          <w:sz w:val="25"/>
          <w:szCs w:val="25"/>
        </w:rPr>
      </w:pPr>
      <w:r w:rsidRPr="001A36D2">
        <w:rPr>
          <w:rFonts w:ascii="Times New Roman" w:hAnsi="Times New Roman"/>
          <w:sz w:val="25"/>
          <w:szCs w:val="25"/>
        </w:rPr>
        <w:t>- У</w:t>
      </w:r>
      <w:r w:rsidR="009E73C8" w:rsidRPr="001A36D2">
        <w:rPr>
          <w:rFonts w:ascii="Times New Roman" w:hAnsi="Times New Roman"/>
          <w:sz w:val="25"/>
          <w:szCs w:val="25"/>
        </w:rPr>
        <w:t xml:space="preserve">стройство пешеходных переходов по ул. 40 лет Октября в </w:t>
      </w:r>
      <w:proofErr w:type="spellStart"/>
      <w:r w:rsidR="009E73C8" w:rsidRPr="001A36D2">
        <w:rPr>
          <w:rFonts w:ascii="Times New Roman" w:hAnsi="Times New Roman"/>
          <w:sz w:val="25"/>
          <w:szCs w:val="25"/>
        </w:rPr>
        <w:t>р.п</w:t>
      </w:r>
      <w:proofErr w:type="spellEnd"/>
      <w:r w:rsidR="009E73C8" w:rsidRPr="001A36D2">
        <w:rPr>
          <w:rFonts w:ascii="Times New Roman" w:hAnsi="Times New Roman"/>
          <w:sz w:val="25"/>
          <w:szCs w:val="25"/>
        </w:rPr>
        <w:t xml:space="preserve">. </w:t>
      </w:r>
      <w:proofErr w:type="spellStart"/>
      <w:r w:rsidR="009E73C8" w:rsidRPr="001A36D2">
        <w:rPr>
          <w:rFonts w:ascii="Times New Roman" w:hAnsi="Times New Roman"/>
          <w:sz w:val="25"/>
          <w:szCs w:val="25"/>
        </w:rPr>
        <w:t>Токарёвка</w:t>
      </w:r>
      <w:proofErr w:type="spellEnd"/>
      <w:r w:rsidRPr="001A36D2">
        <w:rPr>
          <w:rFonts w:ascii="Times New Roman" w:hAnsi="Times New Roman"/>
          <w:sz w:val="25"/>
          <w:szCs w:val="25"/>
        </w:rPr>
        <w:t>. С</w:t>
      </w:r>
      <w:r w:rsidR="009E73C8" w:rsidRPr="001A36D2">
        <w:rPr>
          <w:rFonts w:ascii="Times New Roman" w:hAnsi="Times New Roman"/>
          <w:sz w:val="25"/>
          <w:szCs w:val="25"/>
        </w:rPr>
        <w:t>тоимость работ</w:t>
      </w:r>
      <w:r w:rsidRPr="001A36D2">
        <w:rPr>
          <w:rFonts w:ascii="Times New Roman" w:hAnsi="Times New Roman"/>
          <w:sz w:val="25"/>
          <w:szCs w:val="25"/>
        </w:rPr>
        <w:t xml:space="preserve"> - 476,88 тыс. рублей.</w:t>
      </w:r>
    </w:p>
    <w:p w:rsidR="009E73C8" w:rsidRPr="001A36D2" w:rsidRDefault="003A6FB8" w:rsidP="0001038D">
      <w:pPr>
        <w:autoSpaceDE w:val="0"/>
        <w:autoSpaceDN w:val="0"/>
        <w:adjustRightInd w:val="0"/>
        <w:ind w:left="-426"/>
        <w:rPr>
          <w:rFonts w:ascii="Times New Roman" w:hAnsi="Times New Roman"/>
          <w:sz w:val="25"/>
          <w:szCs w:val="25"/>
        </w:rPr>
      </w:pPr>
      <w:r w:rsidRPr="001A36D2">
        <w:rPr>
          <w:rFonts w:ascii="Times New Roman" w:hAnsi="Times New Roman"/>
          <w:sz w:val="25"/>
          <w:szCs w:val="25"/>
        </w:rPr>
        <w:t>- У</w:t>
      </w:r>
      <w:r w:rsidR="009E73C8" w:rsidRPr="001A36D2">
        <w:rPr>
          <w:rFonts w:ascii="Times New Roman" w:hAnsi="Times New Roman"/>
          <w:sz w:val="25"/>
          <w:szCs w:val="25"/>
        </w:rPr>
        <w:t xml:space="preserve">становка барьерного ограждения по ул. Школьная в д. </w:t>
      </w:r>
      <w:proofErr w:type="spellStart"/>
      <w:r w:rsidR="009E73C8" w:rsidRPr="001A36D2">
        <w:rPr>
          <w:rFonts w:ascii="Times New Roman" w:hAnsi="Times New Roman"/>
          <w:sz w:val="25"/>
          <w:szCs w:val="25"/>
        </w:rPr>
        <w:t>Старогрязное</w:t>
      </w:r>
      <w:proofErr w:type="spellEnd"/>
      <w:r w:rsidR="002F5B25" w:rsidRPr="001A36D2">
        <w:rPr>
          <w:rFonts w:ascii="Times New Roman" w:hAnsi="Times New Roman"/>
          <w:sz w:val="25"/>
          <w:szCs w:val="25"/>
        </w:rPr>
        <w:t>. С</w:t>
      </w:r>
      <w:r w:rsidR="009E73C8" w:rsidRPr="001A36D2">
        <w:rPr>
          <w:rFonts w:ascii="Times New Roman" w:hAnsi="Times New Roman"/>
          <w:sz w:val="25"/>
          <w:szCs w:val="25"/>
        </w:rPr>
        <w:t xml:space="preserve">тоимость работ </w:t>
      </w:r>
      <w:r w:rsidR="002F5B25" w:rsidRPr="001A36D2">
        <w:rPr>
          <w:rFonts w:ascii="Times New Roman" w:hAnsi="Times New Roman"/>
          <w:sz w:val="25"/>
          <w:szCs w:val="25"/>
        </w:rPr>
        <w:t xml:space="preserve">-  </w:t>
      </w:r>
      <w:r w:rsidR="009E73C8" w:rsidRPr="001A36D2">
        <w:rPr>
          <w:rFonts w:ascii="Times New Roman" w:hAnsi="Times New Roman"/>
          <w:sz w:val="25"/>
          <w:szCs w:val="25"/>
        </w:rPr>
        <w:t xml:space="preserve">547,48 </w:t>
      </w:r>
      <w:proofErr w:type="spellStart"/>
      <w:proofErr w:type="gramStart"/>
      <w:r w:rsidR="009E73C8" w:rsidRPr="001A36D2">
        <w:rPr>
          <w:rFonts w:ascii="Times New Roman" w:hAnsi="Times New Roman"/>
          <w:sz w:val="25"/>
          <w:szCs w:val="25"/>
        </w:rPr>
        <w:t>т</w:t>
      </w:r>
      <w:r w:rsidR="002F5B25" w:rsidRPr="001A36D2">
        <w:rPr>
          <w:rFonts w:ascii="Times New Roman" w:hAnsi="Times New Roman"/>
          <w:sz w:val="25"/>
          <w:szCs w:val="25"/>
        </w:rPr>
        <w:t>ыс</w:t>
      </w:r>
      <w:proofErr w:type="spellEnd"/>
      <w:proofErr w:type="gramEnd"/>
      <w:r w:rsidR="002F5B25" w:rsidRPr="001A36D2">
        <w:rPr>
          <w:rFonts w:ascii="Times New Roman" w:hAnsi="Times New Roman"/>
          <w:sz w:val="25"/>
          <w:szCs w:val="25"/>
        </w:rPr>
        <w:t xml:space="preserve"> рублей, протяженность 0,1 км.</w:t>
      </w:r>
    </w:p>
    <w:p w:rsidR="009E73C8" w:rsidRPr="001A36D2" w:rsidRDefault="009E73C8" w:rsidP="0001038D">
      <w:pPr>
        <w:ind w:left="-426"/>
        <w:rPr>
          <w:rFonts w:ascii="Times New Roman" w:hAnsi="Times New Roman"/>
          <w:sz w:val="25"/>
          <w:szCs w:val="25"/>
        </w:rPr>
      </w:pPr>
      <w:r w:rsidRPr="001A36D2">
        <w:rPr>
          <w:rFonts w:ascii="Times New Roman" w:eastAsia="Times New Roman" w:hAnsi="Times New Roman"/>
          <w:b/>
          <w:sz w:val="25"/>
          <w:szCs w:val="25"/>
          <w:lang w:eastAsia="ru-RU"/>
        </w:rPr>
        <w:t>-</w:t>
      </w:r>
      <w:r w:rsidR="002F5B25" w:rsidRPr="001A36D2">
        <w:rPr>
          <w:rFonts w:ascii="Times New Roman" w:eastAsia="Times New Roman" w:hAnsi="Times New Roman"/>
          <w:sz w:val="25"/>
          <w:szCs w:val="25"/>
          <w:lang w:eastAsia="ru-RU"/>
        </w:rPr>
        <w:t xml:space="preserve"> Ре</w:t>
      </w:r>
      <w:r w:rsidRPr="001A36D2">
        <w:rPr>
          <w:rFonts w:ascii="Times New Roman" w:eastAsia="Times New Roman" w:hAnsi="Times New Roman"/>
          <w:sz w:val="25"/>
          <w:szCs w:val="25"/>
          <w:lang w:eastAsia="ru-RU"/>
        </w:rPr>
        <w:t xml:space="preserve">монт </w:t>
      </w:r>
      <w:r w:rsidR="002F5B25" w:rsidRPr="001A36D2">
        <w:rPr>
          <w:rFonts w:ascii="Times New Roman" w:eastAsia="Times New Roman" w:hAnsi="Times New Roman"/>
          <w:sz w:val="25"/>
          <w:szCs w:val="25"/>
          <w:lang w:eastAsia="ru-RU"/>
        </w:rPr>
        <w:t xml:space="preserve">4 </w:t>
      </w:r>
      <w:r w:rsidRPr="001A36D2">
        <w:rPr>
          <w:rFonts w:ascii="Times New Roman" w:hAnsi="Times New Roman"/>
          <w:sz w:val="25"/>
          <w:szCs w:val="25"/>
        </w:rPr>
        <w:t xml:space="preserve">автомобильных дорог общего пользования местного значения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вне границ населенных пунктов</w:t>
      </w:r>
      <w:r w:rsidR="00F939C7" w:rsidRPr="001A36D2">
        <w:rPr>
          <w:rFonts w:ascii="Times New Roman" w:hAnsi="Times New Roman"/>
          <w:sz w:val="25"/>
          <w:szCs w:val="25"/>
        </w:rPr>
        <w:t>.</w:t>
      </w:r>
      <w:r w:rsidR="002F5B25" w:rsidRPr="001A36D2">
        <w:rPr>
          <w:rFonts w:ascii="Times New Roman" w:hAnsi="Times New Roman"/>
          <w:sz w:val="25"/>
          <w:szCs w:val="25"/>
        </w:rPr>
        <w:t xml:space="preserve"> </w:t>
      </w:r>
      <w:r w:rsidR="002F5B25" w:rsidRPr="001A36D2">
        <w:rPr>
          <w:rFonts w:ascii="Times New Roman" w:eastAsia="Times New Roman" w:hAnsi="Times New Roman"/>
          <w:sz w:val="25"/>
          <w:szCs w:val="25"/>
          <w:lang w:eastAsia="ru-RU"/>
        </w:rPr>
        <w:t>Р</w:t>
      </w:r>
      <w:r w:rsidRPr="001A36D2">
        <w:rPr>
          <w:rFonts w:ascii="Times New Roman" w:eastAsia="Times New Roman" w:hAnsi="Times New Roman"/>
          <w:sz w:val="25"/>
          <w:szCs w:val="25"/>
          <w:lang w:eastAsia="ru-RU"/>
        </w:rPr>
        <w:t>еализация</w:t>
      </w:r>
      <w:r w:rsidR="002F5B25" w:rsidRPr="001A36D2">
        <w:rPr>
          <w:rFonts w:ascii="Times New Roman" w:eastAsia="Times New Roman" w:hAnsi="Times New Roman"/>
          <w:sz w:val="25"/>
          <w:szCs w:val="25"/>
          <w:lang w:eastAsia="ru-RU"/>
        </w:rPr>
        <w:t xml:space="preserve"> проекта </w:t>
      </w:r>
      <w:r w:rsidRPr="001A36D2">
        <w:rPr>
          <w:rFonts w:ascii="Times New Roman" w:eastAsia="Times New Roman" w:hAnsi="Times New Roman"/>
          <w:sz w:val="25"/>
          <w:szCs w:val="25"/>
          <w:lang w:eastAsia="ru-RU"/>
        </w:rPr>
        <w:t xml:space="preserve"> планируется в рамках государственных программ с привлечением внебюджетных сре</w:t>
      </w:r>
      <w:proofErr w:type="gramStart"/>
      <w:r w:rsidRPr="001A36D2">
        <w:rPr>
          <w:rFonts w:ascii="Times New Roman" w:eastAsia="Times New Roman" w:hAnsi="Times New Roman"/>
          <w:sz w:val="25"/>
          <w:szCs w:val="25"/>
          <w:lang w:eastAsia="ru-RU"/>
        </w:rPr>
        <w:t xml:space="preserve">дств в </w:t>
      </w:r>
      <w:r w:rsidR="002F5B25" w:rsidRPr="001A36D2">
        <w:rPr>
          <w:rFonts w:ascii="Times New Roman" w:eastAsia="Times New Roman" w:hAnsi="Times New Roman"/>
          <w:sz w:val="25"/>
          <w:szCs w:val="25"/>
          <w:lang w:eastAsia="ru-RU"/>
        </w:rPr>
        <w:t>р</w:t>
      </w:r>
      <w:proofErr w:type="gramEnd"/>
      <w:r w:rsidR="002F5B25" w:rsidRPr="001A36D2">
        <w:rPr>
          <w:rFonts w:ascii="Times New Roman" w:eastAsia="Times New Roman" w:hAnsi="Times New Roman"/>
          <w:sz w:val="25"/>
          <w:szCs w:val="25"/>
          <w:lang w:eastAsia="ru-RU"/>
        </w:rPr>
        <w:t>азмере 10% от стоимости работ</w:t>
      </w:r>
      <w:r w:rsidRPr="001A36D2">
        <w:rPr>
          <w:rFonts w:ascii="Times New Roman" w:eastAsia="Times New Roman" w:hAnsi="Times New Roman"/>
          <w:sz w:val="25"/>
          <w:szCs w:val="25"/>
          <w:lang w:eastAsia="ru-RU"/>
        </w:rPr>
        <w:t>:</w:t>
      </w:r>
    </w:p>
    <w:p w:rsidR="002F5B25" w:rsidRPr="001A36D2" w:rsidRDefault="009E73C8" w:rsidP="0001038D">
      <w:pPr>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ремонт автомобильной дороги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 Новоникольское» - Знаменка, стоимость 168 915,66 </w:t>
      </w:r>
      <w:proofErr w:type="spellStart"/>
      <w:proofErr w:type="gramStart"/>
      <w:r w:rsidRPr="001A36D2">
        <w:rPr>
          <w:rFonts w:ascii="Times New Roman" w:eastAsia="Times New Roman" w:hAnsi="Times New Roman"/>
          <w:sz w:val="25"/>
          <w:szCs w:val="25"/>
          <w:lang w:eastAsia="ru-RU"/>
        </w:rPr>
        <w:t>тыс</w:t>
      </w:r>
      <w:proofErr w:type="spellEnd"/>
      <w:proofErr w:type="gramEnd"/>
      <w:r w:rsidRPr="001A36D2">
        <w:rPr>
          <w:rFonts w:ascii="Times New Roman" w:eastAsia="Times New Roman" w:hAnsi="Times New Roman"/>
          <w:sz w:val="25"/>
          <w:szCs w:val="25"/>
          <w:lang w:eastAsia="ru-RU"/>
        </w:rPr>
        <w:t xml:space="preserve"> рублей, протяженность 4,4 км</w:t>
      </w:r>
      <w:r w:rsidR="002F5B25" w:rsidRPr="001A36D2">
        <w:rPr>
          <w:rFonts w:ascii="Times New Roman" w:eastAsia="Times New Roman" w:hAnsi="Times New Roman"/>
          <w:sz w:val="25"/>
          <w:szCs w:val="25"/>
          <w:lang w:eastAsia="ru-RU"/>
        </w:rPr>
        <w:t>.</w:t>
      </w:r>
    </w:p>
    <w:p w:rsidR="009E73C8" w:rsidRPr="001A36D2" w:rsidRDefault="009E73C8" w:rsidP="0001038D">
      <w:pPr>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lastRenderedPageBreak/>
        <w:t>ремонт автомобильной дороги общего пользования муниципального значения «</w:t>
      </w:r>
      <w:proofErr w:type="spellStart"/>
      <w:r w:rsidRPr="001A36D2">
        <w:rPr>
          <w:rFonts w:ascii="Times New Roman" w:eastAsia="Times New Roman" w:hAnsi="Times New Roman"/>
          <w:sz w:val="25"/>
          <w:szCs w:val="25"/>
          <w:lang w:eastAsia="ru-RU"/>
        </w:rPr>
        <w:t>Безукладовка</w:t>
      </w:r>
      <w:proofErr w:type="spellEnd"/>
      <w:r w:rsidRPr="001A36D2">
        <w:rPr>
          <w:rFonts w:ascii="Times New Roman" w:eastAsia="Times New Roman" w:hAnsi="Times New Roman"/>
          <w:sz w:val="25"/>
          <w:szCs w:val="25"/>
          <w:lang w:eastAsia="ru-RU"/>
        </w:rPr>
        <w:t xml:space="preserve"> </w:t>
      </w:r>
      <w:r w:rsidR="002F5B25" w:rsidRPr="001A36D2">
        <w:rPr>
          <w:rFonts w:ascii="Times New Roman" w:eastAsia="Times New Roman" w:hAnsi="Times New Roman"/>
          <w:sz w:val="25"/>
          <w:szCs w:val="25"/>
          <w:lang w:eastAsia="ru-RU"/>
        </w:rPr>
        <w:t xml:space="preserve">– </w:t>
      </w:r>
      <w:proofErr w:type="spellStart"/>
      <w:r w:rsidR="002F5B25" w:rsidRPr="001A36D2">
        <w:rPr>
          <w:rFonts w:ascii="Times New Roman" w:eastAsia="Times New Roman" w:hAnsi="Times New Roman"/>
          <w:sz w:val="25"/>
          <w:szCs w:val="25"/>
          <w:lang w:eastAsia="ru-RU"/>
        </w:rPr>
        <w:t>Каликино</w:t>
      </w:r>
      <w:proofErr w:type="spellEnd"/>
      <w:r w:rsidR="002F5B25" w:rsidRPr="001A36D2">
        <w:rPr>
          <w:rFonts w:ascii="Times New Roman" w:eastAsia="Times New Roman" w:hAnsi="Times New Roman"/>
          <w:sz w:val="25"/>
          <w:szCs w:val="25"/>
          <w:lang w:eastAsia="ru-RU"/>
        </w:rPr>
        <w:t>»</w:t>
      </w:r>
      <w:r w:rsidRPr="001A36D2">
        <w:rPr>
          <w:rFonts w:ascii="Times New Roman" w:eastAsia="Times New Roman" w:hAnsi="Times New Roman"/>
          <w:sz w:val="25"/>
          <w:szCs w:val="25"/>
          <w:lang w:eastAsia="ru-RU"/>
        </w:rPr>
        <w:t>, стоимость</w:t>
      </w:r>
      <w:r w:rsidR="002F5B25" w:rsidRPr="001A36D2">
        <w:rPr>
          <w:rFonts w:ascii="Times New Roman" w:eastAsia="Times New Roman" w:hAnsi="Times New Roman"/>
          <w:sz w:val="25"/>
          <w:szCs w:val="25"/>
          <w:lang w:eastAsia="ru-RU"/>
        </w:rPr>
        <w:t>ю</w:t>
      </w:r>
      <w:r w:rsidRPr="001A36D2">
        <w:rPr>
          <w:rFonts w:ascii="Times New Roman" w:eastAsia="Times New Roman" w:hAnsi="Times New Roman"/>
          <w:sz w:val="25"/>
          <w:szCs w:val="25"/>
          <w:lang w:eastAsia="ru-RU"/>
        </w:rPr>
        <w:t xml:space="preserve"> 60 948,11 </w:t>
      </w:r>
      <w:proofErr w:type="spellStart"/>
      <w:proofErr w:type="gramStart"/>
      <w:r w:rsidRPr="001A36D2">
        <w:rPr>
          <w:rFonts w:ascii="Times New Roman" w:eastAsia="Times New Roman" w:hAnsi="Times New Roman"/>
          <w:sz w:val="25"/>
          <w:szCs w:val="25"/>
          <w:lang w:eastAsia="ru-RU"/>
        </w:rPr>
        <w:t>тыс</w:t>
      </w:r>
      <w:proofErr w:type="spellEnd"/>
      <w:proofErr w:type="gramEnd"/>
      <w:r w:rsidRPr="001A36D2">
        <w:rPr>
          <w:rFonts w:ascii="Times New Roman" w:eastAsia="Times New Roman" w:hAnsi="Times New Roman"/>
          <w:sz w:val="25"/>
          <w:szCs w:val="25"/>
          <w:lang w:eastAsia="ru-RU"/>
        </w:rPr>
        <w:t xml:space="preserve"> рубл</w:t>
      </w:r>
      <w:r w:rsidR="002F5B25" w:rsidRPr="001A36D2">
        <w:rPr>
          <w:rFonts w:ascii="Times New Roman" w:eastAsia="Times New Roman" w:hAnsi="Times New Roman"/>
          <w:sz w:val="25"/>
          <w:szCs w:val="25"/>
          <w:lang w:eastAsia="ru-RU"/>
        </w:rPr>
        <w:t>ей, протяженность 3,36 км.</w:t>
      </w:r>
    </w:p>
    <w:p w:rsidR="00F939C7" w:rsidRPr="001A36D2" w:rsidRDefault="009E73C8" w:rsidP="0001038D">
      <w:pPr>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ремонт автомобильной дороги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 Сергиевка на учас</w:t>
      </w:r>
      <w:r w:rsidR="002F5B25" w:rsidRPr="001A36D2">
        <w:rPr>
          <w:rFonts w:ascii="Times New Roman" w:eastAsia="Times New Roman" w:hAnsi="Times New Roman"/>
          <w:sz w:val="25"/>
          <w:szCs w:val="25"/>
          <w:lang w:eastAsia="ru-RU"/>
        </w:rPr>
        <w:t xml:space="preserve">тке </w:t>
      </w:r>
      <w:proofErr w:type="gramStart"/>
      <w:r w:rsidR="002F5B25" w:rsidRPr="001A36D2">
        <w:rPr>
          <w:rFonts w:ascii="Times New Roman" w:eastAsia="Times New Roman" w:hAnsi="Times New Roman"/>
          <w:sz w:val="25"/>
          <w:szCs w:val="25"/>
          <w:lang w:eastAsia="ru-RU"/>
        </w:rPr>
        <w:t>км</w:t>
      </w:r>
      <w:proofErr w:type="gramEnd"/>
      <w:r w:rsidR="002F5B25" w:rsidRPr="001A36D2">
        <w:rPr>
          <w:rFonts w:ascii="Times New Roman" w:eastAsia="Times New Roman" w:hAnsi="Times New Roman"/>
          <w:sz w:val="25"/>
          <w:szCs w:val="25"/>
          <w:lang w:eastAsia="ru-RU"/>
        </w:rPr>
        <w:t xml:space="preserve"> 23+100 - км 28+300</w:t>
      </w:r>
      <w:r w:rsidRPr="001A36D2">
        <w:rPr>
          <w:rFonts w:ascii="Times New Roman" w:eastAsia="Times New Roman" w:hAnsi="Times New Roman"/>
          <w:sz w:val="25"/>
          <w:szCs w:val="25"/>
          <w:lang w:eastAsia="ru-RU"/>
        </w:rPr>
        <w:t>, стоимость</w:t>
      </w:r>
      <w:r w:rsidR="002F5B25" w:rsidRPr="001A36D2">
        <w:rPr>
          <w:rFonts w:ascii="Times New Roman" w:eastAsia="Times New Roman" w:hAnsi="Times New Roman"/>
          <w:sz w:val="25"/>
          <w:szCs w:val="25"/>
          <w:lang w:eastAsia="ru-RU"/>
        </w:rPr>
        <w:t>ю</w:t>
      </w:r>
      <w:r w:rsidRPr="001A36D2">
        <w:rPr>
          <w:rFonts w:ascii="Times New Roman" w:eastAsia="Times New Roman" w:hAnsi="Times New Roman"/>
          <w:sz w:val="25"/>
          <w:szCs w:val="25"/>
          <w:lang w:eastAsia="ru-RU"/>
        </w:rPr>
        <w:t xml:space="preserve"> 87 711,86 ты</w:t>
      </w:r>
      <w:r w:rsidR="00F939C7" w:rsidRPr="001A36D2">
        <w:rPr>
          <w:rFonts w:ascii="Times New Roman" w:eastAsia="Times New Roman" w:hAnsi="Times New Roman"/>
          <w:sz w:val="25"/>
          <w:szCs w:val="25"/>
          <w:lang w:eastAsia="ru-RU"/>
        </w:rPr>
        <w:t>с. рублей, протяженность 5,2 км.</w:t>
      </w:r>
      <w:r w:rsidRPr="001A36D2">
        <w:rPr>
          <w:rFonts w:ascii="Times New Roman" w:eastAsia="Times New Roman" w:hAnsi="Times New Roman"/>
          <w:sz w:val="25"/>
          <w:szCs w:val="25"/>
          <w:lang w:eastAsia="ru-RU"/>
        </w:rPr>
        <w:t xml:space="preserve"> </w:t>
      </w:r>
    </w:p>
    <w:p w:rsidR="009E73C8" w:rsidRPr="001A36D2" w:rsidRDefault="009E73C8" w:rsidP="0001038D">
      <w:pPr>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ремонт автомобильной дороги Ток</w:t>
      </w:r>
      <w:r w:rsidR="00F939C7" w:rsidRPr="001A36D2">
        <w:rPr>
          <w:rFonts w:ascii="Times New Roman" w:eastAsia="Times New Roman" w:hAnsi="Times New Roman"/>
          <w:sz w:val="25"/>
          <w:szCs w:val="25"/>
          <w:lang w:eastAsia="ru-RU"/>
        </w:rPr>
        <w:t>аревка - Семеновка - Федоровка</w:t>
      </w:r>
      <w:r w:rsidRPr="001A36D2">
        <w:rPr>
          <w:rFonts w:ascii="Times New Roman" w:eastAsia="Times New Roman" w:hAnsi="Times New Roman"/>
          <w:sz w:val="25"/>
          <w:szCs w:val="25"/>
          <w:lang w:eastAsia="ru-RU"/>
        </w:rPr>
        <w:t xml:space="preserve"> на участке км 0+000 - км 5+900, стоимость</w:t>
      </w:r>
      <w:r w:rsidR="00F939C7" w:rsidRPr="001A36D2">
        <w:rPr>
          <w:rFonts w:ascii="Times New Roman" w:eastAsia="Times New Roman" w:hAnsi="Times New Roman"/>
          <w:sz w:val="25"/>
          <w:szCs w:val="25"/>
          <w:lang w:eastAsia="ru-RU"/>
        </w:rPr>
        <w:t>ю</w:t>
      </w:r>
      <w:r w:rsidRPr="001A36D2">
        <w:rPr>
          <w:rFonts w:ascii="Times New Roman" w:eastAsia="Times New Roman" w:hAnsi="Times New Roman"/>
          <w:sz w:val="25"/>
          <w:szCs w:val="25"/>
          <w:lang w:eastAsia="ru-RU"/>
        </w:rPr>
        <w:t xml:space="preserve"> 102 284,31 </w:t>
      </w:r>
      <w:proofErr w:type="spellStart"/>
      <w:proofErr w:type="gramStart"/>
      <w:r w:rsidRPr="001A36D2">
        <w:rPr>
          <w:rFonts w:ascii="Times New Roman" w:eastAsia="Times New Roman" w:hAnsi="Times New Roman"/>
          <w:sz w:val="25"/>
          <w:szCs w:val="25"/>
          <w:lang w:eastAsia="ru-RU"/>
        </w:rPr>
        <w:t>тыс</w:t>
      </w:r>
      <w:proofErr w:type="spellEnd"/>
      <w:proofErr w:type="gramEnd"/>
      <w:r w:rsidR="00F939C7" w:rsidRPr="001A36D2">
        <w:rPr>
          <w:rFonts w:ascii="Times New Roman" w:eastAsia="Times New Roman" w:hAnsi="Times New Roman"/>
          <w:sz w:val="25"/>
          <w:szCs w:val="25"/>
          <w:lang w:eastAsia="ru-RU"/>
        </w:rPr>
        <w:t xml:space="preserve"> рублей, протяженность 5,9 км.</w:t>
      </w:r>
    </w:p>
    <w:p w:rsidR="009E73C8" w:rsidRPr="001A36D2" w:rsidRDefault="009E73C8" w:rsidP="0001038D">
      <w:pPr>
        <w:autoSpaceDE w:val="0"/>
        <w:autoSpaceDN w:val="0"/>
        <w:adjustRightInd w:val="0"/>
        <w:ind w:left="-426"/>
        <w:rPr>
          <w:rFonts w:ascii="Times New Roman" w:hAnsi="Times New Roman"/>
          <w:sz w:val="25"/>
          <w:szCs w:val="25"/>
        </w:rPr>
      </w:pPr>
      <w:r w:rsidRPr="001A36D2">
        <w:rPr>
          <w:rFonts w:ascii="Times New Roman" w:hAnsi="Times New Roman"/>
          <w:sz w:val="25"/>
          <w:szCs w:val="25"/>
        </w:rPr>
        <w:t xml:space="preserve">- </w:t>
      </w:r>
      <w:r w:rsidR="00DD5855" w:rsidRPr="001A36D2">
        <w:rPr>
          <w:rFonts w:ascii="Times New Roman" w:hAnsi="Times New Roman"/>
          <w:sz w:val="25"/>
          <w:szCs w:val="25"/>
        </w:rPr>
        <w:t>У</w:t>
      </w:r>
      <w:r w:rsidRPr="001A36D2">
        <w:rPr>
          <w:rFonts w:ascii="Times New Roman" w:hAnsi="Times New Roman"/>
          <w:sz w:val="25"/>
          <w:szCs w:val="25"/>
        </w:rPr>
        <w:t xml:space="preserve">стройство пешеходных переходов по </w:t>
      </w:r>
      <w:r w:rsidR="00DD5855" w:rsidRPr="001A36D2">
        <w:rPr>
          <w:rFonts w:ascii="Times New Roman" w:hAnsi="Times New Roman"/>
          <w:sz w:val="25"/>
          <w:szCs w:val="25"/>
        </w:rPr>
        <w:t xml:space="preserve">пр. Революции в </w:t>
      </w:r>
      <w:proofErr w:type="spellStart"/>
      <w:r w:rsidR="00DD5855" w:rsidRPr="001A36D2">
        <w:rPr>
          <w:rFonts w:ascii="Times New Roman" w:hAnsi="Times New Roman"/>
          <w:sz w:val="25"/>
          <w:szCs w:val="25"/>
        </w:rPr>
        <w:t>р.п</w:t>
      </w:r>
      <w:proofErr w:type="spellEnd"/>
      <w:r w:rsidR="00DD5855" w:rsidRPr="001A36D2">
        <w:rPr>
          <w:rFonts w:ascii="Times New Roman" w:hAnsi="Times New Roman"/>
          <w:sz w:val="25"/>
          <w:szCs w:val="25"/>
        </w:rPr>
        <w:t xml:space="preserve">. </w:t>
      </w:r>
      <w:proofErr w:type="spellStart"/>
      <w:r w:rsidR="00DD5855" w:rsidRPr="001A36D2">
        <w:rPr>
          <w:rFonts w:ascii="Times New Roman" w:hAnsi="Times New Roman"/>
          <w:sz w:val="25"/>
          <w:szCs w:val="25"/>
        </w:rPr>
        <w:t>Токарёвка</w:t>
      </w:r>
      <w:proofErr w:type="spellEnd"/>
      <w:r w:rsidR="00DD5855" w:rsidRPr="001A36D2">
        <w:rPr>
          <w:rFonts w:ascii="Times New Roman" w:hAnsi="Times New Roman"/>
          <w:sz w:val="25"/>
          <w:szCs w:val="25"/>
        </w:rPr>
        <w:t xml:space="preserve"> стоимостью -516,72 тыс. рублей.</w:t>
      </w:r>
    </w:p>
    <w:p w:rsidR="009E73C8" w:rsidRPr="001A36D2" w:rsidRDefault="00DD5855" w:rsidP="0001038D">
      <w:pPr>
        <w:suppressAutoHyphens/>
        <w:snapToGrid w:val="0"/>
        <w:ind w:left="-426"/>
        <w:rPr>
          <w:rFonts w:ascii="Times New Roman" w:hAnsi="Times New Roman"/>
          <w:sz w:val="25"/>
          <w:szCs w:val="25"/>
          <w:lang w:eastAsia="zh-CN"/>
        </w:rPr>
      </w:pPr>
      <w:r w:rsidRPr="001A36D2">
        <w:rPr>
          <w:rFonts w:ascii="Times New Roman" w:hAnsi="Times New Roman"/>
          <w:sz w:val="25"/>
          <w:szCs w:val="25"/>
          <w:lang w:eastAsia="zh-CN"/>
        </w:rPr>
        <w:t>- П</w:t>
      </w:r>
      <w:r w:rsidR="009E73C8" w:rsidRPr="001A36D2">
        <w:rPr>
          <w:rFonts w:ascii="Times New Roman" w:hAnsi="Times New Roman"/>
          <w:sz w:val="25"/>
          <w:szCs w:val="25"/>
          <w:lang w:eastAsia="zh-CN"/>
        </w:rPr>
        <w:t>одготовка проектно-сметной документации на обустройство 5,3 км</w:t>
      </w:r>
      <w:proofErr w:type="gramStart"/>
      <w:r w:rsidR="009E73C8" w:rsidRPr="001A36D2">
        <w:rPr>
          <w:rFonts w:ascii="Times New Roman" w:hAnsi="Times New Roman"/>
          <w:sz w:val="25"/>
          <w:szCs w:val="25"/>
          <w:lang w:eastAsia="zh-CN"/>
        </w:rPr>
        <w:t>.</w:t>
      </w:r>
      <w:proofErr w:type="gramEnd"/>
      <w:r w:rsidR="009E73C8" w:rsidRPr="001A36D2">
        <w:rPr>
          <w:rFonts w:ascii="Times New Roman" w:hAnsi="Times New Roman"/>
          <w:sz w:val="25"/>
          <w:szCs w:val="25"/>
          <w:lang w:eastAsia="zh-CN"/>
        </w:rPr>
        <w:t xml:space="preserve"> </w:t>
      </w:r>
      <w:proofErr w:type="gramStart"/>
      <w:r w:rsidR="009E73C8" w:rsidRPr="001A36D2">
        <w:rPr>
          <w:rFonts w:ascii="Times New Roman" w:hAnsi="Times New Roman"/>
          <w:sz w:val="25"/>
          <w:szCs w:val="25"/>
          <w:lang w:eastAsia="zh-CN"/>
        </w:rPr>
        <w:t>т</w:t>
      </w:r>
      <w:proofErr w:type="gramEnd"/>
      <w:r w:rsidR="009E73C8" w:rsidRPr="001A36D2">
        <w:rPr>
          <w:rFonts w:ascii="Times New Roman" w:hAnsi="Times New Roman"/>
          <w:sz w:val="25"/>
          <w:szCs w:val="25"/>
          <w:lang w:eastAsia="zh-CN"/>
        </w:rPr>
        <w:t xml:space="preserve">ротуаров в </w:t>
      </w:r>
      <w:proofErr w:type="spellStart"/>
      <w:r w:rsidR="009E73C8" w:rsidRPr="001A36D2">
        <w:rPr>
          <w:rFonts w:ascii="Times New Roman" w:hAnsi="Times New Roman"/>
          <w:sz w:val="25"/>
          <w:szCs w:val="25"/>
          <w:lang w:eastAsia="zh-CN"/>
        </w:rPr>
        <w:t>р.п</w:t>
      </w:r>
      <w:proofErr w:type="spellEnd"/>
      <w:r w:rsidR="009E73C8" w:rsidRPr="001A36D2">
        <w:rPr>
          <w:rFonts w:ascii="Times New Roman" w:hAnsi="Times New Roman"/>
          <w:sz w:val="25"/>
          <w:szCs w:val="25"/>
          <w:lang w:eastAsia="zh-CN"/>
        </w:rPr>
        <w:t xml:space="preserve">. </w:t>
      </w:r>
      <w:proofErr w:type="spellStart"/>
      <w:r w:rsidR="009E73C8" w:rsidRPr="001A36D2">
        <w:rPr>
          <w:rFonts w:ascii="Times New Roman" w:hAnsi="Times New Roman"/>
          <w:sz w:val="25"/>
          <w:szCs w:val="25"/>
          <w:lang w:eastAsia="zh-CN"/>
        </w:rPr>
        <w:t>Токарёвка</w:t>
      </w:r>
      <w:proofErr w:type="spellEnd"/>
      <w:r w:rsidR="009E73C8" w:rsidRPr="001A36D2">
        <w:rPr>
          <w:rFonts w:ascii="Times New Roman" w:hAnsi="Times New Roman"/>
          <w:sz w:val="25"/>
          <w:szCs w:val="25"/>
          <w:lang w:eastAsia="zh-CN"/>
        </w:rPr>
        <w:t>.</w:t>
      </w:r>
    </w:p>
    <w:p w:rsidR="009E73C8" w:rsidRPr="001A36D2" w:rsidRDefault="009E73C8" w:rsidP="0001038D">
      <w:pPr>
        <w:autoSpaceDE w:val="0"/>
        <w:autoSpaceDN w:val="0"/>
        <w:adjustRightInd w:val="0"/>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w:t>
      </w:r>
      <w:r w:rsidR="00DD5855" w:rsidRPr="001A36D2">
        <w:rPr>
          <w:rFonts w:ascii="Times New Roman" w:eastAsia="Times New Roman" w:hAnsi="Times New Roman"/>
          <w:sz w:val="25"/>
          <w:szCs w:val="25"/>
          <w:lang w:eastAsia="ru-RU"/>
        </w:rPr>
        <w:t>Р</w:t>
      </w:r>
      <w:r w:rsidRPr="001A36D2">
        <w:rPr>
          <w:rFonts w:ascii="Times New Roman" w:eastAsia="Times New Roman" w:hAnsi="Times New Roman"/>
          <w:sz w:val="25"/>
          <w:szCs w:val="25"/>
          <w:lang w:eastAsia="ru-RU"/>
        </w:rPr>
        <w:t>емонт автомобильной дороги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 Семеновка – </w:t>
      </w:r>
      <w:proofErr w:type="spellStart"/>
      <w:r w:rsidRPr="001A36D2">
        <w:rPr>
          <w:rFonts w:ascii="Times New Roman" w:eastAsia="Times New Roman" w:hAnsi="Times New Roman"/>
          <w:sz w:val="25"/>
          <w:szCs w:val="25"/>
          <w:lang w:eastAsia="ru-RU"/>
        </w:rPr>
        <w:t>Абакумовка</w:t>
      </w:r>
      <w:proofErr w:type="spellEnd"/>
      <w:r w:rsidRPr="001A36D2">
        <w:rPr>
          <w:rFonts w:ascii="Times New Roman" w:eastAsia="Times New Roman" w:hAnsi="Times New Roman"/>
          <w:sz w:val="25"/>
          <w:szCs w:val="25"/>
          <w:lang w:eastAsia="ru-RU"/>
        </w:rPr>
        <w:t xml:space="preserve"> – Цыганок» - </w:t>
      </w:r>
      <w:proofErr w:type="spellStart"/>
      <w:r w:rsidRPr="001A36D2">
        <w:rPr>
          <w:rFonts w:ascii="Times New Roman" w:eastAsia="Times New Roman" w:hAnsi="Times New Roman"/>
          <w:sz w:val="25"/>
          <w:szCs w:val="25"/>
          <w:lang w:eastAsia="ru-RU"/>
        </w:rPr>
        <w:t>Роз</w:t>
      </w:r>
      <w:r w:rsidR="00DD5855" w:rsidRPr="001A36D2">
        <w:rPr>
          <w:rFonts w:ascii="Times New Roman" w:eastAsia="Times New Roman" w:hAnsi="Times New Roman"/>
          <w:sz w:val="25"/>
          <w:szCs w:val="25"/>
          <w:lang w:eastAsia="ru-RU"/>
        </w:rPr>
        <w:t>ановка</w:t>
      </w:r>
      <w:proofErr w:type="spellEnd"/>
      <w:r w:rsidR="00DD5855" w:rsidRPr="001A36D2">
        <w:rPr>
          <w:rFonts w:ascii="Times New Roman" w:eastAsia="Times New Roman" w:hAnsi="Times New Roman"/>
          <w:sz w:val="25"/>
          <w:szCs w:val="25"/>
          <w:lang w:eastAsia="ru-RU"/>
        </w:rPr>
        <w:t>, протяженностью 10,7 км.</w:t>
      </w:r>
    </w:p>
    <w:p w:rsidR="009E73C8" w:rsidRPr="001A36D2" w:rsidRDefault="009E73C8" w:rsidP="0001038D">
      <w:pPr>
        <w:autoSpaceDE w:val="0"/>
        <w:autoSpaceDN w:val="0"/>
        <w:adjustRightInd w:val="0"/>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w:t>
      </w:r>
      <w:r w:rsidR="00DD5855" w:rsidRPr="001A36D2">
        <w:rPr>
          <w:rFonts w:ascii="Times New Roman" w:eastAsia="Times New Roman" w:hAnsi="Times New Roman"/>
          <w:sz w:val="25"/>
          <w:szCs w:val="25"/>
          <w:lang w:eastAsia="ru-RU"/>
        </w:rPr>
        <w:t>Р</w:t>
      </w:r>
      <w:r w:rsidRPr="001A36D2">
        <w:rPr>
          <w:rFonts w:ascii="Times New Roman" w:eastAsia="Times New Roman" w:hAnsi="Times New Roman"/>
          <w:sz w:val="25"/>
          <w:szCs w:val="25"/>
          <w:lang w:eastAsia="ru-RU"/>
        </w:rPr>
        <w:t>емонт автомобильной дороги «Каспий</w:t>
      </w:r>
      <w:proofErr w:type="gramStart"/>
      <w:r w:rsidRPr="001A36D2">
        <w:rPr>
          <w:rFonts w:ascii="Times New Roman" w:eastAsia="Times New Roman" w:hAnsi="Times New Roman"/>
          <w:sz w:val="25"/>
          <w:szCs w:val="25"/>
          <w:lang w:eastAsia="ru-RU"/>
        </w:rPr>
        <w:t>»-</w:t>
      </w:r>
      <w:proofErr w:type="spellStart"/>
      <w:proofErr w:type="gramEnd"/>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-Васильевка-</w:t>
      </w:r>
      <w:proofErr w:type="spellStart"/>
      <w:r w:rsidRPr="001A36D2">
        <w:rPr>
          <w:rFonts w:ascii="Times New Roman" w:eastAsia="Times New Roman" w:hAnsi="Times New Roman"/>
          <w:sz w:val="25"/>
          <w:szCs w:val="25"/>
          <w:lang w:eastAsia="ru-RU"/>
        </w:rPr>
        <w:t>Мамонтово</w:t>
      </w:r>
      <w:proofErr w:type="spellEnd"/>
      <w:r w:rsidRPr="001A36D2">
        <w:rPr>
          <w:rFonts w:ascii="Times New Roman" w:eastAsia="Times New Roman" w:hAnsi="Times New Roman"/>
          <w:sz w:val="25"/>
          <w:szCs w:val="25"/>
          <w:lang w:eastAsia="ru-RU"/>
        </w:rPr>
        <w:t>,</w:t>
      </w:r>
      <w:r w:rsidR="00DD5855" w:rsidRPr="001A36D2">
        <w:rPr>
          <w:rFonts w:ascii="Times New Roman" w:eastAsia="Times New Roman" w:hAnsi="Times New Roman"/>
          <w:sz w:val="25"/>
          <w:szCs w:val="25"/>
          <w:lang w:eastAsia="ru-RU"/>
        </w:rPr>
        <w:t xml:space="preserve"> участок протяженностью 6,5 км.</w:t>
      </w:r>
    </w:p>
    <w:p w:rsidR="009E73C8" w:rsidRPr="001A36D2" w:rsidRDefault="009E73C8" w:rsidP="0001038D">
      <w:pPr>
        <w:autoSpaceDE w:val="0"/>
        <w:autoSpaceDN w:val="0"/>
        <w:adjustRightInd w:val="0"/>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w:t>
      </w:r>
      <w:r w:rsidR="00DD5855" w:rsidRPr="001A36D2">
        <w:rPr>
          <w:rFonts w:ascii="Times New Roman" w:eastAsia="Times New Roman" w:hAnsi="Times New Roman"/>
          <w:sz w:val="25"/>
          <w:szCs w:val="25"/>
          <w:lang w:eastAsia="ru-RU"/>
        </w:rPr>
        <w:t>Р</w:t>
      </w:r>
      <w:r w:rsidRPr="001A36D2">
        <w:rPr>
          <w:rFonts w:ascii="Times New Roman" w:eastAsia="Times New Roman" w:hAnsi="Times New Roman"/>
          <w:sz w:val="25"/>
          <w:szCs w:val="25"/>
          <w:lang w:eastAsia="ru-RU"/>
        </w:rPr>
        <w:t xml:space="preserve">емонт автомобильной дороги «Каспий» -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-Малая </w:t>
      </w:r>
      <w:proofErr w:type="spellStart"/>
      <w:r w:rsidRPr="001A36D2">
        <w:rPr>
          <w:rFonts w:ascii="Times New Roman" w:eastAsia="Times New Roman" w:hAnsi="Times New Roman"/>
          <w:sz w:val="25"/>
          <w:szCs w:val="25"/>
          <w:lang w:eastAsia="ru-RU"/>
        </w:rPr>
        <w:t>Зверяевка</w:t>
      </w:r>
      <w:proofErr w:type="spellEnd"/>
      <w:r w:rsidRPr="001A36D2">
        <w:rPr>
          <w:rFonts w:ascii="Times New Roman" w:eastAsia="Times New Roman" w:hAnsi="Times New Roman"/>
          <w:sz w:val="25"/>
          <w:szCs w:val="25"/>
          <w:lang w:eastAsia="ru-RU"/>
        </w:rPr>
        <w:t>" – протяженностью 19,3 км.</w:t>
      </w:r>
    </w:p>
    <w:p w:rsidR="009E73C8" w:rsidRPr="001A36D2" w:rsidRDefault="009E73C8" w:rsidP="0001038D">
      <w:pPr>
        <w:suppressAutoHyphens/>
        <w:snapToGrid w:val="0"/>
        <w:ind w:left="-426"/>
        <w:rPr>
          <w:rFonts w:ascii="Times New Roman" w:hAnsi="Times New Roman"/>
          <w:sz w:val="25"/>
          <w:szCs w:val="25"/>
          <w:lang w:eastAsia="zh-CN"/>
        </w:rPr>
      </w:pPr>
      <w:r w:rsidRPr="001A36D2">
        <w:rPr>
          <w:rFonts w:ascii="Times New Roman" w:hAnsi="Times New Roman"/>
          <w:sz w:val="25"/>
          <w:szCs w:val="25"/>
          <w:lang w:eastAsia="zh-CN"/>
        </w:rPr>
        <w:t xml:space="preserve">- </w:t>
      </w:r>
      <w:r w:rsidR="00DD5855" w:rsidRPr="001A36D2">
        <w:rPr>
          <w:rFonts w:ascii="Times New Roman" w:hAnsi="Times New Roman"/>
          <w:sz w:val="25"/>
          <w:szCs w:val="25"/>
          <w:lang w:eastAsia="zh-CN"/>
        </w:rPr>
        <w:t>Р</w:t>
      </w:r>
      <w:r w:rsidRPr="001A36D2">
        <w:rPr>
          <w:rFonts w:ascii="Times New Roman" w:hAnsi="Times New Roman"/>
          <w:sz w:val="25"/>
          <w:szCs w:val="25"/>
          <w:lang w:eastAsia="zh-CN"/>
        </w:rPr>
        <w:t>емонт автомобильной дороги "</w:t>
      </w:r>
      <w:proofErr w:type="spellStart"/>
      <w:r w:rsidRPr="001A36D2">
        <w:rPr>
          <w:rFonts w:ascii="Times New Roman" w:hAnsi="Times New Roman"/>
          <w:sz w:val="25"/>
          <w:szCs w:val="25"/>
          <w:lang w:eastAsia="zh-CN"/>
        </w:rPr>
        <w:t>Токарёвка</w:t>
      </w:r>
      <w:proofErr w:type="spellEnd"/>
      <w:r w:rsidRPr="001A36D2">
        <w:rPr>
          <w:rFonts w:ascii="Times New Roman" w:hAnsi="Times New Roman"/>
          <w:sz w:val="25"/>
          <w:szCs w:val="25"/>
          <w:lang w:eastAsia="zh-CN"/>
        </w:rPr>
        <w:t>-Сергиевка</w:t>
      </w:r>
      <w:proofErr w:type="gramStart"/>
      <w:r w:rsidRPr="001A36D2">
        <w:rPr>
          <w:rFonts w:ascii="Times New Roman" w:hAnsi="Times New Roman"/>
          <w:sz w:val="25"/>
          <w:szCs w:val="25"/>
          <w:lang w:eastAsia="zh-CN"/>
        </w:rPr>
        <w:t>"-</w:t>
      </w:r>
      <w:proofErr w:type="gramEnd"/>
      <w:r w:rsidRPr="001A36D2">
        <w:rPr>
          <w:rFonts w:ascii="Times New Roman" w:hAnsi="Times New Roman"/>
          <w:sz w:val="25"/>
          <w:szCs w:val="25"/>
          <w:lang w:eastAsia="zh-CN"/>
        </w:rPr>
        <w:t xml:space="preserve">Новоникольское», </w:t>
      </w:r>
      <w:r w:rsidR="00DD5855" w:rsidRPr="001A36D2">
        <w:rPr>
          <w:rFonts w:ascii="Times New Roman" w:hAnsi="Times New Roman"/>
          <w:sz w:val="25"/>
          <w:szCs w:val="25"/>
          <w:lang w:eastAsia="zh-CN"/>
        </w:rPr>
        <w:t>участок протяженностью 7,8 км.</w:t>
      </w:r>
    </w:p>
    <w:p w:rsidR="009E73C8" w:rsidRPr="001A36D2" w:rsidRDefault="009E73C8" w:rsidP="0001038D">
      <w:pPr>
        <w:autoSpaceDE w:val="0"/>
        <w:autoSpaceDN w:val="0"/>
        <w:adjustRightInd w:val="0"/>
        <w:ind w:left="-426"/>
        <w:rPr>
          <w:rFonts w:ascii="Times New Roman" w:eastAsia="Microsoft YaHei" w:hAnsi="Times New Roman"/>
          <w:bCs/>
          <w:sz w:val="25"/>
          <w:szCs w:val="25"/>
          <w:lang w:eastAsia="ru-RU"/>
        </w:rPr>
      </w:pPr>
      <w:r w:rsidRPr="001A36D2">
        <w:rPr>
          <w:rFonts w:ascii="Times New Roman" w:eastAsia="Microsoft YaHei" w:hAnsi="Times New Roman"/>
          <w:bCs/>
          <w:sz w:val="25"/>
          <w:szCs w:val="25"/>
          <w:lang w:eastAsia="ru-RU"/>
        </w:rPr>
        <w:t xml:space="preserve">- </w:t>
      </w:r>
      <w:r w:rsidR="00DD5855" w:rsidRPr="001A36D2">
        <w:rPr>
          <w:rFonts w:ascii="Times New Roman" w:eastAsia="Microsoft YaHei" w:hAnsi="Times New Roman"/>
          <w:bCs/>
          <w:sz w:val="25"/>
          <w:szCs w:val="25"/>
          <w:lang w:eastAsia="ru-RU"/>
        </w:rPr>
        <w:t>Р</w:t>
      </w:r>
      <w:r w:rsidRPr="001A36D2">
        <w:rPr>
          <w:rFonts w:ascii="Times New Roman" w:eastAsia="Microsoft YaHei" w:hAnsi="Times New Roman"/>
          <w:bCs/>
          <w:sz w:val="25"/>
          <w:szCs w:val="25"/>
          <w:lang w:eastAsia="ru-RU"/>
        </w:rPr>
        <w:t>емонт автомобильной дороги "Каспий</w:t>
      </w:r>
      <w:proofErr w:type="gramStart"/>
      <w:r w:rsidRPr="001A36D2">
        <w:rPr>
          <w:rFonts w:ascii="Times New Roman" w:eastAsia="Microsoft YaHei" w:hAnsi="Times New Roman"/>
          <w:bCs/>
          <w:sz w:val="25"/>
          <w:szCs w:val="25"/>
          <w:lang w:eastAsia="ru-RU"/>
        </w:rPr>
        <w:t>"-</w:t>
      </w:r>
      <w:proofErr w:type="gramEnd"/>
      <w:r w:rsidRPr="001A36D2">
        <w:rPr>
          <w:rFonts w:ascii="Times New Roman" w:eastAsia="Microsoft YaHei" w:hAnsi="Times New Roman"/>
          <w:bCs/>
          <w:sz w:val="25"/>
          <w:szCs w:val="25"/>
          <w:lang w:eastAsia="ru-RU"/>
        </w:rPr>
        <w:t>Жердевка-Токарёвка-Мордово-Мельгуны-Волчки-"Орел-Тамбов" - подъезд к с. Кочетовка, протяженностью 3,6 км.</w:t>
      </w:r>
    </w:p>
    <w:p w:rsidR="009E73C8" w:rsidRPr="001A36D2" w:rsidRDefault="00DD5855" w:rsidP="0001038D">
      <w:pPr>
        <w:suppressAutoHyphens/>
        <w:snapToGrid w:val="0"/>
        <w:ind w:left="-426"/>
        <w:rPr>
          <w:rFonts w:ascii="Times New Roman" w:hAnsi="Times New Roman"/>
          <w:sz w:val="25"/>
          <w:szCs w:val="25"/>
          <w:lang w:eastAsia="zh-CN"/>
        </w:rPr>
      </w:pPr>
      <w:r w:rsidRPr="001A36D2">
        <w:rPr>
          <w:rFonts w:ascii="Times New Roman" w:hAnsi="Times New Roman"/>
          <w:sz w:val="25"/>
          <w:szCs w:val="25"/>
          <w:lang w:eastAsia="zh-CN"/>
        </w:rPr>
        <w:t>-П</w:t>
      </w:r>
      <w:r w:rsidR="009E73C8" w:rsidRPr="001A36D2">
        <w:rPr>
          <w:rFonts w:ascii="Times New Roman" w:hAnsi="Times New Roman"/>
          <w:sz w:val="25"/>
          <w:szCs w:val="25"/>
          <w:lang w:eastAsia="zh-CN"/>
        </w:rPr>
        <w:t xml:space="preserve">одготовка проектно-сметной документации </w:t>
      </w:r>
      <w:r w:rsidR="009E73C8" w:rsidRPr="001A36D2">
        <w:rPr>
          <w:rFonts w:ascii="Times New Roman" w:hAnsi="Times New Roman" w:cs="Calibri"/>
          <w:sz w:val="25"/>
          <w:szCs w:val="25"/>
          <w:lang w:eastAsia="zh-CN"/>
        </w:rPr>
        <w:t xml:space="preserve">на </w:t>
      </w:r>
      <w:r w:rsidR="009E73C8" w:rsidRPr="001A36D2">
        <w:rPr>
          <w:rFonts w:ascii="Times New Roman" w:hAnsi="Times New Roman"/>
          <w:sz w:val="25"/>
          <w:szCs w:val="25"/>
          <w:lang w:eastAsia="zh-CN"/>
        </w:rPr>
        <w:t xml:space="preserve">ремонт </w:t>
      </w:r>
      <w:r w:rsidRPr="001A36D2">
        <w:rPr>
          <w:rFonts w:ascii="Times New Roman" w:hAnsi="Times New Roman"/>
          <w:sz w:val="25"/>
          <w:szCs w:val="25"/>
          <w:lang w:eastAsia="zh-CN"/>
        </w:rPr>
        <w:t xml:space="preserve">муниципальных </w:t>
      </w:r>
      <w:r w:rsidR="009E73C8" w:rsidRPr="001A36D2">
        <w:rPr>
          <w:rFonts w:ascii="Times New Roman" w:hAnsi="Times New Roman"/>
          <w:sz w:val="25"/>
          <w:szCs w:val="25"/>
          <w:lang w:eastAsia="zh-CN"/>
        </w:rPr>
        <w:t>автомобильных дорог, протяженностью 19,1 км</w:t>
      </w:r>
      <w:proofErr w:type="gramStart"/>
      <w:r w:rsidR="009E73C8" w:rsidRPr="001A36D2">
        <w:rPr>
          <w:rFonts w:ascii="Times New Roman" w:hAnsi="Times New Roman"/>
          <w:sz w:val="25"/>
          <w:szCs w:val="25"/>
          <w:lang w:eastAsia="zh-CN"/>
        </w:rPr>
        <w:t>.</w:t>
      </w:r>
      <w:proofErr w:type="gramEnd"/>
      <w:r w:rsidR="009E73C8" w:rsidRPr="001A36D2">
        <w:rPr>
          <w:rFonts w:ascii="Times New Roman" w:hAnsi="Times New Roman"/>
          <w:sz w:val="25"/>
          <w:szCs w:val="25"/>
          <w:lang w:eastAsia="zh-CN"/>
        </w:rPr>
        <w:t xml:space="preserve"> </w:t>
      </w:r>
      <w:proofErr w:type="gramStart"/>
      <w:r w:rsidR="009E73C8" w:rsidRPr="001A36D2">
        <w:rPr>
          <w:rFonts w:ascii="Times New Roman" w:hAnsi="Times New Roman"/>
          <w:sz w:val="25"/>
          <w:szCs w:val="25"/>
          <w:lang w:eastAsia="zh-CN"/>
        </w:rPr>
        <w:t>и</w:t>
      </w:r>
      <w:proofErr w:type="gramEnd"/>
      <w:r w:rsidR="009E73C8" w:rsidRPr="001A36D2">
        <w:rPr>
          <w:rFonts w:ascii="Times New Roman" w:hAnsi="Times New Roman"/>
          <w:sz w:val="25"/>
          <w:szCs w:val="25"/>
          <w:lang w:eastAsia="zh-CN"/>
        </w:rPr>
        <w:t xml:space="preserve"> дорог по улицам в </w:t>
      </w:r>
      <w:proofErr w:type="spellStart"/>
      <w:r w:rsidR="009E73C8" w:rsidRPr="001A36D2">
        <w:rPr>
          <w:rFonts w:ascii="Times New Roman" w:hAnsi="Times New Roman"/>
          <w:sz w:val="25"/>
          <w:szCs w:val="25"/>
          <w:lang w:eastAsia="zh-CN"/>
        </w:rPr>
        <w:t>р.п</w:t>
      </w:r>
      <w:proofErr w:type="spellEnd"/>
      <w:r w:rsidR="009E73C8" w:rsidRPr="001A36D2">
        <w:rPr>
          <w:rFonts w:ascii="Times New Roman" w:hAnsi="Times New Roman"/>
          <w:sz w:val="25"/>
          <w:szCs w:val="25"/>
          <w:lang w:eastAsia="zh-CN"/>
        </w:rPr>
        <w:t xml:space="preserve">. </w:t>
      </w:r>
      <w:proofErr w:type="spellStart"/>
      <w:r w:rsidR="009E73C8" w:rsidRPr="001A36D2">
        <w:rPr>
          <w:rFonts w:ascii="Times New Roman" w:hAnsi="Times New Roman"/>
          <w:sz w:val="25"/>
          <w:szCs w:val="25"/>
          <w:lang w:eastAsia="zh-CN"/>
        </w:rPr>
        <w:t>Токарёвка</w:t>
      </w:r>
      <w:proofErr w:type="spellEnd"/>
      <w:r w:rsidR="009E73C8" w:rsidRPr="001A36D2">
        <w:rPr>
          <w:rFonts w:ascii="Times New Roman" w:hAnsi="Times New Roman"/>
          <w:sz w:val="25"/>
          <w:szCs w:val="25"/>
          <w:lang w:eastAsia="zh-CN"/>
        </w:rPr>
        <w:t>, протяженностью 6,8 км.</w:t>
      </w:r>
    </w:p>
    <w:p w:rsidR="0001038D" w:rsidRPr="001A36D2" w:rsidRDefault="00DD5855" w:rsidP="0001038D">
      <w:pPr>
        <w:suppressAutoHyphens/>
        <w:snapToGrid w:val="0"/>
        <w:ind w:left="-426"/>
        <w:rPr>
          <w:rFonts w:ascii="Times New Roman" w:hAnsi="Times New Roman"/>
          <w:sz w:val="25"/>
          <w:szCs w:val="25"/>
          <w:lang w:eastAsia="zh-CN"/>
        </w:rPr>
      </w:pPr>
      <w:r w:rsidRPr="001A36D2">
        <w:rPr>
          <w:rFonts w:ascii="Times New Roman" w:hAnsi="Times New Roman"/>
          <w:sz w:val="25"/>
          <w:szCs w:val="25"/>
          <w:lang w:eastAsia="zh-CN"/>
        </w:rPr>
        <w:t xml:space="preserve">- </w:t>
      </w:r>
      <w:proofErr w:type="spellStart"/>
      <w:r w:rsidRPr="001A36D2">
        <w:rPr>
          <w:rFonts w:ascii="Times New Roman" w:hAnsi="Times New Roman"/>
          <w:sz w:val="25"/>
          <w:szCs w:val="25"/>
          <w:lang w:eastAsia="zh-CN"/>
        </w:rPr>
        <w:t>Щебенение</w:t>
      </w:r>
      <w:proofErr w:type="spellEnd"/>
      <w:r w:rsidRPr="001A36D2">
        <w:rPr>
          <w:rFonts w:ascii="Times New Roman" w:hAnsi="Times New Roman"/>
          <w:sz w:val="25"/>
          <w:szCs w:val="25"/>
          <w:lang w:eastAsia="zh-CN"/>
        </w:rPr>
        <w:t xml:space="preserve"> грунтовых дорог по улицам населённых пунктов муниципального округа.</w:t>
      </w:r>
    </w:p>
    <w:p w:rsidR="0001038D" w:rsidRPr="001A36D2" w:rsidRDefault="0001038D" w:rsidP="0001038D">
      <w:pPr>
        <w:suppressAutoHyphens/>
        <w:snapToGrid w:val="0"/>
        <w:ind w:left="-426"/>
        <w:rPr>
          <w:rFonts w:ascii="Times New Roman" w:hAnsi="Times New Roman"/>
          <w:sz w:val="25"/>
          <w:szCs w:val="25"/>
          <w:lang w:eastAsia="zh-CN"/>
        </w:rPr>
      </w:pPr>
      <w:r w:rsidRPr="001A36D2">
        <w:rPr>
          <w:rFonts w:ascii="Times New Roman" w:eastAsia="Times New Roman" w:hAnsi="Times New Roman"/>
          <w:b/>
          <w:sz w:val="25"/>
          <w:szCs w:val="25"/>
          <w:lang w:eastAsia="ru-RU"/>
        </w:rPr>
        <w:t xml:space="preserve">- </w:t>
      </w:r>
      <w:r w:rsidRPr="001A36D2">
        <w:rPr>
          <w:rFonts w:ascii="Times New Roman" w:eastAsia="Times New Roman" w:hAnsi="Times New Roman"/>
          <w:sz w:val="25"/>
          <w:szCs w:val="25"/>
          <w:lang w:eastAsia="ru-RU"/>
        </w:rPr>
        <w:t>Капитальный ремонт помещения автостанции</w:t>
      </w:r>
      <w:r w:rsidRPr="001A36D2">
        <w:rPr>
          <w:rFonts w:ascii="Times New Roman" w:eastAsia="Times New Roman" w:hAnsi="Times New Roman"/>
          <w:b/>
          <w:sz w:val="25"/>
          <w:szCs w:val="25"/>
          <w:lang w:eastAsia="ru-RU"/>
        </w:rPr>
        <w:t>.</w:t>
      </w:r>
      <w:r w:rsidRPr="001A36D2">
        <w:rPr>
          <w:rFonts w:ascii="Times New Roman" w:eastAsia="Times New Roman" w:hAnsi="Times New Roman"/>
          <w:sz w:val="25"/>
          <w:szCs w:val="25"/>
          <w:lang w:eastAsia="ru-RU"/>
        </w:rPr>
        <w:t xml:space="preserve"> </w:t>
      </w:r>
    </w:p>
    <w:p w:rsidR="009733CF" w:rsidRPr="001A36D2" w:rsidRDefault="009733CF" w:rsidP="0001038D">
      <w:pPr>
        <w:spacing w:line="276" w:lineRule="auto"/>
        <w:ind w:left="-426" w:firstLine="0"/>
        <w:rPr>
          <w:rFonts w:ascii="Times New Roman" w:hAnsi="Times New Roman"/>
          <w:b/>
          <w:sz w:val="25"/>
          <w:szCs w:val="25"/>
        </w:rPr>
      </w:pPr>
    </w:p>
    <w:p w:rsidR="00D00DEE" w:rsidRPr="001A36D2" w:rsidRDefault="00D00DEE" w:rsidP="00D00DEE">
      <w:pPr>
        <w:spacing w:after="200" w:line="276" w:lineRule="auto"/>
        <w:ind w:left="-567"/>
        <w:rPr>
          <w:rFonts w:ascii="Times New Roman" w:hAnsi="Times New Roman"/>
          <w:b/>
          <w:sz w:val="25"/>
          <w:szCs w:val="25"/>
        </w:rPr>
      </w:pPr>
      <w:r w:rsidRPr="001A36D2">
        <w:rPr>
          <w:rFonts w:ascii="Times New Roman" w:hAnsi="Times New Roman"/>
          <w:b/>
          <w:sz w:val="25"/>
          <w:szCs w:val="25"/>
        </w:rPr>
        <w:t>5.2.3. В сфере охраны окружающей среды, обеспечения безопасности среды обитания, приоритетным является:</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Сохранение благополучной экологической ситуации на территории муниципального округа. На постоянной основе мониторинг состояния почвы, воздушной и водной среды, животного и растительного мира.</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Постоянное информирование населения о состоянии окружающей среды с использованием сети Интернет. </w:t>
      </w:r>
    </w:p>
    <w:p w:rsidR="00D00DEE" w:rsidRPr="001A36D2" w:rsidRDefault="00D00DEE" w:rsidP="00D00DEE">
      <w:pPr>
        <w:spacing w:line="276" w:lineRule="auto"/>
        <w:ind w:left="-567"/>
        <w:rPr>
          <w:rFonts w:ascii="Times New Roman" w:hAnsi="Times New Roman"/>
          <w:sz w:val="25"/>
          <w:szCs w:val="25"/>
        </w:rPr>
      </w:pPr>
      <w:proofErr w:type="gramStart"/>
      <w:r w:rsidRPr="001A36D2">
        <w:rPr>
          <w:rFonts w:ascii="Times New Roman" w:hAnsi="Times New Roman"/>
          <w:sz w:val="25"/>
          <w:szCs w:val="25"/>
        </w:rPr>
        <w:t>Обеспечение комплексной безопасности жизнедеятельности населения, совершенствование системы гражданской обороны, безопасности населения и территории от чрезвычайных ситуаций природного и техногенного характера путем: совершенствования системы мониторинга и прогнозирования чрезвычайных ситуаций (далее - ЧС), разработки и внедрения новых форм и методов защиты населения и территорий от ЧС природного и техногенного характера; организации подготовки населения способам защиты и действиям в ЧС;</w:t>
      </w:r>
      <w:proofErr w:type="gramEnd"/>
      <w:r w:rsidRPr="001A36D2">
        <w:rPr>
          <w:rFonts w:ascii="Times New Roman" w:hAnsi="Times New Roman"/>
          <w:sz w:val="25"/>
          <w:szCs w:val="25"/>
        </w:rPr>
        <w:t xml:space="preserve"> разработки и </w:t>
      </w:r>
      <w:proofErr w:type="gramStart"/>
      <w:r w:rsidRPr="001A36D2">
        <w:rPr>
          <w:rFonts w:ascii="Times New Roman" w:hAnsi="Times New Roman"/>
          <w:sz w:val="25"/>
          <w:szCs w:val="25"/>
        </w:rPr>
        <w:t>реализации</w:t>
      </w:r>
      <w:proofErr w:type="gramEnd"/>
      <w:r w:rsidRPr="001A36D2">
        <w:rPr>
          <w:rFonts w:ascii="Times New Roman" w:hAnsi="Times New Roman"/>
          <w:sz w:val="25"/>
          <w:szCs w:val="25"/>
        </w:rPr>
        <w:t xml:space="preserve"> практических мер по защищенности критически важных, потенциально опасных объектов, мест массового пребывания граждан; создания (развития) систем оповещения населения об опасностях, возникающих при военных конфликтах и ЧС, в том числе региональной автоматизированной централизованной системы оповещения населения (РАСЦО) и системы экстренного оповещения населения (СЭОН) «Вестник»; развития и совершенствования технических средств и технологий, повышения защиты населения и территорий от опасностей, обусловленных возникновением ЧС, </w:t>
      </w:r>
      <w:proofErr w:type="gramStart"/>
      <w:r w:rsidRPr="001A36D2">
        <w:rPr>
          <w:rFonts w:ascii="Times New Roman" w:hAnsi="Times New Roman"/>
          <w:sz w:val="25"/>
          <w:szCs w:val="25"/>
        </w:rPr>
        <w:t>криминогенной обстановкой</w:t>
      </w:r>
      <w:proofErr w:type="gramEnd"/>
      <w:r w:rsidRPr="001A36D2">
        <w:rPr>
          <w:rFonts w:ascii="Times New Roman" w:hAnsi="Times New Roman"/>
          <w:sz w:val="25"/>
          <w:szCs w:val="25"/>
        </w:rPr>
        <w:t xml:space="preserve">, а также их ликвидации; обеспечения населения защитными сооружениями гражданской обороны, средствами индивидуальной защиты; снижения количества ЧС природного и техногенного характера, пожаров, происшествий на водных объектах и </w:t>
      </w:r>
      <w:r w:rsidRPr="001A36D2">
        <w:rPr>
          <w:rFonts w:ascii="Times New Roman" w:hAnsi="Times New Roman"/>
          <w:sz w:val="25"/>
          <w:szCs w:val="25"/>
        </w:rPr>
        <w:lastRenderedPageBreak/>
        <w:t xml:space="preserve">численности погибшего в них населения; внедрения </w:t>
      </w:r>
      <w:proofErr w:type="gramStart"/>
      <w:r w:rsidRPr="001A36D2">
        <w:rPr>
          <w:rFonts w:ascii="Times New Roman" w:hAnsi="Times New Roman"/>
          <w:sz w:val="25"/>
          <w:szCs w:val="25"/>
        </w:rPr>
        <w:t>риск-ориентированного</w:t>
      </w:r>
      <w:proofErr w:type="gramEnd"/>
      <w:r w:rsidRPr="001A36D2">
        <w:rPr>
          <w:rFonts w:ascii="Times New Roman" w:hAnsi="Times New Roman"/>
          <w:sz w:val="25"/>
          <w:szCs w:val="25"/>
        </w:rPr>
        <w:t xml:space="preserve"> подхода при организации мероприятий по предупреждению и ликвидации ЧС. Создание условий для деятельности субъектов профилактики правонарушений. </w:t>
      </w:r>
      <w:proofErr w:type="gramStart"/>
      <w:r w:rsidRPr="001A36D2">
        <w:rPr>
          <w:rFonts w:ascii="Times New Roman" w:hAnsi="Times New Roman"/>
          <w:sz w:val="25"/>
          <w:szCs w:val="25"/>
        </w:rPr>
        <w:t>Организация работы по снижению подростковой преступности, поддержка общественных объединений правоохранительной направленности, информационно-пропагандистское противодействие преступности, формирование правовой культуры, здорового образа жизни, противостояния различным формам зависимого поведения, в том числе наркотизации и алкоголизации, обеспечение безопасности граждан на улицах и в других общественных местах, реабилитация лиц, освободившихся из мест лишения свободы, и осужденных к наказанию, не связанному с изоляцией от общества, повышение реализации</w:t>
      </w:r>
      <w:proofErr w:type="gramEnd"/>
      <w:r w:rsidRPr="001A36D2">
        <w:rPr>
          <w:rFonts w:ascii="Times New Roman" w:hAnsi="Times New Roman"/>
          <w:sz w:val="25"/>
          <w:szCs w:val="25"/>
        </w:rPr>
        <w:t xml:space="preserve"> государственных полномочий по обеспечению деятельности административных комиссий, реализация мероприятий по обеспечению безопасности граждан на улицах и в других общественных местах. Обеспечение безопасности гидротехнических сооружений, предотвращение негативного воздействия паводковых вод и ликвидация его последствий.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Создание условий, обеспечивающих передачу бесхозяйных ГТС в собственность или оперативное управление (аренду) эксплуатирующим организациям. Организация безаварийной эксплуатации гидротехнических сооружений, находящихся муниципальной собственности. Проведение </w:t>
      </w:r>
      <w:proofErr w:type="spellStart"/>
      <w:r w:rsidRPr="001A36D2">
        <w:rPr>
          <w:rFonts w:ascii="Times New Roman" w:hAnsi="Times New Roman"/>
          <w:sz w:val="25"/>
          <w:szCs w:val="25"/>
        </w:rPr>
        <w:t>противопаводковых</w:t>
      </w:r>
      <w:proofErr w:type="spellEnd"/>
      <w:r w:rsidRPr="001A36D2">
        <w:rPr>
          <w:rFonts w:ascii="Times New Roman" w:hAnsi="Times New Roman"/>
          <w:sz w:val="25"/>
          <w:szCs w:val="25"/>
        </w:rPr>
        <w:t xml:space="preserve"> мероприятий, включающих осуществление расчистки водных объектов. Обеспечение сохранения биологического разнообразия муниципального округа, его природных комплексов и объектов. Обеспечение сохранения лесных массивов и парковых зон.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 Развитие рекреационных возможностей водных объектов муниципального округа.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Повышение уровня экологических знаний и экологической культуры всех категорий населения </w:t>
      </w:r>
      <w:proofErr w:type="spellStart"/>
      <w:r w:rsidRPr="001A36D2">
        <w:rPr>
          <w:rFonts w:ascii="Times New Roman" w:hAnsi="Times New Roman"/>
          <w:sz w:val="25"/>
          <w:szCs w:val="25"/>
        </w:rPr>
        <w:t>му</w:t>
      </w:r>
      <w:proofErr w:type="spellEnd"/>
      <w:r w:rsidRPr="001A36D2">
        <w:rPr>
          <w:rFonts w:ascii="Times New Roman" w:hAnsi="Times New Roman"/>
          <w:sz w:val="25"/>
          <w:szCs w:val="25"/>
        </w:rPr>
        <w:t xml:space="preserve">. Популяризация рационального использования природных ресурсов, необходимости вторичной переработки и раздельного сбора ТКО.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Проведение природоохранных акций, конференций, круглых столов, организация форумов и групп в социальных сетях по этим направлениям. Поддержка частных групп, пропагандирующих бережное отношение к окружающей природной среде. Подготовка и размещение социальной рекламы.</w:t>
      </w:r>
    </w:p>
    <w:p w:rsidR="00D00DEE" w:rsidRPr="001A36D2" w:rsidRDefault="00D00DEE" w:rsidP="00D00DEE">
      <w:pPr>
        <w:spacing w:after="200" w:line="276" w:lineRule="auto"/>
        <w:ind w:left="-567"/>
        <w:rPr>
          <w:rFonts w:ascii="Times New Roman" w:hAnsi="Times New Roman"/>
          <w:sz w:val="25"/>
          <w:szCs w:val="25"/>
        </w:rPr>
      </w:pPr>
    </w:p>
    <w:p w:rsidR="00D00DEE" w:rsidRPr="001A36D2" w:rsidRDefault="00D00DEE" w:rsidP="00D00DEE">
      <w:pPr>
        <w:spacing w:after="200" w:line="276" w:lineRule="auto"/>
        <w:ind w:left="-567"/>
        <w:rPr>
          <w:rFonts w:ascii="Times New Roman" w:hAnsi="Times New Roman"/>
          <w:b/>
          <w:sz w:val="25"/>
          <w:szCs w:val="25"/>
        </w:rPr>
      </w:pPr>
      <w:r w:rsidRPr="001A36D2">
        <w:rPr>
          <w:rFonts w:ascii="Times New Roman" w:hAnsi="Times New Roman"/>
          <w:b/>
          <w:sz w:val="25"/>
          <w:szCs w:val="25"/>
        </w:rPr>
        <w:t xml:space="preserve">5.3. Новая индустриализация, переход к цифровой и постиндустриальной экономике </w:t>
      </w:r>
    </w:p>
    <w:p w:rsidR="00D00DEE" w:rsidRPr="001A36D2" w:rsidRDefault="00D00DEE" w:rsidP="00D00DEE">
      <w:pPr>
        <w:spacing w:after="200" w:line="276" w:lineRule="auto"/>
        <w:ind w:left="-567"/>
        <w:rPr>
          <w:rFonts w:ascii="Times New Roman" w:hAnsi="Times New Roman"/>
          <w:b/>
          <w:sz w:val="25"/>
          <w:szCs w:val="25"/>
        </w:rPr>
      </w:pPr>
      <w:r w:rsidRPr="001A36D2">
        <w:rPr>
          <w:rFonts w:ascii="Times New Roman" w:hAnsi="Times New Roman"/>
          <w:b/>
          <w:sz w:val="25"/>
          <w:szCs w:val="25"/>
        </w:rPr>
        <w:t>5.3.1. В сфере агропромышленного комплекса планируется:</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Комплексное развитие базовых отраслей агропромышленного сектора муниципального округа. Направленное увеличение производства продукции растениеводства за счёт применения современных технологий ведения сельского хозяйства.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Покрытие дефицита </w:t>
      </w:r>
      <w:proofErr w:type="spellStart"/>
      <w:r w:rsidRPr="001A36D2">
        <w:rPr>
          <w:rFonts w:ascii="Times New Roman" w:hAnsi="Times New Roman"/>
          <w:sz w:val="25"/>
          <w:szCs w:val="25"/>
        </w:rPr>
        <w:t>самообеспечения</w:t>
      </w:r>
      <w:proofErr w:type="spellEnd"/>
      <w:r w:rsidRPr="001A36D2">
        <w:rPr>
          <w:rFonts w:ascii="Times New Roman" w:hAnsi="Times New Roman"/>
          <w:sz w:val="25"/>
          <w:szCs w:val="25"/>
        </w:rPr>
        <w:t xml:space="preserve"> молочной продукцией на уровне рациональных норм потребления (увеличение производства молока за счёт увеличения поголовья коров в хозяйствах, получивших гранты на развитие производства).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Покрытие дефицита </w:t>
      </w:r>
      <w:proofErr w:type="spellStart"/>
      <w:r w:rsidRPr="001A36D2">
        <w:rPr>
          <w:rFonts w:ascii="Times New Roman" w:hAnsi="Times New Roman"/>
          <w:sz w:val="25"/>
          <w:szCs w:val="25"/>
        </w:rPr>
        <w:t>самообеспечения</w:t>
      </w:r>
      <w:proofErr w:type="spellEnd"/>
      <w:r w:rsidRPr="001A36D2">
        <w:rPr>
          <w:rFonts w:ascii="Times New Roman" w:hAnsi="Times New Roman"/>
          <w:sz w:val="25"/>
          <w:szCs w:val="25"/>
        </w:rPr>
        <w:t xml:space="preserve"> населения плодово-ягодной и овощной продукцией. Развитие интенсивного садоводства на территории муниципального округа: раскорчевка старых вышедших из эксплуатации садов, закладка современных садов интенсивного типа на площади не менее 50 га.</w:t>
      </w:r>
    </w:p>
    <w:p w:rsidR="00D00DEE" w:rsidRPr="001A36D2" w:rsidRDefault="00D00DEE" w:rsidP="00D00DEE">
      <w:pPr>
        <w:spacing w:line="276" w:lineRule="auto"/>
        <w:ind w:left="-567"/>
        <w:rPr>
          <w:rFonts w:ascii="Times New Roman" w:hAnsi="Times New Roman"/>
          <w:sz w:val="25"/>
          <w:szCs w:val="25"/>
        </w:rPr>
      </w:pPr>
      <w:proofErr w:type="spellStart"/>
      <w:r w:rsidRPr="001A36D2">
        <w:rPr>
          <w:rFonts w:ascii="Times New Roman" w:hAnsi="Times New Roman"/>
          <w:sz w:val="25"/>
          <w:szCs w:val="25"/>
        </w:rPr>
        <w:lastRenderedPageBreak/>
        <w:t>Цифровизация</w:t>
      </w:r>
      <w:proofErr w:type="spellEnd"/>
      <w:r w:rsidRPr="001A36D2">
        <w:rPr>
          <w:rFonts w:ascii="Times New Roman" w:hAnsi="Times New Roman"/>
          <w:sz w:val="25"/>
          <w:szCs w:val="25"/>
        </w:rPr>
        <w:t xml:space="preserve"> сельскохозяйственного производства. Создание базы данных, включающей экономическую информацию о сельскохозяйственных  товаропроизводителях, историю полей, данные о состоянии почвы и почвенных разностей, сельскохозяйственные зоны, данные о потреблении хозяйствами минеральных удобрений, топлива, материальных ресурсов, данные о продажах сельскохозяйственной продукции по видам, информацию об используемых основных средствах, имеющейся технике и оборудовании. Поддержка развития телекоммуникационных технологий: онлайн мониторинг сельскохозяйственной деятельности, распространение данных технологий среди субъектов МСП в сфере АПК. </w:t>
      </w:r>
      <w:proofErr w:type="spellStart"/>
      <w:r w:rsidRPr="001A36D2">
        <w:rPr>
          <w:rFonts w:ascii="Times New Roman" w:hAnsi="Times New Roman"/>
          <w:sz w:val="25"/>
          <w:szCs w:val="25"/>
        </w:rPr>
        <w:t>Цифровизация</w:t>
      </w:r>
      <w:proofErr w:type="spellEnd"/>
      <w:r w:rsidRPr="001A36D2">
        <w:rPr>
          <w:rFonts w:ascii="Times New Roman" w:hAnsi="Times New Roman"/>
          <w:sz w:val="25"/>
          <w:szCs w:val="25"/>
        </w:rPr>
        <w:t xml:space="preserve"> сельскохозяйственного производства должна способствовать созданию новых секторов экономики.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Стимулирование развития сельскохозяйственных потребительских, кредитных и сбытовых кооперативов. Оказание поддержки малым сельскохозяйственным предприятиям, фермерским и личным подсобным хозяйствам.</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Повышение качества жизни населения и обеспечение сектора АПК высококвалифицированными кадрами. Улучшение жилищных условий граждан, проживающих в сельской местности, в том числе молодых семей и молодых специалистов. Строительство офисов врачей общей практики. Реализация проектов комплексной компактной застройки жилых микрорайонов. Обустройство населённых пунктов объектами инженерной инфраструктуры (газоснабжение, водоснабжение) и автомобильными дорогами. Создание и обустройство зон отдыха, спортивных и детских игровых площадок, иной социальной инфраструктуры. Подготовка квалифицированных кадров рабочих профессий. Развитие системы дуального образования для потребностей АПК. Доведение среднегодовой численности занятых в экономике по хозяйственному виду деятельности «Сельское хозяйство, </w:t>
      </w:r>
      <w:r w:rsidR="00D14B55" w:rsidRPr="001A36D2">
        <w:rPr>
          <w:rFonts w:ascii="Times New Roman" w:hAnsi="Times New Roman"/>
          <w:sz w:val="25"/>
          <w:szCs w:val="25"/>
        </w:rPr>
        <w:t>охота и лесное хозяйство» к 2035</w:t>
      </w:r>
      <w:r w:rsidRPr="001A36D2">
        <w:rPr>
          <w:rFonts w:ascii="Times New Roman" w:hAnsi="Times New Roman"/>
          <w:sz w:val="25"/>
          <w:szCs w:val="25"/>
        </w:rPr>
        <w:t xml:space="preserve"> году до 3000 человек.</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Проектные инициативы:</w:t>
      </w:r>
    </w:p>
    <w:p w:rsidR="002B01EE" w:rsidRPr="001A36D2" w:rsidRDefault="002B01EE" w:rsidP="00D00DEE">
      <w:pPr>
        <w:spacing w:line="276" w:lineRule="auto"/>
        <w:ind w:left="-567"/>
        <w:rPr>
          <w:rFonts w:ascii="Times New Roman" w:eastAsia="Times New Roman" w:hAnsi="Times New Roman"/>
          <w:b/>
          <w:sz w:val="25"/>
          <w:szCs w:val="25"/>
          <w:lang w:eastAsia="ru-RU"/>
        </w:rPr>
      </w:pPr>
      <w:r w:rsidRPr="001A36D2">
        <w:rPr>
          <w:rFonts w:ascii="Times New Roman" w:eastAsia="Times New Roman" w:hAnsi="Times New Roman"/>
          <w:b/>
          <w:sz w:val="25"/>
          <w:szCs w:val="25"/>
          <w:lang w:eastAsia="ru-RU"/>
        </w:rPr>
        <w:t>на 202</w:t>
      </w:r>
      <w:r w:rsidR="00C30CBC" w:rsidRPr="001A36D2">
        <w:rPr>
          <w:rFonts w:ascii="Times New Roman" w:eastAsia="Times New Roman" w:hAnsi="Times New Roman"/>
          <w:b/>
          <w:sz w:val="25"/>
          <w:szCs w:val="25"/>
          <w:lang w:eastAsia="ru-RU"/>
        </w:rPr>
        <w:t>3</w:t>
      </w:r>
    </w:p>
    <w:p w:rsidR="002B01EE" w:rsidRPr="001A36D2" w:rsidRDefault="002B01EE" w:rsidP="002B01EE">
      <w:pPr>
        <w:autoSpaceDE w:val="0"/>
        <w:autoSpaceDN w:val="0"/>
        <w:adjustRightInd w:val="0"/>
        <w:ind w:firstLine="0"/>
        <w:rPr>
          <w:rFonts w:ascii="Times New Roman" w:hAnsi="Times New Roman"/>
          <w:color w:val="00000A"/>
          <w:sz w:val="25"/>
          <w:szCs w:val="25"/>
          <w:lang w:eastAsia="ru-RU"/>
        </w:rPr>
      </w:pPr>
      <w:r w:rsidRPr="001A36D2">
        <w:rPr>
          <w:rFonts w:ascii="Times New Roman" w:eastAsia="Times New Roman" w:hAnsi="Times New Roman"/>
          <w:sz w:val="25"/>
          <w:szCs w:val="25"/>
          <w:lang w:eastAsia="ru-RU"/>
        </w:rPr>
        <w:t xml:space="preserve">- </w:t>
      </w:r>
      <w:r w:rsidRPr="001A36D2">
        <w:rPr>
          <w:rFonts w:ascii="Times New Roman" w:hAnsi="Times New Roman"/>
          <w:color w:val="00000A"/>
          <w:sz w:val="25"/>
          <w:szCs w:val="25"/>
          <w:lang w:eastAsia="ru-RU"/>
        </w:rPr>
        <w:t>Производство баранины и красного мяса на 150 голов одновременного откорма КРС и 100 овцематок  стоимостью 5,0 млн. руб.</w:t>
      </w:r>
    </w:p>
    <w:p w:rsidR="002B01EE" w:rsidRPr="001A36D2" w:rsidRDefault="002B01EE" w:rsidP="002B01EE">
      <w:pPr>
        <w:autoSpaceDE w:val="0"/>
        <w:autoSpaceDN w:val="0"/>
        <w:adjustRightInd w:val="0"/>
        <w:ind w:firstLine="0"/>
        <w:rPr>
          <w:rFonts w:ascii="Times New Roman" w:hAnsi="Times New Roman"/>
          <w:color w:val="00000A"/>
          <w:sz w:val="25"/>
          <w:szCs w:val="25"/>
          <w:lang w:eastAsia="ru-RU"/>
        </w:rPr>
      </w:pPr>
    </w:p>
    <w:p w:rsidR="00D00DEE" w:rsidRPr="001A36D2" w:rsidRDefault="002B01EE" w:rsidP="00D00DEE">
      <w:pPr>
        <w:autoSpaceDE w:val="0"/>
        <w:autoSpaceDN w:val="0"/>
        <w:adjustRightInd w:val="0"/>
        <w:ind w:firstLine="0"/>
        <w:rPr>
          <w:rFonts w:ascii="Times New Roman" w:eastAsia="Times New Roman" w:hAnsi="Times New Roman"/>
          <w:b/>
          <w:sz w:val="25"/>
          <w:szCs w:val="25"/>
          <w:lang w:eastAsia="ru-RU"/>
        </w:rPr>
      </w:pPr>
      <w:r w:rsidRPr="001A36D2">
        <w:rPr>
          <w:rFonts w:ascii="Times New Roman" w:eastAsia="Times New Roman" w:hAnsi="Times New Roman"/>
          <w:b/>
          <w:sz w:val="25"/>
          <w:szCs w:val="25"/>
          <w:lang w:eastAsia="ru-RU"/>
        </w:rPr>
        <w:t>на 202</w:t>
      </w:r>
      <w:r w:rsidR="00C30CBC" w:rsidRPr="001A36D2">
        <w:rPr>
          <w:rFonts w:ascii="Times New Roman" w:eastAsia="Times New Roman" w:hAnsi="Times New Roman"/>
          <w:b/>
          <w:sz w:val="25"/>
          <w:szCs w:val="25"/>
          <w:lang w:eastAsia="ru-RU"/>
        </w:rPr>
        <w:t>4</w:t>
      </w:r>
      <w:r w:rsidRPr="001A36D2">
        <w:rPr>
          <w:rFonts w:ascii="Times New Roman" w:eastAsia="Times New Roman" w:hAnsi="Times New Roman"/>
          <w:b/>
          <w:sz w:val="25"/>
          <w:szCs w:val="25"/>
          <w:lang w:eastAsia="ru-RU"/>
        </w:rPr>
        <w:t>-2035</w:t>
      </w:r>
      <w:r w:rsidR="00D00DEE" w:rsidRPr="001A36D2">
        <w:rPr>
          <w:rFonts w:ascii="Times New Roman" w:eastAsia="Times New Roman" w:hAnsi="Times New Roman"/>
          <w:b/>
          <w:sz w:val="25"/>
          <w:szCs w:val="25"/>
          <w:lang w:eastAsia="ru-RU"/>
        </w:rPr>
        <w:t xml:space="preserve"> год</w:t>
      </w:r>
      <w:r w:rsidRPr="001A36D2">
        <w:rPr>
          <w:rFonts w:ascii="Times New Roman" w:eastAsia="Times New Roman" w:hAnsi="Times New Roman"/>
          <w:b/>
          <w:sz w:val="25"/>
          <w:szCs w:val="25"/>
          <w:lang w:eastAsia="ru-RU"/>
        </w:rPr>
        <w:t>ы:</w:t>
      </w:r>
      <w:r w:rsidR="00D00DEE" w:rsidRPr="001A36D2">
        <w:rPr>
          <w:rFonts w:ascii="Times New Roman" w:eastAsia="Times New Roman" w:hAnsi="Times New Roman"/>
          <w:b/>
          <w:sz w:val="25"/>
          <w:szCs w:val="25"/>
          <w:lang w:eastAsia="ru-RU"/>
        </w:rPr>
        <w:t xml:space="preserve"> </w:t>
      </w:r>
    </w:p>
    <w:p w:rsidR="00D00DEE" w:rsidRPr="001A36D2" w:rsidRDefault="00D00DEE" w:rsidP="00D00DEE">
      <w:pPr>
        <w:autoSpaceDE w:val="0"/>
        <w:autoSpaceDN w:val="0"/>
        <w:adjustRightInd w:val="0"/>
        <w:ind w:firstLine="0"/>
        <w:rPr>
          <w:rFonts w:ascii="Times New Roman" w:hAnsi="Times New Roman"/>
          <w:color w:val="00000A"/>
          <w:sz w:val="25"/>
          <w:szCs w:val="25"/>
          <w:lang w:eastAsia="ru-RU"/>
        </w:rPr>
      </w:pPr>
      <w:r w:rsidRPr="001A36D2">
        <w:rPr>
          <w:rFonts w:ascii="Times New Roman" w:hAnsi="Times New Roman"/>
          <w:color w:val="00000A"/>
          <w:sz w:val="25"/>
          <w:szCs w:val="25"/>
          <w:lang w:eastAsia="ru-RU"/>
        </w:rPr>
        <w:t xml:space="preserve">- Модернизация, перевооружение техники и комплексов по доработке и сушке зерна в АПК стоимостью </w:t>
      </w:r>
      <w:r w:rsidR="00FB161C" w:rsidRPr="001A36D2">
        <w:rPr>
          <w:rFonts w:ascii="Times New Roman" w:hAnsi="Times New Roman"/>
          <w:color w:val="00000A"/>
          <w:sz w:val="25"/>
          <w:szCs w:val="25"/>
          <w:lang w:eastAsia="ru-RU"/>
        </w:rPr>
        <w:t>8366</w:t>
      </w:r>
      <w:r w:rsidRPr="001A36D2">
        <w:rPr>
          <w:rFonts w:ascii="Times New Roman" w:hAnsi="Times New Roman"/>
          <w:color w:val="00000A"/>
          <w:sz w:val="25"/>
          <w:szCs w:val="25"/>
          <w:lang w:eastAsia="ru-RU"/>
        </w:rPr>
        <w:t>,0 млн. руб</w:t>
      </w:r>
      <w:r w:rsidR="002B01EE" w:rsidRPr="001A36D2">
        <w:rPr>
          <w:rFonts w:ascii="Times New Roman" w:hAnsi="Times New Roman"/>
          <w:color w:val="00000A"/>
          <w:sz w:val="25"/>
          <w:szCs w:val="25"/>
          <w:lang w:eastAsia="ru-RU"/>
        </w:rPr>
        <w:t>.</w:t>
      </w:r>
    </w:p>
    <w:p w:rsidR="00FB0A4A" w:rsidRPr="001A36D2" w:rsidRDefault="00D00DEE" w:rsidP="00FB0A4A">
      <w:pPr>
        <w:autoSpaceDE w:val="0"/>
        <w:autoSpaceDN w:val="0"/>
        <w:adjustRightInd w:val="0"/>
        <w:ind w:firstLine="0"/>
        <w:rPr>
          <w:rFonts w:ascii="Times New Roman" w:hAnsi="Times New Roman"/>
          <w:color w:val="00000A"/>
          <w:sz w:val="25"/>
          <w:szCs w:val="25"/>
          <w:lang w:eastAsia="ru-RU"/>
        </w:rPr>
      </w:pPr>
      <w:r w:rsidRPr="001A36D2">
        <w:rPr>
          <w:rFonts w:ascii="Times New Roman" w:hAnsi="Times New Roman"/>
          <w:color w:val="00000A"/>
          <w:sz w:val="25"/>
          <w:szCs w:val="25"/>
          <w:lang w:eastAsia="ru-RU"/>
        </w:rPr>
        <w:t>- Увеличение производства продукции животноводства до 2030</w:t>
      </w:r>
      <w:r w:rsidR="00FB0A4A" w:rsidRPr="001A36D2">
        <w:rPr>
          <w:rFonts w:ascii="Times New Roman" w:hAnsi="Times New Roman"/>
          <w:color w:val="00000A"/>
          <w:sz w:val="25"/>
          <w:szCs w:val="25"/>
          <w:lang w:eastAsia="ru-RU"/>
        </w:rPr>
        <w:t>.</w:t>
      </w:r>
    </w:p>
    <w:p w:rsidR="00D00DEE" w:rsidRPr="001A36D2" w:rsidRDefault="00D00DEE" w:rsidP="00FB0A4A">
      <w:pPr>
        <w:autoSpaceDE w:val="0"/>
        <w:autoSpaceDN w:val="0"/>
        <w:adjustRightInd w:val="0"/>
        <w:ind w:firstLine="0"/>
        <w:rPr>
          <w:rFonts w:ascii="Times New Roman" w:hAnsi="Times New Roman"/>
          <w:sz w:val="25"/>
          <w:szCs w:val="25"/>
        </w:rPr>
      </w:pPr>
      <w:r w:rsidRPr="001A36D2">
        <w:rPr>
          <w:rFonts w:ascii="Times New Roman" w:eastAsia="Times New Roman" w:hAnsi="Times New Roman"/>
          <w:sz w:val="25"/>
          <w:szCs w:val="25"/>
          <w:lang w:eastAsia="ru-RU"/>
        </w:rPr>
        <w:t xml:space="preserve">- </w:t>
      </w:r>
      <w:r w:rsidRPr="001A36D2">
        <w:rPr>
          <w:rFonts w:ascii="Times New Roman" w:hAnsi="Times New Roman"/>
          <w:color w:val="00000A"/>
          <w:sz w:val="25"/>
          <w:szCs w:val="25"/>
          <w:lang w:eastAsia="ru-RU"/>
        </w:rPr>
        <w:t xml:space="preserve">Строительство семенного завода мощностью 10-12,5 </w:t>
      </w:r>
      <w:proofErr w:type="spellStart"/>
      <w:r w:rsidRPr="001A36D2">
        <w:rPr>
          <w:rFonts w:ascii="Times New Roman" w:hAnsi="Times New Roman"/>
          <w:color w:val="00000A"/>
          <w:sz w:val="25"/>
          <w:szCs w:val="25"/>
          <w:lang w:eastAsia="ru-RU"/>
        </w:rPr>
        <w:t>тыс</w:t>
      </w:r>
      <w:proofErr w:type="gramStart"/>
      <w:r w:rsidRPr="001A36D2">
        <w:rPr>
          <w:rFonts w:ascii="Times New Roman" w:hAnsi="Times New Roman"/>
          <w:color w:val="00000A"/>
          <w:sz w:val="25"/>
          <w:szCs w:val="25"/>
          <w:lang w:eastAsia="ru-RU"/>
        </w:rPr>
        <w:t>.т</w:t>
      </w:r>
      <w:proofErr w:type="gramEnd"/>
      <w:r w:rsidRPr="001A36D2">
        <w:rPr>
          <w:rFonts w:ascii="Times New Roman" w:hAnsi="Times New Roman"/>
          <w:color w:val="00000A"/>
          <w:sz w:val="25"/>
          <w:szCs w:val="25"/>
          <w:lang w:eastAsia="ru-RU"/>
        </w:rPr>
        <w:t>онн</w:t>
      </w:r>
      <w:proofErr w:type="spellEnd"/>
      <w:r w:rsidRPr="001A36D2">
        <w:rPr>
          <w:rFonts w:ascii="Times New Roman" w:hAnsi="Times New Roman"/>
          <w:color w:val="00000A"/>
          <w:sz w:val="25"/>
          <w:szCs w:val="25"/>
          <w:lang w:eastAsia="ru-RU"/>
        </w:rPr>
        <w:t xml:space="preserve"> высококлассных семян зернобобовых культур </w:t>
      </w:r>
      <w:r w:rsidRPr="001A36D2">
        <w:rPr>
          <w:rFonts w:ascii="Times New Roman" w:hAnsi="Times New Roman"/>
          <w:sz w:val="25"/>
          <w:szCs w:val="25"/>
        </w:rPr>
        <w:t xml:space="preserve"> ООО «Агро </w:t>
      </w:r>
      <w:proofErr w:type="spellStart"/>
      <w:r w:rsidRPr="001A36D2">
        <w:rPr>
          <w:rFonts w:ascii="Times New Roman" w:hAnsi="Times New Roman"/>
          <w:sz w:val="25"/>
          <w:szCs w:val="25"/>
        </w:rPr>
        <w:t>Вилион</w:t>
      </w:r>
      <w:proofErr w:type="spellEnd"/>
      <w:r w:rsidRPr="001A36D2">
        <w:rPr>
          <w:rFonts w:ascii="Times New Roman" w:hAnsi="Times New Roman"/>
          <w:sz w:val="25"/>
          <w:szCs w:val="25"/>
        </w:rPr>
        <w:t xml:space="preserve">» в д. </w:t>
      </w:r>
      <w:proofErr w:type="spellStart"/>
      <w:r w:rsidRPr="001A36D2">
        <w:rPr>
          <w:rFonts w:ascii="Times New Roman" w:hAnsi="Times New Roman"/>
          <w:sz w:val="25"/>
          <w:szCs w:val="25"/>
        </w:rPr>
        <w:t>Чичерино</w:t>
      </w:r>
      <w:proofErr w:type="spellEnd"/>
      <w:r w:rsidRPr="001A36D2">
        <w:rPr>
          <w:rFonts w:ascii="Times New Roman" w:hAnsi="Times New Roman"/>
          <w:sz w:val="25"/>
          <w:szCs w:val="25"/>
        </w:rPr>
        <w:t xml:space="preserve"> стоимостью 700,0 млн. рублей за счет внебюджетных средств.</w:t>
      </w:r>
    </w:p>
    <w:p w:rsidR="00D00DEE" w:rsidRPr="001A36D2" w:rsidRDefault="00D00DEE" w:rsidP="00FB0A4A">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 xml:space="preserve">- </w:t>
      </w:r>
      <w:r w:rsidRPr="001A36D2">
        <w:rPr>
          <w:rFonts w:ascii="Times New Roman" w:hAnsi="Times New Roman"/>
          <w:color w:val="00000A"/>
          <w:sz w:val="25"/>
          <w:szCs w:val="25"/>
          <w:lang w:eastAsia="ru-RU"/>
        </w:rPr>
        <w:t xml:space="preserve"> Строительство мелиоративной системы с поливом на 500 га </w:t>
      </w:r>
      <w:r w:rsidRPr="001A36D2">
        <w:rPr>
          <w:rFonts w:ascii="Times New Roman" w:hAnsi="Times New Roman"/>
          <w:sz w:val="25"/>
          <w:szCs w:val="25"/>
        </w:rPr>
        <w:t>стоимостью 500,0 млн. рубле</w:t>
      </w:r>
      <w:r w:rsidR="002B01EE" w:rsidRPr="001A36D2">
        <w:rPr>
          <w:rFonts w:ascii="Times New Roman" w:hAnsi="Times New Roman"/>
          <w:sz w:val="25"/>
          <w:szCs w:val="25"/>
        </w:rPr>
        <w:t>й за счет внебюджетных средств.</w:t>
      </w:r>
    </w:p>
    <w:p w:rsidR="00D00DEE" w:rsidRPr="001A36D2" w:rsidRDefault="00D00DEE" w:rsidP="00FB0A4A">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 xml:space="preserve">- </w:t>
      </w:r>
      <w:r w:rsidRPr="001A36D2">
        <w:rPr>
          <w:rFonts w:ascii="Times New Roman" w:hAnsi="Times New Roman"/>
          <w:color w:val="00000A"/>
          <w:sz w:val="25"/>
          <w:szCs w:val="25"/>
          <w:lang w:eastAsia="ru-RU"/>
        </w:rPr>
        <w:t>Строительство мелиоративной системы с поливом на 1000 га"</w:t>
      </w:r>
      <w:r w:rsidRPr="001A36D2">
        <w:rPr>
          <w:rFonts w:ascii="Times New Roman" w:hAnsi="Times New Roman"/>
          <w:sz w:val="25"/>
          <w:szCs w:val="25"/>
        </w:rPr>
        <w:t xml:space="preserve"> стоимостью 1000,0 млн. рублей за счет внебюджетных средств.</w:t>
      </w:r>
    </w:p>
    <w:p w:rsidR="00FB0A4A" w:rsidRPr="001A36D2" w:rsidRDefault="00D00DEE" w:rsidP="00FB0A4A">
      <w:pPr>
        <w:autoSpaceDE w:val="0"/>
        <w:autoSpaceDN w:val="0"/>
        <w:adjustRightInd w:val="0"/>
        <w:ind w:firstLine="0"/>
        <w:rPr>
          <w:rFonts w:ascii="Times New Roman" w:hAnsi="Times New Roman"/>
          <w:color w:val="00000A"/>
          <w:sz w:val="25"/>
          <w:szCs w:val="25"/>
          <w:lang w:eastAsia="ru-RU"/>
        </w:rPr>
      </w:pPr>
      <w:r w:rsidRPr="001A36D2">
        <w:rPr>
          <w:rFonts w:ascii="Times New Roman" w:hAnsi="Times New Roman"/>
          <w:color w:val="00000A"/>
          <w:sz w:val="25"/>
          <w:szCs w:val="25"/>
          <w:lang w:eastAsia="ru-RU"/>
        </w:rPr>
        <w:t>-Увеличение производства продукции животноводства до 2030</w:t>
      </w:r>
      <w:r w:rsidR="00FB0A4A" w:rsidRPr="001A36D2">
        <w:rPr>
          <w:rFonts w:ascii="Times New Roman" w:hAnsi="Times New Roman"/>
          <w:color w:val="00000A"/>
          <w:sz w:val="25"/>
          <w:szCs w:val="25"/>
          <w:lang w:eastAsia="ru-RU"/>
        </w:rPr>
        <w:t xml:space="preserve"> в том числе:</w:t>
      </w:r>
    </w:p>
    <w:p w:rsidR="00FB0A4A" w:rsidRPr="001A36D2" w:rsidRDefault="00FB0A4A" w:rsidP="00FB0A4A">
      <w:pPr>
        <w:tabs>
          <w:tab w:val="left" w:pos="708"/>
        </w:tabs>
        <w:suppressAutoHyphens/>
        <w:ind w:firstLine="0"/>
        <w:contextualSpacing/>
        <w:rPr>
          <w:rFonts w:ascii="Times New Roman" w:hAnsi="Times New Roman"/>
          <w:iCs/>
          <w:sz w:val="25"/>
          <w:szCs w:val="25"/>
        </w:rPr>
      </w:pPr>
      <w:r w:rsidRPr="001A36D2">
        <w:rPr>
          <w:rFonts w:ascii="Times New Roman" w:hAnsi="Times New Roman"/>
          <w:color w:val="00000A"/>
          <w:sz w:val="25"/>
          <w:szCs w:val="25"/>
          <w:lang w:eastAsia="ru-RU"/>
        </w:rPr>
        <w:t>-</w:t>
      </w:r>
      <w:r w:rsidRPr="001A36D2">
        <w:rPr>
          <w:rFonts w:ascii="Times New Roman" w:hAnsi="Times New Roman"/>
          <w:iCs/>
          <w:sz w:val="25"/>
          <w:szCs w:val="25"/>
        </w:rPr>
        <w:t xml:space="preserve"> участие в конкурсном отборе по предоставлению гранта «Семейная ферма» по молочному направлению. Планируемая стоимость проекта 30 </w:t>
      </w:r>
      <w:proofErr w:type="spellStart"/>
      <w:r w:rsidRPr="001A36D2">
        <w:rPr>
          <w:rFonts w:ascii="Times New Roman" w:hAnsi="Times New Roman"/>
          <w:iCs/>
          <w:sz w:val="25"/>
          <w:szCs w:val="25"/>
        </w:rPr>
        <w:t>млн</w:t>
      </w:r>
      <w:proofErr w:type="gramStart"/>
      <w:r w:rsidRPr="001A36D2">
        <w:rPr>
          <w:rFonts w:ascii="Times New Roman" w:hAnsi="Times New Roman"/>
          <w:iCs/>
          <w:sz w:val="25"/>
          <w:szCs w:val="25"/>
        </w:rPr>
        <w:t>.р</w:t>
      </w:r>
      <w:proofErr w:type="gramEnd"/>
      <w:r w:rsidRPr="001A36D2">
        <w:rPr>
          <w:rFonts w:ascii="Times New Roman" w:hAnsi="Times New Roman"/>
          <w:iCs/>
          <w:sz w:val="25"/>
          <w:szCs w:val="25"/>
        </w:rPr>
        <w:t>уб</w:t>
      </w:r>
      <w:proofErr w:type="spellEnd"/>
      <w:r w:rsidRPr="001A36D2">
        <w:rPr>
          <w:rFonts w:ascii="Times New Roman" w:hAnsi="Times New Roman"/>
          <w:iCs/>
          <w:sz w:val="25"/>
          <w:szCs w:val="25"/>
        </w:rPr>
        <w:t xml:space="preserve">. </w:t>
      </w:r>
    </w:p>
    <w:p w:rsidR="00FB0A4A" w:rsidRPr="001A36D2" w:rsidRDefault="00FB0A4A" w:rsidP="00FB0A4A">
      <w:pPr>
        <w:autoSpaceDE w:val="0"/>
        <w:autoSpaceDN w:val="0"/>
        <w:adjustRightInd w:val="0"/>
        <w:ind w:firstLine="0"/>
        <w:rPr>
          <w:rFonts w:ascii="Times New Roman" w:hAnsi="Times New Roman"/>
          <w:color w:val="00000A"/>
          <w:sz w:val="25"/>
          <w:szCs w:val="25"/>
          <w:lang w:eastAsia="ru-RU"/>
        </w:rPr>
      </w:pPr>
      <w:r w:rsidRPr="001A36D2">
        <w:rPr>
          <w:rFonts w:ascii="Times New Roman" w:hAnsi="Times New Roman"/>
          <w:color w:val="00000A"/>
          <w:sz w:val="25"/>
          <w:szCs w:val="25"/>
          <w:lang w:eastAsia="ru-RU"/>
        </w:rPr>
        <w:t xml:space="preserve">- </w:t>
      </w:r>
      <w:r w:rsidRPr="001A36D2">
        <w:rPr>
          <w:rFonts w:ascii="Times New Roman" w:hAnsi="Times New Roman"/>
          <w:iCs/>
          <w:sz w:val="25"/>
          <w:szCs w:val="25"/>
        </w:rPr>
        <w:t>участие в конкурсном отборе по предоставлению гранта «</w:t>
      </w:r>
      <w:proofErr w:type="spellStart"/>
      <w:r w:rsidRPr="001A36D2">
        <w:rPr>
          <w:rFonts w:ascii="Times New Roman" w:hAnsi="Times New Roman"/>
          <w:iCs/>
          <w:sz w:val="25"/>
          <w:szCs w:val="25"/>
        </w:rPr>
        <w:t>Агростартап</w:t>
      </w:r>
      <w:proofErr w:type="spellEnd"/>
      <w:r w:rsidRPr="001A36D2">
        <w:rPr>
          <w:rFonts w:ascii="Times New Roman" w:hAnsi="Times New Roman"/>
          <w:iCs/>
          <w:sz w:val="25"/>
          <w:szCs w:val="25"/>
        </w:rPr>
        <w:t>»</w:t>
      </w:r>
      <w:r w:rsidRPr="001A36D2">
        <w:rPr>
          <w:rFonts w:ascii="Times New Roman" w:hAnsi="Times New Roman"/>
          <w:color w:val="00000A"/>
          <w:sz w:val="25"/>
          <w:szCs w:val="25"/>
          <w:lang w:eastAsia="ru-RU"/>
        </w:rPr>
        <w:t>,</w:t>
      </w:r>
      <w:r w:rsidRPr="001A36D2">
        <w:rPr>
          <w:rFonts w:ascii="Times New Roman" w:hAnsi="Times New Roman"/>
          <w:iCs/>
          <w:sz w:val="25"/>
          <w:szCs w:val="25"/>
        </w:rPr>
        <w:t xml:space="preserve"> стоимость проекта </w:t>
      </w:r>
      <w:r w:rsidRPr="001A36D2">
        <w:rPr>
          <w:rFonts w:ascii="Times New Roman" w:hAnsi="Times New Roman"/>
          <w:color w:val="00000A"/>
          <w:sz w:val="25"/>
          <w:szCs w:val="25"/>
          <w:lang w:eastAsia="ru-RU"/>
        </w:rPr>
        <w:t xml:space="preserve">5,0 </w:t>
      </w:r>
      <w:proofErr w:type="spellStart"/>
      <w:r w:rsidRPr="001A36D2">
        <w:rPr>
          <w:rFonts w:ascii="Times New Roman" w:hAnsi="Times New Roman"/>
          <w:color w:val="00000A"/>
          <w:sz w:val="25"/>
          <w:szCs w:val="25"/>
          <w:lang w:eastAsia="ru-RU"/>
        </w:rPr>
        <w:t>мл</w:t>
      </w:r>
      <w:proofErr w:type="gramStart"/>
      <w:r w:rsidRPr="001A36D2">
        <w:rPr>
          <w:rFonts w:ascii="Times New Roman" w:hAnsi="Times New Roman"/>
          <w:color w:val="00000A"/>
          <w:sz w:val="25"/>
          <w:szCs w:val="25"/>
          <w:lang w:eastAsia="ru-RU"/>
        </w:rPr>
        <w:t>.р</w:t>
      </w:r>
      <w:proofErr w:type="gramEnd"/>
      <w:r w:rsidRPr="001A36D2">
        <w:rPr>
          <w:rFonts w:ascii="Times New Roman" w:hAnsi="Times New Roman"/>
          <w:color w:val="00000A"/>
          <w:sz w:val="25"/>
          <w:szCs w:val="25"/>
          <w:lang w:eastAsia="ru-RU"/>
        </w:rPr>
        <w:t>уб</w:t>
      </w:r>
      <w:proofErr w:type="spellEnd"/>
      <w:r w:rsidRPr="001A36D2">
        <w:rPr>
          <w:rFonts w:ascii="Times New Roman" w:hAnsi="Times New Roman"/>
          <w:color w:val="00000A"/>
          <w:sz w:val="25"/>
          <w:szCs w:val="25"/>
          <w:lang w:eastAsia="ru-RU"/>
        </w:rPr>
        <w:t>.</w:t>
      </w:r>
      <w:r w:rsidRPr="001A36D2">
        <w:rPr>
          <w:rFonts w:ascii="Times New Roman" w:hAnsi="Times New Roman"/>
          <w:iCs/>
          <w:sz w:val="25"/>
          <w:szCs w:val="25"/>
        </w:rPr>
        <w:t xml:space="preserve"> по направлению деятельности - мясное скотоводство.</w:t>
      </w:r>
    </w:p>
    <w:p w:rsidR="00D00DEE" w:rsidRPr="001A36D2" w:rsidRDefault="00D00DEE" w:rsidP="00D00DEE">
      <w:pPr>
        <w:autoSpaceDE w:val="0"/>
        <w:autoSpaceDN w:val="0"/>
        <w:adjustRightInd w:val="0"/>
        <w:ind w:firstLine="0"/>
        <w:rPr>
          <w:rFonts w:ascii="Times New Roman" w:hAnsi="Times New Roman"/>
          <w:color w:val="00000A"/>
          <w:sz w:val="25"/>
          <w:szCs w:val="25"/>
          <w:lang w:eastAsia="ru-RU"/>
        </w:rPr>
      </w:pPr>
    </w:p>
    <w:p w:rsidR="00D00DEE" w:rsidRPr="001A36D2" w:rsidRDefault="00D00DEE" w:rsidP="001F06F4">
      <w:pPr>
        <w:spacing w:line="276" w:lineRule="auto"/>
        <w:ind w:firstLine="0"/>
        <w:rPr>
          <w:rFonts w:ascii="Times New Roman" w:eastAsia="Times New Roman" w:hAnsi="Times New Roman"/>
          <w:sz w:val="25"/>
          <w:szCs w:val="25"/>
          <w:lang w:eastAsia="ru-RU"/>
        </w:rPr>
      </w:pPr>
    </w:p>
    <w:p w:rsidR="00D00DEE" w:rsidRPr="001A36D2" w:rsidRDefault="00D00DEE" w:rsidP="00D00DEE">
      <w:pPr>
        <w:spacing w:after="200" w:line="276" w:lineRule="auto"/>
        <w:ind w:left="-567"/>
        <w:jc w:val="center"/>
        <w:rPr>
          <w:rFonts w:ascii="Times New Roman" w:hAnsi="Times New Roman"/>
          <w:b/>
          <w:sz w:val="25"/>
          <w:szCs w:val="25"/>
        </w:rPr>
      </w:pPr>
      <w:r w:rsidRPr="001A36D2">
        <w:rPr>
          <w:rFonts w:ascii="Times New Roman" w:hAnsi="Times New Roman"/>
          <w:b/>
          <w:sz w:val="25"/>
          <w:szCs w:val="25"/>
        </w:rPr>
        <w:lastRenderedPageBreak/>
        <w:t xml:space="preserve">5.3.3. В инвестиционной и инновационной </w:t>
      </w:r>
      <w:proofErr w:type="gramStart"/>
      <w:r w:rsidRPr="001A36D2">
        <w:rPr>
          <w:rFonts w:ascii="Times New Roman" w:hAnsi="Times New Roman"/>
          <w:b/>
          <w:sz w:val="25"/>
          <w:szCs w:val="25"/>
        </w:rPr>
        <w:t>сферах</w:t>
      </w:r>
      <w:proofErr w:type="gramEnd"/>
      <w:r w:rsidRPr="001A36D2">
        <w:rPr>
          <w:rFonts w:ascii="Times New Roman" w:hAnsi="Times New Roman"/>
          <w:b/>
          <w:sz w:val="25"/>
          <w:szCs w:val="25"/>
        </w:rPr>
        <w:t>, торговле и сервисном обслуживании населения необходимо:</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Улучшение инвестиционного климата путём внедрения лучших российских и международных практик взаимодействия органа местного самоуправления с субъектами предпринимательства и использования инструментов улучшения деловой инфраструктуры, таких как целевые модели упрощения процедур ведения бизнеса и повышения инвестиционной привлекательности: «Постановка на кадастровый учёт земельных участков и объектов недвижимого имущества» и «Регистрация права собственности на земельные участки и объекты недвижимого имущества».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В МФЦ проводится работа по размещению сведений о муниципальных услугах на портале государственных и муниципальных услуг, а также работа, направленная на популяризацию получения услуг в электронном виде. По итогам 2022 года в сфере  предоставления государственных и муниципальных услуг  район достиг значительных результатов. Об этом свидетельствуют следующие показатели: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среднее время ожидания в очереди при обращении заявителя в МФЦ для получения государственных и муниципальных услуг - 8,5 мин. (при плановом показателе 15 мин.);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доля муниципальных услуг предоставленных по принципу «одного окна» в МФЦ - 38% (при плановом значении - 10%);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средний фактический срок предоставления муниципальной услуги «Утверждение схемы расположения земельного участка на кадастровом плане территории» </w:t>
      </w:r>
      <w:proofErr w:type="gramStart"/>
      <w:r w:rsidRPr="001A36D2">
        <w:rPr>
          <w:rFonts w:ascii="Times New Roman" w:hAnsi="Times New Roman"/>
          <w:sz w:val="25"/>
          <w:szCs w:val="25"/>
        </w:rPr>
        <w:t>составил 5 календарных дня согласно административному регламенту предоставления услуги данный срок не должен</w:t>
      </w:r>
      <w:proofErr w:type="gramEnd"/>
      <w:r w:rsidRPr="001A36D2">
        <w:rPr>
          <w:rFonts w:ascii="Times New Roman" w:hAnsi="Times New Roman"/>
          <w:sz w:val="25"/>
          <w:szCs w:val="25"/>
        </w:rPr>
        <w:t xml:space="preserve"> превышать 18 дней;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средний фактический срок предоставления муниципальной услуги «Присвоение адреса объекту адресации» составил 5 рабочих дней, при допустимом сроке 12 дней;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средний фактический срок предоставления муниципальной услуги «Выдача градостроительного плана земельного участка» составил 9 рабочих дней, регламентом предусмотрен срок 20 дней;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средний фактический срок предоставления муниципальной услуги «Выдача разрешения на строительство» составил 3 рабочих дня, регламентом предусмотрен срок 7 дней;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уровень удовлетворенности граждан РФ качеством предоставления государственных и муниципальных услуг в муниципальном образовании составил 100% при плановом значении 95%.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В МФЦ ведется регистрация граждан на портале государственных услуг.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Стимулирование развития Интернет-торговли. В связи с общемировыми и российскими трендами актуальной задачей является поддержка Интернет-торговли: продвижение тамбовских сайтов </w:t>
      </w:r>
      <w:proofErr w:type="gramStart"/>
      <w:r w:rsidRPr="001A36D2">
        <w:rPr>
          <w:rFonts w:ascii="Times New Roman" w:hAnsi="Times New Roman"/>
          <w:sz w:val="25"/>
          <w:szCs w:val="25"/>
        </w:rPr>
        <w:t>Интернет-магазинов</w:t>
      </w:r>
      <w:proofErr w:type="gramEnd"/>
      <w:r w:rsidRPr="001A36D2">
        <w:rPr>
          <w:rFonts w:ascii="Times New Roman" w:hAnsi="Times New Roman"/>
          <w:sz w:val="25"/>
          <w:szCs w:val="25"/>
        </w:rPr>
        <w:t xml:space="preserve">, создание благоприятных условий для распространения Интернет-торговли, создание Интернет-площадки для продвижения на рынок продукции местных производителей, субъектов малого предпринимательства. </w:t>
      </w:r>
    </w:p>
    <w:p w:rsidR="00C12FD6" w:rsidRPr="001A36D2" w:rsidRDefault="00D00DEE" w:rsidP="009279AD">
      <w:pPr>
        <w:spacing w:line="276" w:lineRule="auto"/>
        <w:ind w:left="-567"/>
        <w:rPr>
          <w:rFonts w:ascii="Times New Roman" w:hAnsi="Times New Roman"/>
          <w:sz w:val="25"/>
          <w:szCs w:val="25"/>
        </w:rPr>
      </w:pPr>
      <w:r w:rsidRPr="001A36D2">
        <w:rPr>
          <w:rFonts w:ascii="Times New Roman" w:hAnsi="Times New Roman"/>
          <w:sz w:val="25"/>
          <w:szCs w:val="25"/>
        </w:rPr>
        <w:t xml:space="preserve">Стимулирование развития сектора услуг населению. </w:t>
      </w:r>
      <w:proofErr w:type="gramStart"/>
      <w:r w:rsidRPr="001A36D2">
        <w:rPr>
          <w:rFonts w:ascii="Times New Roman" w:hAnsi="Times New Roman"/>
          <w:sz w:val="25"/>
          <w:szCs w:val="25"/>
        </w:rPr>
        <w:t>Развитие</w:t>
      </w:r>
      <w:proofErr w:type="gramEnd"/>
      <w:r w:rsidRPr="001A36D2">
        <w:rPr>
          <w:rFonts w:ascii="Times New Roman" w:hAnsi="Times New Roman"/>
          <w:sz w:val="25"/>
          <w:szCs w:val="25"/>
        </w:rPr>
        <w:t xml:space="preserve"> как традиционных услуг, так и разнообразных Интернет-услуг, включая рекламные, юридические, информационные услуги и т.п. Поддержка организации новых секторов услуг (например, юридических и образовательных) по модели UBER (</w:t>
      </w:r>
      <w:proofErr w:type="spellStart"/>
      <w:r w:rsidRPr="001A36D2">
        <w:rPr>
          <w:rFonts w:ascii="Times New Roman" w:hAnsi="Times New Roman"/>
          <w:sz w:val="25"/>
          <w:szCs w:val="25"/>
        </w:rPr>
        <w:t>уберизация</w:t>
      </w:r>
      <w:proofErr w:type="spellEnd"/>
      <w:r w:rsidRPr="001A36D2">
        <w:rPr>
          <w:rFonts w:ascii="Times New Roman" w:hAnsi="Times New Roman"/>
          <w:sz w:val="25"/>
          <w:szCs w:val="25"/>
        </w:rPr>
        <w:t xml:space="preserve"> услуг). На современном этапе развитие сферы услуг является одним из условий улучшения качества жизни и роста доходов населения</w:t>
      </w:r>
      <w:r w:rsidR="00C12FD6" w:rsidRPr="001A36D2">
        <w:rPr>
          <w:rFonts w:ascii="Times New Roman" w:hAnsi="Times New Roman"/>
          <w:sz w:val="25"/>
          <w:szCs w:val="25"/>
        </w:rPr>
        <w:t>. Запланировано реализация следующих проектов</w:t>
      </w:r>
    </w:p>
    <w:p w:rsidR="008900F8" w:rsidRPr="001A36D2" w:rsidRDefault="008900F8" w:rsidP="009279AD">
      <w:pPr>
        <w:spacing w:line="276" w:lineRule="auto"/>
        <w:ind w:left="-567"/>
        <w:rPr>
          <w:rFonts w:ascii="Times New Roman" w:hAnsi="Times New Roman"/>
          <w:b/>
          <w:sz w:val="25"/>
          <w:szCs w:val="25"/>
        </w:rPr>
      </w:pPr>
      <w:r w:rsidRPr="001A36D2">
        <w:rPr>
          <w:rFonts w:ascii="Times New Roman" w:hAnsi="Times New Roman"/>
          <w:b/>
          <w:sz w:val="25"/>
          <w:szCs w:val="25"/>
        </w:rPr>
        <w:t>на 2023 год</w:t>
      </w:r>
    </w:p>
    <w:p w:rsidR="008900F8" w:rsidRPr="001A36D2" w:rsidRDefault="008900F8" w:rsidP="008900F8">
      <w:pPr>
        <w:tabs>
          <w:tab w:val="center" w:pos="7285"/>
        </w:tabs>
        <w:ind w:firstLine="0"/>
        <w:rPr>
          <w:rFonts w:ascii="Times New Roman" w:hAnsi="Times New Roman"/>
          <w:color w:val="000000"/>
          <w:spacing w:val="-1"/>
          <w:sz w:val="25"/>
          <w:szCs w:val="25"/>
          <w:shd w:val="clear" w:color="auto" w:fill="FFFFFF"/>
          <w:lang w:eastAsia="ru-RU"/>
        </w:rPr>
      </w:pPr>
      <w:r w:rsidRPr="001A36D2">
        <w:rPr>
          <w:rFonts w:ascii="Times New Roman" w:hAnsi="Times New Roman"/>
          <w:color w:val="000000"/>
          <w:spacing w:val="-1"/>
          <w:sz w:val="25"/>
          <w:szCs w:val="25"/>
          <w:shd w:val="clear" w:color="auto" w:fill="FFFFFF"/>
          <w:lang w:eastAsia="ru-RU"/>
        </w:rPr>
        <w:lastRenderedPageBreak/>
        <w:t xml:space="preserve">- Реконструкция магазина в с. </w:t>
      </w:r>
      <w:proofErr w:type="spellStart"/>
      <w:r w:rsidRPr="001A36D2">
        <w:rPr>
          <w:rFonts w:ascii="Times New Roman" w:hAnsi="Times New Roman"/>
          <w:color w:val="000000"/>
          <w:spacing w:val="-1"/>
          <w:sz w:val="25"/>
          <w:szCs w:val="25"/>
          <w:shd w:val="clear" w:color="auto" w:fill="FFFFFF"/>
          <w:lang w:eastAsia="ru-RU"/>
        </w:rPr>
        <w:t>Гладышево</w:t>
      </w:r>
      <w:proofErr w:type="spellEnd"/>
      <w:r w:rsidRPr="001A36D2">
        <w:rPr>
          <w:rFonts w:ascii="Times New Roman" w:hAnsi="Times New Roman"/>
          <w:color w:val="000000"/>
          <w:spacing w:val="-1"/>
          <w:sz w:val="25"/>
          <w:szCs w:val="25"/>
          <w:shd w:val="clear" w:color="auto" w:fill="FFFFFF"/>
          <w:lang w:eastAsia="ru-RU"/>
        </w:rPr>
        <w:t xml:space="preserve"> </w:t>
      </w:r>
      <w:proofErr w:type="spellStart"/>
      <w:r w:rsidR="00C21A1B" w:rsidRPr="001A36D2">
        <w:rPr>
          <w:rFonts w:ascii="Times New Roman" w:hAnsi="Times New Roman"/>
          <w:color w:val="000000"/>
          <w:spacing w:val="-1"/>
          <w:sz w:val="25"/>
          <w:szCs w:val="25"/>
          <w:shd w:val="clear" w:color="auto" w:fill="FFFFFF"/>
          <w:lang w:eastAsia="ru-RU"/>
        </w:rPr>
        <w:t>Токарёвского</w:t>
      </w:r>
      <w:proofErr w:type="spellEnd"/>
      <w:r w:rsidRPr="001A36D2">
        <w:rPr>
          <w:rFonts w:ascii="Times New Roman" w:hAnsi="Times New Roman"/>
          <w:color w:val="000000"/>
          <w:spacing w:val="-1"/>
          <w:sz w:val="25"/>
          <w:szCs w:val="25"/>
          <w:shd w:val="clear" w:color="auto" w:fill="FFFFFF"/>
          <w:lang w:eastAsia="ru-RU"/>
        </w:rPr>
        <w:t xml:space="preserve"> района»,</w:t>
      </w:r>
      <w:r w:rsidRPr="001A36D2">
        <w:rPr>
          <w:rFonts w:ascii="Times New Roman" w:hAnsi="Times New Roman"/>
          <w:sz w:val="25"/>
          <w:szCs w:val="25"/>
        </w:rPr>
        <w:t xml:space="preserve"> стоимостью 2,0 млн. рублей за счет собственных средств.</w:t>
      </w:r>
    </w:p>
    <w:p w:rsidR="008900F8" w:rsidRPr="001A36D2" w:rsidRDefault="008900F8" w:rsidP="009279AD">
      <w:pPr>
        <w:spacing w:line="276" w:lineRule="auto"/>
        <w:ind w:left="-567"/>
        <w:rPr>
          <w:rFonts w:ascii="Times New Roman" w:hAnsi="Times New Roman"/>
          <w:sz w:val="25"/>
          <w:szCs w:val="25"/>
        </w:rPr>
      </w:pPr>
    </w:p>
    <w:p w:rsidR="009279AD" w:rsidRPr="001A36D2" w:rsidRDefault="009279AD" w:rsidP="009279AD">
      <w:pPr>
        <w:spacing w:line="276" w:lineRule="auto"/>
        <w:ind w:left="-567"/>
        <w:rPr>
          <w:rFonts w:ascii="Times New Roman" w:hAnsi="Times New Roman"/>
          <w:b/>
          <w:sz w:val="25"/>
          <w:szCs w:val="25"/>
        </w:rPr>
      </w:pPr>
      <w:r w:rsidRPr="001A36D2">
        <w:rPr>
          <w:rFonts w:ascii="Times New Roman" w:hAnsi="Times New Roman"/>
          <w:b/>
          <w:sz w:val="25"/>
          <w:szCs w:val="25"/>
        </w:rPr>
        <w:t xml:space="preserve">на 2024-2035 годы: </w:t>
      </w:r>
    </w:p>
    <w:p w:rsidR="00954D5E" w:rsidRPr="001A36D2" w:rsidRDefault="00954D5E" w:rsidP="00954D5E">
      <w:pPr>
        <w:tabs>
          <w:tab w:val="center" w:pos="7285"/>
        </w:tabs>
        <w:ind w:firstLine="0"/>
        <w:rPr>
          <w:rFonts w:ascii="Times New Roman" w:hAnsi="Times New Roman"/>
          <w:color w:val="000000"/>
          <w:spacing w:val="-1"/>
          <w:sz w:val="25"/>
          <w:szCs w:val="25"/>
          <w:shd w:val="clear" w:color="auto" w:fill="FFFFFF"/>
          <w:lang w:eastAsia="ru-RU"/>
        </w:rPr>
      </w:pPr>
      <w:r w:rsidRPr="001A36D2">
        <w:rPr>
          <w:rFonts w:ascii="Times New Roman" w:hAnsi="Times New Roman"/>
          <w:color w:val="000000"/>
          <w:spacing w:val="-1"/>
          <w:sz w:val="25"/>
          <w:szCs w:val="25"/>
          <w:shd w:val="clear" w:color="auto" w:fill="FFFFFF"/>
          <w:lang w:eastAsia="ru-RU"/>
        </w:rPr>
        <w:t xml:space="preserve">-Строительство швейной мастерской в </w:t>
      </w:r>
      <w:proofErr w:type="spellStart"/>
      <w:r w:rsidRPr="001A36D2">
        <w:rPr>
          <w:rFonts w:ascii="Times New Roman" w:hAnsi="Times New Roman"/>
          <w:color w:val="000000"/>
          <w:spacing w:val="-1"/>
          <w:sz w:val="25"/>
          <w:szCs w:val="25"/>
          <w:shd w:val="clear" w:color="auto" w:fill="FFFFFF"/>
          <w:lang w:eastAsia="ru-RU"/>
        </w:rPr>
        <w:t>р.п</w:t>
      </w:r>
      <w:proofErr w:type="spellEnd"/>
      <w:r w:rsidRPr="001A36D2">
        <w:rPr>
          <w:rFonts w:ascii="Times New Roman" w:hAnsi="Times New Roman"/>
          <w:color w:val="000000"/>
          <w:spacing w:val="-1"/>
          <w:sz w:val="25"/>
          <w:szCs w:val="25"/>
          <w:shd w:val="clear" w:color="auto" w:fill="FFFFFF"/>
          <w:lang w:eastAsia="ru-RU"/>
        </w:rPr>
        <w:t>. Токаревка», стоимость проекта  4,2 млн. рублей.</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w:t>
      </w:r>
      <w:r w:rsidRPr="001A36D2">
        <w:rPr>
          <w:rFonts w:ascii="Times New Roman" w:hAnsi="Times New Roman"/>
          <w:color w:val="00000A"/>
          <w:sz w:val="25"/>
          <w:szCs w:val="25"/>
          <w:lang w:eastAsia="ru-RU"/>
        </w:rPr>
        <w:t xml:space="preserve"> Строительство в с. </w:t>
      </w:r>
      <w:proofErr w:type="spellStart"/>
      <w:r w:rsidRPr="001A36D2">
        <w:rPr>
          <w:rFonts w:ascii="Times New Roman" w:hAnsi="Times New Roman"/>
          <w:color w:val="00000A"/>
          <w:sz w:val="25"/>
          <w:szCs w:val="25"/>
          <w:lang w:eastAsia="ru-RU"/>
        </w:rPr>
        <w:t>Львово</w:t>
      </w:r>
      <w:proofErr w:type="spellEnd"/>
      <w:r w:rsidRPr="001A36D2">
        <w:rPr>
          <w:rFonts w:ascii="Times New Roman" w:hAnsi="Times New Roman"/>
          <w:color w:val="00000A"/>
          <w:sz w:val="25"/>
          <w:szCs w:val="25"/>
          <w:lang w:eastAsia="ru-RU"/>
        </w:rPr>
        <w:t xml:space="preserve"> 4 гостевых домика на 16 мест ИП глава </w:t>
      </w:r>
      <w:proofErr w:type="gramStart"/>
      <w:r w:rsidRPr="001A36D2">
        <w:rPr>
          <w:rFonts w:ascii="Times New Roman" w:hAnsi="Times New Roman"/>
          <w:color w:val="00000A"/>
          <w:sz w:val="25"/>
          <w:szCs w:val="25"/>
          <w:lang w:eastAsia="ru-RU"/>
        </w:rPr>
        <w:t>К(</w:t>
      </w:r>
      <w:proofErr w:type="gramEnd"/>
      <w:r w:rsidRPr="001A36D2">
        <w:rPr>
          <w:rFonts w:ascii="Times New Roman" w:hAnsi="Times New Roman"/>
          <w:color w:val="00000A"/>
          <w:sz w:val="25"/>
          <w:szCs w:val="25"/>
          <w:lang w:eastAsia="ru-RU"/>
        </w:rPr>
        <w:t xml:space="preserve">Ф)Х </w:t>
      </w:r>
      <w:r w:rsidRPr="001A36D2">
        <w:rPr>
          <w:rFonts w:ascii="Times New Roman" w:hAnsi="Times New Roman"/>
          <w:sz w:val="25"/>
          <w:szCs w:val="25"/>
        </w:rPr>
        <w:t>за счет внебюджетных средств.</w:t>
      </w:r>
    </w:p>
    <w:p w:rsidR="00D00DEE" w:rsidRPr="001A36D2" w:rsidRDefault="009279AD" w:rsidP="009279AD">
      <w:pPr>
        <w:spacing w:line="276" w:lineRule="auto"/>
        <w:ind w:left="-567" w:firstLine="0"/>
        <w:rPr>
          <w:rFonts w:ascii="Times New Roman" w:hAnsi="Times New Roman"/>
          <w:sz w:val="25"/>
          <w:szCs w:val="25"/>
        </w:rPr>
      </w:pPr>
      <w:r w:rsidRPr="001A36D2">
        <w:rPr>
          <w:rFonts w:ascii="Times New Roman" w:eastAsia="Times New Roman" w:hAnsi="Times New Roman"/>
          <w:sz w:val="25"/>
          <w:szCs w:val="25"/>
          <w:lang w:eastAsia="ru-RU"/>
        </w:rPr>
        <w:t xml:space="preserve">       </w:t>
      </w:r>
      <w:r w:rsidR="00D00DEE" w:rsidRPr="001A36D2">
        <w:rPr>
          <w:rFonts w:ascii="Times New Roman" w:eastAsia="Times New Roman" w:hAnsi="Times New Roman"/>
          <w:sz w:val="25"/>
          <w:szCs w:val="25"/>
          <w:lang w:eastAsia="ru-RU"/>
        </w:rPr>
        <w:t xml:space="preserve"> - С</w:t>
      </w:r>
      <w:r w:rsidR="00D00DEE" w:rsidRPr="001A36D2">
        <w:rPr>
          <w:rFonts w:ascii="Times New Roman" w:hAnsi="Times New Roman"/>
          <w:sz w:val="25"/>
          <w:szCs w:val="25"/>
        </w:rPr>
        <w:t xml:space="preserve">троительство гостиницы ИП </w:t>
      </w:r>
      <w:proofErr w:type="spellStart"/>
      <w:r w:rsidR="00D00DEE" w:rsidRPr="001A36D2">
        <w:rPr>
          <w:rFonts w:ascii="Times New Roman" w:hAnsi="Times New Roman"/>
          <w:sz w:val="25"/>
          <w:szCs w:val="25"/>
        </w:rPr>
        <w:t>Лысиков</w:t>
      </w:r>
      <w:proofErr w:type="spellEnd"/>
      <w:r w:rsidR="00D00DEE" w:rsidRPr="001A36D2">
        <w:rPr>
          <w:rFonts w:ascii="Times New Roman" w:hAnsi="Times New Roman"/>
          <w:sz w:val="25"/>
          <w:szCs w:val="25"/>
        </w:rPr>
        <w:t xml:space="preserve"> Н.В. в д. </w:t>
      </w:r>
      <w:proofErr w:type="spellStart"/>
      <w:r w:rsidR="00D00DEE" w:rsidRPr="001A36D2">
        <w:rPr>
          <w:rFonts w:ascii="Times New Roman" w:hAnsi="Times New Roman"/>
          <w:sz w:val="25"/>
          <w:szCs w:val="25"/>
        </w:rPr>
        <w:t>Старогрязные</w:t>
      </w:r>
      <w:proofErr w:type="spellEnd"/>
      <w:r w:rsidR="00D00DEE" w:rsidRPr="001A36D2">
        <w:rPr>
          <w:rFonts w:ascii="Times New Roman" w:hAnsi="Times New Roman"/>
          <w:sz w:val="25"/>
          <w:szCs w:val="25"/>
        </w:rPr>
        <w:t xml:space="preserve"> на 25 мест стоимостью 15,0 млн. рублей за счет собственных средств.</w:t>
      </w:r>
    </w:p>
    <w:p w:rsidR="00954D5E" w:rsidRPr="001A36D2" w:rsidRDefault="00D00DEE" w:rsidP="00954D5E">
      <w:pPr>
        <w:spacing w:line="276" w:lineRule="auto"/>
        <w:ind w:left="-567"/>
        <w:rPr>
          <w:rFonts w:ascii="Times New Roman" w:hAnsi="Times New Roman"/>
          <w:sz w:val="25"/>
          <w:szCs w:val="25"/>
        </w:rPr>
      </w:pPr>
      <w:r w:rsidRPr="001A36D2">
        <w:rPr>
          <w:rFonts w:ascii="Times New Roman" w:hAnsi="Times New Roman"/>
          <w:sz w:val="25"/>
          <w:szCs w:val="25"/>
        </w:rPr>
        <w:t xml:space="preserve"> - Строительство торгового центра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Токаревка общей площадь</w:t>
      </w:r>
      <w:r w:rsidR="009279AD" w:rsidRPr="001A36D2">
        <w:rPr>
          <w:rFonts w:ascii="Times New Roman" w:hAnsi="Times New Roman"/>
          <w:sz w:val="25"/>
          <w:szCs w:val="25"/>
        </w:rPr>
        <w:t>ю 200 кв. м (разработка ПСД 2024</w:t>
      </w:r>
      <w:r w:rsidRPr="001A36D2">
        <w:rPr>
          <w:rFonts w:ascii="Times New Roman" w:hAnsi="Times New Roman"/>
          <w:sz w:val="25"/>
          <w:szCs w:val="25"/>
        </w:rPr>
        <w:t xml:space="preserve"> год)</w:t>
      </w:r>
      <w:r w:rsidR="009279AD" w:rsidRPr="001A36D2">
        <w:rPr>
          <w:rFonts w:ascii="Times New Roman" w:hAnsi="Times New Roman"/>
          <w:sz w:val="25"/>
          <w:szCs w:val="25"/>
        </w:rPr>
        <w:t xml:space="preserve"> стоимостью 9,0 млн. рублей</w:t>
      </w:r>
      <w:r w:rsidRPr="001A36D2">
        <w:rPr>
          <w:rFonts w:ascii="Times New Roman" w:hAnsi="Times New Roman"/>
          <w:sz w:val="25"/>
          <w:szCs w:val="25"/>
        </w:rPr>
        <w:t xml:space="preserve"> за счет внебюджетных средств.</w:t>
      </w:r>
    </w:p>
    <w:p w:rsidR="00954D5E" w:rsidRPr="001A36D2" w:rsidRDefault="00954D5E" w:rsidP="00954D5E">
      <w:pPr>
        <w:spacing w:line="276" w:lineRule="auto"/>
        <w:ind w:left="-567"/>
        <w:rPr>
          <w:rFonts w:ascii="Times New Roman" w:hAnsi="Times New Roman"/>
          <w:sz w:val="25"/>
          <w:szCs w:val="25"/>
        </w:rPr>
      </w:pPr>
      <w:r w:rsidRPr="001A36D2">
        <w:rPr>
          <w:rFonts w:ascii="Times New Roman" w:hAnsi="Times New Roman"/>
          <w:sz w:val="25"/>
          <w:szCs w:val="25"/>
        </w:rPr>
        <w:t>-</w:t>
      </w:r>
      <w:r w:rsidRPr="001A36D2">
        <w:rPr>
          <w:rFonts w:ascii="Times New Roman" w:hAnsi="Times New Roman"/>
          <w:color w:val="000000"/>
          <w:spacing w:val="-1"/>
          <w:sz w:val="25"/>
          <w:szCs w:val="25"/>
          <w:shd w:val="clear" w:color="auto" w:fill="FFFFFF"/>
          <w:lang w:eastAsia="ru-RU"/>
        </w:rPr>
        <w:t xml:space="preserve">Строительство кафе на 90 посадочных мест в </w:t>
      </w:r>
      <w:proofErr w:type="spellStart"/>
      <w:r w:rsidRPr="001A36D2">
        <w:rPr>
          <w:rFonts w:ascii="Times New Roman" w:hAnsi="Times New Roman"/>
          <w:color w:val="000000"/>
          <w:spacing w:val="-1"/>
          <w:sz w:val="25"/>
          <w:szCs w:val="25"/>
          <w:shd w:val="clear" w:color="auto" w:fill="FFFFFF"/>
          <w:lang w:eastAsia="ru-RU"/>
        </w:rPr>
        <w:t>р.п</w:t>
      </w:r>
      <w:proofErr w:type="spellEnd"/>
      <w:r w:rsidRPr="001A36D2">
        <w:rPr>
          <w:rFonts w:ascii="Times New Roman" w:hAnsi="Times New Roman"/>
          <w:color w:val="000000"/>
          <w:spacing w:val="-1"/>
          <w:sz w:val="25"/>
          <w:szCs w:val="25"/>
          <w:shd w:val="clear" w:color="auto" w:fill="FFFFFF"/>
          <w:lang w:eastAsia="ru-RU"/>
        </w:rPr>
        <w:t xml:space="preserve">. </w:t>
      </w:r>
      <w:proofErr w:type="spellStart"/>
      <w:r w:rsidRPr="001A36D2">
        <w:rPr>
          <w:rFonts w:ascii="Times New Roman" w:hAnsi="Times New Roman"/>
          <w:color w:val="000000"/>
          <w:spacing w:val="-1"/>
          <w:sz w:val="25"/>
          <w:szCs w:val="25"/>
          <w:shd w:val="clear" w:color="auto" w:fill="FFFFFF"/>
          <w:lang w:eastAsia="ru-RU"/>
        </w:rPr>
        <w:t>Токарёвка</w:t>
      </w:r>
      <w:proofErr w:type="spellEnd"/>
      <w:r w:rsidRPr="001A36D2">
        <w:rPr>
          <w:rFonts w:ascii="Times New Roman" w:hAnsi="Times New Roman"/>
          <w:color w:val="000000"/>
          <w:spacing w:val="-1"/>
          <w:sz w:val="25"/>
          <w:szCs w:val="25"/>
          <w:shd w:val="clear" w:color="auto" w:fill="FFFFFF"/>
          <w:lang w:eastAsia="ru-RU"/>
        </w:rPr>
        <w:t>,</w:t>
      </w:r>
      <w:r w:rsidRPr="001A36D2">
        <w:rPr>
          <w:rFonts w:ascii="Times New Roman" w:hAnsi="Times New Roman"/>
          <w:sz w:val="25"/>
          <w:szCs w:val="25"/>
        </w:rPr>
        <w:t xml:space="preserve"> стоимостью 11,0 млн. рублей за счет собственных средств.</w:t>
      </w:r>
    </w:p>
    <w:p w:rsidR="00954D5E" w:rsidRPr="001A36D2" w:rsidRDefault="00954D5E" w:rsidP="00D00DEE">
      <w:pPr>
        <w:spacing w:line="276" w:lineRule="auto"/>
        <w:ind w:left="-567"/>
        <w:rPr>
          <w:rFonts w:ascii="Times New Roman" w:hAnsi="Times New Roman"/>
          <w:sz w:val="25"/>
          <w:szCs w:val="25"/>
        </w:rPr>
      </w:pPr>
    </w:p>
    <w:p w:rsidR="00D00DEE" w:rsidRPr="001A36D2" w:rsidRDefault="00D00DEE" w:rsidP="00D00DEE">
      <w:pPr>
        <w:spacing w:after="200" w:line="276" w:lineRule="auto"/>
        <w:ind w:left="-567"/>
        <w:jc w:val="center"/>
        <w:rPr>
          <w:rFonts w:ascii="Times New Roman" w:hAnsi="Times New Roman"/>
          <w:b/>
          <w:sz w:val="25"/>
          <w:szCs w:val="25"/>
        </w:rPr>
      </w:pPr>
      <w:r w:rsidRPr="001A36D2">
        <w:rPr>
          <w:rFonts w:ascii="Times New Roman" w:hAnsi="Times New Roman"/>
          <w:b/>
          <w:sz w:val="25"/>
          <w:szCs w:val="25"/>
        </w:rPr>
        <w:t>5.4. Реформирование муниципального управления, взаимодействия органов власти, бизнеса и общества, расширение самоуправления и демократизация</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В сфере муниципального управления планируется реализация следующих мер: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систематическая инвентаризация муниципальных программ, функций и услуг органа  местного самоуправления. Оценка нагрузки на сотрудников органа местного самоуправления. Выработка предложений по реформированию системы муниципального управления. Поэтапная реорганизация системы управления. Проведение регулярного кадрового аудита и мониторинга </w:t>
      </w:r>
      <w:proofErr w:type="gramStart"/>
      <w:r w:rsidRPr="001A36D2">
        <w:rPr>
          <w:rFonts w:ascii="Times New Roman" w:hAnsi="Times New Roman"/>
          <w:sz w:val="25"/>
          <w:szCs w:val="25"/>
        </w:rPr>
        <w:t>соответствия фактической численности сотрудников органа местного самоуправления</w:t>
      </w:r>
      <w:proofErr w:type="gramEnd"/>
      <w:r w:rsidRPr="001A36D2">
        <w:rPr>
          <w:rFonts w:ascii="Times New Roman" w:hAnsi="Times New Roman"/>
          <w:sz w:val="25"/>
          <w:szCs w:val="25"/>
        </w:rPr>
        <w:t xml:space="preserve"> оптимальному значению, исходя из объёма исполняемых функций и предоставляемых услуг. Повышение уровня оплаты труда муниципальных служащих за счёт передачи отдельных функций органа местного самоуправления на исполнение в муниципальные учреждения, оптимизации численности кадрового состава органа местного самоуправления, перевода части муниципальных служащих в статус работников, занимающих должности, не отнесённые к должностям муниципальной службы, и работающих по трудовому договору. Принятые меры приведут к снижению числа муниципальных служащих с одновременным обеспечением эффективного и бесперебойного осуществления органам местного самоуправления полномочий во всех сферах муниципального управления;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введение персональной ответственности за ключевые показатели эффективности деятельности органа местного самоуправления и рейтинговые оценки. Системный анализ методик расчета ключевых показателей эффективности (KPI) должностных лиц органа местного самоуправления, рейтинговых оценок. Выделение групп ключевых показателей эффективности и введение персональной ответственности должностных лиц органа местного самоуправления за каждую группу показателей. Введение системы, при которой за каждый KPI отвечает определенное должностное лицо. Установление жесткой зависимости материального поощрения, карьерного роста и взысканий должностного лица от уровня KPI, за который он ответственен;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формирование и периодическая корректировка стратегических проектов социально-экономического развития. Выделение для каждого проекта этапов осуществления с контролируемыми показателями. Назначение для каждого проекта руководителя проекта, а для наиболее важных проектов - проектного офиса. Система материального поощрения и взысканий </w:t>
      </w:r>
      <w:r w:rsidRPr="001A36D2">
        <w:rPr>
          <w:rFonts w:ascii="Times New Roman" w:hAnsi="Times New Roman"/>
          <w:sz w:val="25"/>
          <w:szCs w:val="25"/>
        </w:rPr>
        <w:lastRenderedPageBreak/>
        <w:t xml:space="preserve">руководителей проектов и проектных офисов должна быть однозначно и прозрачно связана с успешностью осуществления проектов для исполнителей;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развитие и совершенствование работы МФЦ. Расширение перечня предоставляемых на площадке МФЦ государственных и муниципальных услуг. Переход на электронное межведомственное взаимодействие между МФЦ и органами государственной власти и органами местного самоуправления без дублирования документов на бумажных носителях. Создание механизма оценки гражданами эффективности деятельности должностных лиц с учетом качества государственных и муниципальных услуг, предоставляемых центрами. Обеспечение на площадках МФЦ условий наибольшего благоприятствования для представителей </w:t>
      </w:r>
      <w:proofErr w:type="gramStart"/>
      <w:r w:rsidRPr="001A36D2">
        <w:rPr>
          <w:rFonts w:ascii="Times New Roman" w:hAnsi="Times New Roman"/>
          <w:sz w:val="25"/>
          <w:szCs w:val="25"/>
        </w:rPr>
        <w:t>бизнес-сообщества</w:t>
      </w:r>
      <w:proofErr w:type="gramEnd"/>
      <w:r w:rsidRPr="001A36D2">
        <w:rPr>
          <w:rFonts w:ascii="Times New Roman" w:hAnsi="Times New Roman"/>
          <w:sz w:val="25"/>
          <w:szCs w:val="25"/>
        </w:rPr>
        <w:t xml:space="preserve">, создание «бизнес-зон» и «бизнес-окон», поддержка субъектов малого и среднего предпринимательства в создании бизнеса «с нуля». Развитие и совершенствование в системе МФЦ предоставления услуг по «жизненным ситуациям». Организация </w:t>
      </w:r>
      <w:proofErr w:type="gramStart"/>
      <w:r w:rsidRPr="001A36D2">
        <w:rPr>
          <w:rFonts w:ascii="Times New Roman" w:hAnsi="Times New Roman"/>
          <w:sz w:val="25"/>
          <w:szCs w:val="25"/>
        </w:rPr>
        <w:t>предоставления государственных услуг органов государственной власти Тамбовской области</w:t>
      </w:r>
      <w:proofErr w:type="gramEnd"/>
      <w:r w:rsidRPr="001A36D2">
        <w:rPr>
          <w:rFonts w:ascii="Times New Roman" w:hAnsi="Times New Roman"/>
          <w:sz w:val="25"/>
          <w:szCs w:val="25"/>
        </w:rPr>
        <w:t xml:space="preserve"> и органов местного самоуправления по экстерриториальному принципу;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использование федеральных сервисов и систем, обеспечивающих качественный новый уровень взаимодействия органов власти и граждан, а именно: использование ЕПГУ как единого окна доступа граждан Тамбовской области к заказу всех видов электронных государственных услуг: федеральных, региональных, муниципальных в рамках проекта «</w:t>
      </w:r>
      <w:proofErr w:type="spellStart"/>
      <w:r w:rsidRPr="001A36D2">
        <w:rPr>
          <w:rFonts w:ascii="Times New Roman" w:hAnsi="Times New Roman"/>
          <w:sz w:val="25"/>
          <w:szCs w:val="25"/>
        </w:rPr>
        <w:t>Мультирегиональность</w:t>
      </w:r>
      <w:proofErr w:type="spellEnd"/>
      <w:r w:rsidRPr="001A36D2">
        <w:rPr>
          <w:rFonts w:ascii="Times New Roman" w:hAnsi="Times New Roman"/>
          <w:sz w:val="25"/>
          <w:szCs w:val="25"/>
        </w:rPr>
        <w:t xml:space="preserve"> ЕПГУ»; </w:t>
      </w:r>
      <w:proofErr w:type="gramStart"/>
      <w:r w:rsidRPr="001A36D2">
        <w:rPr>
          <w:rFonts w:ascii="Times New Roman" w:hAnsi="Times New Roman"/>
          <w:sz w:val="25"/>
          <w:szCs w:val="25"/>
        </w:rPr>
        <w:t xml:space="preserve">переход на организацию электронного взаимодействия при предоставлении государственных и муниципальных услуг органов местного самоуправления с федеральными органами исполнительной власти и государственными внебюджетными фондами посредством единого электронного сервиса системы межведомственного электронного взаимодействия; использование </w:t>
      </w:r>
      <w:proofErr w:type="spellStart"/>
      <w:r w:rsidRPr="001A36D2">
        <w:rPr>
          <w:rFonts w:ascii="Times New Roman" w:hAnsi="Times New Roman"/>
          <w:sz w:val="25"/>
          <w:szCs w:val="25"/>
        </w:rPr>
        <w:t>концентраторной</w:t>
      </w:r>
      <w:proofErr w:type="spellEnd"/>
      <w:r w:rsidRPr="001A36D2">
        <w:rPr>
          <w:rFonts w:ascii="Times New Roman" w:hAnsi="Times New Roman"/>
          <w:sz w:val="25"/>
          <w:szCs w:val="25"/>
        </w:rPr>
        <w:t xml:space="preserve"> технологии при предоставлении государственных и муниципальных услуг в электронной форме, а также участие в проекте «</w:t>
      </w:r>
      <w:proofErr w:type="spellStart"/>
      <w:r w:rsidRPr="001A36D2">
        <w:rPr>
          <w:rFonts w:ascii="Times New Roman" w:hAnsi="Times New Roman"/>
          <w:sz w:val="25"/>
          <w:szCs w:val="25"/>
        </w:rPr>
        <w:t>Мультирегиональность</w:t>
      </w:r>
      <w:proofErr w:type="spellEnd"/>
      <w:r w:rsidRPr="001A36D2">
        <w:rPr>
          <w:rFonts w:ascii="Times New Roman" w:hAnsi="Times New Roman"/>
          <w:sz w:val="25"/>
          <w:szCs w:val="25"/>
        </w:rPr>
        <w:t>» в целях предоставления государственных и муниципальных услуг в электронной форме.</w:t>
      </w:r>
      <w:proofErr w:type="gramEnd"/>
      <w:r w:rsidRPr="001A36D2">
        <w:rPr>
          <w:rFonts w:ascii="Times New Roman" w:hAnsi="Times New Roman"/>
          <w:sz w:val="25"/>
          <w:szCs w:val="25"/>
        </w:rPr>
        <w:t xml:space="preserve"> В целях сокращения дифференциации в уровне и качестве жизни населения, обеспечения необходимого финансирования собственных полномочий, совершенствования системы местного и развития территориально общественного самоуправления необходимо обеспечить: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развитие территориального и стратегического планирования на муниципальном уровне, широкое внедрение в практику муниципального управления программно-целевых методов;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развитие потенциала сельских поселений, повышение престижа проживания и работы в сельской местности, повышение уровня благоустройства, строительство и реконструкция инженерных сетей, повышение уровня и качества электр</w:t>
      </w:r>
      <w:proofErr w:type="gramStart"/>
      <w:r w:rsidRPr="001A36D2">
        <w:rPr>
          <w:rFonts w:ascii="Times New Roman" w:hAnsi="Times New Roman"/>
          <w:sz w:val="25"/>
          <w:szCs w:val="25"/>
        </w:rPr>
        <w:t>о-</w:t>
      </w:r>
      <w:proofErr w:type="gramEnd"/>
      <w:r w:rsidRPr="001A36D2">
        <w:rPr>
          <w:rFonts w:ascii="Times New Roman" w:hAnsi="Times New Roman"/>
          <w:sz w:val="25"/>
          <w:szCs w:val="25"/>
        </w:rPr>
        <w:t>, водо- и газоснабжения сельских поселений;</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снижение сельской безработицы и закрепление квалифицированных работников на селе, развития несельскохозяйственной занятости, развития малого бизнеса, личных подсобных хозяйств и иных видов </w:t>
      </w:r>
      <w:proofErr w:type="spellStart"/>
      <w:r w:rsidRPr="001A36D2">
        <w:rPr>
          <w:rFonts w:ascii="Times New Roman" w:hAnsi="Times New Roman"/>
          <w:sz w:val="25"/>
          <w:szCs w:val="25"/>
        </w:rPr>
        <w:t>самозанятости</w:t>
      </w:r>
      <w:proofErr w:type="spellEnd"/>
      <w:r w:rsidRPr="001A36D2">
        <w:rPr>
          <w:rFonts w:ascii="Times New Roman" w:hAnsi="Times New Roman"/>
          <w:sz w:val="25"/>
          <w:szCs w:val="25"/>
        </w:rPr>
        <w:t xml:space="preserve"> населения;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содействие развитию различных форм территориального общественного самоуправления, стимулирование инициатив, направленных на вовлечение жителей в процесс принятия решений на муниципальном уровне, поддержку гражданских инициатив;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развитие </w:t>
      </w:r>
      <w:proofErr w:type="gramStart"/>
      <w:r w:rsidRPr="001A36D2">
        <w:rPr>
          <w:rFonts w:ascii="Times New Roman" w:hAnsi="Times New Roman"/>
          <w:sz w:val="25"/>
          <w:szCs w:val="25"/>
        </w:rPr>
        <w:t>системы внешнего аудита результативности деятельности органа местного самоуправления</w:t>
      </w:r>
      <w:proofErr w:type="gramEnd"/>
      <w:r w:rsidRPr="001A36D2">
        <w:rPr>
          <w:rFonts w:ascii="Times New Roman" w:hAnsi="Times New Roman"/>
          <w:sz w:val="25"/>
          <w:szCs w:val="25"/>
        </w:rPr>
        <w:t xml:space="preserve"> на предмет эффективности достижения его целей, выполнения задач и программ, с учетом мнения населения на основе социологических опросов, в том числе на основе ИТ-опросов в сети Интернет;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lastRenderedPageBreak/>
        <w:sym w:font="Symbol" w:char="F02D"/>
      </w:r>
      <w:r w:rsidRPr="001A36D2">
        <w:rPr>
          <w:rFonts w:ascii="Times New Roman" w:hAnsi="Times New Roman"/>
          <w:sz w:val="25"/>
          <w:szCs w:val="25"/>
        </w:rPr>
        <w:t xml:space="preserve"> стимулирование органа местного самоуправления к расширению и укреплению налогового потенциала, снижение доли затрат на содержание органов местного самоуправления;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унификацию и типизацию муниципальных услуг, обеспечение их получения в электронном виде, оптимизацию сети территориально обособленных структурных подразделений многофункциональных центров предоставления государственных и муниципальных услуг населению в сельских населенных пунктах;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формирование системы оценки качества муниципального управления, удовлетворенности населения качеством муниципальных услуг. Государственно-частное партнерство как форма социального партнерства и постоянного стратегического взаимодействия государства и бизнеса. </w:t>
      </w:r>
      <w:proofErr w:type="gramStart"/>
      <w:r w:rsidRPr="001A36D2">
        <w:rPr>
          <w:rFonts w:ascii="Times New Roman" w:hAnsi="Times New Roman"/>
          <w:sz w:val="25"/>
          <w:szCs w:val="25"/>
        </w:rPr>
        <w:t xml:space="preserve">Обеспечение участия социально-ориентированных некоммерческих организаций, разрабатывающих и реализующих проекты, направленные на улучшение социального самочувствия граждан, развитие территориального общественного самоуправления, формирование регионального патриотизма, правовой и экологической культуры населения, пропаганду здорового образа жизни, в практическом осуществлении Стратегии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w:t>
      </w:r>
      <w:proofErr w:type="gramEnd"/>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Поддержка всех форм самоуправления населения. </w:t>
      </w:r>
    </w:p>
    <w:p w:rsidR="00D00DEE" w:rsidRPr="001A36D2" w:rsidRDefault="00D00DEE" w:rsidP="00727553">
      <w:pPr>
        <w:spacing w:line="276" w:lineRule="auto"/>
        <w:ind w:left="-567"/>
        <w:rPr>
          <w:rFonts w:ascii="Times New Roman" w:hAnsi="Times New Roman"/>
          <w:sz w:val="25"/>
          <w:szCs w:val="25"/>
        </w:rPr>
      </w:pPr>
      <w:r w:rsidRPr="001A36D2">
        <w:rPr>
          <w:rFonts w:ascii="Times New Roman" w:hAnsi="Times New Roman"/>
          <w:sz w:val="25"/>
          <w:szCs w:val="25"/>
        </w:rPr>
        <w:t xml:space="preserve">Стимулирование развития территориального общественного самоуправления граждан по месту их жительства для самостоятельного и под свою ответственность осуществления собственных инициатив по вопросам местного значения. Использование опросов, собраний, конференций граждан в качестве барометра общественных настроений и измерителя удовлетворенности населения социально-экономическим развитием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w:t>
      </w:r>
      <w:r w:rsidR="00727553" w:rsidRPr="001A36D2">
        <w:rPr>
          <w:rFonts w:ascii="Times New Roman" w:hAnsi="Times New Roman"/>
          <w:sz w:val="25"/>
          <w:szCs w:val="25"/>
        </w:rPr>
        <w:t>ного округа Тамбовской области.</w:t>
      </w:r>
    </w:p>
    <w:p w:rsidR="00D00DEE" w:rsidRPr="001A36D2" w:rsidRDefault="00D00DEE" w:rsidP="00D00DEE">
      <w:pPr>
        <w:spacing w:after="200" w:line="276" w:lineRule="auto"/>
        <w:ind w:left="-567"/>
        <w:jc w:val="center"/>
        <w:rPr>
          <w:rFonts w:ascii="Times New Roman" w:hAnsi="Times New Roman"/>
          <w:b/>
          <w:sz w:val="25"/>
          <w:szCs w:val="25"/>
        </w:rPr>
      </w:pPr>
      <w:r w:rsidRPr="001A36D2">
        <w:rPr>
          <w:rFonts w:ascii="Times New Roman" w:hAnsi="Times New Roman"/>
          <w:b/>
          <w:sz w:val="25"/>
          <w:szCs w:val="25"/>
        </w:rPr>
        <w:t>6. Формирование механизмов реализации Стратегии</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Система управления реализацией Стратегии формируются исходя из необходимости взаимодействия и координации функций стратегического, программно-целевого и оперативного управления на трёх уровнях - региональном, муниципальном и уровне хозяйствующих субъектов.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Система управления на муниципальном уровне предполагает выработку механизмов эффективного взаимодействия и согласования стратегических решений органа местного самоуправления с органами исполнительной власти области, а также руководством крупных и средних предприятий. </w:t>
      </w:r>
    </w:p>
    <w:p w:rsidR="00D00DEE" w:rsidRPr="001A36D2" w:rsidRDefault="00D00DEE" w:rsidP="00D00DEE">
      <w:pPr>
        <w:spacing w:line="276" w:lineRule="auto"/>
        <w:ind w:left="-567"/>
        <w:rPr>
          <w:rFonts w:ascii="Times New Roman" w:hAnsi="Times New Roman"/>
          <w:sz w:val="25"/>
          <w:szCs w:val="25"/>
        </w:rPr>
      </w:pPr>
      <w:proofErr w:type="gramStart"/>
      <w:r w:rsidRPr="001A36D2">
        <w:rPr>
          <w:rFonts w:ascii="Times New Roman" w:hAnsi="Times New Roman"/>
          <w:sz w:val="25"/>
          <w:szCs w:val="25"/>
        </w:rPr>
        <w:t xml:space="preserve">Реализация Стратегии предполагает необходимость формирования системы контроля, основными задачами которого должны стать сбор и систематизация информации о социально-экономическом состоянии муниципального округа, оценка качества муниципального стратегического управления муниципального округа, оценка результативности и эффективности решений, принятых в процессе стратегического управления, оценка степени достижения запланированных целей развития муниципального округа, разработка предложений по повышению эффективности функционирования системы стратегического управления в муниципальном округе. </w:t>
      </w:r>
      <w:proofErr w:type="gramEnd"/>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Общее руководство, </w:t>
      </w:r>
      <w:proofErr w:type="gramStart"/>
      <w:r w:rsidRPr="001A36D2">
        <w:rPr>
          <w:rFonts w:ascii="Times New Roman" w:hAnsi="Times New Roman"/>
          <w:sz w:val="25"/>
          <w:szCs w:val="25"/>
        </w:rPr>
        <w:t>контроль за</w:t>
      </w:r>
      <w:proofErr w:type="gramEnd"/>
      <w:r w:rsidRPr="001A36D2">
        <w:rPr>
          <w:rFonts w:ascii="Times New Roman" w:hAnsi="Times New Roman"/>
          <w:sz w:val="25"/>
          <w:szCs w:val="25"/>
        </w:rPr>
        <w:t xml:space="preserve"> ходом реализации Стратегии, включая мониторинг и оценку результативности, осуществляет администрация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Решение об утверждении Стратегии развития муниципального округа принимает Совет депутатов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lastRenderedPageBreak/>
        <w:t xml:space="preserve">Основным исполнителем Стратегии является администрация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несущая ответственность за ее разработку и эффективное, своевременное и полное проведение мероприятий и реализацию проектов.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Вопросами планирования и организации экономического развития муниципального округа занимаются структурные подразделения администрации муниципального округа. Координацию данной работы осуществляет отдел по экономике  администрации муниципального округа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Соисполнителями Стратегии являются органы исполнительной власти, предприятия и организации, реализующие проекты и мероприятия на территории муниципального округа, а также государственные и муниципальные учреждения.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Реализация Стратегии будет осуществляться посредством разработки, выполнения новых и действующих программ, а также мероприятий по различным отраслям экономики муниципального округа.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Перечень муниципальных программ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интегрированных по параметрам с государственными программами Российской Федерации и Тамбовской области, а также ключевых проектов в рамках программ, реализующих соответствующие стратегические приоритеты и обеспечивающих достижение определенных показателей, приведен в приложении 2 к Стратегии.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Важным условием успешной реализации Стратегии является эффективный мониторинг. Мониторинг производится ежегодно отделом по экономики администрации муниципального округа и финансовым управлением администрации муниципального округа.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Основные задачи мониторинга следующие: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анализ результатов реализации Стратегии в текущем году и с момента начала ее реализации;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оценка успешности координации работ по различным направлениям Стратегии;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выявление отклонений фактических показателей от прогнозных, анализ причин отклонений и формирование предложений по оперативному реагированию на эти отклонения.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При проведении мониторинга структурные подразделения администрации муниципального округа по итогам года представляют данные по показателям, относимым к своей сфере ответственности и, при возникновении отклонений фактических показателей от плановых, краткий анализ причин отклонений.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Результаты анализа будут находить свое отражение в докладах и справках, что позволит увязать механизм реализации программы с бюджетным процессом муниципального округа и планированием. </w:t>
      </w:r>
    </w:p>
    <w:p w:rsidR="00D00DEE" w:rsidRPr="001A36D2" w:rsidRDefault="00D00DEE" w:rsidP="00D00DEE">
      <w:pPr>
        <w:spacing w:line="276" w:lineRule="auto"/>
        <w:ind w:left="-567"/>
        <w:rPr>
          <w:rFonts w:ascii="Times New Roman" w:hAnsi="Times New Roman"/>
          <w:sz w:val="25"/>
          <w:szCs w:val="25"/>
        </w:rPr>
      </w:pPr>
      <w:proofErr w:type="gramStart"/>
      <w:r w:rsidRPr="001A36D2">
        <w:rPr>
          <w:rFonts w:ascii="Times New Roman" w:hAnsi="Times New Roman"/>
          <w:sz w:val="25"/>
          <w:szCs w:val="25"/>
        </w:rPr>
        <w:t>Экономический механизм</w:t>
      </w:r>
      <w:proofErr w:type="gramEnd"/>
      <w:r w:rsidRPr="001A36D2">
        <w:rPr>
          <w:rFonts w:ascii="Times New Roman" w:hAnsi="Times New Roman"/>
          <w:sz w:val="25"/>
          <w:szCs w:val="25"/>
        </w:rPr>
        <w:t xml:space="preserve"> реализации Стратегии предполагает ее дальнейшее совершенствование путём внесения изменений и дополнений в зависимости от складывающейся социально-экономической ситуации в муниципальном округе.</w:t>
      </w:r>
    </w:p>
    <w:p w:rsidR="00D00DEE" w:rsidRPr="001A36D2" w:rsidRDefault="00D00DEE" w:rsidP="00D00DEE">
      <w:pPr>
        <w:spacing w:after="200" w:line="276" w:lineRule="auto"/>
        <w:ind w:firstLine="0"/>
        <w:jc w:val="left"/>
        <w:rPr>
          <w:sz w:val="25"/>
          <w:szCs w:val="25"/>
          <w:highlight w:val="yellow"/>
        </w:rPr>
      </w:pPr>
    </w:p>
    <w:p w:rsidR="001066E1" w:rsidRPr="001A36D2" w:rsidRDefault="001066E1" w:rsidP="001066E1">
      <w:pPr>
        <w:spacing w:after="200" w:line="276" w:lineRule="auto"/>
        <w:ind w:firstLine="0"/>
        <w:jc w:val="center"/>
        <w:rPr>
          <w:rFonts w:ascii="Times New Roman" w:hAnsi="Times New Roman"/>
          <w:b/>
          <w:sz w:val="25"/>
          <w:szCs w:val="25"/>
          <w:highlight w:val="yellow"/>
        </w:rPr>
      </w:pPr>
      <w:r w:rsidRPr="001A36D2">
        <w:rPr>
          <w:rFonts w:ascii="Times New Roman" w:hAnsi="Times New Roman"/>
          <w:b/>
          <w:sz w:val="25"/>
          <w:szCs w:val="25"/>
        </w:rPr>
        <w:t>7. Оценка финансовых ресурсов, необходимых для реализации Стратегии</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Реализация Стратегии потребует привлечения финансовых ресурсов из различных источников: бюджетные средства (федеральный бюджет, бюджет Тамбовской области, </w:t>
      </w:r>
      <w:r w:rsidR="00D00DEE" w:rsidRPr="001A36D2">
        <w:rPr>
          <w:rFonts w:ascii="Times New Roman" w:hAnsi="Times New Roman"/>
          <w:sz w:val="25"/>
          <w:szCs w:val="25"/>
        </w:rPr>
        <w:t>муниципальный</w:t>
      </w:r>
      <w:r w:rsidRPr="001A36D2">
        <w:rPr>
          <w:rFonts w:ascii="Times New Roman" w:hAnsi="Times New Roman"/>
          <w:sz w:val="25"/>
          <w:szCs w:val="25"/>
        </w:rPr>
        <w:t xml:space="preserve"> бюджет), внебюджетные средства (средства инвесторов, хозяйствующих субъектов и др.).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lastRenderedPageBreak/>
        <w:t xml:space="preserve"> Важнейшим финансовым ресурсом для реализации Стратегии являются внебюджетные средства, которые могут привлекаться на принципах государственно-частного партнерства (в том числе в социальной сфере).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Достижение целей и задач Стратегии за счёт средств бюджета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D00DEE" w:rsidRPr="001A36D2">
        <w:rPr>
          <w:rFonts w:ascii="Times New Roman" w:hAnsi="Times New Roman"/>
          <w:sz w:val="25"/>
          <w:szCs w:val="25"/>
        </w:rPr>
        <w:t>муниципального</w:t>
      </w:r>
      <w:r w:rsidRPr="001A36D2">
        <w:rPr>
          <w:rFonts w:ascii="Times New Roman" w:hAnsi="Times New Roman"/>
          <w:sz w:val="25"/>
          <w:szCs w:val="25"/>
        </w:rPr>
        <w:t xml:space="preserve"> будет осуществляться в рамках реализации муниципальных программ  </w:t>
      </w:r>
      <w:proofErr w:type="spellStart"/>
      <w:r w:rsidRPr="001A36D2">
        <w:rPr>
          <w:rFonts w:ascii="Times New Roman" w:hAnsi="Times New Roman"/>
          <w:sz w:val="25"/>
          <w:szCs w:val="25"/>
        </w:rPr>
        <w:t>Токарёвского</w:t>
      </w:r>
      <w:r w:rsidR="00D00DEE" w:rsidRPr="001A36D2">
        <w:rPr>
          <w:rFonts w:ascii="Times New Roman" w:hAnsi="Times New Roman"/>
          <w:sz w:val="25"/>
          <w:szCs w:val="25"/>
        </w:rPr>
        <w:t>муниципального</w:t>
      </w:r>
      <w:proofErr w:type="spellEnd"/>
      <w:r w:rsidR="00D00DEE" w:rsidRPr="001A36D2">
        <w:rPr>
          <w:rFonts w:ascii="Times New Roman" w:hAnsi="Times New Roman"/>
          <w:sz w:val="25"/>
          <w:szCs w:val="25"/>
        </w:rPr>
        <w:t xml:space="preserve"> округа </w:t>
      </w:r>
      <w:r w:rsidRPr="001A36D2">
        <w:rPr>
          <w:rFonts w:ascii="Times New Roman" w:hAnsi="Times New Roman"/>
          <w:sz w:val="25"/>
          <w:szCs w:val="25"/>
        </w:rPr>
        <w:t>Тамбовской области.</w:t>
      </w:r>
    </w:p>
    <w:p w:rsidR="001066E1" w:rsidRPr="001A36D2" w:rsidRDefault="001066E1" w:rsidP="001066E1">
      <w:pPr>
        <w:ind w:left="-567"/>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 xml:space="preserve">Общий объем финансовых ресурсов, необходимых для реализации  Стратегии социально-экономического развития </w:t>
      </w:r>
      <w:proofErr w:type="spellStart"/>
      <w:r w:rsidR="00D00DEE" w:rsidRPr="001A36D2">
        <w:rPr>
          <w:rFonts w:ascii="Times New Roman" w:eastAsia="Times New Roman" w:hAnsi="Times New Roman"/>
          <w:sz w:val="25"/>
          <w:szCs w:val="25"/>
          <w:lang w:eastAsia="ar-SA"/>
        </w:rPr>
        <w:t>Токарёвс</w:t>
      </w:r>
      <w:r w:rsidR="00727553" w:rsidRPr="001A36D2">
        <w:rPr>
          <w:rFonts w:ascii="Times New Roman" w:eastAsia="Times New Roman" w:hAnsi="Times New Roman"/>
          <w:sz w:val="25"/>
          <w:szCs w:val="25"/>
          <w:lang w:eastAsia="ar-SA"/>
        </w:rPr>
        <w:t>кого</w:t>
      </w:r>
      <w:proofErr w:type="spellEnd"/>
      <w:r w:rsidR="00727553" w:rsidRPr="001A36D2">
        <w:rPr>
          <w:rFonts w:ascii="Times New Roman" w:eastAsia="Times New Roman" w:hAnsi="Times New Roman"/>
          <w:sz w:val="25"/>
          <w:szCs w:val="25"/>
          <w:lang w:eastAsia="ar-SA"/>
        </w:rPr>
        <w:t xml:space="preserve"> муниципального округа Тамб</w:t>
      </w:r>
      <w:r w:rsidR="00D00DEE" w:rsidRPr="001A36D2">
        <w:rPr>
          <w:rFonts w:ascii="Times New Roman" w:eastAsia="Times New Roman" w:hAnsi="Times New Roman"/>
          <w:sz w:val="25"/>
          <w:szCs w:val="25"/>
          <w:lang w:eastAsia="ar-SA"/>
        </w:rPr>
        <w:t>овской области на  2023-2035</w:t>
      </w:r>
      <w:r w:rsidRPr="001A36D2">
        <w:rPr>
          <w:rFonts w:ascii="Times New Roman" w:eastAsia="Times New Roman" w:hAnsi="Times New Roman"/>
          <w:sz w:val="25"/>
          <w:szCs w:val="25"/>
          <w:lang w:eastAsia="ar-SA"/>
        </w:rPr>
        <w:t xml:space="preserve"> годы был определен в сумме</w:t>
      </w:r>
      <w:r w:rsidR="00960106" w:rsidRPr="001A36D2">
        <w:rPr>
          <w:rFonts w:ascii="Times New Roman" w:eastAsia="Times New Roman" w:hAnsi="Times New Roman"/>
          <w:sz w:val="25"/>
          <w:szCs w:val="25"/>
          <w:lang w:eastAsia="ar-SA"/>
        </w:rPr>
        <w:t xml:space="preserve">: </w:t>
      </w:r>
      <w:r w:rsidRPr="001A36D2">
        <w:rPr>
          <w:rFonts w:ascii="Times New Roman" w:eastAsia="Times New Roman" w:hAnsi="Times New Roman"/>
          <w:sz w:val="25"/>
          <w:szCs w:val="25"/>
          <w:lang w:eastAsia="ar-SA"/>
        </w:rPr>
        <w:t>11132,145  млн. рублей, в том числе:</w:t>
      </w:r>
    </w:p>
    <w:p w:rsidR="001066E1" w:rsidRPr="001A36D2" w:rsidRDefault="001066E1" w:rsidP="001066E1">
      <w:pPr>
        <w:numPr>
          <w:ilvl w:val="0"/>
          <w:numId w:val="7"/>
        </w:numPr>
        <w:tabs>
          <w:tab w:val="left" w:pos="360"/>
        </w:tabs>
        <w:spacing w:after="200" w:line="276" w:lineRule="auto"/>
        <w:ind w:left="-567"/>
        <w:jc w:val="left"/>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федеральный бюджет – 425,680 млн. рублей;</w:t>
      </w:r>
    </w:p>
    <w:p w:rsidR="001066E1" w:rsidRPr="001A36D2" w:rsidRDefault="001066E1" w:rsidP="001066E1">
      <w:pPr>
        <w:numPr>
          <w:ilvl w:val="0"/>
          <w:numId w:val="7"/>
        </w:numPr>
        <w:tabs>
          <w:tab w:val="left" w:pos="360"/>
        </w:tabs>
        <w:spacing w:after="200" w:line="276" w:lineRule="auto"/>
        <w:ind w:left="-567"/>
        <w:jc w:val="left"/>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областной бюджет – 802,346 млн. рублей;</w:t>
      </w:r>
    </w:p>
    <w:p w:rsidR="001066E1" w:rsidRPr="001A36D2" w:rsidRDefault="001066E1" w:rsidP="001066E1">
      <w:pPr>
        <w:numPr>
          <w:ilvl w:val="0"/>
          <w:numId w:val="7"/>
        </w:numPr>
        <w:tabs>
          <w:tab w:val="left" w:pos="360"/>
        </w:tabs>
        <w:spacing w:after="200" w:line="276" w:lineRule="auto"/>
        <w:ind w:left="-567"/>
        <w:jc w:val="left"/>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муниципальный бюджет – 441,912 млн. рублей;</w:t>
      </w:r>
    </w:p>
    <w:p w:rsidR="001066E1" w:rsidRPr="001A36D2" w:rsidRDefault="001066E1" w:rsidP="001066E1">
      <w:pPr>
        <w:numPr>
          <w:ilvl w:val="0"/>
          <w:numId w:val="7"/>
        </w:numPr>
        <w:tabs>
          <w:tab w:val="left" w:pos="360"/>
        </w:tabs>
        <w:spacing w:after="200" w:line="276" w:lineRule="auto"/>
        <w:ind w:left="-567"/>
        <w:jc w:val="left"/>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другие источники – 9462,306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Ежегодно по итогам </w:t>
      </w:r>
      <w:proofErr w:type="gramStart"/>
      <w:r w:rsidRPr="001A36D2">
        <w:rPr>
          <w:rFonts w:ascii="Times New Roman" w:hAnsi="Times New Roman"/>
          <w:sz w:val="25"/>
          <w:szCs w:val="25"/>
        </w:rPr>
        <w:t xml:space="preserve">оценки эффективности реализации муниципальных программ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D00DEE" w:rsidRPr="001A36D2">
        <w:rPr>
          <w:rFonts w:ascii="Times New Roman" w:hAnsi="Times New Roman"/>
          <w:sz w:val="25"/>
          <w:szCs w:val="25"/>
        </w:rPr>
        <w:t>муниципального округа Т</w:t>
      </w:r>
      <w:r w:rsidRPr="001A36D2">
        <w:rPr>
          <w:rFonts w:ascii="Times New Roman" w:hAnsi="Times New Roman"/>
          <w:sz w:val="25"/>
          <w:szCs w:val="25"/>
        </w:rPr>
        <w:t>амбовской области</w:t>
      </w:r>
      <w:proofErr w:type="gramEnd"/>
      <w:r w:rsidRPr="001A36D2">
        <w:rPr>
          <w:rFonts w:ascii="Times New Roman" w:hAnsi="Times New Roman"/>
          <w:sz w:val="25"/>
          <w:szCs w:val="25"/>
        </w:rPr>
        <w:t xml:space="preserve"> и мониторинга хода исполнения плана мероприятий по реализации Стратегии объём средств может уточняться с учётом бюджетных возможностей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0907FB" w:rsidRPr="001A36D2">
        <w:rPr>
          <w:rFonts w:ascii="Times New Roman" w:hAnsi="Times New Roman"/>
          <w:sz w:val="25"/>
          <w:szCs w:val="25"/>
        </w:rPr>
        <w:t>муниципального округа Тамбовской области</w:t>
      </w:r>
      <w:r w:rsidRPr="001A36D2">
        <w:rPr>
          <w:rFonts w:ascii="Times New Roman" w:hAnsi="Times New Roman"/>
          <w:sz w:val="25"/>
          <w:szCs w:val="25"/>
        </w:rPr>
        <w:t>.</w:t>
      </w:r>
    </w:p>
    <w:p w:rsidR="001066E1" w:rsidRPr="001A36D2" w:rsidRDefault="001066E1" w:rsidP="001066E1">
      <w:pPr>
        <w:spacing w:line="276" w:lineRule="auto"/>
        <w:ind w:left="-567"/>
        <w:rPr>
          <w:rFonts w:ascii="Times New Roman" w:hAnsi="Times New Roman"/>
          <w:sz w:val="25"/>
          <w:szCs w:val="25"/>
        </w:rPr>
      </w:pPr>
    </w:p>
    <w:p w:rsidR="001066E1" w:rsidRPr="001A36D2" w:rsidRDefault="001066E1" w:rsidP="001066E1">
      <w:pPr>
        <w:spacing w:line="276" w:lineRule="auto"/>
        <w:ind w:left="-567"/>
        <w:rPr>
          <w:rFonts w:ascii="Times New Roman" w:hAnsi="Times New Roman"/>
          <w:sz w:val="25"/>
          <w:szCs w:val="25"/>
        </w:rPr>
      </w:pPr>
    </w:p>
    <w:p w:rsidR="001066E1" w:rsidRPr="001A36D2" w:rsidRDefault="001066E1" w:rsidP="001066E1">
      <w:pPr>
        <w:spacing w:line="276" w:lineRule="auto"/>
        <w:ind w:left="-567"/>
        <w:rPr>
          <w:rFonts w:ascii="Times New Roman" w:hAnsi="Times New Roman"/>
          <w:sz w:val="25"/>
          <w:szCs w:val="25"/>
        </w:rPr>
      </w:pPr>
    </w:p>
    <w:p w:rsidR="001066E1" w:rsidRPr="001A36D2" w:rsidRDefault="001066E1" w:rsidP="001066E1">
      <w:pPr>
        <w:spacing w:line="276" w:lineRule="auto"/>
        <w:ind w:left="-567"/>
        <w:rPr>
          <w:rFonts w:ascii="Times New Roman" w:hAnsi="Times New Roman"/>
          <w:sz w:val="25"/>
          <w:szCs w:val="25"/>
        </w:rPr>
      </w:pPr>
    </w:p>
    <w:p w:rsidR="001066E1" w:rsidRPr="001066E1" w:rsidRDefault="001066E1" w:rsidP="001066E1">
      <w:pPr>
        <w:spacing w:line="276" w:lineRule="auto"/>
        <w:ind w:left="-567"/>
        <w:rPr>
          <w:rFonts w:ascii="Times New Roman" w:hAnsi="Times New Roman"/>
          <w:sz w:val="28"/>
          <w:szCs w:val="28"/>
        </w:rPr>
      </w:pPr>
    </w:p>
    <w:p w:rsidR="001066E1" w:rsidRPr="001066E1" w:rsidRDefault="001066E1" w:rsidP="001A36D2">
      <w:pPr>
        <w:spacing w:after="200" w:line="276" w:lineRule="auto"/>
        <w:ind w:firstLine="0"/>
        <w:rPr>
          <w:rFonts w:ascii="Times New Roman" w:hAnsi="Times New Roman"/>
        </w:rPr>
      </w:pPr>
    </w:p>
    <w:p w:rsidR="001066E1" w:rsidRPr="001066E1" w:rsidRDefault="001066E1" w:rsidP="001066E1">
      <w:pPr>
        <w:spacing w:after="200" w:line="276" w:lineRule="auto"/>
        <w:ind w:firstLine="0"/>
        <w:jc w:val="right"/>
        <w:rPr>
          <w:rFonts w:ascii="Times New Roman" w:hAnsi="Times New Roman"/>
        </w:rPr>
        <w:sectPr w:rsidR="001066E1" w:rsidRPr="001066E1" w:rsidSect="008D1D83">
          <w:footerReference w:type="default" r:id="rId9"/>
          <w:pgSz w:w="11906" w:h="16838"/>
          <w:pgMar w:top="709" w:right="424" w:bottom="993" w:left="1418" w:header="708" w:footer="708" w:gutter="0"/>
          <w:cols w:space="708"/>
          <w:docGrid w:linePitch="360"/>
        </w:sectPr>
      </w:pPr>
    </w:p>
    <w:p w:rsidR="001066E1" w:rsidRPr="00FD4495" w:rsidRDefault="001066E1" w:rsidP="00236F00">
      <w:pPr>
        <w:spacing w:after="200" w:line="276" w:lineRule="auto"/>
        <w:ind w:firstLine="142"/>
        <w:jc w:val="right"/>
        <w:rPr>
          <w:rFonts w:ascii="Times New Roman" w:hAnsi="Times New Roman"/>
        </w:rPr>
      </w:pPr>
      <w:r w:rsidRPr="00FD4495">
        <w:rPr>
          <w:rFonts w:ascii="Times New Roman" w:hAnsi="Times New Roman"/>
        </w:rPr>
        <w:lastRenderedPageBreak/>
        <w:t>Приложение №1 к Стратегии</w:t>
      </w:r>
    </w:p>
    <w:p w:rsidR="001066E1" w:rsidRPr="00FD4495" w:rsidRDefault="001066E1" w:rsidP="001066E1">
      <w:pPr>
        <w:spacing w:after="200" w:line="276" w:lineRule="auto"/>
        <w:ind w:firstLine="0"/>
        <w:jc w:val="center"/>
        <w:rPr>
          <w:rFonts w:ascii="Times New Roman" w:hAnsi="Times New Roman"/>
          <w:b/>
          <w:sz w:val="28"/>
          <w:szCs w:val="28"/>
        </w:rPr>
      </w:pPr>
      <w:r w:rsidRPr="00FD4495">
        <w:rPr>
          <w:rFonts w:ascii="Times New Roman" w:hAnsi="Times New Roman"/>
          <w:b/>
          <w:sz w:val="28"/>
          <w:szCs w:val="28"/>
        </w:rPr>
        <w:t xml:space="preserve">Целевые показатели развития </w:t>
      </w:r>
      <w:proofErr w:type="spellStart"/>
      <w:r w:rsidRPr="00FD4495">
        <w:rPr>
          <w:rFonts w:ascii="Times New Roman" w:hAnsi="Times New Roman"/>
          <w:b/>
          <w:sz w:val="28"/>
          <w:szCs w:val="28"/>
        </w:rPr>
        <w:t>Токарёвского</w:t>
      </w:r>
      <w:proofErr w:type="spellEnd"/>
      <w:r w:rsidRPr="00FD4495">
        <w:rPr>
          <w:rFonts w:ascii="Times New Roman" w:hAnsi="Times New Roman"/>
          <w:b/>
          <w:sz w:val="28"/>
          <w:szCs w:val="28"/>
        </w:rPr>
        <w:t xml:space="preserve"> </w:t>
      </w:r>
      <w:r w:rsidR="000107DC" w:rsidRPr="00FD4495">
        <w:rPr>
          <w:rFonts w:ascii="Times New Roman" w:hAnsi="Times New Roman"/>
          <w:b/>
          <w:sz w:val="28"/>
          <w:szCs w:val="28"/>
        </w:rPr>
        <w:t>муниципальн</w:t>
      </w:r>
      <w:r w:rsidR="00D55D0B">
        <w:rPr>
          <w:rFonts w:ascii="Times New Roman" w:hAnsi="Times New Roman"/>
          <w:b/>
          <w:sz w:val="28"/>
          <w:szCs w:val="28"/>
        </w:rPr>
        <w:t>ого округа Тамбовской области на</w:t>
      </w:r>
      <w:r w:rsidR="000107DC" w:rsidRPr="00FD4495">
        <w:rPr>
          <w:rFonts w:ascii="Times New Roman" w:hAnsi="Times New Roman"/>
          <w:b/>
          <w:sz w:val="28"/>
          <w:szCs w:val="28"/>
        </w:rPr>
        <w:t xml:space="preserve"> 2023-2035</w:t>
      </w:r>
      <w:r w:rsidRPr="00FD4495">
        <w:rPr>
          <w:rFonts w:ascii="Times New Roman" w:hAnsi="Times New Roman"/>
          <w:b/>
          <w:sz w:val="28"/>
          <w:szCs w:val="28"/>
        </w:rPr>
        <w:t xml:space="preserve"> годы </w:t>
      </w:r>
    </w:p>
    <w:p w:rsidR="001066E1" w:rsidRPr="00FD4495" w:rsidRDefault="001066E1" w:rsidP="001066E1">
      <w:pPr>
        <w:spacing w:line="276" w:lineRule="auto"/>
        <w:ind w:left="-567"/>
        <w:rPr>
          <w:rFonts w:ascii="Times New Roman" w:hAnsi="Times New Roman"/>
          <w:sz w:val="28"/>
          <w:szCs w:val="28"/>
        </w:rPr>
      </w:pPr>
    </w:p>
    <w:p w:rsidR="001066E1" w:rsidRPr="00FD4495" w:rsidRDefault="001066E1" w:rsidP="001066E1">
      <w:pPr>
        <w:spacing w:line="276" w:lineRule="auto"/>
        <w:ind w:left="-567"/>
        <w:rPr>
          <w:rFonts w:ascii="Times New Roman" w:hAnsi="Times New Roman"/>
          <w:sz w:val="28"/>
          <w:szCs w:val="28"/>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495"/>
        <w:gridCol w:w="1133"/>
        <w:gridCol w:w="671"/>
        <w:gridCol w:w="671"/>
        <w:gridCol w:w="671"/>
        <w:gridCol w:w="671"/>
        <w:gridCol w:w="671"/>
        <w:gridCol w:w="671"/>
        <w:gridCol w:w="671"/>
        <w:gridCol w:w="671"/>
        <w:gridCol w:w="671"/>
        <w:gridCol w:w="671"/>
        <w:gridCol w:w="671"/>
        <w:gridCol w:w="671"/>
        <w:gridCol w:w="741"/>
        <w:gridCol w:w="741"/>
        <w:gridCol w:w="741"/>
        <w:gridCol w:w="741"/>
      </w:tblGrid>
      <w:tr w:rsidR="007D257B" w:rsidRPr="00236F00" w:rsidTr="00236F00">
        <w:trPr>
          <w:trHeight w:val="375"/>
        </w:trPr>
        <w:tc>
          <w:tcPr>
            <w:tcW w:w="0" w:type="auto"/>
            <w:vMerge w:val="restart"/>
            <w:shd w:val="clear" w:color="auto" w:fill="auto"/>
            <w:noWrap/>
            <w:vAlign w:val="center"/>
            <w:hideMark/>
          </w:tcPr>
          <w:p w:rsidR="007D257B" w:rsidRPr="00236F00" w:rsidRDefault="007D257B" w:rsidP="007D257B">
            <w:pPr>
              <w:ind w:firstLine="0"/>
              <w:jc w:val="center"/>
              <w:rPr>
                <w:rFonts w:ascii="Arial" w:eastAsia="Times New Roman" w:hAnsi="Arial"/>
                <w:sz w:val="14"/>
                <w:szCs w:val="14"/>
                <w:lang w:eastAsia="ru-RU"/>
              </w:rPr>
            </w:pPr>
            <w:r w:rsidRPr="00236F00">
              <w:rPr>
                <w:rFonts w:ascii="Arial" w:eastAsia="Times New Roman" w:hAnsi="Arial"/>
                <w:sz w:val="14"/>
                <w:szCs w:val="14"/>
                <w:lang w:eastAsia="ru-RU"/>
              </w:rPr>
              <w:t> </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Показатели</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Единица измерения</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отчет</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отчет</w:t>
            </w:r>
          </w:p>
        </w:tc>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отчет</w:t>
            </w:r>
          </w:p>
        </w:tc>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отчет</w:t>
            </w:r>
          </w:p>
        </w:tc>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оценка</w:t>
            </w:r>
          </w:p>
        </w:tc>
        <w:tc>
          <w:tcPr>
            <w:tcW w:w="0" w:type="auto"/>
            <w:gridSpan w:val="11"/>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прогноз</w:t>
            </w:r>
          </w:p>
        </w:tc>
      </w:tr>
      <w:tr w:rsidR="007D257B" w:rsidRPr="00236F00" w:rsidTr="00236F00">
        <w:trPr>
          <w:trHeight w:val="450"/>
        </w:trPr>
        <w:tc>
          <w:tcPr>
            <w:tcW w:w="0" w:type="auto"/>
            <w:vMerge/>
            <w:vAlign w:val="center"/>
            <w:hideMark/>
          </w:tcPr>
          <w:p w:rsidR="007D257B" w:rsidRPr="00236F00" w:rsidRDefault="007D257B" w:rsidP="007D257B">
            <w:pPr>
              <w:ind w:firstLine="0"/>
              <w:jc w:val="left"/>
              <w:rPr>
                <w:rFonts w:ascii="Arial" w:eastAsia="Times New Roman" w:hAnsi="Arial"/>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2020</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2021</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2022</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2023</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2024</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2025</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2026</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2027</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2028</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2029</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2030</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2031</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2032</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2033</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2034</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2035</w:t>
            </w:r>
          </w:p>
        </w:tc>
      </w:tr>
      <w:tr w:rsidR="007D257B" w:rsidRPr="00236F00" w:rsidTr="00236F00">
        <w:trPr>
          <w:trHeight w:val="375"/>
        </w:trPr>
        <w:tc>
          <w:tcPr>
            <w:tcW w:w="0" w:type="auto"/>
            <w:vMerge/>
            <w:vAlign w:val="center"/>
            <w:hideMark/>
          </w:tcPr>
          <w:p w:rsidR="007D257B" w:rsidRPr="00236F00" w:rsidRDefault="007D257B" w:rsidP="007D257B">
            <w:pPr>
              <w:ind w:firstLine="0"/>
              <w:jc w:val="left"/>
              <w:rPr>
                <w:rFonts w:ascii="Arial" w:eastAsia="Times New Roman" w:hAnsi="Arial"/>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r>
      <w:tr w:rsidR="007D257B" w:rsidRPr="00236F00" w:rsidTr="00236F00">
        <w:trPr>
          <w:trHeight w:val="375"/>
        </w:trPr>
        <w:tc>
          <w:tcPr>
            <w:tcW w:w="0" w:type="auto"/>
            <w:vMerge/>
            <w:vAlign w:val="center"/>
            <w:hideMark/>
          </w:tcPr>
          <w:p w:rsidR="007D257B" w:rsidRPr="00236F00" w:rsidRDefault="007D257B" w:rsidP="007D257B">
            <w:pPr>
              <w:ind w:firstLine="0"/>
              <w:jc w:val="left"/>
              <w:rPr>
                <w:rFonts w:ascii="Arial" w:eastAsia="Times New Roman" w:hAnsi="Arial"/>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1.</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Население</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Численность населения (в среднегодовом исчислении)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тыс</w:t>
            </w:r>
            <w:proofErr w:type="gramStart"/>
            <w:r w:rsidRPr="00236F00">
              <w:rPr>
                <w:rFonts w:ascii="Times New Roman" w:eastAsia="Times New Roman" w:hAnsi="Times New Roman"/>
                <w:sz w:val="14"/>
                <w:szCs w:val="14"/>
                <w:lang w:eastAsia="ru-RU"/>
              </w:rPr>
              <w:t>.ч</w:t>
            </w:r>
            <w:proofErr w:type="gramEnd"/>
            <w:r w:rsidRPr="00236F00">
              <w:rPr>
                <w:rFonts w:ascii="Times New Roman" w:eastAsia="Times New Roman" w:hAnsi="Times New Roman"/>
                <w:sz w:val="14"/>
                <w:szCs w:val="14"/>
                <w:lang w:eastAsia="ru-RU"/>
              </w:rPr>
              <w:t>ел</w:t>
            </w:r>
            <w:proofErr w:type="spellEnd"/>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14,14</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Численность населения трудоспособного возраста (на 01 января года)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тыс</w:t>
            </w:r>
            <w:proofErr w:type="gramStart"/>
            <w:r w:rsidRPr="00236F00">
              <w:rPr>
                <w:rFonts w:ascii="Times New Roman" w:eastAsia="Times New Roman" w:hAnsi="Times New Roman"/>
                <w:sz w:val="14"/>
                <w:szCs w:val="14"/>
                <w:lang w:eastAsia="ru-RU"/>
              </w:rPr>
              <w:t>.ч</w:t>
            </w:r>
            <w:proofErr w:type="gramEnd"/>
            <w:r w:rsidRPr="00236F00">
              <w:rPr>
                <w:rFonts w:ascii="Times New Roman" w:eastAsia="Times New Roman" w:hAnsi="Times New Roman"/>
                <w:sz w:val="14"/>
                <w:szCs w:val="14"/>
                <w:lang w:eastAsia="ru-RU"/>
              </w:rPr>
              <w:t>ел</w:t>
            </w:r>
            <w:proofErr w:type="spellEnd"/>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w:t>
            </w:r>
          </w:p>
        </w:tc>
      </w:tr>
      <w:tr w:rsidR="007D257B" w:rsidRPr="00236F00" w:rsidTr="00236F00">
        <w:trPr>
          <w:trHeight w:val="78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Численность населения старше трудоспособного возраста (на 01 января года)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тыс</w:t>
            </w:r>
            <w:proofErr w:type="gramStart"/>
            <w:r w:rsidRPr="00236F00">
              <w:rPr>
                <w:rFonts w:ascii="Times New Roman" w:eastAsia="Times New Roman" w:hAnsi="Times New Roman"/>
                <w:sz w:val="14"/>
                <w:szCs w:val="14"/>
                <w:lang w:eastAsia="ru-RU"/>
              </w:rPr>
              <w:t>.ч</w:t>
            </w:r>
            <w:proofErr w:type="gramEnd"/>
            <w:r w:rsidRPr="00236F00">
              <w:rPr>
                <w:rFonts w:ascii="Times New Roman" w:eastAsia="Times New Roman" w:hAnsi="Times New Roman"/>
                <w:sz w:val="14"/>
                <w:szCs w:val="14"/>
                <w:lang w:eastAsia="ru-RU"/>
              </w:rPr>
              <w:t>ел</w:t>
            </w:r>
            <w:proofErr w:type="spellEnd"/>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Ожидаемая продолжительность жизни при рождении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число лет</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73,1</w:t>
            </w:r>
          </w:p>
        </w:tc>
      </w:tr>
      <w:tr w:rsidR="007D257B" w:rsidRPr="00236F00" w:rsidTr="00236F00">
        <w:trPr>
          <w:trHeight w:val="112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Общий коэффициент рождаемости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число родившихся на 1000 человек населения</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6,25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6,5</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Суммарный коэффициент рождаемости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число детей на 1 женщину</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1,45</w:t>
            </w:r>
          </w:p>
        </w:tc>
      </w:tr>
      <w:tr w:rsidR="007D257B" w:rsidRPr="00236F00" w:rsidTr="00236F00">
        <w:trPr>
          <w:trHeight w:val="112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1.7.</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Общий коэффициент смертности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число умерших на 1000 человек населения</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17,1</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Коэффициент естественного прироста населения</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на 1000 человек населения</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Миграционный прирост (убыль)</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чел</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0,189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Промышленное производство</w:t>
            </w:r>
          </w:p>
        </w:tc>
        <w:tc>
          <w:tcPr>
            <w:tcW w:w="0" w:type="auto"/>
            <w:shd w:val="clear" w:color="000000" w:fill="D99795"/>
            <w:noWrap/>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Объем отгруженной продукции (работ</w:t>
            </w:r>
            <w:proofErr w:type="gramStart"/>
            <w:r w:rsidRPr="00236F00">
              <w:rPr>
                <w:rFonts w:ascii="Times New Roman" w:eastAsia="Times New Roman" w:hAnsi="Times New Roman"/>
                <w:sz w:val="14"/>
                <w:szCs w:val="14"/>
                <w:lang w:eastAsia="ru-RU"/>
              </w:rPr>
              <w:t>.</w:t>
            </w:r>
            <w:proofErr w:type="gramEnd"/>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у</w:t>
            </w:r>
            <w:proofErr w:type="gramEnd"/>
            <w:r w:rsidRPr="00236F00">
              <w:rPr>
                <w:rFonts w:ascii="Times New Roman" w:eastAsia="Times New Roman" w:hAnsi="Times New Roman"/>
                <w:sz w:val="14"/>
                <w:szCs w:val="14"/>
                <w:lang w:eastAsia="ru-RU"/>
              </w:rPr>
              <w:t xml:space="preserve">слуг) </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млн. руб.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13349,6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21453,1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27555,8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28906,4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30062,7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31415,5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32829,2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34339,3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35918,9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37607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39412,1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41343,3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43369,1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45537,6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47860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50348,7</w:t>
            </w:r>
          </w:p>
        </w:tc>
      </w:tr>
      <w:tr w:rsidR="007D257B" w:rsidRPr="00236F00" w:rsidTr="00236F00">
        <w:trPr>
          <w:trHeight w:val="150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Индекс промышленного производства </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к предыдущему году в сопоставимых ценах</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159,9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128,4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105,2</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3.</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Сельское хозяйство</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Продукция сельского хозяйства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17543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23221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26832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27300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27573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27903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28265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28632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29033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29410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29793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30180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30602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31061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31682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32632</w:t>
            </w:r>
          </w:p>
        </w:tc>
      </w:tr>
      <w:tr w:rsidR="007D257B" w:rsidRPr="00236F00" w:rsidTr="00236F00">
        <w:trPr>
          <w:trHeight w:val="150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производства продукции сельского хозяйства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к предыдущему году в сопоставимых ценах</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w:t>
            </w:r>
          </w:p>
        </w:tc>
        <w:tc>
          <w:tcPr>
            <w:tcW w:w="0" w:type="auto"/>
            <w:shd w:val="clear" w:color="auto" w:fill="auto"/>
            <w:noWrap/>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Продукция растениеводства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w:t>
            </w:r>
          </w:p>
        </w:tc>
        <w:tc>
          <w:tcPr>
            <w:tcW w:w="0" w:type="auto"/>
            <w:shd w:val="clear" w:color="auto" w:fill="auto"/>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5306,6</w:t>
            </w:r>
          </w:p>
        </w:tc>
        <w:tc>
          <w:tcPr>
            <w:tcW w:w="0" w:type="auto"/>
            <w:shd w:val="clear" w:color="auto" w:fill="auto"/>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6515,9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6167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6770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6844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6898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6995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7307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7679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7958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8109</w:t>
            </w:r>
          </w:p>
        </w:tc>
      </w:tr>
      <w:tr w:rsidR="007D257B" w:rsidRPr="00236F00" w:rsidTr="00236F00">
        <w:trPr>
          <w:trHeight w:val="150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w:t>
            </w:r>
          </w:p>
        </w:tc>
        <w:tc>
          <w:tcPr>
            <w:tcW w:w="0" w:type="auto"/>
            <w:shd w:val="clear" w:color="auto" w:fill="auto"/>
            <w:noWrap/>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производства продукции растениеводства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к предыдущему году в сопоставимых ценах</w:t>
            </w:r>
          </w:p>
        </w:tc>
        <w:tc>
          <w:tcPr>
            <w:tcW w:w="0" w:type="auto"/>
            <w:shd w:val="clear" w:color="auto" w:fill="auto"/>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142,4</w:t>
            </w:r>
          </w:p>
        </w:tc>
        <w:tc>
          <w:tcPr>
            <w:tcW w:w="0" w:type="auto"/>
            <w:shd w:val="clear" w:color="auto" w:fill="auto"/>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94,6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101,9</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3.5.</w:t>
            </w:r>
          </w:p>
        </w:tc>
        <w:tc>
          <w:tcPr>
            <w:tcW w:w="0" w:type="auto"/>
            <w:shd w:val="clear" w:color="auto" w:fill="auto"/>
            <w:noWrap/>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Продукция животноводства</w:t>
            </w:r>
          </w:p>
        </w:tc>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gramStart"/>
            <w:r w:rsidRPr="00236F00">
              <w:rPr>
                <w:rFonts w:ascii="Times New Roman" w:eastAsia="Times New Roman" w:hAnsi="Times New Roman"/>
                <w:sz w:val="14"/>
                <w:szCs w:val="14"/>
                <w:lang w:eastAsia="ru-RU"/>
              </w:rPr>
              <w:t>млн</w:t>
            </w:r>
            <w:proofErr w:type="gramEnd"/>
            <w:r w:rsidRPr="00236F00">
              <w:rPr>
                <w:rFonts w:ascii="Times New Roman" w:eastAsia="Times New Roman" w:hAnsi="Times New Roman"/>
                <w:sz w:val="14"/>
                <w:szCs w:val="14"/>
                <w:lang w:eastAsia="ru-RU"/>
              </w:rPr>
              <w:t xml:space="preserve"> руб.</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12236,5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16704,8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20665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20530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20729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21005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21270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21545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21841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22103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22569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22629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22923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23244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23724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24523</w:t>
            </w:r>
          </w:p>
        </w:tc>
      </w:tr>
      <w:tr w:rsidR="007D257B" w:rsidRPr="00236F00" w:rsidTr="00236F00">
        <w:trPr>
          <w:trHeight w:val="150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w:t>
            </w:r>
          </w:p>
        </w:tc>
        <w:tc>
          <w:tcPr>
            <w:tcW w:w="0" w:type="auto"/>
            <w:shd w:val="clear" w:color="auto" w:fill="auto"/>
            <w:noWrap/>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производства продукции животноводства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к предыдущему году</w:t>
            </w:r>
            <w:r w:rsidRPr="00236F00">
              <w:rPr>
                <w:rFonts w:ascii="Times New Roman" w:eastAsia="Times New Roman" w:hAnsi="Times New Roman"/>
                <w:sz w:val="14"/>
                <w:szCs w:val="14"/>
                <w:lang w:eastAsia="ru-RU"/>
              </w:rPr>
              <w:br/>
              <w:t>в сопоставимых ценах</w:t>
            </w:r>
          </w:p>
        </w:tc>
        <w:tc>
          <w:tcPr>
            <w:tcW w:w="0" w:type="auto"/>
            <w:shd w:val="clear" w:color="auto" w:fill="auto"/>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103,7</w:t>
            </w:r>
          </w:p>
        </w:tc>
        <w:tc>
          <w:tcPr>
            <w:tcW w:w="0" w:type="auto"/>
            <w:shd w:val="clear" w:color="auto" w:fill="auto"/>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123,7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99,4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103,4</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4.</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Строительство</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Ввод в действие жилых домов</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кв. м. в общей площади</w:t>
            </w:r>
          </w:p>
        </w:tc>
        <w:tc>
          <w:tcPr>
            <w:tcW w:w="0" w:type="auto"/>
            <w:shd w:val="clear" w:color="000000" w:fill="FFFFFF"/>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w:t>
            </w:r>
          </w:p>
        </w:tc>
        <w:tc>
          <w:tcPr>
            <w:tcW w:w="0" w:type="auto"/>
            <w:shd w:val="clear" w:color="000000" w:fill="FFFFFF"/>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5.</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Торговля и услуги населению</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потребительских цен на конец года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к декабрю предыдущего года</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105,7</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105,5</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112,9</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106,5</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105,7</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106,0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потребительских цен в среднем за год</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107,0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114,8</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106,2</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107,0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104,7</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106,0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Оборот розничной торговли,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1230,0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1323,0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1450,0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1516,8</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1643,8</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1796,8</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1945,3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2088,0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2241,0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2426,2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2630,0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2850,0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3088,5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3347,0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3631,0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3984,0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5.4.</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Темп роста оборота розничной торговли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100,5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93,6</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100,8</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101,0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104,8</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103,9</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103,1</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103,1</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5.5.</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Индекс-дефлятор</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107,0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117,1</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103,9</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107,3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104,1</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104,1</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104,1</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104,5</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5.6.</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Объем платных услуг населению</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150,0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156,0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157,9</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158,0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170,0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187,2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201,0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215,0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230,9</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249,0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268,0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289,0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302,0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329,9</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360,0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397,0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5.7.</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Темп роста объема платных услуг населению</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100,5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101,2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101,3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101,0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103,6</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102,6</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5.8.</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Индекс-дефлятор</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103,7</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106,6</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110,5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107,0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106,3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r>
      <w:tr w:rsidR="007D257B" w:rsidRPr="00236F00" w:rsidTr="00236F00">
        <w:trPr>
          <w:trHeight w:val="750"/>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6.</w:t>
            </w:r>
          </w:p>
        </w:tc>
        <w:tc>
          <w:tcPr>
            <w:tcW w:w="0" w:type="auto"/>
            <w:shd w:val="clear" w:color="000000" w:fill="D99795"/>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xml:space="preserve">Малое и среднее предпринимательство, включая </w:t>
            </w:r>
            <w:proofErr w:type="spellStart"/>
            <w:r w:rsidRPr="00236F00">
              <w:rPr>
                <w:rFonts w:ascii="Times New Roman" w:eastAsia="Times New Roman" w:hAnsi="Times New Roman"/>
                <w:b/>
                <w:bCs/>
                <w:sz w:val="14"/>
                <w:szCs w:val="14"/>
                <w:lang w:eastAsia="ru-RU"/>
              </w:rPr>
              <w:t>микропредприятия</w:t>
            </w:r>
            <w:proofErr w:type="spellEnd"/>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Количество малых и средних предприятий, включая </w:t>
            </w:r>
            <w:proofErr w:type="spellStart"/>
            <w:r w:rsidRPr="00236F00">
              <w:rPr>
                <w:rFonts w:ascii="Times New Roman" w:eastAsia="Times New Roman" w:hAnsi="Times New Roman"/>
                <w:sz w:val="14"/>
                <w:szCs w:val="14"/>
                <w:lang w:eastAsia="ru-RU"/>
              </w:rPr>
              <w:t>микропредприятия</w:t>
            </w:r>
            <w:proofErr w:type="spellEnd"/>
            <w:r w:rsidRPr="00236F00">
              <w:rPr>
                <w:rFonts w:ascii="Times New Roman" w:eastAsia="Times New Roman" w:hAnsi="Times New Roman"/>
                <w:sz w:val="14"/>
                <w:szCs w:val="14"/>
                <w:lang w:eastAsia="ru-RU"/>
              </w:rPr>
              <w:t xml:space="preserve"> (на конец года)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единиц</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w:t>
            </w:r>
          </w:p>
        </w:tc>
      </w:tr>
      <w:tr w:rsidR="007D257B" w:rsidRPr="00236F00" w:rsidTr="00236F00">
        <w:trPr>
          <w:trHeight w:val="112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6.2.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Среднесписочная численность работников малых и средних предприятий, включая </w:t>
            </w:r>
            <w:proofErr w:type="spellStart"/>
            <w:r w:rsidRPr="00236F00">
              <w:rPr>
                <w:rFonts w:ascii="Times New Roman" w:eastAsia="Times New Roman" w:hAnsi="Times New Roman"/>
                <w:sz w:val="14"/>
                <w:szCs w:val="14"/>
                <w:lang w:eastAsia="ru-RU"/>
              </w:rPr>
              <w:t>микропредприятия</w:t>
            </w:r>
            <w:proofErr w:type="spellEnd"/>
            <w:r w:rsidRPr="00236F00">
              <w:rPr>
                <w:rFonts w:ascii="Times New Roman" w:eastAsia="Times New Roman" w:hAnsi="Times New Roman"/>
                <w:sz w:val="14"/>
                <w:szCs w:val="14"/>
                <w:lang w:eastAsia="ru-RU"/>
              </w:rPr>
              <w:t xml:space="preserve"> (без внешних совместителей)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чел.</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Оборот малых и средних предприятий, включая </w:t>
            </w:r>
            <w:proofErr w:type="spellStart"/>
            <w:r w:rsidRPr="00236F00">
              <w:rPr>
                <w:rFonts w:ascii="Times New Roman" w:eastAsia="Times New Roman" w:hAnsi="Times New Roman"/>
                <w:sz w:val="14"/>
                <w:szCs w:val="14"/>
                <w:lang w:eastAsia="ru-RU"/>
              </w:rPr>
              <w:t>микропредприятия</w:t>
            </w:r>
            <w:proofErr w:type="spellEnd"/>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млн. руб.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2472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2891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3035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3187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3502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3680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4490</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7.</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Инвестиции</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Инвестиции в основной капитал</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2096,6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2707,4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3049,7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2967,7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1652,9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1804,7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2135,3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2322,7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2536,3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2769,5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3035,7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3327,5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3657,8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4021</w:t>
            </w:r>
          </w:p>
        </w:tc>
      </w:tr>
      <w:tr w:rsidR="007D257B" w:rsidRPr="00236F00" w:rsidTr="00236F00">
        <w:trPr>
          <w:trHeight w:val="150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физического объема инвестиций в основной капитал</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к предыдущему году</w:t>
            </w:r>
            <w:r w:rsidRPr="00236F00">
              <w:rPr>
                <w:rFonts w:ascii="Times New Roman" w:eastAsia="Times New Roman" w:hAnsi="Times New Roman"/>
                <w:sz w:val="14"/>
                <w:szCs w:val="14"/>
                <w:lang w:eastAsia="ru-RU"/>
              </w:rPr>
              <w:br/>
              <w:t>в сопоставимых ценах</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109,9</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Индекс-дефлятор инвестиций в основной капитал</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115,59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105,7</w:t>
            </w:r>
          </w:p>
        </w:tc>
      </w:tr>
      <w:tr w:rsidR="007D257B" w:rsidRPr="00236F00" w:rsidTr="00236F00">
        <w:trPr>
          <w:trHeight w:val="78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Инвестиции в основной капитал по источникам финансирования</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7.4.</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Собственные средства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618,8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1130,2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1829,8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2077,4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1170,8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991,7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1082,8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1177,8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1281,2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1393,6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1521,8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1661,7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1821,4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1996,5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2194,7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2412,6</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Привлеченные средства, из них:</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1477,8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1577,2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1219,9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890,3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329,2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661,2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854,1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1107,8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1214,3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1463,1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1608,4</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кредиты банков, в том числе:</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1260,2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1482,6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1196,5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856,9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226,8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548,4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651,2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714,3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786,2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948,6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1160,6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1287,5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1427,7</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7.5.1.1.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кредиты иностранных банков</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Заемные средства других организаций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Бюджетные средства, в том числе:</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161,3</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7.5.3.1.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федеральный бюджет</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158,1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58,9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62,1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77</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7.5.3.2.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бюджеты субъектов Российской Федерации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7.5.3.3.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из местных бюджетов</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53,7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58,4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7.5.4.</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Прочие</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8.</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xml:space="preserve">Консолидированный бюджет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sz w:val="14"/>
                <w:szCs w:val="14"/>
                <w:lang w:eastAsia="ru-RU"/>
              </w:rPr>
            </w:pPr>
            <w:r w:rsidRPr="00236F00">
              <w:rPr>
                <w:rFonts w:ascii="Arial" w:eastAsia="Times New Roman" w:hAnsi="Arial"/>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r>
      <w:tr w:rsidR="007D257B" w:rsidRPr="00236F00" w:rsidTr="00236F00">
        <w:trPr>
          <w:trHeight w:val="39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 xml:space="preserve">Доходы консолидированного бюджета </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637,4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544,6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634,8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687,1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666,5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808,4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696,5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710,1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712,0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716,7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718,2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722,8</w:t>
            </w:r>
          </w:p>
        </w:tc>
      </w:tr>
      <w:tr w:rsidR="007D257B" w:rsidRPr="00236F00" w:rsidTr="00236F00">
        <w:trPr>
          <w:trHeight w:val="39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Налоговые и неналоговые доходы, всего</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216,4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267,6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314,1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345,4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378,4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401,5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419,3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447,5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449,0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452,9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455,6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459,5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460,1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461,7</w:t>
            </w:r>
          </w:p>
        </w:tc>
      </w:tr>
      <w:tr w:rsidR="007D257B" w:rsidRPr="00236F00" w:rsidTr="00236F00">
        <w:trPr>
          <w:trHeight w:val="78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Налоговые доходы консолидированного бюджета  всего, в том числе:</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243,5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284,4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304,9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378,3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395,7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423,6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425,4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426,9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427,6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428,5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429,5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430,1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431,2</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8.3.1.</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налог на доходы физических лиц</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137,8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154,2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283,4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297,5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312,8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315,5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316,0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318,0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8.3.2.</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акцизы</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35,3</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8.3.3.</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ЕСХН</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37,5</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8.3.4.</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налог, взимаемый в связи с применением упрощенной системы налогообложения</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8.3.5.</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ЕНВД</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8.3.6.</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налог на имущество физических лиц</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8.3.7.</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земельный налог</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26,7</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8.3.8.</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госпошлина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8.3.9.</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патент</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r>
      <w:tr w:rsidR="007D257B" w:rsidRPr="00236F00" w:rsidTr="00236F00">
        <w:trPr>
          <w:trHeight w:val="39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8.4.</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Неналоговые доходы</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30,5</w:t>
            </w:r>
          </w:p>
        </w:tc>
      </w:tr>
      <w:tr w:rsidR="007D257B" w:rsidRPr="00236F00" w:rsidTr="00236F00">
        <w:trPr>
          <w:trHeight w:val="39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Безвозмездные поступления всего, в том числе</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438,3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289,4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308,7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389,1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8.5.1.</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субсидии из федерального бюджета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275,0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96,7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207,2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8.5.2.</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субвенции из федерального бюджета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146,7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8.5.3.</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дотации из федерального бюджета, в том числе:</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8.5.4.</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дотации на выравнивание бюджетной обеспеченности</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r>
      <w:tr w:rsidR="007D257B" w:rsidRPr="00236F00" w:rsidTr="00236F00">
        <w:trPr>
          <w:trHeight w:val="78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Расходы консолидированного бюджета всего, в том числе по направлениям:</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631,0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535,1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738,5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641,0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716,9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666,5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808,4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696,5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710,1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712,0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716,7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718,2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722,8</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8.6.1.</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общегосударственные вопросы</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146,2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187,2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8.6.2.</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национальная оборона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8.6.3.</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национальная безопасность и правоохранительная деятельность</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8.6.4.</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национальная экономика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88,6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267,7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127,3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113,1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123,7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143,3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144,3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146,6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148,6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148,9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149,7</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8.6.5.</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жилищно-коммунальное хозяйство</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56,8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41,9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64,5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44,4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8.6.6.</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охрана окружающей среды</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8.6.7.</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образование</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249,5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269,3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278,4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390,2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265,6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273,3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274,3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275,7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276,4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277,6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277,9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278,7</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8.6.8.</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культура, кинематография</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8.6.9.</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здравоохранение</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8.6.10.</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социальная политика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8.6.11.</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физическая культура и спорт</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8.6.12.</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средства массовой информации</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8.6.13.</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обслуживание государственного и муниципального долга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78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Дефици</w:t>
            </w:r>
            <w:proofErr w:type="gramStart"/>
            <w:r w:rsidRPr="00236F00">
              <w:rPr>
                <w:rFonts w:ascii="Times New Roman" w:eastAsia="Times New Roman" w:hAnsi="Times New Roman"/>
                <w:b/>
                <w:bCs/>
                <w:i/>
                <w:iCs/>
                <w:sz w:val="14"/>
                <w:szCs w:val="14"/>
                <w:lang w:eastAsia="ru-RU"/>
              </w:rPr>
              <w:t>т(</w:t>
            </w:r>
            <w:proofErr w:type="gramEnd"/>
            <w:r w:rsidRPr="00236F00">
              <w:rPr>
                <w:rFonts w:ascii="Times New Roman" w:eastAsia="Times New Roman" w:hAnsi="Times New Roman"/>
                <w:b/>
                <w:bCs/>
                <w:i/>
                <w:iCs/>
                <w:sz w:val="14"/>
                <w:szCs w:val="14"/>
                <w:lang w:eastAsia="ru-RU"/>
              </w:rPr>
              <w:t>-),профицит(+) консолидированного бюджета, млн. рублей</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117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8.8.</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Муниципальный  долг  и  входящих в его состав муниципальных образований, млн. рублей</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9.</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Денежные доходы населения</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Реальные располагаемые денежные доходы населения</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99,8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96,8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95,8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93,9</w:t>
            </w:r>
          </w:p>
        </w:tc>
      </w:tr>
      <w:tr w:rsidR="007D257B" w:rsidRPr="00236F00" w:rsidTr="00236F00">
        <w:trPr>
          <w:trHeight w:val="150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руб</w:t>
            </w:r>
            <w:proofErr w:type="spellEnd"/>
            <w:r w:rsidRPr="00236F00">
              <w:rPr>
                <w:rFonts w:ascii="Times New Roman" w:eastAsia="Times New Roman" w:hAnsi="Times New Roman"/>
                <w:sz w:val="14"/>
                <w:szCs w:val="14"/>
                <w:lang w:eastAsia="ru-RU"/>
              </w:rPr>
              <w:t>/</w:t>
            </w:r>
            <w:proofErr w:type="spellStart"/>
            <w:proofErr w:type="gramStart"/>
            <w:r w:rsidRPr="00236F00">
              <w:rPr>
                <w:rFonts w:ascii="Times New Roman" w:eastAsia="Times New Roman" w:hAnsi="Times New Roman"/>
                <w:sz w:val="14"/>
                <w:szCs w:val="14"/>
                <w:lang w:eastAsia="ru-RU"/>
              </w:rPr>
              <w:t>мес</w:t>
            </w:r>
            <w:proofErr w:type="spellEnd"/>
            <w:proofErr w:type="gramEnd"/>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10178,0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10221,0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12210,0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12796,0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13372,0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14718,0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16574,0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18040,0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18942,0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19889,1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20883,5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21927,6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23024,0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24175,3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25384,0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26653,2</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9.2.1.</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трудоспособного населения</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руб</w:t>
            </w:r>
            <w:proofErr w:type="spellEnd"/>
            <w:r w:rsidRPr="00236F00">
              <w:rPr>
                <w:rFonts w:ascii="Times New Roman" w:eastAsia="Times New Roman" w:hAnsi="Times New Roman"/>
                <w:sz w:val="14"/>
                <w:szCs w:val="14"/>
                <w:lang w:eastAsia="ru-RU"/>
              </w:rPr>
              <w:t>/</w:t>
            </w:r>
            <w:proofErr w:type="spellStart"/>
            <w:proofErr w:type="gramStart"/>
            <w:r w:rsidRPr="00236F00">
              <w:rPr>
                <w:rFonts w:ascii="Times New Roman" w:eastAsia="Times New Roman" w:hAnsi="Times New Roman"/>
                <w:sz w:val="14"/>
                <w:szCs w:val="14"/>
                <w:lang w:eastAsia="ru-RU"/>
              </w:rPr>
              <w:t>мес</w:t>
            </w:r>
            <w:proofErr w:type="spellEnd"/>
            <w:proofErr w:type="gramEnd"/>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10998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11004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13309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13948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14575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16043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18066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19664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20647,2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21679,5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22763,5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23901,7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25096,8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26351,6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27669,2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29052,6</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9.2.2.</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пенсионеров</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руб</w:t>
            </w:r>
            <w:proofErr w:type="spellEnd"/>
            <w:r w:rsidRPr="00236F00">
              <w:rPr>
                <w:rFonts w:ascii="Times New Roman" w:eastAsia="Times New Roman" w:hAnsi="Times New Roman"/>
                <w:sz w:val="14"/>
                <w:szCs w:val="14"/>
                <w:lang w:eastAsia="ru-RU"/>
              </w:rPr>
              <w:t>/</w:t>
            </w:r>
            <w:proofErr w:type="spellStart"/>
            <w:proofErr w:type="gramStart"/>
            <w:r w:rsidRPr="00236F00">
              <w:rPr>
                <w:rFonts w:ascii="Times New Roman" w:eastAsia="Times New Roman" w:hAnsi="Times New Roman"/>
                <w:sz w:val="14"/>
                <w:szCs w:val="14"/>
                <w:lang w:eastAsia="ru-RU"/>
              </w:rPr>
              <w:t>мес</w:t>
            </w:r>
            <w:proofErr w:type="spellEnd"/>
            <w:proofErr w:type="gramEnd"/>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8740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11224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11763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12784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14254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15514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16289,7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17104,2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17959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18856,9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19799,7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20789,7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21829,2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22920,7</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9.2.3.</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детей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руб</w:t>
            </w:r>
            <w:proofErr w:type="spellEnd"/>
            <w:r w:rsidRPr="00236F00">
              <w:rPr>
                <w:rFonts w:ascii="Times New Roman" w:eastAsia="Times New Roman" w:hAnsi="Times New Roman"/>
                <w:sz w:val="14"/>
                <w:szCs w:val="14"/>
                <w:lang w:eastAsia="ru-RU"/>
              </w:rPr>
              <w:t>/</w:t>
            </w:r>
            <w:proofErr w:type="spellStart"/>
            <w:proofErr w:type="gramStart"/>
            <w:r w:rsidRPr="00236F00">
              <w:rPr>
                <w:rFonts w:ascii="Times New Roman" w:eastAsia="Times New Roman" w:hAnsi="Times New Roman"/>
                <w:sz w:val="14"/>
                <w:szCs w:val="14"/>
                <w:lang w:eastAsia="ru-RU"/>
              </w:rPr>
              <w:t>мес</w:t>
            </w:r>
            <w:proofErr w:type="spellEnd"/>
            <w:proofErr w:type="gramEnd"/>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10050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11844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12412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12971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14276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16077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17499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18373,9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19292,6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20257,2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21270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22333,6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23450,3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24622,8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25853,9</w:t>
            </w:r>
          </w:p>
        </w:tc>
      </w:tr>
      <w:tr w:rsidR="007D257B" w:rsidRPr="00236F00" w:rsidTr="00236F00">
        <w:trPr>
          <w:trHeight w:val="112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Численность населения с денежными доходами </w:t>
            </w:r>
            <w:proofErr w:type="gramStart"/>
            <w:r w:rsidRPr="00236F00">
              <w:rPr>
                <w:rFonts w:ascii="Times New Roman" w:eastAsia="Times New Roman" w:hAnsi="Times New Roman"/>
                <w:sz w:val="14"/>
                <w:szCs w:val="14"/>
                <w:lang w:eastAsia="ru-RU"/>
              </w:rPr>
              <w:t>ниже прожиточного минимума к общей численности населения</w:t>
            </w:r>
            <w:proofErr w:type="gramEnd"/>
            <w:r w:rsidRPr="00236F00">
              <w:rPr>
                <w:rFonts w:ascii="Times New Roman" w:eastAsia="Times New Roman" w:hAnsi="Times New Roman"/>
                <w:sz w:val="14"/>
                <w:szCs w:val="14"/>
                <w:lang w:eastAsia="ru-RU"/>
              </w:rPr>
              <w:t xml:space="preserve"> </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10.</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Труд и занятость</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w:t>
            </w:r>
          </w:p>
        </w:tc>
        <w:tc>
          <w:tcPr>
            <w:tcW w:w="0" w:type="auto"/>
            <w:shd w:val="clear" w:color="auto" w:fill="auto"/>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Численность рабочей силы</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чел.</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w:t>
            </w:r>
          </w:p>
        </w:tc>
        <w:tc>
          <w:tcPr>
            <w:tcW w:w="0" w:type="auto"/>
            <w:shd w:val="clear" w:color="auto" w:fill="auto"/>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Численность </w:t>
            </w:r>
            <w:proofErr w:type="gramStart"/>
            <w:r w:rsidRPr="00236F00">
              <w:rPr>
                <w:rFonts w:ascii="Times New Roman" w:eastAsia="Times New Roman" w:hAnsi="Times New Roman"/>
                <w:sz w:val="14"/>
                <w:szCs w:val="14"/>
                <w:lang w:eastAsia="ru-RU"/>
              </w:rPr>
              <w:t>занятых</w:t>
            </w:r>
            <w:proofErr w:type="gramEnd"/>
            <w:r w:rsidRPr="00236F00">
              <w:rPr>
                <w:rFonts w:ascii="Times New Roman" w:eastAsia="Times New Roman" w:hAnsi="Times New Roman"/>
                <w:sz w:val="14"/>
                <w:szCs w:val="14"/>
                <w:lang w:eastAsia="ru-RU"/>
              </w:rPr>
              <w:t xml:space="preserve"> в экономике</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чел</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Номинальная начисленная среднемесячная заработная плата работников организаций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руб</w:t>
            </w:r>
            <w:proofErr w:type="spellEnd"/>
            <w:r w:rsidRPr="00236F00">
              <w:rPr>
                <w:rFonts w:ascii="Times New Roman" w:eastAsia="Times New Roman" w:hAnsi="Times New Roman"/>
                <w:sz w:val="14"/>
                <w:szCs w:val="14"/>
                <w:lang w:eastAsia="ru-RU"/>
              </w:rPr>
              <w:t>/</w:t>
            </w:r>
            <w:proofErr w:type="spellStart"/>
            <w:proofErr w:type="gramStart"/>
            <w:r w:rsidRPr="00236F00">
              <w:rPr>
                <w:rFonts w:ascii="Times New Roman" w:eastAsia="Times New Roman" w:hAnsi="Times New Roman"/>
                <w:sz w:val="14"/>
                <w:szCs w:val="14"/>
                <w:lang w:eastAsia="ru-RU"/>
              </w:rPr>
              <w:t>мес</w:t>
            </w:r>
            <w:proofErr w:type="spellEnd"/>
            <w:proofErr w:type="gramEnd"/>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33157,7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35817,1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43767,6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51011,9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56550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60621,6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64986,3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69665,3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80207,7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86062,8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92431,5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99271,4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106716,7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114720,5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123439,3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132820,6</w:t>
            </w:r>
          </w:p>
        </w:tc>
      </w:tr>
      <w:tr w:rsidR="007D257B" w:rsidRPr="00236F00" w:rsidTr="00236F00">
        <w:trPr>
          <w:trHeight w:val="112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10.4.</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Темп  роста номинальной начисленной среднемесячной заработной платы работников организаций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116,6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116,6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107,6</w:t>
            </w:r>
          </w:p>
        </w:tc>
      </w:tr>
      <w:tr w:rsidR="007D257B" w:rsidRPr="00236F00" w:rsidTr="00236F00">
        <w:trPr>
          <w:trHeight w:val="18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26359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28754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31308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35864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40535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43550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46680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50050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53703,6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57624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61888,2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66467,9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71453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76811,9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82649,7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88931,1</w:t>
            </w:r>
          </w:p>
        </w:tc>
      </w:tr>
      <w:tr w:rsidR="007D257B" w:rsidRPr="00236F00" w:rsidTr="00236F00">
        <w:trPr>
          <w:trHeight w:val="22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Темп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114,6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107,6</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Реальная заработная плата  работников организаций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103,6</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производительности труда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gramStart"/>
            <w:r w:rsidRPr="00236F00">
              <w:rPr>
                <w:rFonts w:ascii="Times New Roman" w:eastAsia="Times New Roman" w:hAnsi="Times New Roman"/>
                <w:sz w:val="14"/>
                <w:szCs w:val="14"/>
                <w:lang w:eastAsia="ru-RU"/>
              </w:rPr>
              <w:t>в</w:t>
            </w:r>
            <w:proofErr w:type="gramEnd"/>
            <w:r w:rsidRPr="00236F00">
              <w:rPr>
                <w:rFonts w:ascii="Times New Roman" w:eastAsia="Times New Roman" w:hAnsi="Times New Roman"/>
                <w:sz w:val="14"/>
                <w:szCs w:val="14"/>
                <w:lang w:eastAsia="ru-RU"/>
              </w:rPr>
              <w:t xml:space="preserve"> % </w:t>
            </w:r>
            <w:proofErr w:type="gramStart"/>
            <w:r w:rsidRPr="00236F00">
              <w:rPr>
                <w:rFonts w:ascii="Times New Roman" w:eastAsia="Times New Roman" w:hAnsi="Times New Roman"/>
                <w:sz w:val="14"/>
                <w:szCs w:val="14"/>
                <w:lang w:eastAsia="ru-RU"/>
              </w:rPr>
              <w:t>к</w:t>
            </w:r>
            <w:proofErr w:type="gramEnd"/>
            <w:r w:rsidRPr="00236F00">
              <w:rPr>
                <w:rFonts w:ascii="Times New Roman" w:eastAsia="Times New Roman" w:hAnsi="Times New Roman"/>
                <w:sz w:val="14"/>
                <w:szCs w:val="14"/>
                <w:lang w:eastAsia="ru-RU"/>
              </w:rPr>
              <w:t xml:space="preserve"> предыдущему году</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Уровень безработицы</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к</w:t>
            </w:r>
            <w:proofErr w:type="gramEnd"/>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раб</w:t>
            </w:r>
            <w:proofErr w:type="gramEnd"/>
            <w:r w:rsidRPr="00236F00">
              <w:rPr>
                <w:rFonts w:ascii="Times New Roman" w:eastAsia="Times New Roman" w:hAnsi="Times New Roman"/>
                <w:sz w:val="14"/>
                <w:szCs w:val="14"/>
                <w:lang w:eastAsia="ru-RU"/>
              </w:rPr>
              <w:t xml:space="preserve"> силе</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4,8</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10.10.</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Уровень зарегистрированной безработицы (на конец года)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Общая численность безработных граждан</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чел.</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w:t>
            </w:r>
          </w:p>
        </w:tc>
      </w:tr>
      <w:tr w:rsidR="007D257B" w:rsidRPr="00236F00" w:rsidTr="00236F00">
        <w:trPr>
          <w:trHeight w:val="112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10.12.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Численность безработных, зарегистрированных в  государственных учреждениях службы занятости населения (на конец года)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чел.</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0,023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Фонд заработной платы работников организаций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 xml:space="preserve">.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1458,3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1537,2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2192,2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2542,2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2952,9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3327,2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3533,5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3756,1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3992,7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4248,3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4520,2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4813,9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5126,9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5465,3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5825,9</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Темп роста фонда заработной платы работников организаций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133,7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116,2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106,6</w:t>
            </w:r>
          </w:p>
        </w:tc>
      </w:tr>
    </w:tbl>
    <w:p w:rsidR="001066E1" w:rsidRPr="001066E1" w:rsidRDefault="001066E1" w:rsidP="001066E1">
      <w:pPr>
        <w:spacing w:after="200" w:line="276" w:lineRule="auto"/>
        <w:ind w:firstLine="0"/>
        <w:jc w:val="right"/>
        <w:rPr>
          <w:rFonts w:ascii="Times New Roman" w:hAnsi="Times New Roman"/>
        </w:rPr>
        <w:sectPr w:rsidR="001066E1" w:rsidRPr="001066E1" w:rsidSect="00236F00">
          <w:pgSz w:w="16838" w:h="11906" w:orient="landscape"/>
          <w:pgMar w:top="1701" w:right="395" w:bottom="851" w:left="284" w:header="709" w:footer="709" w:gutter="0"/>
          <w:cols w:space="708"/>
          <w:docGrid w:linePitch="360"/>
        </w:sectPr>
      </w:pPr>
    </w:p>
    <w:p w:rsidR="001066E1" w:rsidRPr="001066E1" w:rsidRDefault="001066E1" w:rsidP="001066E1">
      <w:pPr>
        <w:spacing w:after="200" w:line="276" w:lineRule="auto"/>
        <w:ind w:firstLine="0"/>
        <w:jc w:val="right"/>
        <w:rPr>
          <w:rFonts w:ascii="Times New Roman" w:hAnsi="Times New Roman"/>
        </w:rPr>
      </w:pPr>
      <w:r w:rsidRPr="001066E1">
        <w:rPr>
          <w:rFonts w:ascii="Times New Roman" w:hAnsi="Times New Roman"/>
        </w:rPr>
        <w:lastRenderedPageBreak/>
        <w:t>Приложение №2 к Стратегии</w:t>
      </w:r>
    </w:p>
    <w:p w:rsidR="001066E1" w:rsidRPr="001066E1" w:rsidRDefault="001066E1" w:rsidP="001066E1">
      <w:pPr>
        <w:spacing w:line="259" w:lineRule="auto"/>
        <w:ind w:right="64" w:firstLine="0"/>
        <w:jc w:val="center"/>
        <w:rPr>
          <w:rFonts w:ascii="Times New Roman" w:eastAsia="Times New Roman" w:hAnsi="Times New Roman"/>
          <w:color w:val="000000"/>
          <w:sz w:val="28"/>
          <w:szCs w:val="28"/>
          <w:lang w:eastAsia="ru-RU"/>
        </w:rPr>
      </w:pPr>
    </w:p>
    <w:p w:rsidR="001066E1" w:rsidRPr="008B75A0" w:rsidRDefault="001066E1" w:rsidP="001066E1">
      <w:pPr>
        <w:spacing w:line="259" w:lineRule="auto"/>
        <w:ind w:right="64" w:firstLine="0"/>
        <w:jc w:val="center"/>
        <w:rPr>
          <w:rFonts w:ascii="Times New Roman" w:eastAsia="Times New Roman" w:hAnsi="Times New Roman"/>
          <w:color w:val="FF0000"/>
          <w:sz w:val="28"/>
          <w:szCs w:val="28"/>
          <w:lang w:eastAsia="ru-RU"/>
        </w:rPr>
      </w:pPr>
    </w:p>
    <w:p w:rsidR="001066E1" w:rsidRPr="00D56F46" w:rsidRDefault="001066E1" w:rsidP="001066E1">
      <w:pPr>
        <w:spacing w:line="259" w:lineRule="auto"/>
        <w:ind w:right="64" w:firstLine="0"/>
        <w:jc w:val="center"/>
        <w:rPr>
          <w:rFonts w:ascii="Times New Roman" w:eastAsia="Times New Roman" w:hAnsi="Times New Roman"/>
          <w:sz w:val="28"/>
          <w:szCs w:val="28"/>
          <w:lang w:eastAsia="ru-RU"/>
        </w:rPr>
      </w:pPr>
      <w:r w:rsidRPr="00D56F46">
        <w:rPr>
          <w:rFonts w:ascii="Times New Roman" w:eastAsia="Times New Roman" w:hAnsi="Times New Roman"/>
          <w:sz w:val="28"/>
          <w:szCs w:val="28"/>
          <w:lang w:eastAsia="ru-RU"/>
        </w:rPr>
        <w:t xml:space="preserve">Перечень муниципальных программ </w:t>
      </w:r>
    </w:p>
    <w:p w:rsidR="001066E1" w:rsidRPr="00D56F46" w:rsidRDefault="001066E1" w:rsidP="001066E1">
      <w:pPr>
        <w:spacing w:line="259" w:lineRule="auto"/>
        <w:ind w:right="64" w:firstLine="0"/>
        <w:jc w:val="center"/>
        <w:rPr>
          <w:rFonts w:ascii="Times New Roman" w:eastAsia="Times New Roman" w:hAnsi="Times New Roman"/>
          <w:sz w:val="28"/>
          <w:szCs w:val="28"/>
          <w:lang w:eastAsia="ru-RU"/>
        </w:rPr>
      </w:pPr>
      <w:proofErr w:type="spellStart"/>
      <w:r w:rsidRPr="00D56F46">
        <w:rPr>
          <w:rFonts w:ascii="Times New Roman" w:eastAsia="Times New Roman" w:hAnsi="Times New Roman"/>
          <w:sz w:val="28"/>
          <w:szCs w:val="28"/>
          <w:lang w:eastAsia="ru-RU"/>
        </w:rPr>
        <w:t>Токарёвского</w:t>
      </w:r>
      <w:proofErr w:type="spellEnd"/>
      <w:r w:rsidRPr="00D56F46">
        <w:rPr>
          <w:rFonts w:ascii="Times New Roman" w:eastAsia="Times New Roman" w:hAnsi="Times New Roman"/>
          <w:sz w:val="28"/>
          <w:szCs w:val="28"/>
          <w:lang w:eastAsia="ru-RU"/>
        </w:rPr>
        <w:t xml:space="preserve"> </w:t>
      </w:r>
      <w:r w:rsidR="00D56F46" w:rsidRPr="00D56F46">
        <w:rPr>
          <w:rFonts w:ascii="Times New Roman" w:hAnsi="Times New Roman"/>
          <w:sz w:val="28"/>
          <w:szCs w:val="28"/>
        </w:rPr>
        <w:t>муниципального округа</w:t>
      </w:r>
      <w:r w:rsidRPr="00D56F46">
        <w:rPr>
          <w:rFonts w:ascii="Times New Roman" w:eastAsia="Times New Roman" w:hAnsi="Times New Roman"/>
          <w:sz w:val="28"/>
          <w:szCs w:val="28"/>
          <w:lang w:eastAsia="ru-RU"/>
        </w:rPr>
        <w:t xml:space="preserve"> Тамбовской области </w:t>
      </w:r>
    </w:p>
    <w:p w:rsidR="00D430B9" w:rsidRDefault="00D430B9" w:rsidP="00D430B9">
      <w:pPr>
        <w:spacing w:line="259" w:lineRule="auto"/>
        <w:ind w:firstLine="0"/>
        <w:jc w:val="center"/>
      </w:pPr>
    </w:p>
    <w:tbl>
      <w:tblPr>
        <w:tblW w:w="10175" w:type="dxa"/>
        <w:tblInd w:w="-1" w:type="dxa"/>
        <w:tblCellMar>
          <w:top w:w="43" w:type="dxa"/>
          <w:left w:w="56" w:type="dxa"/>
          <w:right w:w="0" w:type="dxa"/>
        </w:tblCellMar>
        <w:tblLook w:val="04A0" w:firstRow="1" w:lastRow="0" w:firstColumn="1" w:lastColumn="0" w:noHBand="0" w:noVBand="1"/>
      </w:tblPr>
      <w:tblGrid>
        <w:gridCol w:w="5730"/>
        <w:gridCol w:w="4445"/>
      </w:tblGrid>
      <w:tr w:rsidR="00D430B9" w:rsidRPr="00D56F46" w:rsidTr="00D430B9">
        <w:trPr>
          <w:trHeight w:val="665"/>
          <w:tblHeader/>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right="58" w:firstLine="0"/>
              <w:jc w:val="center"/>
              <w:rPr>
                <w:rFonts w:ascii="Times New Roman" w:hAnsi="Times New Roman"/>
                <w:sz w:val="28"/>
                <w:szCs w:val="28"/>
              </w:rPr>
            </w:pPr>
            <w:r w:rsidRPr="00D56F46">
              <w:rPr>
                <w:rFonts w:ascii="Times New Roman" w:hAnsi="Times New Roman"/>
                <w:sz w:val="28"/>
                <w:szCs w:val="28"/>
              </w:rPr>
              <w:t>Наименование муниципальной программы</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Ответственный исполнитель муниципальной программы</w:t>
            </w:r>
          </w:p>
        </w:tc>
      </w:tr>
      <w:tr w:rsidR="00D430B9" w:rsidRPr="00D56F46" w:rsidTr="00D430B9">
        <w:trPr>
          <w:trHeight w:val="341"/>
          <w:tblHeader/>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right="58" w:firstLine="0"/>
              <w:jc w:val="center"/>
              <w:rPr>
                <w:rFonts w:ascii="Times New Roman" w:hAnsi="Times New Roman"/>
                <w:sz w:val="28"/>
                <w:szCs w:val="28"/>
              </w:rPr>
            </w:pPr>
            <w:r w:rsidRPr="00D56F46">
              <w:rPr>
                <w:rFonts w:ascii="Times New Roman" w:hAnsi="Times New Roman"/>
                <w:sz w:val="28"/>
                <w:szCs w:val="28"/>
              </w:rPr>
              <w:t>1</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right="50" w:firstLine="0"/>
              <w:jc w:val="center"/>
              <w:rPr>
                <w:rFonts w:ascii="Times New Roman" w:hAnsi="Times New Roman"/>
                <w:sz w:val="28"/>
                <w:szCs w:val="28"/>
              </w:rPr>
            </w:pPr>
            <w:r w:rsidRPr="00D56F46">
              <w:rPr>
                <w:rFonts w:ascii="Times New Roman" w:hAnsi="Times New Roman"/>
                <w:sz w:val="28"/>
                <w:szCs w:val="28"/>
              </w:rPr>
              <w:t>3</w:t>
            </w:r>
          </w:p>
        </w:tc>
      </w:tr>
      <w:tr w:rsidR="00D430B9" w:rsidRPr="00D56F46" w:rsidTr="00D430B9">
        <w:trPr>
          <w:trHeight w:val="744"/>
        </w:trPr>
        <w:tc>
          <w:tcPr>
            <w:tcW w:w="57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30B9" w:rsidRPr="00D56F46" w:rsidRDefault="00D430B9" w:rsidP="009D5060">
            <w:pPr>
              <w:ind w:firstLine="0"/>
              <w:jc w:val="center"/>
              <w:rPr>
                <w:rFonts w:ascii="Times New Roman" w:hAnsi="Times New Roman"/>
                <w:color w:val="FF0000"/>
                <w:sz w:val="28"/>
                <w:szCs w:val="28"/>
              </w:rPr>
            </w:pPr>
            <w:r w:rsidRPr="00D56F46">
              <w:rPr>
                <w:rFonts w:ascii="Times New Roman" w:hAnsi="Times New Roman"/>
                <w:sz w:val="28"/>
                <w:szCs w:val="28"/>
              </w:rPr>
              <w:t xml:space="preserve">1. «Развитие образования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w:t>
            </w:r>
            <w:r w:rsidR="00D56F46" w:rsidRPr="00D56F46">
              <w:rPr>
                <w:rFonts w:ascii="Times New Roman" w:hAnsi="Times New Roman"/>
                <w:sz w:val="28"/>
                <w:szCs w:val="28"/>
              </w:rPr>
              <w:t>ального округа</w:t>
            </w:r>
            <w:r w:rsidRPr="00D56F46">
              <w:rPr>
                <w:rFonts w:ascii="Times New Roman" w:hAnsi="Times New Roman"/>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образования администрации округа</w:t>
            </w:r>
          </w:p>
        </w:tc>
      </w:tr>
      <w:tr w:rsidR="00D430B9" w:rsidRPr="00D56F46" w:rsidTr="00D430B9">
        <w:trPr>
          <w:trHeight w:val="660"/>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2. «Д</w:t>
            </w:r>
            <w:r w:rsidR="00D56F46" w:rsidRPr="00D56F46">
              <w:rPr>
                <w:rFonts w:ascii="Times New Roman" w:hAnsi="Times New Roman"/>
                <w:sz w:val="28"/>
                <w:szCs w:val="28"/>
              </w:rPr>
              <w:t>оступная среда</w:t>
            </w:r>
            <w:r w:rsidRPr="00D56F46">
              <w:rPr>
                <w:rFonts w:ascii="Times New Roman" w:hAnsi="Times New Roman"/>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hAnsi="Times New Roman"/>
                <w:sz w:val="28"/>
                <w:szCs w:val="28"/>
              </w:rPr>
              <w:t>Консультант по социальным вопросам и здравоохранению администрации округа</w:t>
            </w:r>
          </w:p>
        </w:tc>
      </w:tr>
      <w:tr w:rsidR="00D430B9" w:rsidRPr="00D56F46" w:rsidTr="00D430B9">
        <w:trPr>
          <w:trHeight w:val="744"/>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3. «Развитие культуры и туризма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муниципального округа»</w:t>
            </w:r>
          </w:p>
        </w:tc>
        <w:tc>
          <w:tcPr>
            <w:tcW w:w="44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культуры, туризма, спорта и молодежной политики администрации округа</w:t>
            </w:r>
          </w:p>
        </w:tc>
      </w:tr>
      <w:tr w:rsidR="00D430B9" w:rsidRPr="00D56F46" w:rsidTr="00D430B9">
        <w:trPr>
          <w:trHeight w:val="938"/>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4. «Развитие физической культуры и спорта»</w:t>
            </w:r>
          </w:p>
        </w:tc>
        <w:tc>
          <w:tcPr>
            <w:tcW w:w="44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культуры, туризма, спорта и молодежной политики администрации округа</w:t>
            </w:r>
          </w:p>
        </w:tc>
      </w:tr>
      <w:tr w:rsidR="00D430B9" w:rsidRPr="00D56F46" w:rsidTr="00D430B9">
        <w:trPr>
          <w:trHeight w:val="939"/>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5. «Оказание содействия добровольному переселению соотечественников, проживающих за рубежом»</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по экономике администрации округа</w:t>
            </w:r>
          </w:p>
        </w:tc>
      </w:tr>
      <w:tr w:rsidR="00D430B9" w:rsidRPr="00D56F46" w:rsidTr="00D430B9">
        <w:trPr>
          <w:trHeight w:val="938"/>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right="56" w:firstLine="0"/>
              <w:jc w:val="center"/>
              <w:rPr>
                <w:rFonts w:ascii="Times New Roman" w:hAnsi="Times New Roman"/>
                <w:sz w:val="28"/>
                <w:szCs w:val="28"/>
              </w:rPr>
            </w:pPr>
            <w:r w:rsidRPr="00D56F46">
              <w:rPr>
                <w:rFonts w:ascii="Times New Roman" w:hAnsi="Times New Roman"/>
                <w:sz w:val="28"/>
                <w:szCs w:val="28"/>
              </w:rPr>
              <w:t>6. «Обеспечение населения доступным и комфортным жильем и коммунальными услугами»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430B9">
        <w:trPr>
          <w:trHeight w:val="744"/>
        </w:trPr>
        <w:tc>
          <w:tcPr>
            <w:tcW w:w="57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7. «Обеспечение безопасности населения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муниципального округа Тамбовской области и противодействие преступности»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ГО, ЧС и общественной безопасности администрации округа</w:t>
            </w:r>
          </w:p>
        </w:tc>
      </w:tr>
      <w:tr w:rsidR="00D430B9" w:rsidRPr="00D56F46" w:rsidTr="00D430B9">
        <w:tblPrEx>
          <w:tblCellMar>
            <w:top w:w="101" w:type="dxa"/>
            <w:right w:w="32" w:type="dxa"/>
          </w:tblCellMar>
        </w:tblPrEx>
        <w:trPr>
          <w:trHeight w:val="1214"/>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8. «Защита населения и территорий от чрезвычайных ситуаций, обеспечение пожарной безопасности и безопасности людей на водных объектах в </w:t>
            </w:r>
            <w:proofErr w:type="spellStart"/>
            <w:r w:rsidRPr="00D56F46">
              <w:rPr>
                <w:rFonts w:ascii="Times New Roman" w:hAnsi="Times New Roman"/>
                <w:sz w:val="28"/>
                <w:szCs w:val="28"/>
              </w:rPr>
              <w:t>Токарёвском</w:t>
            </w:r>
            <w:proofErr w:type="spellEnd"/>
            <w:r w:rsidRPr="00D56F46">
              <w:rPr>
                <w:rFonts w:ascii="Times New Roman" w:hAnsi="Times New Roman"/>
                <w:sz w:val="28"/>
                <w:szCs w:val="28"/>
              </w:rPr>
              <w:t xml:space="preserve"> муниципальном округе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ГО, ЧС и общественной безопасности администрации округа</w:t>
            </w:r>
          </w:p>
        </w:tc>
      </w:tr>
      <w:tr w:rsidR="00D430B9" w:rsidRPr="00D56F46" w:rsidTr="00D430B9">
        <w:tblPrEx>
          <w:tblCellMar>
            <w:top w:w="101" w:type="dxa"/>
            <w:right w:w="32" w:type="dxa"/>
          </w:tblCellMar>
        </w:tblPrEx>
        <w:trPr>
          <w:trHeight w:val="600"/>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9. «Экономическое развитие и инновационная экономика»</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по экономике администрации округа</w:t>
            </w:r>
          </w:p>
        </w:tc>
      </w:tr>
      <w:tr w:rsidR="00D430B9" w:rsidRPr="00D56F46" w:rsidTr="00D430B9">
        <w:tblPrEx>
          <w:tblCellMar>
            <w:top w:w="101" w:type="dxa"/>
            <w:right w:w="32" w:type="dxa"/>
          </w:tblCellMar>
        </w:tblPrEx>
        <w:trPr>
          <w:trHeight w:val="1176"/>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10. «Развитие сельского хозяйства и регулирования рынков сельскохозяйственной продукции, сырья и продовольствия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муниципального округа </w:t>
            </w:r>
            <w:r w:rsidRPr="00D56F46">
              <w:rPr>
                <w:rFonts w:ascii="Times New Roman" w:hAnsi="Times New Roman"/>
                <w:sz w:val="28"/>
                <w:szCs w:val="28"/>
              </w:rPr>
              <w:lastRenderedPageBreak/>
              <w:t>Тамб</w:t>
            </w:r>
            <w:r w:rsidR="00D56F46" w:rsidRPr="00D56F46">
              <w:rPr>
                <w:rFonts w:ascii="Times New Roman" w:hAnsi="Times New Roman"/>
                <w:sz w:val="28"/>
                <w:szCs w:val="28"/>
              </w:rPr>
              <w:t>овской области</w:t>
            </w:r>
            <w:r w:rsidRPr="00D56F46">
              <w:rPr>
                <w:rFonts w:ascii="Times New Roman" w:hAnsi="Times New Roman"/>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lastRenderedPageBreak/>
              <w:t>Отдел сельского хозяйства</w:t>
            </w:r>
          </w:p>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администрации округа</w:t>
            </w:r>
          </w:p>
        </w:tc>
      </w:tr>
      <w:tr w:rsidR="00D430B9" w:rsidRPr="00D56F46" w:rsidTr="00D430B9">
        <w:tblPrEx>
          <w:tblCellMar>
            <w:top w:w="101" w:type="dxa"/>
            <w:right w:w="32" w:type="dxa"/>
          </w:tblCellMar>
        </w:tblPrEx>
        <w:trPr>
          <w:trHeight w:val="998"/>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lastRenderedPageBreak/>
              <w:t xml:space="preserve">11. «Энергосбережение и повышение энергетической эффективности в </w:t>
            </w:r>
            <w:proofErr w:type="spellStart"/>
            <w:r w:rsidRPr="00D56F46">
              <w:rPr>
                <w:rFonts w:ascii="Times New Roman" w:hAnsi="Times New Roman"/>
                <w:sz w:val="28"/>
                <w:szCs w:val="28"/>
              </w:rPr>
              <w:t>Токарёвском</w:t>
            </w:r>
            <w:proofErr w:type="spellEnd"/>
            <w:r w:rsidRPr="00D56F46">
              <w:rPr>
                <w:rFonts w:ascii="Times New Roman" w:hAnsi="Times New Roman"/>
                <w:sz w:val="28"/>
                <w:szCs w:val="28"/>
              </w:rPr>
              <w:t xml:space="preserve"> муниципальном округе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430B9">
        <w:tblPrEx>
          <w:tblCellMar>
            <w:top w:w="101" w:type="dxa"/>
            <w:right w:w="32" w:type="dxa"/>
          </w:tblCellMar>
        </w:tblPrEx>
        <w:trPr>
          <w:trHeight w:val="1061"/>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12. «Развитие транспортной системы и дорожного хозяйства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муниципального округа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430B9">
        <w:tblPrEx>
          <w:tblCellMar>
            <w:top w:w="101" w:type="dxa"/>
            <w:right w:w="32" w:type="dxa"/>
          </w:tblCellMar>
        </w:tblPrEx>
        <w:trPr>
          <w:trHeight w:val="938"/>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13. «Информац</w:t>
            </w:r>
            <w:r w:rsidR="00D56F46" w:rsidRPr="00D56F46">
              <w:rPr>
                <w:rFonts w:ascii="Times New Roman" w:hAnsi="Times New Roman"/>
                <w:sz w:val="28"/>
                <w:szCs w:val="28"/>
              </w:rPr>
              <w:t>ионное общество</w:t>
            </w:r>
            <w:r w:rsidRPr="00D56F46">
              <w:rPr>
                <w:rFonts w:ascii="Times New Roman" w:hAnsi="Times New Roman"/>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по организационной работе, взаимодействию с органами местного самоуправления и общественными организациями администрации округа</w:t>
            </w:r>
          </w:p>
        </w:tc>
      </w:tr>
      <w:tr w:rsidR="00D430B9" w:rsidRPr="00D56F46" w:rsidTr="00D430B9">
        <w:tblPrEx>
          <w:tblCellMar>
            <w:top w:w="101" w:type="dxa"/>
            <w:right w:w="32" w:type="dxa"/>
          </w:tblCellMar>
        </w:tblPrEx>
        <w:trPr>
          <w:trHeight w:val="940"/>
        </w:trPr>
        <w:tc>
          <w:tcPr>
            <w:tcW w:w="5730" w:type="dxa"/>
            <w:tcBorders>
              <w:top w:val="nil"/>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14. «Развитие институтов гражданского общества»</w:t>
            </w:r>
          </w:p>
        </w:tc>
        <w:tc>
          <w:tcPr>
            <w:tcW w:w="4445" w:type="dxa"/>
            <w:tcBorders>
              <w:top w:val="nil"/>
              <w:left w:val="single" w:sz="2" w:space="0" w:color="000000"/>
              <w:bottom w:val="single" w:sz="2" w:space="0" w:color="000000"/>
              <w:right w:val="single" w:sz="2" w:space="0" w:color="000000"/>
            </w:tcBorders>
            <w:shd w:val="clear" w:color="auto" w:fill="auto"/>
            <w:vAlign w:val="center"/>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культуры, туризма, спорта и молодежной политики администрации округа</w:t>
            </w:r>
          </w:p>
        </w:tc>
      </w:tr>
      <w:tr w:rsidR="00D430B9" w:rsidRPr="00D56F46" w:rsidTr="00D430B9">
        <w:tblPrEx>
          <w:tblCellMar>
            <w:top w:w="101" w:type="dxa"/>
            <w:right w:w="32" w:type="dxa"/>
          </w:tblCellMar>
        </w:tblPrEx>
        <w:trPr>
          <w:trHeight w:val="938"/>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D56F46">
            <w:pPr>
              <w:ind w:firstLine="0"/>
              <w:jc w:val="center"/>
              <w:rPr>
                <w:rFonts w:ascii="Times New Roman" w:hAnsi="Times New Roman"/>
                <w:sz w:val="28"/>
                <w:szCs w:val="28"/>
              </w:rPr>
            </w:pPr>
            <w:r w:rsidRPr="00D56F46">
              <w:rPr>
                <w:rFonts w:ascii="Times New Roman" w:hAnsi="Times New Roman"/>
                <w:sz w:val="28"/>
                <w:szCs w:val="28"/>
              </w:rPr>
              <w:t xml:space="preserve">15. «Эффективное управление финансами и оптимизация муниципального долга»                      </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Финансовое управление администрации округа</w:t>
            </w:r>
          </w:p>
        </w:tc>
      </w:tr>
      <w:tr w:rsidR="00D430B9" w:rsidRPr="00D56F46" w:rsidTr="00D430B9">
        <w:tblPrEx>
          <w:tblCellMar>
            <w:top w:w="101" w:type="dxa"/>
            <w:right w:w="32" w:type="dxa"/>
          </w:tblCellMar>
        </w:tblPrEx>
        <w:trPr>
          <w:trHeight w:val="939"/>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16. «Эффективное управление муниципальной собственностью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муниципального округа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hAnsi="Times New Roman"/>
                <w:sz w:val="28"/>
                <w:szCs w:val="28"/>
              </w:rPr>
              <w:t>Отдел по земельным и имущественным отношениям администрации округа</w:t>
            </w:r>
          </w:p>
        </w:tc>
      </w:tr>
      <w:tr w:rsidR="00D430B9" w:rsidRPr="00D56F46" w:rsidTr="00D430B9">
        <w:tblPrEx>
          <w:tblCellMar>
            <w:top w:w="101" w:type="dxa"/>
            <w:right w:w="32" w:type="dxa"/>
          </w:tblCellMar>
        </w:tblPrEx>
        <w:trPr>
          <w:trHeight w:val="707"/>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D56F46">
            <w:pPr>
              <w:ind w:firstLine="0"/>
              <w:jc w:val="center"/>
              <w:rPr>
                <w:rFonts w:ascii="Times New Roman" w:hAnsi="Times New Roman"/>
                <w:sz w:val="28"/>
                <w:szCs w:val="28"/>
              </w:rPr>
            </w:pPr>
            <w:r w:rsidRPr="00D56F46">
              <w:rPr>
                <w:rFonts w:ascii="Times New Roman" w:hAnsi="Times New Roman"/>
                <w:sz w:val="28"/>
                <w:szCs w:val="28"/>
              </w:rPr>
              <w:t>17. «Социальна</w:t>
            </w:r>
            <w:r w:rsidR="00D56F46" w:rsidRPr="00D56F46">
              <w:rPr>
                <w:rFonts w:ascii="Times New Roman" w:hAnsi="Times New Roman"/>
                <w:sz w:val="28"/>
                <w:szCs w:val="28"/>
              </w:rPr>
              <w:t>я поддержка граждан</w:t>
            </w:r>
            <w:r w:rsidRPr="00D56F46">
              <w:rPr>
                <w:rFonts w:ascii="Times New Roman" w:hAnsi="Times New Roman"/>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hAnsi="Times New Roman"/>
                <w:sz w:val="28"/>
                <w:szCs w:val="28"/>
              </w:rPr>
              <w:t>Консультант по социальным вопросам и здравоохранению администрации округа</w:t>
            </w:r>
          </w:p>
        </w:tc>
      </w:tr>
      <w:tr w:rsidR="00D430B9" w:rsidRPr="00D56F46" w:rsidTr="00D430B9">
        <w:tblPrEx>
          <w:tblCellMar>
            <w:top w:w="101" w:type="dxa"/>
            <w:right w:w="32" w:type="dxa"/>
          </w:tblCellMar>
        </w:tblPrEx>
        <w:trPr>
          <w:trHeight w:val="890"/>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18.«Комплексное развитие сельских территорий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муниципального округа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430B9">
        <w:tblPrEx>
          <w:tblCellMar>
            <w:top w:w="101" w:type="dxa"/>
            <w:right w:w="32" w:type="dxa"/>
          </w:tblCellMar>
        </w:tblPrEx>
        <w:trPr>
          <w:trHeight w:val="1214"/>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19. «</w:t>
            </w:r>
            <w:r w:rsidRPr="00D56F46">
              <w:rPr>
                <w:rFonts w:ascii="Times New Roman" w:hAnsi="Times New Roman"/>
                <w:bCs/>
                <w:sz w:val="28"/>
                <w:szCs w:val="28"/>
              </w:rPr>
              <w:t xml:space="preserve">Укрепление </w:t>
            </w:r>
            <w:r w:rsidRPr="00D56F46">
              <w:rPr>
                <w:rFonts w:ascii="Times New Roman" w:hAnsi="Times New Roman"/>
                <w:sz w:val="28"/>
                <w:szCs w:val="28"/>
              </w:rPr>
              <w:t>здоровья, увеличение периода активного долголетия и продолжительности здоровой жизни граждан старшего поколения</w:t>
            </w:r>
            <w:r w:rsidRPr="00D56F46">
              <w:rPr>
                <w:rFonts w:ascii="Times New Roman" w:hAnsi="Times New Roman"/>
                <w:bCs/>
                <w:sz w:val="28"/>
                <w:szCs w:val="28"/>
              </w:rPr>
              <w:t xml:space="preserve"> в </w:t>
            </w:r>
            <w:proofErr w:type="spellStart"/>
            <w:r w:rsidRPr="00D56F46">
              <w:rPr>
                <w:rFonts w:ascii="Times New Roman" w:hAnsi="Times New Roman"/>
                <w:bCs/>
                <w:sz w:val="28"/>
                <w:szCs w:val="28"/>
              </w:rPr>
              <w:t>Токарёвском</w:t>
            </w:r>
            <w:proofErr w:type="spellEnd"/>
            <w:r w:rsidRPr="00D56F46">
              <w:rPr>
                <w:rFonts w:ascii="Times New Roman" w:hAnsi="Times New Roman"/>
                <w:bCs/>
                <w:sz w:val="28"/>
                <w:szCs w:val="28"/>
              </w:rPr>
              <w:t xml:space="preserve"> </w:t>
            </w:r>
            <w:r w:rsidRPr="00D56F46">
              <w:rPr>
                <w:rFonts w:ascii="Times New Roman" w:hAnsi="Times New Roman"/>
                <w:sz w:val="28"/>
                <w:szCs w:val="28"/>
              </w:rPr>
              <w:t xml:space="preserve">муниципальном округе </w:t>
            </w:r>
            <w:r w:rsidRPr="00D56F46">
              <w:rPr>
                <w:rFonts w:ascii="Times New Roman" w:hAnsi="Times New Roman"/>
                <w:bCs/>
                <w:sz w:val="28"/>
                <w:szCs w:val="28"/>
              </w:rPr>
              <w:t>Тамб</w:t>
            </w:r>
            <w:r w:rsidR="00D56F46" w:rsidRPr="00D56F46">
              <w:rPr>
                <w:rFonts w:ascii="Times New Roman" w:hAnsi="Times New Roman"/>
                <w:bCs/>
                <w:sz w:val="28"/>
                <w:szCs w:val="28"/>
              </w:rPr>
              <w:t>овской области</w:t>
            </w:r>
            <w:r w:rsidRPr="00D56F46">
              <w:rPr>
                <w:rFonts w:ascii="Times New Roman" w:hAnsi="Times New Roman"/>
                <w:bCs/>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Style w:val="FontStyle47"/>
                <w:sz w:val="28"/>
                <w:szCs w:val="28"/>
              </w:rPr>
              <w:t xml:space="preserve">Отдел культуры, туризма, спорта и молодежной политики администрации </w:t>
            </w:r>
            <w:r w:rsidRPr="00D56F46">
              <w:rPr>
                <w:rFonts w:ascii="Times New Roman" w:hAnsi="Times New Roman"/>
                <w:sz w:val="28"/>
                <w:szCs w:val="28"/>
              </w:rPr>
              <w:t>округа</w:t>
            </w:r>
          </w:p>
        </w:tc>
      </w:tr>
      <w:tr w:rsidR="00D430B9" w:rsidRPr="00D56F46" w:rsidTr="00D430B9">
        <w:tblPrEx>
          <w:tblCellMar>
            <w:top w:w="101" w:type="dxa"/>
            <w:right w:w="32" w:type="dxa"/>
          </w:tblCellMar>
        </w:tblPrEx>
        <w:trPr>
          <w:trHeight w:val="979"/>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D56F46">
            <w:pPr>
              <w:pStyle w:val="Standard"/>
              <w:jc w:val="center"/>
              <w:rPr>
                <w:rFonts w:cs="Times New Roman"/>
                <w:sz w:val="28"/>
                <w:szCs w:val="28"/>
                <w:lang w:val="ru-RU"/>
              </w:rPr>
            </w:pPr>
            <w:r w:rsidRPr="00D56F46">
              <w:rPr>
                <w:rFonts w:cs="Times New Roman"/>
                <w:sz w:val="28"/>
                <w:szCs w:val="28"/>
                <w:lang w:val="ru-RU"/>
              </w:rPr>
              <w:lastRenderedPageBreak/>
              <w:t>20. «</w:t>
            </w:r>
            <w:r w:rsidRPr="00D56F46">
              <w:rPr>
                <w:rFonts w:cs="Times New Roman"/>
                <w:bCs/>
                <w:color w:val="000000"/>
                <w:sz w:val="28"/>
                <w:szCs w:val="28"/>
                <w:lang w:val="ru-RU" w:eastAsia="ru-RU"/>
              </w:rPr>
              <w:t xml:space="preserve">Укрепление общественного здоровья населения </w:t>
            </w:r>
            <w:proofErr w:type="spellStart"/>
            <w:r w:rsidRPr="00D56F46">
              <w:rPr>
                <w:rFonts w:cs="Times New Roman"/>
                <w:bCs/>
                <w:color w:val="000000"/>
                <w:sz w:val="28"/>
                <w:szCs w:val="28"/>
                <w:lang w:val="ru-RU" w:eastAsia="ru-RU"/>
              </w:rPr>
              <w:t>Токарёвского</w:t>
            </w:r>
            <w:proofErr w:type="spellEnd"/>
            <w:r w:rsidRPr="00D56F46">
              <w:rPr>
                <w:rFonts w:cs="Times New Roman"/>
                <w:bCs/>
                <w:color w:val="000000"/>
                <w:sz w:val="28"/>
                <w:szCs w:val="28"/>
                <w:lang w:val="ru-RU" w:eastAsia="ru-RU"/>
              </w:rPr>
              <w:t xml:space="preserve"> </w:t>
            </w:r>
            <w:r w:rsidRPr="00D56F46">
              <w:rPr>
                <w:rFonts w:cs="Times New Roman"/>
                <w:sz w:val="28"/>
                <w:szCs w:val="28"/>
                <w:lang w:val="ru-RU"/>
              </w:rPr>
              <w:t xml:space="preserve">муниципального округа </w:t>
            </w:r>
            <w:r w:rsidRPr="00D56F46">
              <w:rPr>
                <w:rFonts w:cs="Times New Roman"/>
                <w:bCs/>
                <w:color w:val="000000"/>
                <w:sz w:val="28"/>
                <w:szCs w:val="28"/>
                <w:lang w:val="ru-RU" w:eastAsia="ru-RU"/>
              </w:rPr>
              <w:t>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Консультант по социальным вопросам и здравоохранению администрации округа</w:t>
            </w:r>
          </w:p>
        </w:tc>
      </w:tr>
      <w:tr w:rsidR="00D430B9" w:rsidRPr="00D56F46" w:rsidTr="00D430B9">
        <w:tblPrEx>
          <w:tblCellMar>
            <w:top w:w="101" w:type="dxa"/>
            <w:right w:w="32" w:type="dxa"/>
          </w:tblCellMar>
        </w:tblPrEx>
        <w:trPr>
          <w:trHeight w:val="979"/>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pStyle w:val="Standard"/>
              <w:jc w:val="center"/>
              <w:rPr>
                <w:rFonts w:cs="Times New Roman"/>
                <w:sz w:val="28"/>
                <w:szCs w:val="28"/>
                <w:lang w:val="ru-RU"/>
              </w:rPr>
            </w:pPr>
            <w:r w:rsidRPr="00D56F46">
              <w:rPr>
                <w:rFonts w:cs="Times New Roman"/>
                <w:sz w:val="28"/>
                <w:szCs w:val="28"/>
                <w:lang w:val="ru-RU"/>
              </w:rPr>
              <w:t xml:space="preserve">21. «Благоустройство и содержание территорий </w:t>
            </w:r>
            <w:proofErr w:type="spellStart"/>
            <w:r w:rsidRPr="00D56F46">
              <w:rPr>
                <w:rFonts w:cs="Times New Roman"/>
                <w:sz w:val="28"/>
                <w:szCs w:val="28"/>
                <w:lang w:val="ru-RU"/>
              </w:rPr>
              <w:t>Токарёвского</w:t>
            </w:r>
            <w:proofErr w:type="spellEnd"/>
            <w:r w:rsidRPr="00D56F46">
              <w:rPr>
                <w:rFonts w:cs="Times New Roman"/>
                <w:sz w:val="28"/>
                <w:szCs w:val="28"/>
                <w:lang w:val="ru-RU"/>
              </w:rPr>
              <w:t xml:space="preserve"> муниципального округа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430B9">
        <w:tblPrEx>
          <w:tblCellMar>
            <w:top w:w="101" w:type="dxa"/>
            <w:right w:w="32" w:type="dxa"/>
          </w:tblCellMar>
        </w:tblPrEx>
        <w:trPr>
          <w:trHeight w:val="979"/>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pStyle w:val="Standard"/>
              <w:jc w:val="center"/>
              <w:rPr>
                <w:rFonts w:cs="Times New Roman"/>
                <w:sz w:val="28"/>
                <w:szCs w:val="28"/>
                <w:lang w:val="ru-RU"/>
              </w:rPr>
            </w:pPr>
            <w:r w:rsidRPr="00D56F46">
              <w:rPr>
                <w:rFonts w:cs="Times New Roman"/>
                <w:sz w:val="28"/>
                <w:szCs w:val="28"/>
                <w:lang w:val="ru-RU"/>
              </w:rPr>
              <w:t xml:space="preserve">22. «Комплексная программа развития и модернизации объектов коммунальной инфраструктуры </w:t>
            </w:r>
            <w:proofErr w:type="spellStart"/>
            <w:r w:rsidRPr="00D56F46">
              <w:rPr>
                <w:rFonts w:cs="Times New Roman"/>
                <w:sz w:val="28"/>
                <w:szCs w:val="28"/>
                <w:lang w:val="ru-RU"/>
              </w:rPr>
              <w:t>Токарёвского</w:t>
            </w:r>
            <w:proofErr w:type="spellEnd"/>
            <w:r w:rsidRPr="00D56F46">
              <w:rPr>
                <w:rFonts w:cs="Times New Roman"/>
                <w:sz w:val="28"/>
                <w:szCs w:val="28"/>
                <w:lang w:val="ru-RU"/>
              </w:rPr>
              <w:t xml:space="preserve"> округа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56F46">
        <w:tblPrEx>
          <w:tblCellMar>
            <w:top w:w="101" w:type="dxa"/>
            <w:right w:w="32" w:type="dxa"/>
          </w:tblCellMar>
        </w:tblPrEx>
        <w:trPr>
          <w:trHeight w:val="1496"/>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pStyle w:val="Standard"/>
              <w:jc w:val="center"/>
              <w:rPr>
                <w:rFonts w:cs="Times New Roman"/>
                <w:sz w:val="28"/>
                <w:szCs w:val="28"/>
              </w:rPr>
            </w:pPr>
            <w:r w:rsidRPr="00D56F46">
              <w:rPr>
                <w:rFonts w:cs="Times New Roman"/>
                <w:sz w:val="28"/>
                <w:szCs w:val="28"/>
              </w:rPr>
              <w:t xml:space="preserve">23.«Формирование </w:t>
            </w:r>
            <w:proofErr w:type="spellStart"/>
            <w:r w:rsidRPr="00D56F46">
              <w:rPr>
                <w:rFonts w:cs="Times New Roman"/>
                <w:sz w:val="28"/>
                <w:szCs w:val="28"/>
              </w:rPr>
              <w:t>современной</w:t>
            </w:r>
            <w:proofErr w:type="spellEnd"/>
            <w:r w:rsidRPr="00D56F46">
              <w:rPr>
                <w:rFonts w:cs="Times New Roman"/>
                <w:sz w:val="28"/>
                <w:szCs w:val="28"/>
              </w:rPr>
              <w:t xml:space="preserve"> </w:t>
            </w:r>
            <w:proofErr w:type="spellStart"/>
            <w:r w:rsidRPr="00D56F46">
              <w:rPr>
                <w:rFonts w:cs="Times New Roman"/>
                <w:sz w:val="28"/>
                <w:szCs w:val="28"/>
              </w:rPr>
              <w:t>городской</w:t>
            </w:r>
            <w:proofErr w:type="spellEnd"/>
            <w:r w:rsidRPr="00D56F46">
              <w:rPr>
                <w:rFonts w:cs="Times New Roman"/>
                <w:sz w:val="28"/>
                <w:szCs w:val="28"/>
              </w:rPr>
              <w:t xml:space="preserve"> </w:t>
            </w:r>
            <w:proofErr w:type="spellStart"/>
            <w:r w:rsidRPr="00D56F46">
              <w:rPr>
                <w:rFonts w:cs="Times New Roman"/>
                <w:sz w:val="28"/>
                <w:szCs w:val="28"/>
              </w:rPr>
              <w:t>среды</w:t>
            </w:r>
            <w:proofErr w:type="spellEnd"/>
            <w:r w:rsidRPr="00D56F46">
              <w:rPr>
                <w:rFonts w:cs="Times New Roman"/>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430B9">
        <w:tblPrEx>
          <w:tblCellMar>
            <w:top w:w="101" w:type="dxa"/>
            <w:right w:w="32" w:type="dxa"/>
          </w:tblCellMar>
        </w:tblPrEx>
        <w:trPr>
          <w:trHeight w:val="979"/>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D56F46">
            <w:pPr>
              <w:pStyle w:val="Standard"/>
              <w:jc w:val="center"/>
              <w:rPr>
                <w:rFonts w:cs="Times New Roman"/>
                <w:sz w:val="28"/>
                <w:szCs w:val="28"/>
                <w:lang w:val="ru-RU"/>
              </w:rPr>
            </w:pPr>
            <w:r w:rsidRPr="00D56F46">
              <w:rPr>
                <w:rFonts w:cs="Times New Roman"/>
                <w:sz w:val="28"/>
                <w:szCs w:val="28"/>
                <w:lang w:val="ru-RU"/>
              </w:rPr>
              <w:t xml:space="preserve">24. «Развитие торговли на </w:t>
            </w:r>
            <w:proofErr w:type="spellStart"/>
            <w:r w:rsidRPr="00D56F46">
              <w:rPr>
                <w:rFonts w:cs="Times New Roman"/>
                <w:bCs/>
                <w:color w:val="000000"/>
                <w:sz w:val="28"/>
                <w:szCs w:val="28"/>
                <w:lang w:val="ru-RU" w:eastAsia="ru-RU"/>
              </w:rPr>
              <w:t>Токарёвского</w:t>
            </w:r>
            <w:proofErr w:type="spellEnd"/>
            <w:r w:rsidRPr="00D56F46">
              <w:rPr>
                <w:rFonts w:cs="Times New Roman"/>
                <w:bCs/>
                <w:color w:val="000000"/>
                <w:sz w:val="28"/>
                <w:szCs w:val="28"/>
                <w:lang w:val="ru-RU" w:eastAsia="ru-RU"/>
              </w:rPr>
              <w:t xml:space="preserve"> </w:t>
            </w:r>
            <w:r w:rsidRPr="00D56F46">
              <w:rPr>
                <w:rFonts w:cs="Times New Roman"/>
                <w:sz w:val="28"/>
                <w:szCs w:val="28"/>
                <w:lang w:val="ru-RU"/>
              </w:rPr>
              <w:t xml:space="preserve">муниципального округа </w:t>
            </w:r>
            <w:r w:rsidR="00D56F46" w:rsidRPr="00D56F46">
              <w:rPr>
                <w:rFonts w:cs="Times New Roman"/>
                <w:bCs/>
                <w:color w:val="000000"/>
                <w:sz w:val="28"/>
                <w:szCs w:val="28"/>
                <w:lang w:val="ru-RU" w:eastAsia="ru-RU"/>
              </w:rPr>
              <w:t xml:space="preserve">Тамбовской </w:t>
            </w:r>
            <w:proofErr w:type="spellStart"/>
            <w:r w:rsidR="00D56F46" w:rsidRPr="00D56F46">
              <w:rPr>
                <w:rFonts w:cs="Times New Roman"/>
                <w:bCs/>
                <w:color w:val="000000"/>
                <w:sz w:val="28"/>
                <w:szCs w:val="28"/>
                <w:lang w:val="ru-RU" w:eastAsia="ru-RU"/>
              </w:rPr>
              <w:t>област</w:t>
            </w:r>
            <w:proofErr w:type="spellEnd"/>
            <w:r w:rsidRPr="00D56F46">
              <w:rPr>
                <w:rFonts w:cs="Times New Roman"/>
                <w:bCs/>
                <w:color w:val="000000"/>
                <w:sz w:val="28"/>
                <w:szCs w:val="28"/>
                <w:lang w:val="ru-RU" w:eastAsia="ru-RU"/>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56F46" w:rsidP="00D56F46">
            <w:pPr>
              <w:ind w:left="2" w:firstLine="0"/>
              <w:jc w:val="center"/>
              <w:rPr>
                <w:rFonts w:ascii="Times New Roman" w:eastAsia="SimSun" w:hAnsi="Times New Roman"/>
                <w:kern w:val="1"/>
                <w:sz w:val="28"/>
                <w:szCs w:val="28"/>
              </w:rPr>
            </w:pPr>
            <w:r w:rsidRPr="00D56F46">
              <w:rPr>
                <w:rFonts w:ascii="Times New Roman" w:eastAsia="SimSun" w:hAnsi="Times New Roman"/>
                <w:kern w:val="1"/>
                <w:sz w:val="28"/>
                <w:szCs w:val="28"/>
              </w:rPr>
              <w:t xml:space="preserve">Отдел по экономике администрации </w:t>
            </w:r>
            <w:r w:rsidRPr="00D56F46">
              <w:rPr>
                <w:rFonts w:ascii="Times New Roman" w:hAnsi="Times New Roman"/>
                <w:sz w:val="28"/>
                <w:szCs w:val="28"/>
              </w:rPr>
              <w:t>округа</w:t>
            </w:r>
          </w:p>
        </w:tc>
      </w:tr>
    </w:tbl>
    <w:p w:rsidR="00D430B9" w:rsidRPr="00D56F46" w:rsidRDefault="00D430B9" w:rsidP="00D430B9">
      <w:pPr>
        <w:ind w:left="7285" w:firstLine="0"/>
        <w:jc w:val="center"/>
        <w:rPr>
          <w:rFonts w:ascii="Times New Roman" w:hAnsi="Times New Roman"/>
          <w:sz w:val="28"/>
          <w:szCs w:val="28"/>
        </w:rPr>
      </w:pPr>
    </w:p>
    <w:p w:rsidR="001066E1" w:rsidRPr="008B75A0" w:rsidRDefault="001066E1" w:rsidP="001066E1">
      <w:pPr>
        <w:spacing w:line="276" w:lineRule="auto"/>
        <w:ind w:left="-567"/>
        <w:rPr>
          <w:rFonts w:ascii="Times New Roman" w:hAnsi="Times New Roman"/>
          <w:color w:val="FF0000"/>
          <w:sz w:val="28"/>
          <w:szCs w:val="28"/>
        </w:rPr>
      </w:pPr>
    </w:p>
    <w:p w:rsidR="001066E1" w:rsidRPr="008B75A0" w:rsidRDefault="001066E1" w:rsidP="001066E1">
      <w:pPr>
        <w:spacing w:line="276" w:lineRule="auto"/>
        <w:ind w:left="-567"/>
        <w:rPr>
          <w:rFonts w:ascii="Times New Roman" w:hAnsi="Times New Roman"/>
          <w:b/>
          <w:color w:val="FF0000"/>
          <w:sz w:val="28"/>
          <w:szCs w:val="28"/>
        </w:rPr>
      </w:pPr>
    </w:p>
    <w:p w:rsidR="001066E1" w:rsidRPr="008B75A0" w:rsidRDefault="001066E1" w:rsidP="001066E1">
      <w:pPr>
        <w:spacing w:line="276" w:lineRule="auto"/>
        <w:ind w:left="-567"/>
        <w:rPr>
          <w:rFonts w:ascii="Times New Roman" w:hAnsi="Times New Roman"/>
          <w:color w:val="FF0000"/>
          <w:sz w:val="28"/>
          <w:szCs w:val="28"/>
          <w:highlight w:val="yellow"/>
        </w:rPr>
      </w:pPr>
    </w:p>
    <w:p w:rsidR="00D36B06" w:rsidRPr="008B75A0" w:rsidRDefault="00D36B06" w:rsidP="009A2D51">
      <w:pPr>
        <w:pStyle w:val="a5"/>
        <w:spacing w:before="0" w:beforeAutospacing="0" w:after="0" w:afterAutospacing="0" w:line="270" w:lineRule="atLeast"/>
        <w:ind w:firstLine="567"/>
        <w:jc w:val="both"/>
        <w:rPr>
          <w:color w:val="FF0000"/>
          <w:sz w:val="26"/>
          <w:szCs w:val="26"/>
        </w:rPr>
      </w:pPr>
    </w:p>
    <w:sectPr w:rsidR="00D36B06" w:rsidRPr="008B75A0" w:rsidSect="009A2D51">
      <w:pgSz w:w="11906" w:h="16838"/>
      <w:pgMar w:top="1134" w:right="849"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13" w:rsidRDefault="008F2913">
      <w:r>
        <w:separator/>
      </w:r>
    </w:p>
  </w:endnote>
  <w:endnote w:type="continuationSeparator" w:id="0">
    <w:p w:rsidR="008F2913" w:rsidRDefault="008F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n-ea">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imes New Roman1">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7B" w:rsidRDefault="007D257B">
    <w:pPr>
      <w:pStyle w:val="ac"/>
      <w:jc w:val="center"/>
    </w:pPr>
    <w:r>
      <w:fldChar w:fldCharType="begin"/>
    </w:r>
    <w:r>
      <w:instrText>PAGE   \* MERGEFORMAT</w:instrText>
    </w:r>
    <w:r>
      <w:fldChar w:fldCharType="separate"/>
    </w:r>
    <w:r w:rsidR="00661748">
      <w:rPr>
        <w:noProof/>
      </w:rPr>
      <w:t>2</w:t>
    </w:r>
    <w:r>
      <w:fldChar w:fldCharType="end"/>
    </w:r>
  </w:p>
  <w:p w:rsidR="007D257B" w:rsidRDefault="007D25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13" w:rsidRDefault="008F2913">
      <w:r>
        <w:separator/>
      </w:r>
    </w:p>
  </w:footnote>
  <w:footnote w:type="continuationSeparator" w:id="0">
    <w:p w:rsidR="008F2913" w:rsidRDefault="008F2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360"/>
        </w:tabs>
        <w:ind w:left="360" w:hanging="360"/>
      </w:pPr>
      <w:rPr>
        <w:rFonts w:ascii="Symbol" w:hAnsi="Symbol" w:cs="Times New Roman"/>
        <w:b w:val="0"/>
        <w:i w:val="0"/>
        <w:strike w:val="0"/>
        <w:dstrike w:val="0"/>
        <w:sz w:val="22"/>
        <w:u w:val="none"/>
      </w:rPr>
    </w:lvl>
    <w:lvl w:ilvl="1">
      <w:start w:val="1"/>
      <w:numFmt w:val="bullet"/>
      <w:lvlText w:val=""/>
      <w:lvlJc w:val="left"/>
      <w:pPr>
        <w:tabs>
          <w:tab w:val="num" w:pos="720"/>
        </w:tabs>
        <w:ind w:left="720" w:hanging="360"/>
      </w:pPr>
      <w:rPr>
        <w:rFonts w:ascii="Symbol" w:hAnsi="Symbol" w:cs="Times New Roman"/>
        <w:b w:val="0"/>
        <w:i w:val="0"/>
        <w:strike w:val="0"/>
        <w:dstrike w:val="0"/>
        <w:sz w:val="22"/>
        <w:u w:val="none"/>
      </w:rPr>
    </w:lvl>
    <w:lvl w:ilvl="2">
      <w:start w:val="1"/>
      <w:numFmt w:val="bullet"/>
      <w:lvlText w:val=""/>
      <w:lvlJc w:val="left"/>
      <w:pPr>
        <w:tabs>
          <w:tab w:val="num" w:pos="1080"/>
        </w:tabs>
        <w:ind w:left="1080" w:hanging="360"/>
      </w:pPr>
      <w:rPr>
        <w:rFonts w:ascii="Symbol" w:hAnsi="Symbol" w:cs="Times New Roman"/>
        <w:b w:val="0"/>
        <w:i w:val="0"/>
        <w:strike w:val="0"/>
        <w:dstrike w:val="0"/>
        <w:sz w:val="22"/>
        <w:u w:val="none"/>
      </w:rPr>
    </w:lvl>
    <w:lvl w:ilvl="3">
      <w:start w:val="1"/>
      <w:numFmt w:val="bullet"/>
      <w:lvlText w:val=""/>
      <w:lvlJc w:val="left"/>
      <w:pPr>
        <w:tabs>
          <w:tab w:val="num" w:pos="1440"/>
        </w:tabs>
        <w:ind w:left="1440" w:hanging="360"/>
      </w:pPr>
      <w:rPr>
        <w:rFonts w:ascii="Symbol" w:hAnsi="Symbol" w:cs="Times New Roman"/>
        <w:b w:val="0"/>
        <w:i w:val="0"/>
        <w:strike w:val="0"/>
        <w:dstrike w:val="0"/>
        <w:sz w:val="22"/>
        <w:u w:val="none"/>
      </w:rPr>
    </w:lvl>
    <w:lvl w:ilvl="4">
      <w:start w:val="1"/>
      <w:numFmt w:val="bullet"/>
      <w:lvlText w:val=""/>
      <w:lvlJc w:val="left"/>
      <w:pPr>
        <w:tabs>
          <w:tab w:val="num" w:pos="1800"/>
        </w:tabs>
        <w:ind w:left="1800" w:hanging="360"/>
      </w:pPr>
      <w:rPr>
        <w:rFonts w:ascii="Symbol" w:hAnsi="Symbol" w:cs="Times New Roman"/>
        <w:b w:val="0"/>
        <w:i w:val="0"/>
        <w:strike w:val="0"/>
        <w:dstrike w:val="0"/>
        <w:sz w:val="22"/>
        <w:u w:val="none"/>
      </w:rPr>
    </w:lvl>
    <w:lvl w:ilvl="5">
      <w:start w:val="1"/>
      <w:numFmt w:val="bullet"/>
      <w:lvlText w:val=""/>
      <w:lvlJc w:val="left"/>
      <w:pPr>
        <w:tabs>
          <w:tab w:val="num" w:pos="2160"/>
        </w:tabs>
        <w:ind w:left="2160" w:hanging="360"/>
      </w:pPr>
      <w:rPr>
        <w:rFonts w:ascii="Symbol" w:hAnsi="Symbol" w:cs="Times New Roman"/>
        <w:b w:val="0"/>
        <w:i w:val="0"/>
        <w:strike w:val="0"/>
        <w:dstrike w:val="0"/>
        <w:sz w:val="22"/>
        <w:u w:val="none"/>
      </w:rPr>
    </w:lvl>
    <w:lvl w:ilvl="6">
      <w:start w:val="1"/>
      <w:numFmt w:val="bullet"/>
      <w:lvlText w:val=""/>
      <w:lvlJc w:val="left"/>
      <w:pPr>
        <w:tabs>
          <w:tab w:val="num" w:pos="2520"/>
        </w:tabs>
        <w:ind w:left="2520" w:hanging="360"/>
      </w:pPr>
      <w:rPr>
        <w:rFonts w:ascii="Symbol" w:hAnsi="Symbol" w:cs="Times New Roman"/>
        <w:b w:val="0"/>
        <w:i w:val="0"/>
        <w:strike w:val="0"/>
        <w:dstrike w:val="0"/>
        <w:sz w:val="22"/>
        <w:u w:val="none"/>
      </w:rPr>
    </w:lvl>
    <w:lvl w:ilvl="7">
      <w:start w:val="1"/>
      <w:numFmt w:val="bullet"/>
      <w:lvlText w:val=""/>
      <w:lvlJc w:val="left"/>
      <w:pPr>
        <w:tabs>
          <w:tab w:val="num" w:pos="2880"/>
        </w:tabs>
        <w:ind w:left="2880" w:hanging="360"/>
      </w:pPr>
      <w:rPr>
        <w:rFonts w:ascii="Symbol" w:hAnsi="Symbol" w:cs="Times New Roman"/>
        <w:b w:val="0"/>
        <w:i w:val="0"/>
        <w:strike w:val="0"/>
        <w:dstrike w:val="0"/>
        <w:sz w:val="22"/>
        <w:u w:val="none"/>
      </w:rPr>
    </w:lvl>
    <w:lvl w:ilvl="8">
      <w:start w:val="1"/>
      <w:numFmt w:val="bullet"/>
      <w:lvlText w:val=""/>
      <w:lvlJc w:val="left"/>
      <w:pPr>
        <w:tabs>
          <w:tab w:val="num" w:pos="3240"/>
        </w:tabs>
        <w:ind w:left="3240" w:hanging="360"/>
      </w:pPr>
      <w:rPr>
        <w:rFonts w:ascii="Symbol" w:hAnsi="Symbol" w:cs="Times New Roman"/>
        <w:b w:val="0"/>
        <w:i w:val="0"/>
        <w:strike w:val="0"/>
        <w:dstrike w:val="0"/>
        <w:sz w:val="22"/>
        <w:u w:val="none"/>
      </w:rPr>
    </w:lvl>
  </w:abstractNum>
  <w:abstractNum w:abstractNumId="1">
    <w:nsid w:val="16503211"/>
    <w:multiLevelType w:val="hybridMultilevel"/>
    <w:tmpl w:val="8C18FC36"/>
    <w:lvl w:ilvl="0" w:tplc="3EA6C95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A8554B"/>
    <w:multiLevelType w:val="hybridMultilevel"/>
    <w:tmpl w:val="F5625F44"/>
    <w:lvl w:ilvl="0" w:tplc="10C48FA0">
      <w:start w:val="1"/>
      <w:numFmt w:val="bullet"/>
      <w:lvlText w:val=""/>
      <w:lvlJc w:val="left"/>
      <w:pPr>
        <w:ind w:left="1070"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3B447C"/>
    <w:multiLevelType w:val="hybridMultilevel"/>
    <w:tmpl w:val="80465C14"/>
    <w:lvl w:ilvl="0" w:tplc="05CCA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8E45DA"/>
    <w:multiLevelType w:val="hybridMultilevel"/>
    <w:tmpl w:val="986AAD1A"/>
    <w:lvl w:ilvl="0" w:tplc="C2060D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85B2D8A"/>
    <w:multiLevelType w:val="hybridMultilevel"/>
    <w:tmpl w:val="9892BE26"/>
    <w:lvl w:ilvl="0" w:tplc="6ECCFE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7570A37"/>
    <w:multiLevelType w:val="hybridMultilevel"/>
    <w:tmpl w:val="60E6EB4A"/>
    <w:lvl w:ilvl="0" w:tplc="E27649C4">
      <w:start w:val="1"/>
      <w:numFmt w:val="decimal"/>
      <w:lvlText w:val="%1."/>
      <w:lvlJc w:val="left"/>
      <w:pPr>
        <w:ind w:left="840" w:hanging="795"/>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51875FEB"/>
    <w:multiLevelType w:val="hybridMultilevel"/>
    <w:tmpl w:val="D9FA06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465CED"/>
    <w:multiLevelType w:val="multilevel"/>
    <w:tmpl w:val="84204F9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0950F3F"/>
    <w:multiLevelType w:val="multilevel"/>
    <w:tmpl w:val="2E6E9F6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36A2C5D"/>
    <w:multiLevelType w:val="hybridMultilevel"/>
    <w:tmpl w:val="1B7EF13E"/>
    <w:lvl w:ilvl="0" w:tplc="D7DEE40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E56090"/>
    <w:multiLevelType w:val="hybridMultilevel"/>
    <w:tmpl w:val="4BFC5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6E2452"/>
    <w:multiLevelType w:val="multilevel"/>
    <w:tmpl w:val="281C0146"/>
    <w:lvl w:ilvl="0">
      <w:start w:val="1"/>
      <w:numFmt w:val="decimal"/>
      <w:lvlText w:val="%1."/>
      <w:lvlJc w:val="left"/>
      <w:pPr>
        <w:ind w:left="785" w:hanging="360"/>
      </w:pPr>
    </w:lvl>
    <w:lvl w:ilvl="1">
      <w:start w:val="1"/>
      <w:numFmt w:val="decimal"/>
      <w:lvlText w:val="%1.%2."/>
      <w:lvlJc w:val="left"/>
      <w:pPr>
        <w:ind w:left="1068" w:hanging="360"/>
      </w:pPr>
      <w:rPr>
        <w:b/>
      </w:r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13">
    <w:nsid w:val="6D58078A"/>
    <w:multiLevelType w:val="hybridMultilevel"/>
    <w:tmpl w:val="DFD69164"/>
    <w:lvl w:ilvl="0" w:tplc="126C38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0E25C05"/>
    <w:multiLevelType w:val="hybridMultilevel"/>
    <w:tmpl w:val="985099FA"/>
    <w:lvl w:ilvl="0" w:tplc="344488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D30BBB"/>
    <w:multiLevelType w:val="hybridMultilevel"/>
    <w:tmpl w:val="7EAAC324"/>
    <w:lvl w:ilvl="0" w:tplc="87AEA6A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794E004F"/>
    <w:multiLevelType w:val="hybridMultilevel"/>
    <w:tmpl w:val="06F8B22E"/>
    <w:lvl w:ilvl="0" w:tplc="F7CCE1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11"/>
  </w:num>
  <w:num w:numId="5">
    <w:abstractNumId w:val="15"/>
  </w:num>
  <w:num w:numId="6">
    <w:abstractNumId w:val="14"/>
  </w:num>
  <w:num w:numId="7">
    <w:abstractNumId w:val="0"/>
  </w:num>
  <w:num w:numId="8">
    <w:abstractNumId w:val="2"/>
  </w:num>
  <w:num w:numId="9">
    <w:abstractNumId w:val="10"/>
  </w:num>
  <w:num w:numId="10">
    <w:abstractNumId w:val="7"/>
  </w:num>
  <w:num w:numId="11">
    <w:abstractNumId w:val="12"/>
  </w:num>
  <w:num w:numId="12">
    <w:abstractNumId w:val="16"/>
  </w:num>
  <w:num w:numId="13">
    <w:abstractNumId w:val="4"/>
  </w:num>
  <w:num w:numId="14">
    <w:abstractNumId w:val="1"/>
  </w:num>
  <w:num w:numId="15">
    <w:abstractNumId w:val="5"/>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47"/>
    <w:rsid w:val="00001BA0"/>
    <w:rsid w:val="0001038D"/>
    <w:rsid w:val="000107DC"/>
    <w:rsid w:val="000225DB"/>
    <w:rsid w:val="00024F69"/>
    <w:rsid w:val="0002648B"/>
    <w:rsid w:val="00026FC0"/>
    <w:rsid w:val="000311FA"/>
    <w:rsid w:val="00031C18"/>
    <w:rsid w:val="00042FAB"/>
    <w:rsid w:val="00047A7C"/>
    <w:rsid w:val="00054349"/>
    <w:rsid w:val="00064ED7"/>
    <w:rsid w:val="000711D9"/>
    <w:rsid w:val="00072169"/>
    <w:rsid w:val="000744D4"/>
    <w:rsid w:val="00081ABD"/>
    <w:rsid w:val="000864DC"/>
    <w:rsid w:val="000907FB"/>
    <w:rsid w:val="00091729"/>
    <w:rsid w:val="000A00AA"/>
    <w:rsid w:val="000B5252"/>
    <w:rsid w:val="000B78B5"/>
    <w:rsid w:val="000D1B92"/>
    <w:rsid w:val="000D5EA1"/>
    <w:rsid w:val="000E20BD"/>
    <w:rsid w:val="000E429D"/>
    <w:rsid w:val="000F77DE"/>
    <w:rsid w:val="001066E1"/>
    <w:rsid w:val="001068BB"/>
    <w:rsid w:val="00110B62"/>
    <w:rsid w:val="00115FC0"/>
    <w:rsid w:val="001229B8"/>
    <w:rsid w:val="001233F3"/>
    <w:rsid w:val="0014444A"/>
    <w:rsid w:val="0015295D"/>
    <w:rsid w:val="00155D9D"/>
    <w:rsid w:val="00157AA3"/>
    <w:rsid w:val="001621D0"/>
    <w:rsid w:val="00162C1B"/>
    <w:rsid w:val="00162E1F"/>
    <w:rsid w:val="00165D2C"/>
    <w:rsid w:val="0017337D"/>
    <w:rsid w:val="0018087B"/>
    <w:rsid w:val="0019472A"/>
    <w:rsid w:val="001961FD"/>
    <w:rsid w:val="001A36D2"/>
    <w:rsid w:val="001B2554"/>
    <w:rsid w:val="001C32BD"/>
    <w:rsid w:val="001E2B68"/>
    <w:rsid w:val="001E44AB"/>
    <w:rsid w:val="001F06F4"/>
    <w:rsid w:val="001F1FF9"/>
    <w:rsid w:val="001F7991"/>
    <w:rsid w:val="001F7ADB"/>
    <w:rsid w:val="0021190B"/>
    <w:rsid w:val="0021411B"/>
    <w:rsid w:val="0021586E"/>
    <w:rsid w:val="002265D3"/>
    <w:rsid w:val="00236F00"/>
    <w:rsid w:val="002410CC"/>
    <w:rsid w:val="002425F7"/>
    <w:rsid w:val="00246554"/>
    <w:rsid w:val="00252C19"/>
    <w:rsid w:val="00253A23"/>
    <w:rsid w:val="002547B0"/>
    <w:rsid w:val="002558FD"/>
    <w:rsid w:val="002729A1"/>
    <w:rsid w:val="0027737E"/>
    <w:rsid w:val="00277D01"/>
    <w:rsid w:val="002804E0"/>
    <w:rsid w:val="00284BE7"/>
    <w:rsid w:val="00285422"/>
    <w:rsid w:val="002878E3"/>
    <w:rsid w:val="0029306A"/>
    <w:rsid w:val="002B01EE"/>
    <w:rsid w:val="002B7828"/>
    <w:rsid w:val="002C1669"/>
    <w:rsid w:val="002C254E"/>
    <w:rsid w:val="002C5755"/>
    <w:rsid w:val="002E143C"/>
    <w:rsid w:val="002E7CBD"/>
    <w:rsid w:val="002F5730"/>
    <w:rsid w:val="002F5B25"/>
    <w:rsid w:val="0030458E"/>
    <w:rsid w:val="00305094"/>
    <w:rsid w:val="003060A9"/>
    <w:rsid w:val="003062BE"/>
    <w:rsid w:val="00316369"/>
    <w:rsid w:val="0032227A"/>
    <w:rsid w:val="00322A6B"/>
    <w:rsid w:val="0033020C"/>
    <w:rsid w:val="00336EE9"/>
    <w:rsid w:val="003515E3"/>
    <w:rsid w:val="0037084B"/>
    <w:rsid w:val="00390F1F"/>
    <w:rsid w:val="00391EDD"/>
    <w:rsid w:val="003A0B3E"/>
    <w:rsid w:val="003A0BFF"/>
    <w:rsid w:val="003A498F"/>
    <w:rsid w:val="003A6FB8"/>
    <w:rsid w:val="003A7577"/>
    <w:rsid w:val="003B45EF"/>
    <w:rsid w:val="003C1311"/>
    <w:rsid w:val="003C704D"/>
    <w:rsid w:val="003D0F88"/>
    <w:rsid w:val="003D24B7"/>
    <w:rsid w:val="003D67E4"/>
    <w:rsid w:val="003E51C7"/>
    <w:rsid w:val="003F50A7"/>
    <w:rsid w:val="003F53C0"/>
    <w:rsid w:val="00406A8A"/>
    <w:rsid w:val="004118BA"/>
    <w:rsid w:val="00414A27"/>
    <w:rsid w:val="004226B2"/>
    <w:rsid w:val="00441D02"/>
    <w:rsid w:val="004519E3"/>
    <w:rsid w:val="00457541"/>
    <w:rsid w:val="00470FD6"/>
    <w:rsid w:val="00473BC1"/>
    <w:rsid w:val="00475997"/>
    <w:rsid w:val="0048323B"/>
    <w:rsid w:val="0049286D"/>
    <w:rsid w:val="0049301A"/>
    <w:rsid w:val="004B16F0"/>
    <w:rsid w:val="004B2E3C"/>
    <w:rsid w:val="004B5EEA"/>
    <w:rsid w:val="004B646E"/>
    <w:rsid w:val="004D7CD9"/>
    <w:rsid w:val="004E21DB"/>
    <w:rsid w:val="004E7332"/>
    <w:rsid w:val="004F1401"/>
    <w:rsid w:val="004F1AB1"/>
    <w:rsid w:val="004F4349"/>
    <w:rsid w:val="004F5119"/>
    <w:rsid w:val="00500064"/>
    <w:rsid w:val="00502C5B"/>
    <w:rsid w:val="005144F7"/>
    <w:rsid w:val="00517AFA"/>
    <w:rsid w:val="00520EF0"/>
    <w:rsid w:val="00521A93"/>
    <w:rsid w:val="00521AEF"/>
    <w:rsid w:val="005220FA"/>
    <w:rsid w:val="005222E4"/>
    <w:rsid w:val="00527010"/>
    <w:rsid w:val="0053745A"/>
    <w:rsid w:val="0054195B"/>
    <w:rsid w:val="00544A07"/>
    <w:rsid w:val="00547F19"/>
    <w:rsid w:val="00551156"/>
    <w:rsid w:val="005535BC"/>
    <w:rsid w:val="0055450E"/>
    <w:rsid w:val="00556A1E"/>
    <w:rsid w:val="00563557"/>
    <w:rsid w:val="005645A2"/>
    <w:rsid w:val="0057255B"/>
    <w:rsid w:val="00574414"/>
    <w:rsid w:val="0057647F"/>
    <w:rsid w:val="005771E5"/>
    <w:rsid w:val="005772C1"/>
    <w:rsid w:val="00587634"/>
    <w:rsid w:val="00593476"/>
    <w:rsid w:val="005945D5"/>
    <w:rsid w:val="005953C9"/>
    <w:rsid w:val="005A09AD"/>
    <w:rsid w:val="005B001D"/>
    <w:rsid w:val="005C2673"/>
    <w:rsid w:val="005C5BB1"/>
    <w:rsid w:val="005C7AD9"/>
    <w:rsid w:val="005D30D4"/>
    <w:rsid w:val="005E0094"/>
    <w:rsid w:val="006016EB"/>
    <w:rsid w:val="00601764"/>
    <w:rsid w:val="006022AE"/>
    <w:rsid w:val="00610560"/>
    <w:rsid w:val="00613280"/>
    <w:rsid w:val="00617861"/>
    <w:rsid w:val="00620AE3"/>
    <w:rsid w:val="006301D6"/>
    <w:rsid w:val="006304AD"/>
    <w:rsid w:val="00637F12"/>
    <w:rsid w:val="006413DA"/>
    <w:rsid w:val="006472D5"/>
    <w:rsid w:val="00655B86"/>
    <w:rsid w:val="006600DD"/>
    <w:rsid w:val="00661748"/>
    <w:rsid w:val="006713C3"/>
    <w:rsid w:val="006944D2"/>
    <w:rsid w:val="00695CAC"/>
    <w:rsid w:val="006A6391"/>
    <w:rsid w:val="006B7330"/>
    <w:rsid w:val="006C1156"/>
    <w:rsid w:val="006D15FA"/>
    <w:rsid w:val="006D395C"/>
    <w:rsid w:val="006D6279"/>
    <w:rsid w:val="006D6496"/>
    <w:rsid w:val="006E7605"/>
    <w:rsid w:val="006F048E"/>
    <w:rsid w:val="006F1BAD"/>
    <w:rsid w:val="006F3590"/>
    <w:rsid w:val="00702852"/>
    <w:rsid w:val="00706BA2"/>
    <w:rsid w:val="007159C1"/>
    <w:rsid w:val="00716350"/>
    <w:rsid w:val="00720A66"/>
    <w:rsid w:val="00722D0F"/>
    <w:rsid w:val="007251BC"/>
    <w:rsid w:val="0072720E"/>
    <w:rsid w:val="00727553"/>
    <w:rsid w:val="007321AE"/>
    <w:rsid w:val="00741AD1"/>
    <w:rsid w:val="007433A4"/>
    <w:rsid w:val="00746763"/>
    <w:rsid w:val="00753964"/>
    <w:rsid w:val="0078198D"/>
    <w:rsid w:val="00783D1D"/>
    <w:rsid w:val="00784113"/>
    <w:rsid w:val="00786C64"/>
    <w:rsid w:val="007876BF"/>
    <w:rsid w:val="00794357"/>
    <w:rsid w:val="007A63BE"/>
    <w:rsid w:val="007B283A"/>
    <w:rsid w:val="007B567F"/>
    <w:rsid w:val="007C031C"/>
    <w:rsid w:val="007C1E37"/>
    <w:rsid w:val="007C73E7"/>
    <w:rsid w:val="007D00FF"/>
    <w:rsid w:val="007D257B"/>
    <w:rsid w:val="007D5FE4"/>
    <w:rsid w:val="007E07B0"/>
    <w:rsid w:val="007E4C8B"/>
    <w:rsid w:val="007F56EB"/>
    <w:rsid w:val="00800F80"/>
    <w:rsid w:val="00807FFD"/>
    <w:rsid w:val="008149FB"/>
    <w:rsid w:val="00815BD5"/>
    <w:rsid w:val="00815BDD"/>
    <w:rsid w:val="00824A2A"/>
    <w:rsid w:val="00840777"/>
    <w:rsid w:val="008735FE"/>
    <w:rsid w:val="00880FDD"/>
    <w:rsid w:val="008900F8"/>
    <w:rsid w:val="008913A5"/>
    <w:rsid w:val="008B1A0A"/>
    <w:rsid w:val="008B75A0"/>
    <w:rsid w:val="008C190C"/>
    <w:rsid w:val="008C27A0"/>
    <w:rsid w:val="008C4BE4"/>
    <w:rsid w:val="008D1D83"/>
    <w:rsid w:val="008D4DB9"/>
    <w:rsid w:val="008E4208"/>
    <w:rsid w:val="008E5622"/>
    <w:rsid w:val="008E7656"/>
    <w:rsid w:val="008F2913"/>
    <w:rsid w:val="00902E48"/>
    <w:rsid w:val="009033AE"/>
    <w:rsid w:val="00906699"/>
    <w:rsid w:val="00910CF3"/>
    <w:rsid w:val="00914629"/>
    <w:rsid w:val="009155A0"/>
    <w:rsid w:val="00917496"/>
    <w:rsid w:val="0092385F"/>
    <w:rsid w:val="00923DD2"/>
    <w:rsid w:val="0092771B"/>
    <w:rsid w:val="009279AD"/>
    <w:rsid w:val="00932939"/>
    <w:rsid w:val="00941896"/>
    <w:rsid w:val="0094242A"/>
    <w:rsid w:val="00945921"/>
    <w:rsid w:val="00954D5E"/>
    <w:rsid w:val="00960106"/>
    <w:rsid w:val="009648DA"/>
    <w:rsid w:val="0097193E"/>
    <w:rsid w:val="009733CF"/>
    <w:rsid w:val="0097437E"/>
    <w:rsid w:val="00974B3A"/>
    <w:rsid w:val="0098066C"/>
    <w:rsid w:val="00985C1D"/>
    <w:rsid w:val="00996368"/>
    <w:rsid w:val="009A232C"/>
    <w:rsid w:val="009A2D51"/>
    <w:rsid w:val="009A760A"/>
    <w:rsid w:val="009B086D"/>
    <w:rsid w:val="009B1323"/>
    <w:rsid w:val="009B5E4B"/>
    <w:rsid w:val="009B79F8"/>
    <w:rsid w:val="009C2B22"/>
    <w:rsid w:val="009C4807"/>
    <w:rsid w:val="009C5C96"/>
    <w:rsid w:val="009C6489"/>
    <w:rsid w:val="009D4FF0"/>
    <w:rsid w:val="009D5060"/>
    <w:rsid w:val="009E73C8"/>
    <w:rsid w:val="009F54B5"/>
    <w:rsid w:val="00A0620C"/>
    <w:rsid w:val="00A068D1"/>
    <w:rsid w:val="00A133CD"/>
    <w:rsid w:val="00A2193E"/>
    <w:rsid w:val="00A228E0"/>
    <w:rsid w:val="00A2469B"/>
    <w:rsid w:val="00A32A36"/>
    <w:rsid w:val="00A427DA"/>
    <w:rsid w:val="00A537B3"/>
    <w:rsid w:val="00A65647"/>
    <w:rsid w:val="00A710D5"/>
    <w:rsid w:val="00A76CC5"/>
    <w:rsid w:val="00A91C43"/>
    <w:rsid w:val="00A9587D"/>
    <w:rsid w:val="00AA108E"/>
    <w:rsid w:val="00AB551B"/>
    <w:rsid w:val="00AB76E3"/>
    <w:rsid w:val="00AC3186"/>
    <w:rsid w:val="00AC6AD4"/>
    <w:rsid w:val="00AD0771"/>
    <w:rsid w:val="00AD237A"/>
    <w:rsid w:val="00AD46F1"/>
    <w:rsid w:val="00AD5D8C"/>
    <w:rsid w:val="00AE356D"/>
    <w:rsid w:val="00AE42B2"/>
    <w:rsid w:val="00AF043A"/>
    <w:rsid w:val="00AF214C"/>
    <w:rsid w:val="00B04D6B"/>
    <w:rsid w:val="00B051C0"/>
    <w:rsid w:val="00B06AA8"/>
    <w:rsid w:val="00B216BD"/>
    <w:rsid w:val="00B2331B"/>
    <w:rsid w:val="00B23D9C"/>
    <w:rsid w:val="00B4038D"/>
    <w:rsid w:val="00B4304B"/>
    <w:rsid w:val="00B532E9"/>
    <w:rsid w:val="00B535E1"/>
    <w:rsid w:val="00B63F52"/>
    <w:rsid w:val="00B64E18"/>
    <w:rsid w:val="00B732F2"/>
    <w:rsid w:val="00B74C25"/>
    <w:rsid w:val="00B77BC3"/>
    <w:rsid w:val="00B847FE"/>
    <w:rsid w:val="00B8549F"/>
    <w:rsid w:val="00B937E9"/>
    <w:rsid w:val="00B93F1B"/>
    <w:rsid w:val="00BA6C98"/>
    <w:rsid w:val="00BA760D"/>
    <w:rsid w:val="00BB1FDA"/>
    <w:rsid w:val="00BB28FD"/>
    <w:rsid w:val="00BB5AD1"/>
    <w:rsid w:val="00BD1253"/>
    <w:rsid w:val="00BD5D05"/>
    <w:rsid w:val="00BE3B1C"/>
    <w:rsid w:val="00BE4D81"/>
    <w:rsid w:val="00BF3534"/>
    <w:rsid w:val="00C12FD6"/>
    <w:rsid w:val="00C21A1B"/>
    <w:rsid w:val="00C30336"/>
    <w:rsid w:val="00C30CBC"/>
    <w:rsid w:val="00C403EC"/>
    <w:rsid w:val="00C52980"/>
    <w:rsid w:val="00C53A0C"/>
    <w:rsid w:val="00C606AC"/>
    <w:rsid w:val="00C70937"/>
    <w:rsid w:val="00C724EE"/>
    <w:rsid w:val="00C72967"/>
    <w:rsid w:val="00C73D20"/>
    <w:rsid w:val="00C74D04"/>
    <w:rsid w:val="00C7510A"/>
    <w:rsid w:val="00C86E41"/>
    <w:rsid w:val="00C876EA"/>
    <w:rsid w:val="00C904B1"/>
    <w:rsid w:val="00C95081"/>
    <w:rsid w:val="00C97779"/>
    <w:rsid w:val="00CA2A5A"/>
    <w:rsid w:val="00CA3129"/>
    <w:rsid w:val="00CA3F8B"/>
    <w:rsid w:val="00CA4B1D"/>
    <w:rsid w:val="00CB0391"/>
    <w:rsid w:val="00CC7315"/>
    <w:rsid w:val="00CD2E57"/>
    <w:rsid w:val="00CD3453"/>
    <w:rsid w:val="00CD6843"/>
    <w:rsid w:val="00CF4FD8"/>
    <w:rsid w:val="00D00DEE"/>
    <w:rsid w:val="00D028E9"/>
    <w:rsid w:val="00D04EDE"/>
    <w:rsid w:val="00D054B0"/>
    <w:rsid w:val="00D14B55"/>
    <w:rsid w:val="00D1664F"/>
    <w:rsid w:val="00D22F91"/>
    <w:rsid w:val="00D27BB7"/>
    <w:rsid w:val="00D3292A"/>
    <w:rsid w:val="00D36B06"/>
    <w:rsid w:val="00D37A87"/>
    <w:rsid w:val="00D40FB5"/>
    <w:rsid w:val="00D430B9"/>
    <w:rsid w:val="00D441F7"/>
    <w:rsid w:val="00D5236C"/>
    <w:rsid w:val="00D532BA"/>
    <w:rsid w:val="00D53815"/>
    <w:rsid w:val="00D55D0B"/>
    <w:rsid w:val="00D56F46"/>
    <w:rsid w:val="00D72E47"/>
    <w:rsid w:val="00D76EED"/>
    <w:rsid w:val="00D82EC0"/>
    <w:rsid w:val="00D91835"/>
    <w:rsid w:val="00D961D8"/>
    <w:rsid w:val="00DA2002"/>
    <w:rsid w:val="00DB04B5"/>
    <w:rsid w:val="00DC27D3"/>
    <w:rsid w:val="00DC2D40"/>
    <w:rsid w:val="00DC303A"/>
    <w:rsid w:val="00DC4194"/>
    <w:rsid w:val="00DD17A9"/>
    <w:rsid w:val="00DD5855"/>
    <w:rsid w:val="00DF4AFE"/>
    <w:rsid w:val="00DF7531"/>
    <w:rsid w:val="00E0422C"/>
    <w:rsid w:val="00E04C58"/>
    <w:rsid w:val="00E119D4"/>
    <w:rsid w:val="00E15134"/>
    <w:rsid w:val="00E2162E"/>
    <w:rsid w:val="00E47C46"/>
    <w:rsid w:val="00E6098A"/>
    <w:rsid w:val="00E627BF"/>
    <w:rsid w:val="00E735ED"/>
    <w:rsid w:val="00E755A0"/>
    <w:rsid w:val="00E77499"/>
    <w:rsid w:val="00E774C9"/>
    <w:rsid w:val="00E82E6D"/>
    <w:rsid w:val="00E922D8"/>
    <w:rsid w:val="00E92A2B"/>
    <w:rsid w:val="00E96970"/>
    <w:rsid w:val="00EA19E5"/>
    <w:rsid w:val="00EB2A7E"/>
    <w:rsid w:val="00EC0875"/>
    <w:rsid w:val="00EC6283"/>
    <w:rsid w:val="00EC6490"/>
    <w:rsid w:val="00ED13FA"/>
    <w:rsid w:val="00ED31D7"/>
    <w:rsid w:val="00EE1B13"/>
    <w:rsid w:val="00EF72EE"/>
    <w:rsid w:val="00F03B17"/>
    <w:rsid w:val="00F06684"/>
    <w:rsid w:val="00F067CC"/>
    <w:rsid w:val="00F1071E"/>
    <w:rsid w:val="00F26B5A"/>
    <w:rsid w:val="00F27F95"/>
    <w:rsid w:val="00F41060"/>
    <w:rsid w:val="00F43FA0"/>
    <w:rsid w:val="00F44A71"/>
    <w:rsid w:val="00F553E6"/>
    <w:rsid w:val="00F56B95"/>
    <w:rsid w:val="00F57AF6"/>
    <w:rsid w:val="00F61577"/>
    <w:rsid w:val="00F634F6"/>
    <w:rsid w:val="00F63680"/>
    <w:rsid w:val="00F67C4A"/>
    <w:rsid w:val="00F8109F"/>
    <w:rsid w:val="00F939C7"/>
    <w:rsid w:val="00FA03BE"/>
    <w:rsid w:val="00FA2143"/>
    <w:rsid w:val="00FA6388"/>
    <w:rsid w:val="00FB0A4A"/>
    <w:rsid w:val="00FB161C"/>
    <w:rsid w:val="00FB2C4A"/>
    <w:rsid w:val="00FC5F61"/>
    <w:rsid w:val="00FC7098"/>
    <w:rsid w:val="00FD106E"/>
    <w:rsid w:val="00FD2EDC"/>
    <w:rsid w:val="00FD4495"/>
    <w:rsid w:val="00FD7009"/>
    <w:rsid w:val="00FE02F8"/>
    <w:rsid w:val="00FE3BED"/>
    <w:rsid w:val="00FF2AC4"/>
    <w:rsid w:val="00FF3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61"/>
    <w:pPr>
      <w:ind w:firstLine="567"/>
      <w:jc w:val="both"/>
    </w:pPr>
    <w:rPr>
      <w:sz w:val="22"/>
      <w:szCs w:val="22"/>
      <w:lang w:eastAsia="en-US"/>
    </w:rPr>
  </w:style>
  <w:style w:type="paragraph" w:styleId="1">
    <w:name w:val="heading 1"/>
    <w:basedOn w:val="a"/>
    <w:next w:val="a"/>
    <w:link w:val="10"/>
    <w:uiPriority w:val="9"/>
    <w:qFormat/>
    <w:rsid w:val="00E0422C"/>
    <w:pPr>
      <w:keepNext/>
      <w:spacing w:before="240" w:after="60"/>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6B06"/>
    <w:pPr>
      <w:ind w:left="720"/>
      <w:contextualSpacing/>
    </w:pPr>
    <w:rPr>
      <w:lang w:val="x-none"/>
    </w:rPr>
  </w:style>
  <w:style w:type="paragraph" w:styleId="a5">
    <w:name w:val="Normal (Web)"/>
    <w:basedOn w:val="a"/>
    <w:uiPriority w:val="99"/>
    <w:unhideWhenUsed/>
    <w:rsid w:val="00D36B06"/>
    <w:pPr>
      <w:spacing w:before="100" w:beforeAutospacing="1" w:after="100" w:afterAutospacing="1"/>
      <w:ind w:firstLine="0"/>
      <w:jc w:val="left"/>
    </w:pPr>
    <w:rPr>
      <w:rFonts w:ascii="Times New Roman" w:eastAsia="Times New Roman" w:hAnsi="Times New Roman"/>
      <w:sz w:val="24"/>
      <w:szCs w:val="24"/>
      <w:lang w:eastAsia="ru-RU"/>
    </w:rPr>
  </w:style>
  <w:style w:type="character" w:styleId="a6">
    <w:name w:val="Hyperlink"/>
    <w:uiPriority w:val="99"/>
    <w:unhideWhenUsed/>
    <w:rsid w:val="00941896"/>
    <w:rPr>
      <w:color w:val="0000FF"/>
      <w:u w:val="single"/>
    </w:rPr>
  </w:style>
  <w:style w:type="paragraph" w:styleId="a7">
    <w:name w:val="Balloon Text"/>
    <w:basedOn w:val="a"/>
    <w:link w:val="a8"/>
    <w:uiPriority w:val="99"/>
    <w:semiHidden/>
    <w:unhideWhenUsed/>
    <w:rsid w:val="00702852"/>
    <w:rPr>
      <w:rFonts w:ascii="Tahoma" w:hAnsi="Tahoma"/>
      <w:sz w:val="16"/>
      <w:szCs w:val="16"/>
      <w:lang w:val="x-none"/>
    </w:rPr>
  </w:style>
  <w:style w:type="character" w:customStyle="1" w:styleId="a8">
    <w:name w:val="Текст выноски Знак"/>
    <w:link w:val="a7"/>
    <w:uiPriority w:val="99"/>
    <w:semiHidden/>
    <w:rsid w:val="00702852"/>
    <w:rPr>
      <w:rFonts w:ascii="Tahoma" w:hAnsi="Tahoma" w:cs="Tahoma"/>
      <w:sz w:val="16"/>
      <w:szCs w:val="16"/>
      <w:lang w:eastAsia="en-US"/>
    </w:rPr>
  </w:style>
  <w:style w:type="paragraph" w:customStyle="1" w:styleId="Standard">
    <w:name w:val="Standard"/>
    <w:rsid w:val="009A2D51"/>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numbering" w:customStyle="1" w:styleId="11">
    <w:name w:val="Нет списка1"/>
    <w:next w:val="a2"/>
    <w:uiPriority w:val="99"/>
    <w:semiHidden/>
    <w:unhideWhenUsed/>
    <w:rsid w:val="001066E1"/>
  </w:style>
  <w:style w:type="table" w:styleId="a9">
    <w:name w:val="Table Grid"/>
    <w:basedOn w:val="a1"/>
    <w:uiPriority w:val="39"/>
    <w:rsid w:val="00106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1066E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1066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2">
    <w:name w:val="he2"/>
    <w:rsid w:val="001066E1"/>
  </w:style>
  <w:style w:type="paragraph" w:styleId="aa">
    <w:name w:val="header"/>
    <w:basedOn w:val="a"/>
    <w:link w:val="ab"/>
    <w:uiPriority w:val="99"/>
    <w:unhideWhenUsed/>
    <w:rsid w:val="001066E1"/>
    <w:pPr>
      <w:tabs>
        <w:tab w:val="center" w:pos="4677"/>
        <w:tab w:val="right" w:pos="9355"/>
      </w:tabs>
      <w:ind w:firstLine="0"/>
      <w:jc w:val="left"/>
    </w:pPr>
    <w:rPr>
      <w:lang w:val="x-none"/>
    </w:rPr>
  </w:style>
  <w:style w:type="character" w:customStyle="1" w:styleId="ab">
    <w:name w:val="Верхний колонтитул Знак"/>
    <w:link w:val="aa"/>
    <w:uiPriority w:val="99"/>
    <w:rsid w:val="001066E1"/>
    <w:rPr>
      <w:sz w:val="22"/>
      <w:szCs w:val="22"/>
      <w:lang w:eastAsia="en-US"/>
    </w:rPr>
  </w:style>
  <w:style w:type="paragraph" w:styleId="ac">
    <w:name w:val="footer"/>
    <w:basedOn w:val="a"/>
    <w:link w:val="ad"/>
    <w:uiPriority w:val="99"/>
    <w:unhideWhenUsed/>
    <w:rsid w:val="001066E1"/>
    <w:pPr>
      <w:tabs>
        <w:tab w:val="center" w:pos="4677"/>
        <w:tab w:val="right" w:pos="9355"/>
      </w:tabs>
      <w:ind w:firstLine="0"/>
      <w:jc w:val="left"/>
    </w:pPr>
    <w:rPr>
      <w:lang w:val="x-none"/>
    </w:rPr>
  </w:style>
  <w:style w:type="character" w:customStyle="1" w:styleId="ad">
    <w:name w:val="Нижний колонтитул Знак"/>
    <w:link w:val="ac"/>
    <w:uiPriority w:val="99"/>
    <w:rsid w:val="001066E1"/>
    <w:rPr>
      <w:sz w:val="22"/>
      <w:szCs w:val="22"/>
      <w:lang w:eastAsia="en-US"/>
    </w:rPr>
  </w:style>
  <w:style w:type="table" w:customStyle="1" w:styleId="TableGrid">
    <w:name w:val="TableGrid"/>
    <w:rsid w:val="001066E1"/>
    <w:rPr>
      <w:rFonts w:eastAsia="Times New Roman"/>
      <w:sz w:val="22"/>
      <w:szCs w:val="22"/>
    </w:rPr>
    <w:tblPr>
      <w:tblCellMar>
        <w:top w:w="0" w:type="dxa"/>
        <w:left w:w="0" w:type="dxa"/>
        <w:bottom w:w="0" w:type="dxa"/>
        <w:right w:w="0" w:type="dxa"/>
      </w:tblCellMar>
    </w:tblPr>
  </w:style>
  <w:style w:type="paragraph" w:styleId="ae">
    <w:name w:val="Title"/>
    <w:basedOn w:val="a"/>
    <w:next w:val="af"/>
    <w:link w:val="af0"/>
    <w:qFormat/>
    <w:rsid w:val="001066E1"/>
    <w:pPr>
      <w:ind w:firstLine="708"/>
      <w:jc w:val="center"/>
    </w:pPr>
    <w:rPr>
      <w:rFonts w:ascii="Times New Roman" w:eastAsia="Times New Roman" w:hAnsi="Times New Roman"/>
      <w:sz w:val="28"/>
      <w:szCs w:val="24"/>
      <w:lang w:val="x-none" w:eastAsia="ar-SA"/>
    </w:rPr>
  </w:style>
  <w:style w:type="character" w:customStyle="1" w:styleId="af0">
    <w:name w:val="Название Знак"/>
    <w:link w:val="ae"/>
    <w:rsid w:val="001066E1"/>
    <w:rPr>
      <w:rFonts w:ascii="Times New Roman" w:eastAsia="Times New Roman" w:hAnsi="Times New Roman"/>
      <w:sz w:val="28"/>
      <w:szCs w:val="24"/>
      <w:lang w:eastAsia="ar-SA"/>
    </w:rPr>
  </w:style>
  <w:style w:type="paragraph" w:styleId="af1">
    <w:name w:val="Body Text Indent"/>
    <w:basedOn w:val="a"/>
    <w:link w:val="af2"/>
    <w:rsid w:val="001066E1"/>
    <w:pPr>
      <w:ind w:firstLine="720"/>
    </w:pPr>
    <w:rPr>
      <w:rFonts w:ascii="Times New Roman" w:eastAsia="Times New Roman" w:hAnsi="Times New Roman"/>
      <w:sz w:val="28"/>
      <w:szCs w:val="24"/>
      <w:lang w:val="x-none" w:eastAsia="ar-SA"/>
    </w:rPr>
  </w:style>
  <w:style w:type="character" w:customStyle="1" w:styleId="af2">
    <w:name w:val="Основной текст с отступом Знак"/>
    <w:link w:val="af1"/>
    <w:rsid w:val="001066E1"/>
    <w:rPr>
      <w:rFonts w:ascii="Times New Roman" w:eastAsia="Times New Roman" w:hAnsi="Times New Roman"/>
      <w:sz w:val="28"/>
      <w:szCs w:val="24"/>
      <w:lang w:eastAsia="ar-SA"/>
    </w:rPr>
  </w:style>
  <w:style w:type="paragraph" w:styleId="af">
    <w:name w:val="Subtitle"/>
    <w:basedOn w:val="a"/>
    <w:next w:val="a"/>
    <w:link w:val="af3"/>
    <w:uiPriority w:val="11"/>
    <w:qFormat/>
    <w:rsid w:val="001066E1"/>
    <w:pPr>
      <w:numPr>
        <w:ilvl w:val="1"/>
      </w:numPr>
      <w:spacing w:after="200" w:line="276" w:lineRule="auto"/>
      <w:ind w:firstLine="567"/>
      <w:jc w:val="left"/>
    </w:pPr>
    <w:rPr>
      <w:rFonts w:ascii="Cambria" w:eastAsia="Times New Roman" w:hAnsi="Cambria"/>
      <w:i/>
      <w:iCs/>
      <w:color w:val="4F81BD"/>
      <w:spacing w:val="15"/>
      <w:sz w:val="24"/>
      <w:szCs w:val="24"/>
      <w:lang w:val="x-none"/>
    </w:rPr>
  </w:style>
  <w:style w:type="character" w:customStyle="1" w:styleId="af3">
    <w:name w:val="Подзаголовок Знак"/>
    <w:link w:val="af"/>
    <w:uiPriority w:val="11"/>
    <w:rsid w:val="001066E1"/>
    <w:rPr>
      <w:rFonts w:ascii="Cambria" w:eastAsia="Times New Roman" w:hAnsi="Cambria"/>
      <w:i/>
      <w:iCs/>
      <w:color w:val="4F81BD"/>
      <w:spacing w:val="15"/>
      <w:sz w:val="24"/>
      <w:szCs w:val="24"/>
      <w:lang w:eastAsia="en-US"/>
    </w:rPr>
  </w:style>
  <w:style w:type="character" w:customStyle="1" w:styleId="a4">
    <w:name w:val="Абзац списка Знак"/>
    <w:link w:val="a3"/>
    <w:uiPriority w:val="34"/>
    <w:rsid w:val="00D5236C"/>
    <w:rPr>
      <w:sz w:val="22"/>
      <w:szCs w:val="22"/>
      <w:lang w:eastAsia="en-US"/>
    </w:rPr>
  </w:style>
  <w:style w:type="paragraph" w:styleId="af4">
    <w:name w:val="No Spacing"/>
    <w:link w:val="af5"/>
    <w:uiPriority w:val="1"/>
    <w:qFormat/>
    <w:rsid w:val="00800F80"/>
    <w:rPr>
      <w:sz w:val="22"/>
      <w:szCs w:val="22"/>
      <w:lang w:eastAsia="en-US"/>
    </w:rPr>
  </w:style>
  <w:style w:type="character" w:customStyle="1" w:styleId="af5">
    <w:name w:val="Без интервала Знак"/>
    <w:link w:val="af4"/>
    <w:uiPriority w:val="1"/>
    <w:locked/>
    <w:rsid w:val="00800F80"/>
    <w:rPr>
      <w:sz w:val="22"/>
      <w:szCs w:val="22"/>
      <w:lang w:eastAsia="en-US" w:bidi="ar-SA"/>
    </w:rPr>
  </w:style>
  <w:style w:type="character" w:customStyle="1" w:styleId="10">
    <w:name w:val="Заголовок 1 Знак"/>
    <w:link w:val="1"/>
    <w:uiPriority w:val="9"/>
    <w:rsid w:val="00E0422C"/>
    <w:rPr>
      <w:rFonts w:ascii="Cambria" w:eastAsia="Times New Roman" w:hAnsi="Cambria" w:cs="Times New Roman"/>
      <w:b/>
      <w:bCs/>
      <w:kern w:val="32"/>
      <w:sz w:val="32"/>
      <w:szCs w:val="32"/>
      <w:lang w:eastAsia="en-US"/>
    </w:rPr>
  </w:style>
  <w:style w:type="character" w:customStyle="1" w:styleId="FontStyle47">
    <w:name w:val="Font Style47"/>
    <w:rsid w:val="00D430B9"/>
    <w:rPr>
      <w:rFonts w:ascii="Times New Roman" w:hAnsi="Times New Roman" w:cs="Times New Roman"/>
      <w:sz w:val="22"/>
      <w:szCs w:val="22"/>
    </w:rPr>
  </w:style>
  <w:style w:type="character" w:styleId="af6">
    <w:name w:val="FollowedHyperlink"/>
    <w:uiPriority w:val="99"/>
    <w:semiHidden/>
    <w:unhideWhenUsed/>
    <w:rsid w:val="007D257B"/>
    <w:rPr>
      <w:color w:val="800080"/>
      <w:u w:val="single"/>
    </w:rPr>
  </w:style>
  <w:style w:type="paragraph" w:customStyle="1" w:styleId="xl67">
    <w:name w:val="xl6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68">
    <w:name w:val="xl68"/>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69">
    <w:name w:val="xl69"/>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70">
    <w:name w:val="xl70"/>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71">
    <w:name w:val="xl71"/>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72">
    <w:name w:val="xl72"/>
    <w:basedOn w:val="a"/>
    <w:rsid w:val="007D257B"/>
    <w:pP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73">
    <w:name w:val="xl73"/>
    <w:basedOn w:val="a"/>
    <w:rsid w:val="007D257B"/>
    <w:pPr>
      <w:spacing w:before="100" w:beforeAutospacing="1" w:after="100" w:afterAutospacing="1"/>
      <w:ind w:firstLine="0"/>
      <w:jc w:val="center"/>
      <w:textAlignment w:val="center"/>
    </w:pPr>
    <w:rPr>
      <w:rFonts w:ascii="Times New Roman" w:eastAsia="Times New Roman" w:hAnsi="Times New Roman"/>
      <w:color w:val="FF0000"/>
      <w:sz w:val="24"/>
      <w:szCs w:val="24"/>
      <w:lang w:eastAsia="ru-RU"/>
    </w:rPr>
  </w:style>
  <w:style w:type="paragraph" w:customStyle="1" w:styleId="xl74">
    <w:name w:val="xl74"/>
    <w:basedOn w:val="a"/>
    <w:rsid w:val="007D257B"/>
    <w:pPr>
      <w:spacing w:before="100" w:beforeAutospacing="1" w:after="100" w:afterAutospacing="1"/>
      <w:ind w:firstLine="0"/>
      <w:jc w:val="left"/>
    </w:pPr>
    <w:rPr>
      <w:rFonts w:ascii="Times New Roman" w:eastAsia="Times New Roman" w:hAnsi="Times New Roman"/>
      <w:color w:val="FF0000"/>
      <w:sz w:val="24"/>
      <w:szCs w:val="24"/>
      <w:lang w:eastAsia="ru-RU"/>
    </w:rPr>
  </w:style>
  <w:style w:type="paragraph" w:customStyle="1" w:styleId="xl75">
    <w:name w:val="xl75"/>
    <w:basedOn w:val="a"/>
    <w:rsid w:val="007D257B"/>
    <w:pPr>
      <w:spacing w:before="100" w:beforeAutospacing="1" w:after="100" w:afterAutospacing="1"/>
      <w:ind w:firstLine="0"/>
      <w:jc w:val="right"/>
    </w:pPr>
    <w:rPr>
      <w:rFonts w:ascii="Times New Roman" w:eastAsia="Times New Roman" w:hAnsi="Times New Roman"/>
      <w:sz w:val="24"/>
      <w:szCs w:val="24"/>
      <w:lang w:eastAsia="ru-RU"/>
    </w:rPr>
  </w:style>
  <w:style w:type="paragraph" w:customStyle="1" w:styleId="xl76">
    <w:name w:val="xl76"/>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77">
    <w:name w:val="xl77"/>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b/>
      <w:bCs/>
      <w:sz w:val="28"/>
      <w:szCs w:val="28"/>
      <w:lang w:eastAsia="ru-RU"/>
    </w:rPr>
  </w:style>
  <w:style w:type="paragraph" w:customStyle="1" w:styleId="xl78">
    <w:name w:val="xl78"/>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9">
    <w:name w:val="xl79"/>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b/>
      <w:bCs/>
      <w:color w:val="000000"/>
      <w:lang w:eastAsia="ru-RU"/>
    </w:rPr>
  </w:style>
  <w:style w:type="paragraph" w:customStyle="1" w:styleId="xl80">
    <w:name w:val="xl80"/>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81">
    <w:name w:val="xl81"/>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82">
    <w:name w:val="xl82"/>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83">
    <w:name w:val="xl83"/>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textAlignment w:val="center"/>
    </w:pPr>
    <w:rPr>
      <w:rFonts w:ascii="Times New Roman" w:eastAsia="Times New Roman" w:hAnsi="Times New Roman"/>
      <w:b/>
      <w:bCs/>
      <w:sz w:val="28"/>
      <w:szCs w:val="28"/>
      <w:lang w:eastAsia="ru-RU"/>
    </w:rPr>
  </w:style>
  <w:style w:type="paragraph" w:customStyle="1" w:styleId="xl84">
    <w:name w:val="xl84"/>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lang w:eastAsia="ru-RU"/>
    </w:rPr>
  </w:style>
  <w:style w:type="paragraph" w:customStyle="1" w:styleId="xl85">
    <w:name w:val="xl85"/>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86">
    <w:name w:val="xl86"/>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87">
    <w:name w:val="xl87"/>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88">
    <w:name w:val="xl88"/>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89">
    <w:name w:val="xl89"/>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0">
    <w:name w:val="xl90"/>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91">
    <w:name w:val="xl91"/>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92">
    <w:name w:val="xl9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93">
    <w:name w:val="xl93"/>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94">
    <w:name w:val="xl94"/>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95">
    <w:name w:val="xl95"/>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96">
    <w:name w:val="xl96"/>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7">
    <w:name w:val="xl9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8">
    <w:name w:val="xl98"/>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9">
    <w:name w:val="xl99"/>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00">
    <w:name w:val="xl100"/>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01">
    <w:name w:val="xl101"/>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02">
    <w:name w:val="xl10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03">
    <w:name w:val="xl103"/>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color w:val="FF0000"/>
      <w:lang w:eastAsia="ru-RU"/>
    </w:rPr>
  </w:style>
  <w:style w:type="paragraph" w:customStyle="1" w:styleId="xl104">
    <w:name w:val="xl104"/>
    <w:basedOn w:val="a"/>
    <w:rsid w:val="007D257B"/>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105">
    <w:name w:val="xl105"/>
    <w:basedOn w:val="a"/>
    <w:rsid w:val="007D257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06">
    <w:name w:val="xl106"/>
    <w:basedOn w:val="a"/>
    <w:rsid w:val="007D257B"/>
    <w:pPr>
      <w:pBdr>
        <w:top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07">
    <w:name w:val="xl10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08">
    <w:name w:val="xl108"/>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right"/>
    </w:pPr>
    <w:rPr>
      <w:rFonts w:ascii="Times New Roman" w:eastAsia="Times New Roman" w:hAnsi="Times New Roman"/>
      <w:color w:val="FF0000"/>
      <w:lang w:eastAsia="ru-RU"/>
    </w:rPr>
  </w:style>
  <w:style w:type="paragraph" w:customStyle="1" w:styleId="xl109">
    <w:name w:val="xl109"/>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color w:val="FF0000"/>
      <w:sz w:val="24"/>
      <w:szCs w:val="24"/>
      <w:lang w:eastAsia="ru-RU"/>
    </w:rPr>
  </w:style>
  <w:style w:type="paragraph" w:customStyle="1" w:styleId="xl110">
    <w:name w:val="xl110"/>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111">
    <w:name w:val="xl111"/>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right"/>
    </w:pPr>
    <w:rPr>
      <w:rFonts w:ascii="Times New Roman" w:eastAsia="Times New Roman" w:hAnsi="Times New Roman"/>
      <w:color w:val="FF0000"/>
      <w:sz w:val="24"/>
      <w:szCs w:val="24"/>
      <w:lang w:eastAsia="ru-RU"/>
    </w:rPr>
  </w:style>
  <w:style w:type="paragraph" w:customStyle="1" w:styleId="xl112">
    <w:name w:val="xl11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lang w:eastAsia="ru-RU"/>
    </w:rPr>
  </w:style>
  <w:style w:type="paragraph" w:customStyle="1" w:styleId="xl113">
    <w:name w:val="xl113"/>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lang w:eastAsia="ru-RU"/>
    </w:rPr>
  </w:style>
  <w:style w:type="paragraph" w:customStyle="1" w:styleId="xl114">
    <w:name w:val="xl114"/>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lang w:eastAsia="ru-RU"/>
    </w:rPr>
  </w:style>
  <w:style w:type="paragraph" w:customStyle="1" w:styleId="xl115">
    <w:name w:val="xl115"/>
    <w:basedOn w:val="a"/>
    <w:rsid w:val="007D257B"/>
    <w:pPr>
      <w:shd w:val="clear" w:color="000000" w:fill="FFFFFF"/>
      <w:spacing w:before="100" w:beforeAutospacing="1" w:after="100" w:afterAutospacing="1"/>
      <w:ind w:firstLine="0"/>
      <w:jc w:val="right"/>
    </w:pPr>
    <w:rPr>
      <w:rFonts w:ascii="Times New Roman" w:eastAsia="Times New Roman" w:hAnsi="Times New Roman"/>
      <w:lang w:eastAsia="ru-RU"/>
    </w:rPr>
  </w:style>
  <w:style w:type="paragraph" w:customStyle="1" w:styleId="xl116">
    <w:name w:val="xl116"/>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sz w:val="24"/>
      <w:szCs w:val="24"/>
      <w:lang w:eastAsia="ru-RU"/>
    </w:rPr>
  </w:style>
  <w:style w:type="paragraph" w:customStyle="1" w:styleId="xl117">
    <w:name w:val="xl11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lang w:eastAsia="ru-RU"/>
    </w:rPr>
  </w:style>
  <w:style w:type="paragraph" w:customStyle="1" w:styleId="xl118">
    <w:name w:val="xl118"/>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19">
    <w:name w:val="xl119"/>
    <w:basedOn w:val="a"/>
    <w:rsid w:val="007D257B"/>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0">
    <w:name w:val="xl120"/>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1">
    <w:name w:val="xl121"/>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2">
    <w:name w:val="xl122"/>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3">
    <w:name w:val="xl123"/>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4">
    <w:name w:val="xl124"/>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5">
    <w:name w:val="xl125"/>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6">
    <w:name w:val="xl126"/>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7">
    <w:name w:val="xl127"/>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8">
    <w:name w:val="xl128"/>
    <w:basedOn w:val="a"/>
    <w:rsid w:val="007D257B"/>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29">
    <w:name w:val="xl129"/>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lang w:eastAsia="ru-RU"/>
    </w:rPr>
  </w:style>
  <w:style w:type="paragraph" w:customStyle="1" w:styleId="xl130">
    <w:name w:val="xl130"/>
    <w:basedOn w:val="a"/>
    <w:rsid w:val="007D257B"/>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31">
    <w:name w:val="xl131"/>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lang w:eastAsia="ru-RU"/>
    </w:rPr>
  </w:style>
  <w:style w:type="paragraph" w:customStyle="1" w:styleId="xl132">
    <w:name w:val="xl13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133">
    <w:name w:val="xl133"/>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134">
    <w:name w:val="xl134"/>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sz w:val="28"/>
      <w:szCs w:val="28"/>
      <w:lang w:eastAsia="ru-RU"/>
    </w:rPr>
  </w:style>
  <w:style w:type="paragraph" w:customStyle="1" w:styleId="xl135">
    <w:name w:val="xl135"/>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lang w:eastAsia="ru-RU"/>
    </w:rPr>
  </w:style>
  <w:style w:type="paragraph" w:customStyle="1" w:styleId="xl136">
    <w:name w:val="xl136"/>
    <w:basedOn w:val="a"/>
    <w:rsid w:val="007D257B"/>
    <w:pPr>
      <w:spacing w:before="100" w:beforeAutospacing="1" w:after="100" w:afterAutospacing="1"/>
      <w:ind w:firstLine="0"/>
      <w:jc w:val="right"/>
    </w:pPr>
    <w:rPr>
      <w:rFonts w:ascii="Times New Roman" w:eastAsia="Times New Roman" w:hAnsi="Times New Roman"/>
      <w:lang w:eastAsia="ru-RU"/>
    </w:rPr>
  </w:style>
  <w:style w:type="paragraph" w:customStyle="1" w:styleId="xl137">
    <w:name w:val="xl137"/>
    <w:basedOn w:val="a"/>
    <w:rsid w:val="007D257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38">
    <w:name w:val="xl138"/>
    <w:basedOn w:val="a"/>
    <w:rsid w:val="007D257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39">
    <w:name w:val="xl139"/>
    <w:basedOn w:val="a"/>
    <w:rsid w:val="007D25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40">
    <w:name w:val="xl140"/>
    <w:basedOn w:val="a"/>
    <w:rsid w:val="007D257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41">
    <w:name w:val="xl141"/>
    <w:basedOn w:val="a"/>
    <w:rsid w:val="007D257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42">
    <w:name w:val="xl142"/>
    <w:basedOn w:val="a"/>
    <w:rsid w:val="007D25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3">
    <w:name w:val="xl143"/>
    <w:basedOn w:val="a"/>
    <w:rsid w:val="007D25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44">
    <w:name w:val="xl144"/>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5">
    <w:name w:val="xl145"/>
    <w:basedOn w:val="a"/>
    <w:rsid w:val="007D257B"/>
    <w:pPr>
      <w:pBdr>
        <w:top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61"/>
    <w:pPr>
      <w:ind w:firstLine="567"/>
      <w:jc w:val="both"/>
    </w:pPr>
    <w:rPr>
      <w:sz w:val="22"/>
      <w:szCs w:val="22"/>
      <w:lang w:eastAsia="en-US"/>
    </w:rPr>
  </w:style>
  <w:style w:type="paragraph" w:styleId="1">
    <w:name w:val="heading 1"/>
    <w:basedOn w:val="a"/>
    <w:next w:val="a"/>
    <w:link w:val="10"/>
    <w:uiPriority w:val="9"/>
    <w:qFormat/>
    <w:rsid w:val="00E0422C"/>
    <w:pPr>
      <w:keepNext/>
      <w:spacing w:before="240" w:after="60"/>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6B06"/>
    <w:pPr>
      <w:ind w:left="720"/>
      <w:contextualSpacing/>
    </w:pPr>
    <w:rPr>
      <w:lang w:val="x-none"/>
    </w:rPr>
  </w:style>
  <w:style w:type="paragraph" w:styleId="a5">
    <w:name w:val="Normal (Web)"/>
    <w:basedOn w:val="a"/>
    <w:uiPriority w:val="99"/>
    <w:unhideWhenUsed/>
    <w:rsid w:val="00D36B06"/>
    <w:pPr>
      <w:spacing w:before="100" w:beforeAutospacing="1" w:after="100" w:afterAutospacing="1"/>
      <w:ind w:firstLine="0"/>
      <w:jc w:val="left"/>
    </w:pPr>
    <w:rPr>
      <w:rFonts w:ascii="Times New Roman" w:eastAsia="Times New Roman" w:hAnsi="Times New Roman"/>
      <w:sz w:val="24"/>
      <w:szCs w:val="24"/>
      <w:lang w:eastAsia="ru-RU"/>
    </w:rPr>
  </w:style>
  <w:style w:type="character" w:styleId="a6">
    <w:name w:val="Hyperlink"/>
    <w:uiPriority w:val="99"/>
    <w:unhideWhenUsed/>
    <w:rsid w:val="00941896"/>
    <w:rPr>
      <w:color w:val="0000FF"/>
      <w:u w:val="single"/>
    </w:rPr>
  </w:style>
  <w:style w:type="paragraph" w:styleId="a7">
    <w:name w:val="Balloon Text"/>
    <w:basedOn w:val="a"/>
    <w:link w:val="a8"/>
    <w:uiPriority w:val="99"/>
    <w:semiHidden/>
    <w:unhideWhenUsed/>
    <w:rsid w:val="00702852"/>
    <w:rPr>
      <w:rFonts w:ascii="Tahoma" w:hAnsi="Tahoma"/>
      <w:sz w:val="16"/>
      <w:szCs w:val="16"/>
      <w:lang w:val="x-none"/>
    </w:rPr>
  </w:style>
  <w:style w:type="character" w:customStyle="1" w:styleId="a8">
    <w:name w:val="Текст выноски Знак"/>
    <w:link w:val="a7"/>
    <w:uiPriority w:val="99"/>
    <w:semiHidden/>
    <w:rsid w:val="00702852"/>
    <w:rPr>
      <w:rFonts w:ascii="Tahoma" w:hAnsi="Tahoma" w:cs="Tahoma"/>
      <w:sz w:val="16"/>
      <w:szCs w:val="16"/>
      <w:lang w:eastAsia="en-US"/>
    </w:rPr>
  </w:style>
  <w:style w:type="paragraph" w:customStyle="1" w:styleId="Standard">
    <w:name w:val="Standard"/>
    <w:rsid w:val="009A2D51"/>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numbering" w:customStyle="1" w:styleId="11">
    <w:name w:val="Нет списка1"/>
    <w:next w:val="a2"/>
    <w:uiPriority w:val="99"/>
    <w:semiHidden/>
    <w:unhideWhenUsed/>
    <w:rsid w:val="001066E1"/>
  </w:style>
  <w:style w:type="table" w:styleId="a9">
    <w:name w:val="Table Grid"/>
    <w:basedOn w:val="a1"/>
    <w:uiPriority w:val="39"/>
    <w:rsid w:val="00106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1066E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1066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2">
    <w:name w:val="he2"/>
    <w:rsid w:val="001066E1"/>
  </w:style>
  <w:style w:type="paragraph" w:styleId="aa">
    <w:name w:val="header"/>
    <w:basedOn w:val="a"/>
    <w:link w:val="ab"/>
    <w:uiPriority w:val="99"/>
    <w:unhideWhenUsed/>
    <w:rsid w:val="001066E1"/>
    <w:pPr>
      <w:tabs>
        <w:tab w:val="center" w:pos="4677"/>
        <w:tab w:val="right" w:pos="9355"/>
      </w:tabs>
      <w:ind w:firstLine="0"/>
      <w:jc w:val="left"/>
    </w:pPr>
    <w:rPr>
      <w:lang w:val="x-none"/>
    </w:rPr>
  </w:style>
  <w:style w:type="character" w:customStyle="1" w:styleId="ab">
    <w:name w:val="Верхний колонтитул Знак"/>
    <w:link w:val="aa"/>
    <w:uiPriority w:val="99"/>
    <w:rsid w:val="001066E1"/>
    <w:rPr>
      <w:sz w:val="22"/>
      <w:szCs w:val="22"/>
      <w:lang w:eastAsia="en-US"/>
    </w:rPr>
  </w:style>
  <w:style w:type="paragraph" w:styleId="ac">
    <w:name w:val="footer"/>
    <w:basedOn w:val="a"/>
    <w:link w:val="ad"/>
    <w:uiPriority w:val="99"/>
    <w:unhideWhenUsed/>
    <w:rsid w:val="001066E1"/>
    <w:pPr>
      <w:tabs>
        <w:tab w:val="center" w:pos="4677"/>
        <w:tab w:val="right" w:pos="9355"/>
      </w:tabs>
      <w:ind w:firstLine="0"/>
      <w:jc w:val="left"/>
    </w:pPr>
    <w:rPr>
      <w:lang w:val="x-none"/>
    </w:rPr>
  </w:style>
  <w:style w:type="character" w:customStyle="1" w:styleId="ad">
    <w:name w:val="Нижний колонтитул Знак"/>
    <w:link w:val="ac"/>
    <w:uiPriority w:val="99"/>
    <w:rsid w:val="001066E1"/>
    <w:rPr>
      <w:sz w:val="22"/>
      <w:szCs w:val="22"/>
      <w:lang w:eastAsia="en-US"/>
    </w:rPr>
  </w:style>
  <w:style w:type="table" w:customStyle="1" w:styleId="TableGrid">
    <w:name w:val="TableGrid"/>
    <w:rsid w:val="001066E1"/>
    <w:rPr>
      <w:rFonts w:eastAsia="Times New Roman"/>
      <w:sz w:val="22"/>
      <w:szCs w:val="22"/>
    </w:rPr>
    <w:tblPr>
      <w:tblCellMar>
        <w:top w:w="0" w:type="dxa"/>
        <w:left w:w="0" w:type="dxa"/>
        <w:bottom w:w="0" w:type="dxa"/>
        <w:right w:w="0" w:type="dxa"/>
      </w:tblCellMar>
    </w:tblPr>
  </w:style>
  <w:style w:type="paragraph" w:styleId="ae">
    <w:name w:val="Title"/>
    <w:basedOn w:val="a"/>
    <w:next w:val="af"/>
    <w:link w:val="af0"/>
    <w:qFormat/>
    <w:rsid w:val="001066E1"/>
    <w:pPr>
      <w:ind w:firstLine="708"/>
      <w:jc w:val="center"/>
    </w:pPr>
    <w:rPr>
      <w:rFonts w:ascii="Times New Roman" w:eastAsia="Times New Roman" w:hAnsi="Times New Roman"/>
      <w:sz w:val="28"/>
      <w:szCs w:val="24"/>
      <w:lang w:val="x-none" w:eastAsia="ar-SA"/>
    </w:rPr>
  </w:style>
  <w:style w:type="character" w:customStyle="1" w:styleId="af0">
    <w:name w:val="Название Знак"/>
    <w:link w:val="ae"/>
    <w:rsid w:val="001066E1"/>
    <w:rPr>
      <w:rFonts w:ascii="Times New Roman" w:eastAsia="Times New Roman" w:hAnsi="Times New Roman"/>
      <w:sz w:val="28"/>
      <w:szCs w:val="24"/>
      <w:lang w:eastAsia="ar-SA"/>
    </w:rPr>
  </w:style>
  <w:style w:type="paragraph" w:styleId="af1">
    <w:name w:val="Body Text Indent"/>
    <w:basedOn w:val="a"/>
    <w:link w:val="af2"/>
    <w:rsid w:val="001066E1"/>
    <w:pPr>
      <w:ind w:firstLine="720"/>
    </w:pPr>
    <w:rPr>
      <w:rFonts w:ascii="Times New Roman" w:eastAsia="Times New Roman" w:hAnsi="Times New Roman"/>
      <w:sz w:val="28"/>
      <w:szCs w:val="24"/>
      <w:lang w:val="x-none" w:eastAsia="ar-SA"/>
    </w:rPr>
  </w:style>
  <w:style w:type="character" w:customStyle="1" w:styleId="af2">
    <w:name w:val="Основной текст с отступом Знак"/>
    <w:link w:val="af1"/>
    <w:rsid w:val="001066E1"/>
    <w:rPr>
      <w:rFonts w:ascii="Times New Roman" w:eastAsia="Times New Roman" w:hAnsi="Times New Roman"/>
      <w:sz w:val="28"/>
      <w:szCs w:val="24"/>
      <w:lang w:eastAsia="ar-SA"/>
    </w:rPr>
  </w:style>
  <w:style w:type="paragraph" w:styleId="af">
    <w:name w:val="Subtitle"/>
    <w:basedOn w:val="a"/>
    <w:next w:val="a"/>
    <w:link w:val="af3"/>
    <w:uiPriority w:val="11"/>
    <w:qFormat/>
    <w:rsid w:val="001066E1"/>
    <w:pPr>
      <w:numPr>
        <w:ilvl w:val="1"/>
      </w:numPr>
      <w:spacing w:after="200" w:line="276" w:lineRule="auto"/>
      <w:ind w:firstLine="567"/>
      <w:jc w:val="left"/>
    </w:pPr>
    <w:rPr>
      <w:rFonts w:ascii="Cambria" w:eastAsia="Times New Roman" w:hAnsi="Cambria"/>
      <w:i/>
      <w:iCs/>
      <w:color w:val="4F81BD"/>
      <w:spacing w:val="15"/>
      <w:sz w:val="24"/>
      <w:szCs w:val="24"/>
      <w:lang w:val="x-none"/>
    </w:rPr>
  </w:style>
  <w:style w:type="character" w:customStyle="1" w:styleId="af3">
    <w:name w:val="Подзаголовок Знак"/>
    <w:link w:val="af"/>
    <w:uiPriority w:val="11"/>
    <w:rsid w:val="001066E1"/>
    <w:rPr>
      <w:rFonts w:ascii="Cambria" w:eastAsia="Times New Roman" w:hAnsi="Cambria"/>
      <w:i/>
      <w:iCs/>
      <w:color w:val="4F81BD"/>
      <w:spacing w:val="15"/>
      <w:sz w:val="24"/>
      <w:szCs w:val="24"/>
      <w:lang w:eastAsia="en-US"/>
    </w:rPr>
  </w:style>
  <w:style w:type="character" w:customStyle="1" w:styleId="a4">
    <w:name w:val="Абзац списка Знак"/>
    <w:link w:val="a3"/>
    <w:uiPriority w:val="34"/>
    <w:rsid w:val="00D5236C"/>
    <w:rPr>
      <w:sz w:val="22"/>
      <w:szCs w:val="22"/>
      <w:lang w:eastAsia="en-US"/>
    </w:rPr>
  </w:style>
  <w:style w:type="paragraph" w:styleId="af4">
    <w:name w:val="No Spacing"/>
    <w:link w:val="af5"/>
    <w:uiPriority w:val="1"/>
    <w:qFormat/>
    <w:rsid w:val="00800F80"/>
    <w:rPr>
      <w:sz w:val="22"/>
      <w:szCs w:val="22"/>
      <w:lang w:eastAsia="en-US"/>
    </w:rPr>
  </w:style>
  <w:style w:type="character" w:customStyle="1" w:styleId="af5">
    <w:name w:val="Без интервала Знак"/>
    <w:link w:val="af4"/>
    <w:uiPriority w:val="1"/>
    <w:locked/>
    <w:rsid w:val="00800F80"/>
    <w:rPr>
      <w:sz w:val="22"/>
      <w:szCs w:val="22"/>
      <w:lang w:eastAsia="en-US" w:bidi="ar-SA"/>
    </w:rPr>
  </w:style>
  <w:style w:type="character" w:customStyle="1" w:styleId="10">
    <w:name w:val="Заголовок 1 Знак"/>
    <w:link w:val="1"/>
    <w:uiPriority w:val="9"/>
    <w:rsid w:val="00E0422C"/>
    <w:rPr>
      <w:rFonts w:ascii="Cambria" w:eastAsia="Times New Roman" w:hAnsi="Cambria" w:cs="Times New Roman"/>
      <w:b/>
      <w:bCs/>
      <w:kern w:val="32"/>
      <w:sz w:val="32"/>
      <w:szCs w:val="32"/>
      <w:lang w:eastAsia="en-US"/>
    </w:rPr>
  </w:style>
  <w:style w:type="character" w:customStyle="1" w:styleId="FontStyle47">
    <w:name w:val="Font Style47"/>
    <w:rsid w:val="00D430B9"/>
    <w:rPr>
      <w:rFonts w:ascii="Times New Roman" w:hAnsi="Times New Roman" w:cs="Times New Roman"/>
      <w:sz w:val="22"/>
      <w:szCs w:val="22"/>
    </w:rPr>
  </w:style>
  <w:style w:type="character" w:styleId="af6">
    <w:name w:val="FollowedHyperlink"/>
    <w:uiPriority w:val="99"/>
    <w:semiHidden/>
    <w:unhideWhenUsed/>
    <w:rsid w:val="007D257B"/>
    <w:rPr>
      <w:color w:val="800080"/>
      <w:u w:val="single"/>
    </w:rPr>
  </w:style>
  <w:style w:type="paragraph" w:customStyle="1" w:styleId="xl67">
    <w:name w:val="xl6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68">
    <w:name w:val="xl68"/>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69">
    <w:name w:val="xl69"/>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70">
    <w:name w:val="xl70"/>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71">
    <w:name w:val="xl71"/>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72">
    <w:name w:val="xl72"/>
    <w:basedOn w:val="a"/>
    <w:rsid w:val="007D257B"/>
    <w:pP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73">
    <w:name w:val="xl73"/>
    <w:basedOn w:val="a"/>
    <w:rsid w:val="007D257B"/>
    <w:pPr>
      <w:spacing w:before="100" w:beforeAutospacing="1" w:after="100" w:afterAutospacing="1"/>
      <w:ind w:firstLine="0"/>
      <w:jc w:val="center"/>
      <w:textAlignment w:val="center"/>
    </w:pPr>
    <w:rPr>
      <w:rFonts w:ascii="Times New Roman" w:eastAsia="Times New Roman" w:hAnsi="Times New Roman"/>
      <w:color w:val="FF0000"/>
      <w:sz w:val="24"/>
      <w:szCs w:val="24"/>
      <w:lang w:eastAsia="ru-RU"/>
    </w:rPr>
  </w:style>
  <w:style w:type="paragraph" w:customStyle="1" w:styleId="xl74">
    <w:name w:val="xl74"/>
    <w:basedOn w:val="a"/>
    <w:rsid w:val="007D257B"/>
    <w:pPr>
      <w:spacing w:before="100" w:beforeAutospacing="1" w:after="100" w:afterAutospacing="1"/>
      <w:ind w:firstLine="0"/>
      <w:jc w:val="left"/>
    </w:pPr>
    <w:rPr>
      <w:rFonts w:ascii="Times New Roman" w:eastAsia="Times New Roman" w:hAnsi="Times New Roman"/>
      <w:color w:val="FF0000"/>
      <w:sz w:val="24"/>
      <w:szCs w:val="24"/>
      <w:lang w:eastAsia="ru-RU"/>
    </w:rPr>
  </w:style>
  <w:style w:type="paragraph" w:customStyle="1" w:styleId="xl75">
    <w:name w:val="xl75"/>
    <w:basedOn w:val="a"/>
    <w:rsid w:val="007D257B"/>
    <w:pPr>
      <w:spacing w:before="100" w:beforeAutospacing="1" w:after="100" w:afterAutospacing="1"/>
      <w:ind w:firstLine="0"/>
      <w:jc w:val="right"/>
    </w:pPr>
    <w:rPr>
      <w:rFonts w:ascii="Times New Roman" w:eastAsia="Times New Roman" w:hAnsi="Times New Roman"/>
      <w:sz w:val="24"/>
      <w:szCs w:val="24"/>
      <w:lang w:eastAsia="ru-RU"/>
    </w:rPr>
  </w:style>
  <w:style w:type="paragraph" w:customStyle="1" w:styleId="xl76">
    <w:name w:val="xl76"/>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77">
    <w:name w:val="xl77"/>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b/>
      <w:bCs/>
      <w:sz w:val="28"/>
      <w:szCs w:val="28"/>
      <w:lang w:eastAsia="ru-RU"/>
    </w:rPr>
  </w:style>
  <w:style w:type="paragraph" w:customStyle="1" w:styleId="xl78">
    <w:name w:val="xl78"/>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9">
    <w:name w:val="xl79"/>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b/>
      <w:bCs/>
      <w:color w:val="000000"/>
      <w:lang w:eastAsia="ru-RU"/>
    </w:rPr>
  </w:style>
  <w:style w:type="paragraph" w:customStyle="1" w:styleId="xl80">
    <w:name w:val="xl80"/>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81">
    <w:name w:val="xl81"/>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82">
    <w:name w:val="xl82"/>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83">
    <w:name w:val="xl83"/>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textAlignment w:val="center"/>
    </w:pPr>
    <w:rPr>
      <w:rFonts w:ascii="Times New Roman" w:eastAsia="Times New Roman" w:hAnsi="Times New Roman"/>
      <w:b/>
      <w:bCs/>
      <w:sz w:val="28"/>
      <w:szCs w:val="28"/>
      <w:lang w:eastAsia="ru-RU"/>
    </w:rPr>
  </w:style>
  <w:style w:type="paragraph" w:customStyle="1" w:styleId="xl84">
    <w:name w:val="xl84"/>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lang w:eastAsia="ru-RU"/>
    </w:rPr>
  </w:style>
  <w:style w:type="paragraph" w:customStyle="1" w:styleId="xl85">
    <w:name w:val="xl85"/>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86">
    <w:name w:val="xl86"/>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87">
    <w:name w:val="xl87"/>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88">
    <w:name w:val="xl88"/>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89">
    <w:name w:val="xl89"/>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0">
    <w:name w:val="xl90"/>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91">
    <w:name w:val="xl91"/>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92">
    <w:name w:val="xl9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93">
    <w:name w:val="xl93"/>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94">
    <w:name w:val="xl94"/>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95">
    <w:name w:val="xl95"/>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96">
    <w:name w:val="xl96"/>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7">
    <w:name w:val="xl9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8">
    <w:name w:val="xl98"/>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9">
    <w:name w:val="xl99"/>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00">
    <w:name w:val="xl100"/>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01">
    <w:name w:val="xl101"/>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02">
    <w:name w:val="xl10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03">
    <w:name w:val="xl103"/>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color w:val="FF0000"/>
      <w:lang w:eastAsia="ru-RU"/>
    </w:rPr>
  </w:style>
  <w:style w:type="paragraph" w:customStyle="1" w:styleId="xl104">
    <w:name w:val="xl104"/>
    <w:basedOn w:val="a"/>
    <w:rsid w:val="007D257B"/>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105">
    <w:name w:val="xl105"/>
    <w:basedOn w:val="a"/>
    <w:rsid w:val="007D257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06">
    <w:name w:val="xl106"/>
    <w:basedOn w:val="a"/>
    <w:rsid w:val="007D257B"/>
    <w:pPr>
      <w:pBdr>
        <w:top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07">
    <w:name w:val="xl10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08">
    <w:name w:val="xl108"/>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right"/>
    </w:pPr>
    <w:rPr>
      <w:rFonts w:ascii="Times New Roman" w:eastAsia="Times New Roman" w:hAnsi="Times New Roman"/>
      <w:color w:val="FF0000"/>
      <w:lang w:eastAsia="ru-RU"/>
    </w:rPr>
  </w:style>
  <w:style w:type="paragraph" w:customStyle="1" w:styleId="xl109">
    <w:name w:val="xl109"/>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color w:val="FF0000"/>
      <w:sz w:val="24"/>
      <w:szCs w:val="24"/>
      <w:lang w:eastAsia="ru-RU"/>
    </w:rPr>
  </w:style>
  <w:style w:type="paragraph" w:customStyle="1" w:styleId="xl110">
    <w:name w:val="xl110"/>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111">
    <w:name w:val="xl111"/>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right"/>
    </w:pPr>
    <w:rPr>
      <w:rFonts w:ascii="Times New Roman" w:eastAsia="Times New Roman" w:hAnsi="Times New Roman"/>
      <w:color w:val="FF0000"/>
      <w:sz w:val="24"/>
      <w:szCs w:val="24"/>
      <w:lang w:eastAsia="ru-RU"/>
    </w:rPr>
  </w:style>
  <w:style w:type="paragraph" w:customStyle="1" w:styleId="xl112">
    <w:name w:val="xl11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lang w:eastAsia="ru-RU"/>
    </w:rPr>
  </w:style>
  <w:style w:type="paragraph" w:customStyle="1" w:styleId="xl113">
    <w:name w:val="xl113"/>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lang w:eastAsia="ru-RU"/>
    </w:rPr>
  </w:style>
  <w:style w:type="paragraph" w:customStyle="1" w:styleId="xl114">
    <w:name w:val="xl114"/>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lang w:eastAsia="ru-RU"/>
    </w:rPr>
  </w:style>
  <w:style w:type="paragraph" w:customStyle="1" w:styleId="xl115">
    <w:name w:val="xl115"/>
    <w:basedOn w:val="a"/>
    <w:rsid w:val="007D257B"/>
    <w:pPr>
      <w:shd w:val="clear" w:color="000000" w:fill="FFFFFF"/>
      <w:spacing w:before="100" w:beforeAutospacing="1" w:after="100" w:afterAutospacing="1"/>
      <w:ind w:firstLine="0"/>
      <w:jc w:val="right"/>
    </w:pPr>
    <w:rPr>
      <w:rFonts w:ascii="Times New Roman" w:eastAsia="Times New Roman" w:hAnsi="Times New Roman"/>
      <w:lang w:eastAsia="ru-RU"/>
    </w:rPr>
  </w:style>
  <w:style w:type="paragraph" w:customStyle="1" w:styleId="xl116">
    <w:name w:val="xl116"/>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sz w:val="24"/>
      <w:szCs w:val="24"/>
      <w:lang w:eastAsia="ru-RU"/>
    </w:rPr>
  </w:style>
  <w:style w:type="paragraph" w:customStyle="1" w:styleId="xl117">
    <w:name w:val="xl11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lang w:eastAsia="ru-RU"/>
    </w:rPr>
  </w:style>
  <w:style w:type="paragraph" w:customStyle="1" w:styleId="xl118">
    <w:name w:val="xl118"/>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19">
    <w:name w:val="xl119"/>
    <w:basedOn w:val="a"/>
    <w:rsid w:val="007D257B"/>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0">
    <w:name w:val="xl120"/>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1">
    <w:name w:val="xl121"/>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2">
    <w:name w:val="xl122"/>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3">
    <w:name w:val="xl123"/>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4">
    <w:name w:val="xl124"/>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5">
    <w:name w:val="xl125"/>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6">
    <w:name w:val="xl126"/>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7">
    <w:name w:val="xl127"/>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8">
    <w:name w:val="xl128"/>
    <w:basedOn w:val="a"/>
    <w:rsid w:val="007D257B"/>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29">
    <w:name w:val="xl129"/>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lang w:eastAsia="ru-RU"/>
    </w:rPr>
  </w:style>
  <w:style w:type="paragraph" w:customStyle="1" w:styleId="xl130">
    <w:name w:val="xl130"/>
    <w:basedOn w:val="a"/>
    <w:rsid w:val="007D257B"/>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31">
    <w:name w:val="xl131"/>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lang w:eastAsia="ru-RU"/>
    </w:rPr>
  </w:style>
  <w:style w:type="paragraph" w:customStyle="1" w:styleId="xl132">
    <w:name w:val="xl13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133">
    <w:name w:val="xl133"/>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134">
    <w:name w:val="xl134"/>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sz w:val="28"/>
      <w:szCs w:val="28"/>
      <w:lang w:eastAsia="ru-RU"/>
    </w:rPr>
  </w:style>
  <w:style w:type="paragraph" w:customStyle="1" w:styleId="xl135">
    <w:name w:val="xl135"/>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lang w:eastAsia="ru-RU"/>
    </w:rPr>
  </w:style>
  <w:style w:type="paragraph" w:customStyle="1" w:styleId="xl136">
    <w:name w:val="xl136"/>
    <w:basedOn w:val="a"/>
    <w:rsid w:val="007D257B"/>
    <w:pPr>
      <w:spacing w:before="100" w:beforeAutospacing="1" w:after="100" w:afterAutospacing="1"/>
      <w:ind w:firstLine="0"/>
      <w:jc w:val="right"/>
    </w:pPr>
    <w:rPr>
      <w:rFonts w:ascii="Times New Roman" w:eastAsia="Times New Roman" w:hAnsi="Times New Roman"/>
      <w:lang w:eastAsia="ru-RU"/>
    </w:rPr>
  </w:style>
  <w:style w:type="paragraph" w:customStyle="1" w:styleId="xl137">
    <w:name w:val="xl137"/>
    <w:basedOn w:val="a"/>
    <w:rsid w:val="007D257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38">
    <w:name w:val="xl138"/>
    <w:basedOn w:val="a"/>
    <w:rsid w:val="007D257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39">
    <w:name w:val="xl139"/>
    <w:basedOn w:val="a"/>
    <w:rsid w:val="007D25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40">
    <w:name w:val="xl140"/>
    <w:basedOn w:val="a"/>
    <w:rsid w:val="007D257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41">
    <w:name w:val="xl141"/>
    <w:basedOn w:val="a"/>
    <w:rsid w:val="007D257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42">
    <w:name w:val="xl142"/>
    <w:basedOn w:val="a"/>
    <w:rsid w:val="007D25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3">
    <w:name w:val="xl143"/>
    <w:basedOn w:val="a"/>
    <w:rsid w:val="007D25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44">
    <w:name w:val="xl144"/>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5">
    <w:name w:val="xl145"/>
    <w:basedOn w:val="a"/>
    <w:rsid w:val="007D257B"/>
    <w:pPr>
      <w:pBdr>
        <w:top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9711">
      <w:bodyDiv w:val="1"/>
      <w:marLeft w:val="0"/>
      <w:marRight w:val="0"/>
      <w:marTop w:val="0"/>
      <w:marBottom w:val="0"/>
      <w:divBdr>
        <w:top w:val="none" w:sz="0" w:space="0" w:color="auto"/>
        <w:left w:val="none" w:sz="0" w:space="0" w:color="auto"/>
        <w:bottom w:val="none" w:sz="0" w:space="0" w:color="auto"/>
        <w:right w:val="none" w:sz="0" w:space="0" w:color="auto"/>
      </w:divBdr>
    </w:div>
    <w:div w:id="98333794">
      <w:bodyDiv w:val="1"/>
      <w:marLeft w:val="0"/>
      <w:marRight w:val="0"/>
      <w:marTop w:val="0"/>
      <w:marBottom w:val="0"/>
      <w:divBdr>
        <w:top w:val="none" w:sz="0" w:space="0" w:color="auto"/>
        <w:left w:val="none" w:sz="0" w:space="0" w:color="auto"/>
        <w:bottom w:val="none" w:sz="0" w:space="0" w:color="auto"/>
        <w:right w:val="none" w:sz="0" w:space="0" w:color="auto"/>
      </w:divBdr>
    </w:div>
    <w:div w:id="116066133">
      <w:bodyDiv w:val="1"/>
      <w:marLeft w:val="0"/>
      <w:marRight w:val="0"/>
      <w:marTop w:val="0"/>
      <w:marBottom w:val="0"/>
      <w:divBdr>
        <w:top w:val="none" w:sz="0" w:space="0" w:color="auto"/>
        <w:left w:val="none" w:sz="0" w:space="0" w:color="auto"/>
        <w:bottom w:val="none" w:sz="0" w:space="0" w:color="auto"/>
        <w:right w:val="none" w:sz="0" w:space="0" w:color="auto"/>
      </w:divBdr>
    </w:div>
    <w:div w:id="494229018">
      <w:bodyDiv w:val="1"/>
      <w:marLeft w:val="0"/>
      <w:marRight w:val="0"/>
      <w:marTop w:val="0"/>
      <w:marBottom w:val="0"/>
      <w:divBdr>
        <w:top w:val="none" w:sz="0" w:space="0" w:color="auto"/>
        <w:left w:val="none" w:sz="0" w:space="0" w:color="auto"/>
        <w:bottom w:val="none" w:sz="0" w:space="0" w:color="auto"/>
        <w:right w:val="none" w:sz="0" w:space="0" w:color="auto"/>
      </w:divBdr>
    </w:div>
    <w:div w:id="758791292">
      <w:bodyDiv w:val="1"/>
      <w:marLeft w:val="0"/>
      <w:marRight w:val="0"/>
      <w:marTop w:val="0"/>
      <w:marBottom w:val="0"/>
      <w:divBdr>
        <w:top w:val="none" w:sz="0" w:space="0" w:color="auto"/>
        <w:left w:val="none" w:sz="0" w:space="0" w:color="auto"/>
        <w:bottom w:val="none" w:sz="0" w:space="0" w:color="auto"/>
        <w:right w:val="none" w:sz="0" w:space="0" w:color="auto"/>
      </w:divBdr>
    </w:div>
    <w:div w:id="861018921">
      <w:bodyDiv w:val="1"/>
      <w:marLeft w:val="0"/>
      <w:marRight w:val="0"/>
      <w:marTop w:val="0"/>
      <w:marBottom w:val="0"/>
      <w:divBdr>
        <w:top w:val="none" w:sz="0" w:space="0" w:color="auto"/>
        <w:left w:val="none" w:sz="0" w:space="0" w:color="auto"/>
        <w:bottom w:val="none" w:sz="0" w:space="0" w:color="auto"/>
        <w:right w:val="none" w:sz="0" w:space="0" w:color="auto"/>
      </w:divBdr>
    </w:div>
    <w:div w:id="934171726">
      <w:bodyDiv w:val="1"/>
      <w:marLeft w:val="0"/>
      <w:marRight w:val="0"/>
      <w:marTop w:val="0"/>
      <w:marBottom w:val="0"/>
      <w:divBdr>
        <w:top w:val="none" w:sz="0" w:space="0" w:color="auto"/>
        <w:left w:val="none" w:sz="0" w:space="0" w:color="auto"/>
        <w:bottom w:val="none" w:sz="0" w:space="0" w:color="auto"/>
        <w:right w:val="none" w:sz="0" w:space="0" w:color="auto"/>
      </w:divBdr>
    </w:div>
    <w:div w:id="1057096057">
      <w:bodyDiv w:val="1"/>
      <w:marLeft w:val="0"/>
      <w:marRight w:val="0"/>
      <w:marTop w:val="0"/>
      <w:marBottom w:val="0"/>
      <w:divBdr>
        <w:top w:val="none" w:sz="0" w:space="0" w:color="auto"/>
        <w:left w:val="none" w:sz="0" w:space="0" w:color="auto"/>
        <w:bottom w:val="none" w:sz="0" w:space="0" w:color="auto"/>
        <w:right w:val="none" w:sz="0" w:space="0" w:color="auto"/>
      </w:divBdr>
    </w:div>
    <w:div w:id="1293437915">
      <w:bodyDiv w:val="1"/>
      <w:marLeft w:val="0"/>
      <w:marRight w:val="0"/>
      <w:marTop w:val="0"/>
      <w:marBottom w:val="0"/>
      <w:divBdr>
        <w:top w:val="none" w:sz="0" w:space="0" w:color="auto"/>
        <w:left w:val="none" w:sz="0" w:space="0" w:color="auto"/>
        <w:bottom w:val="none" w:sz="0" w:space="0" w:color="auto"/>
        <w:right w:val="none" w:sz="0" w:space="0" w:color="auto"/>
      </w:divBdr>
    </w:div>
    <w:div w:id="1296906963">
      <w:bodyDiv w:val="1"/>
      <w:marLeft w:val="0"/>
      <w:marRight w:val="0"/>
      <w:marTop w:val="0"/>
      <w:marBottom w:val="0"/>
      <w:divBdr>
        <w:top w:val="none" w:sz="0" w:space="0" w:color="auto"/>
        <w:left w:val="none" w:sz="0" w:space="0" w:color="auto"/>
        <w:bottom w:val="none" w:sz="0" w:space="0" w:color="auto"/>
        <w:right w:val="none" w:sz="0" w:space="0" w:color="auto"/>
      </w:divBdr>
    </w:div>
    <w:div w:id="1298150111">
      <w:bodyDiv w:val="1"/>
      <w:marLeft w:val="0"/>
      <w:marRight w:val="0"/>
      <w:marTop w:val="0"/>
      <w:marBottom w:val="0"/>
      <w:divBdr>
        <w:top w:val="none" w:sz="0" w:space="0" w:color="auto"/>
        <w:left w:val="none" w:sz="0" w:space="0" w:color="auto"/>
        <w:bottom w:val="none" w:sz="0" w:space="0" w:color="auto"/>
        <w:right w:val="none" w:sz="0" w:space="0" w:color="auto"/>
      </w:divBdr>
    </w:div>
    <w:div w:id="1325663307">
      <w:bodyDiv w:val="1"/>
      <w:marLeft w:val="0"/>
      <w:marRight w:val="0"/>
      <w:marTop w:val="0"/>
      <w:marBottom w:val="0"/>
      <w:divBdr>
        <w:top w:val="none" w:sz="0" w:space="0" w:color="auto"/>
        <w:left w:val="none" w:sz="0" w:space="0" w:color="auto"/>
        <w:bottom w:val="none" w:sz="0" w:space="0" w:color="auto"/>
        <w:right w:val="none" w:sz="0" w:space="0" w:color="auto"/>
      </w:divBdr>
    </w:div>
    <w:div w:id="1561404155">
      <w:bodyDiv w:val="1"/>
      <w:marLeft w:val="0"/>
      <w:marRight w:val="0"/>
      <w:marTop w:val="0"/>
      <w:marBottom w:val="0"/>
      <w:divBdr>
        <w:top w:val="none" w:sz="0" w:space="0" w:color="auto"/>
        <w:left w:val="none" w:sz="0" w:space="0" w:color="auto"/>
        <w:bottom w:val="none" w:sz="0" w:space="0" w:color="auto"/>
        <w:right w:val="none" w:sz="0" w:space="0" w:color="auto"/>
      </w:divBdr>
    </w:div>
    <w:div w:id="1739673216">
      <w:bodyDiv w:val="1"/>
      <w:marLeft w:val="0"/>
      <w:marRight w:val="0"/>
      <w:marTop w:val="0"/>
      <w:marBottom w:val="0"/>
      <w:divBdr>
        <w:top w:val="none" w:sz="0" w:space="0" w:color="auto"/>
        <w:left w:val="none" w:sz="0" w:space="0" w:color="auto"/>
        <w:bottom w:val="none" w:sz="0" w:space="0" w:color="auto"/>
        <w:right w:val="none" w:sz="0" w:space="0" w:color="auto"/>
      </w:divBdr>
      <w:divsChild>
        <w:div w:id="538788277">
          <w:marLeft w:val="0"/>
          <w:marRight w:val="0"/>
          <w:marTop w:val="0"/>
          <w:marBottom w:val="0"/>
          <w:divBdr>
            <w:top w:val="none" w:sz="0" w:space="0" w:color="auto"/>
            <w:left w:val="none" w:sz="0" w:space="0" w:color="auto"/>
            <w:bottom w:val="none" w:sz="0" w:space="0" w:color="auto"/>
            <w:right w:val="none" w:sz="0" w:space="0" w:color="auto"/>
          </w:divBdr>
          <w:divsChild>
            <w:div w:id="1890533491">
              <w:marLeft w:val="0"/>
              <w:marRight w:val="0"/>
              <w:marTop w:val="208"/>
              <w:marBottom w:val="208"/>
              <w:divBdr>
                <w:top w:val="none" w:sz="0" w:space="0" w:color="auto"/>
                <w:left w:val="none" w:sz="0" w:space="0" w:color="auto"/>
                <w:bottom w:val="none" w:sz="0" w:space="0" w:color="auto"/>
                <w:right w:val="none" w:sz="0" w:space="0" w:color="auto"/>
              </w:divBdr>
            </w:div>
          </w:divsChild>
        </w:div>
        <w:div w:id="937106530">
          <w:marLeft w:val="0"/>
          <w:marRight w:val="0"/>
          <w:marTop w:val="0"/>
          <w:marBottom w:val="0"/>
          <w:divBdr>
            <w:top w:val="none" w:sz="0" w:space="0" w:color="auto"/>
            <w:left w:val="none" w:sz="0" w:space="0" w:color="auto"/>
            <w:bottom w:val="none" w:sz="0" w:space="0" w:color="auto"/>
            <w:right w:val="none" w:sz="0" w:space="0" w:color="auto"/>
          </w:divBdr>
        </w:div>
        <w:div w:id="995451709">
          <w:marLeft w:val="0"/>
          <w:marRight w:val="0"/>
          <w:marTop w:val="0"/>
          <w:marBottom w:val="0"/>
          <w:divBdr>
            <w:top w:val="none" w:sz="0" w:space="0" w:color="auto"/>
            <w:left w:val="none" w:sz="0" w:space="0" w:color="auto"/>
            <w:bottom w:val="none" w:sz="0" w:space="0" w:color="auto"/>
            <w:right w:val="none" w:sz="0" w:space="0" w:color="auto"/>
          </w:divBdr>
          <w:divsChild>
            <w:div w:id="2077240448">
              <w:marLeft w:val="0"/>
              <w:marRight w:val="0"/>
              <w:marTop w:val="208"/>
              <w:marBottom w:val="208"/>
              <w:divBdr>
                <w:top w:val="none" w:sz="0" w:space="0" w:color="auto"/>
                <w:left w:val="none" w:sz="0" w:space="0" w:color="auto"/>
                <w:bottom w:val="none" w:sz="0" w:space="0" w:color="auto"/>
                <w:right w:val="none" w:sz="0" w:space="0" w:color="auto"/>
              </w:divBdr>
            </w:div>
          </w:divsChild>
        </w:div>
        <w:div w:id="1171482670">
          <w:marLeft w:val="0"/>
          <w:marRight w:val="0"/>
          <w:marTop w:val="208"/>
          <w:marBottom w:val="208"/>
          <w:divBdr>
            <w:top w:val="none" w:sz="0" w:space="0" w:color="auto"/>
            <w:left w:val="none" w:sz="0" w:space="0" w:color="auto"/>
            <w:bottom w:val="none" w:sz="0" w:space="0" w:color="auto"/>
            <w:right w:val="none" w:sz="0" w:space="0" w:color="auto"/>
          </w:divBdr>
        </w:div>
        <w:div w:id="1279335666">
          <w:marLeft w:val="0"/>
          <w:marRight w:val="0"/>
          <w:marTop w:val="208"/>
          <w:marBottom w:val="208"/>
          <w:divBdr>
            <w:top w:val="none" w:sz="0" w:space="0" w:color="auto"/>
            <w:left w:val="none" w:sz="0" w:space="0" w:color="auto"/>
            <w:bottom w:val="none" w:sz="0" w:space="0" w:color="auto"/>
            <w:right w:val="none" w:sz="0" w:space="0" w:color="auto"/>
          </w:divBdr>
        </w:div>
        <w:div w:id="1721784349">
          <w:marLeft w:val="0"/>
          <w:marRight w:val="0"/>
          <w:marTop w:val="0"/>
          <w:marBottom w:val="0"/>
          <w:divBdr>
            <w:top w:val="none" w:sz="0" w:space="0" w:color="auto"/>
            <w:left w:val="none" w:sz="0" w:space="0" w:color="auto"/>
            <w:bottom w:val="none" w:sz="0" w:space="0" w:color="auto"/>
            <w:right w:val="none" w:sz="0" w:space="0" w:color="auto"/>
          </w:divBdr>
          <w:divsChild>
            <w:div w:id="1696346258">
              <w:marLeft w:val="0"/>
              <w:marRight w:val="0"/>
              <w:marTop w:val="208"/>
              <w:marBottom w:val="208"/>
              <w:divBdr>
                <w:top w:val="none" w:sz="0" w:space="0" w:color="auto"/>
                <w:left w:val="none" w:sz="0" w:space="0" w:color="auto"/>
                <w:bottom w:val="none" w:sz="0" w:space="0" w:color="auto"/>
                <w:right w:val="none" w:sz="0" w:space="0" w:color="auto"/>
              </w:divBdr>
            </w:div>
          </w:divsChild>
        </w:div>
        <w:div w:id="1763604230">
          <w:marLeft w:val="0"/>
          <w:marRight w:val="0"/>
          <w:marTop w:val="208"/>
          <w:marBottom w:val="208"/>
          <w:divBdr>
            <w:top w:val="none" w:sz="0" w:space="0" w:color="auto"/>
            <w:left w:val="none" w:sz="0" w:space="0" w:color="auto"/>
            <w:bottom w:val="none" w:sz="0" w:space="0" w:color="auto"/>
            <w:right w:val="none" w:sz="0" w:space="0" w:color="auto"/>
          </w:divBdr>
        </w:div>
        <w:div w:id="2029526705">
          <w:marLeft w:val="0"/>
          <w:marRight w:val="0"/>
          <w:marTop w:val="208"/>
          <w:marBottom w:val="208"/>
          <w:divBdr>
            <w:top w:val="none" w:sz="0" w:space="0" w:color="auto"/>
            <w:left w:val="none" w:sz="0" w:space="0" w:color="auto"/>
            <w:bottom w:val="none" w:sz="0" w:space="0" w:color="auto"/>
            <w:right w:val="none" w:sz="0" w:space="0" w:color="auto"/>
          </w:divBdr>
        </w:div>
      </w:divsChild>
    </w:div>
    <w:div w:id="1769231166">
      <w:bodyDiv w:val="1"/>
      <w:marLeft w:val="0"/>
      <w:marRight w:val="0"/>
      <w:marTop w:val="0"/>
      <w:marBottom w:val="0"/>
      <w:divBdr>
        <w:top w:val="none" w:sz="0" w:space="0" w:color="auto"/>
        <w:left w:val="none" w:sz="0" w:space="0" w:color="auto"/>
        <w:bottom w:val="none" w:sz="0" w:space="0" w:color="auto"/>
        <w:right w:val="none" w:sz="0" w:space="0" w:color="auto"/>
      </w:divBdr>
    </w:div>
    <w:div w:id="2103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F443B-8720-468E-B6F1-68D0B412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71</Pages>
  <Words>26237</Words>
  <Characters>149554</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Тамбовская область</vt:lpstr>
    </vt:vector>
  </TitlesOfParts>
  <Company/>
  <LinksUpToDate>false</LinksUpToDate>
  <CharactersWithSpaces>175441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Тамбовская область</dc:title>
  <dc:creator>алексей</dc:creator>
  <cp:lastModifiedBy>Дерябина</cp:lastModifiedBy>
  <cp:revision>5</cp:revision>
  <cp:lastPrinted>2024-12-24T10:27:00Z</cp:lastPrinted>
  <dcterms:created xsi:type="dcterms:W3CDTF">2024-12-20T07:37:00Z</dcterms:created>
  <dcterms:modified xsi:type="dcterms:W3CDTF">2024-12-27T06:59:00Z</dcterms:modified>
</cp:coreProperties>
</file>