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3FB" w:rsidRPr="001C3CE0" w:rsidRDefault="009A03FB" w:rsidP="009A03FB">
      <w:pPr>
        <w:pStyle w:val="a3"/>
        <w:spacing w:before="0" w:beforeAutospacing="0" w:after="0" w:line="240" w:lineRule="auto"/>
        <w:ind w:firstLine="720"/>
        <w:jc w:val="center"/>
        <w:rPr>
          <w:sz w:val="26"/>
          <w:szCs w:val="26"/>
        </w:rPr>
      </w:pPr>
      <w:r w:rsidRPr="001C3CE0">
        <w:rPr>
          <w:color w:val="000000"/>
          <w:sz w:val="26"/>
          <w:szCs w:val="26"/>
        </w:rPr>
        <w:t>Тамбовская область</w:t>
      </w:r>
    </w:p>
    <w:p w:rsidR="009A03FB" w:rsidRPr="001C3CE0" w:rsidRDefault="009A03FB" w:rsidP="009A03FB">
      <w:pPr>
        <w:pStyle w:val="a3"/>
        <w:spacing w:before="0" w:beforeAutospacing="0" w:after="0" w:line="240" w:lineRule="auto"/>
        <w:ind w:firstLine="720"/>
        <w:jc w:val="center"/>
        <w:rPr>
          <w:color w:val="000000"/>
          <w:sz w:val="26"/>
          <w:szCs w:val="26"/>
        </w:rPr>
      </w:pPr>
      <w:r w:rsidRPr="001C3CE0">
        <w:rPr>
          <w:color w:val="000000"/>
          <w:sz w:val="26"/>
          <w:szCs w:val="26"/>
        </w:rPr>
        <w:t xml:space="preserve">Совет депутатов Токарёвского муниципального округа </w:t>
      </w:r>
    </w:p>
    <w:p w:rsidR="009A03FB" w:rsidRPr="001C3CE0" w:rsidRDefault="001C3CE0" w:rsidP="001C3CE0">
      <w:pPr>
        <w:pStyle w:val="1"/>
        <w:jc w:val="center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        </w:t>
      </w:r>
      <w:r w:rsidRPr="001C3CE0">
        <w:rPr>
          <w:bCs/>
          <w:sz w:val="26"/>
          <w:szCs w:val="26"/>
          <w:shd w:val="clear" w:color="auto" w:fill="FFFFFF"/>
        </w:rPr>
        <w:t>(Первый созыв – заседание тридцать третье)</w:t>
      </w:r>
    </w:p>
    <w:p w:rsidR="001C3CE0" w:rsidRDefault="001C3CE0" w:rsidP="009A0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3FB" w:rsidRPr="001C3CE0" w:rsidRDefault="001C3CE0" w:rsidP="009A03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A03FB" w:rsidRPr="001C3CE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A03FB" w:rsidRPr="001C3CE0" w:rsidRDefault="001C3CE0" w:rsidP="001C3C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04.04.2025     </w:t>
      </w:r>
      <w:r w:rsidR="009A03FB" w:rsidRPr="001C3CE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="009A03FB" w:rsidRPr="001C3CE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9A03FB" w:rsidRPr="001C3CE0">
        <w:rPr>
          <w:rFonts w:ascii="Times New Roman" w:hAnsi="Times New Roman" w:cs="Times New Roman"/>
          <w:sz w:val="26"/>
          <w:szCs w:val="26"/>
        </w:rPr>
        <w:t xml:space="preserve">. Токарёвка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A03FB" w:rsidRPr="001C3CE0">
        <w:rPr>
          <w:rFonts w:ascii="Times New Roman" w:hAnsi="Times New Roman" w:cs="Times New Roman"/>
          <w:sz w:val="26"/>
          <w:szCs w:val="26"/>
        </w:rPr>
        <w:t xml:space="preserve">№ </w:t>
      </w:r>
      <w:r w:rsidR="00C70784">
        <w:rPr>
          <w:rFonts w:ascii="Times New Roman" w:hAnsi="Times New Roman" w:cs="Times New Roman"/>
          <w:sz w:val="26"/>
          <w:szCs w:val="26"/>
        </w:rPr>
        <w:t>327</w:t>
      </w:r>
    </w:p>
    <w:p w:rsidR="001C3CE0" w:rsidRDefault="009A03FB" w:rsidP="001C3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О внесении изменений в Положение о м</w:t>
      </w:r>
      <w:r w:rsidRPr="001C3CE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униципальном жилищном контроле на территории </w:t>
      </w:r>
      <w:r w:rsidRPr="001C3CE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Токарёвского муниципального округа </w:t>
      </w:r>
    </w:p>
    <w:p w:rsidR="001C3CE0" w:rsidRDefault="009A03FB" w:rsidP="001C3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Тамбовской области и индикаторов риска</w:t>
      </w:r>
      <w:r w:rsidR="00517234" w:rsidRPr="001C3CE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, </w:t>
      </w:r>
      <w:proofErr w:type="gramStart"/>
      <w:r w:rsidR="00517234" w:rsidRPr="001C3CE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утвержденное</w:t>
      </w:r>
      <w:proofErr w:type="gramEnd"/>
      <w:r w:rsidR="00517234" w:rsidRPr="001C3CE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решением Совета депутатов Токарёвского муниципального округа </w:t>
      </w:r>
    </w:p>
    <w:p w:rsidR="009A03FB" w:rsidRPr="001C3CE0" w:rsidRDefault="001C3CE0" w:rsidP="001C3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Тамбовской области </w:t>
      </w:r>
      <w:r w:rsidR="002F75E7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от 13.12.2023 </w:t>
      </w:r>
      <w:r w:rsidR="00517234" w:rsidRPr="001C3CE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№ 123</w:t>
      </w:r>
    </w:p>
    <w:p w:rsidR="009A03FB" w:rsidRPr="001C3CE0" w:rsidRDefault="009A03FB" w:rsidP="001C3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03FB" w:rsidRDefault="001C3CE0" w:rsidP="009A03FB">
      <w:pPr>
        <w:pStyle w:val="1"/>
        <w:ind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  <w:lang w:eastAsia="ru-RU"/>
        </w:rPr>
        <w:t>В</w:t>
      </w:r>
      <w:r w:rsidRPr="001C3CE0">
        <w:rPr>
          <w:sz w:val="26"/>
          <w:szCs w:val="26"/>
          <w:lang w:eastAsia="ru-RU"/>
        </w:rPr>
        <w:t xml:space="preserve"> соответствии с Уставом </w:t>
      </w:r>
      <w:r w:rsidRPr="001C3CE0">
        <w:rPr>
          <w:sz w:val="26"/>
          <w:szCs w:val="26"/>
        </w:rPr>
        <w:t>Токарёвского муниципального округа Тамбовской области</w:t>
      </w:r>
      <w:r w:rsidRPr="001C3CE0">
        <w:rPr>
          <w:bCs/>
          <w:i/>
          <w:sz w:val="26"/>
          <w:szCs w:val="26"/>
          <w:shd w:val="clear" w:color="auto" w:fill="FFFFFF"/>
        </w:rPr>
        <w:t>,</w:t>
      </w:r>
      <w:r w:rsidRPr="001C3CE0"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р</w:t>
      </w:r>
      <w:r w:rsidR="009A03FB" w:rsidRPr="001C3CE0">
        <w:rPr>
          <w:sz w:val="26"/>
          <w:szCs w:val="26"/>
          <w:lang w:eastAsia="ru-RU"/>
        </w:rPr>
        <w:t>ассмотрев проект решения «О внесении изменений в Положение о м</w:t>
      </w:r>
      <w:r w:rsidR="009A03FB" w:rsidRPr="001C3CE0">
        <w:rPr>
          <w:color w:val="000000"/>
          <w:sz w:val="26"/>
          <w:szCs w:val="26"/>
          <w:shd w:val="clear" w:color="auto" w:fill="FFFFFF"/>
          <w:lang w:eastAsia="ru-RU"/>
        </w:rPr>
        <w:t xml:space="preserve">униципальном жилищном контроле </w:t>
      </w:r>
      <w:r w:rsidR="009A03FB" w:rsidRPr="001C3CE0">
        <w:rPr>
          <w:bCs/>
          <w:color w:val="000000"/>
          <w:sz w:val="26"/>
          <w:szCs w:val="26"/>
          <w:shd w:val="clear" w:color="auto" w:fill="FFFFFF"/>
        </w:rPr>
        <w:t>на территории Токарёвского муниципального округа Тамбовской области и индикаторов риска</w:t>
      </w:r>
      <w:r w:rsidR="00517234" w:rsidRPr="001C3CE0">
        <w:rPr>
          <w:bCs/>
          <w:color w:val="000000"/>
          <w:sz w:val="26"/>
          <w:szCs w:val="26"/>
          <w:shd w:val="clear" w:color="auto" w:fill="FFFFFF"/>
        </w:rPr>
        <w:t xml:space="preserve">, утвержденное решением Совета депутатов Токарёвского муниципального округа </w:t>
      </w:r>
      <w:r w:rsidR="00C70784">
        <w:rPr>
          <w:bCs/>
          <w:color w:val="000000"/>
          <w:sz w:val="26"/>
          <w:szCs w:val="26"/>
          <w:shd w:val="clear" w:color="auto" w:fill="FFFFFF"/>
        </w:rPr>
        <w:t>Тамбовской области от 13.12.2023</w:t>
      </w:r>
      <w:r w:rsidR="00517234" w:rsidRPr="001C3CE0">
        <w:rPr>
          <w:bCs/>
          <w:color w:val="000000"/>
          <w:sz w:val="26"/>
          <w:szCs w:val="26"/>
          <w:shd w:val="clear" w:color="auto" w:fill="FFFFFF"/>
        </w:rPr>
        <w:t xml:space="preserve"> № 123</w:t>
      </w:r>
      <w:r w:rsidR="009A03FB" w:rsidRPr="001C3CE0">
        <w:rPr>
          <w:sz w:val="26"/>
          <w:szCs w:val="26"/>
          <w:lang w:eastAsia="ru-RU"/>
        </w:rPr>
        <w:t xml:space="preserve">», </w:t>
      </w:r>
      <w:r w:rsidR="009A03FB" w:rsidRPr="001C3CE0">
        <w:rPr>
          <w:sz w:val="26"/>
          <w:szCs w:val="26"/>
        </w:rPr>
        <w:t>в целях приведения нормативных правовых актов Токарёвского муниципального округа Тамбовской области</w:t>
      </w:r>
      <w:r w:rsidR="009A03FB" w:rsidRPr="001C3CE0">
        <w:rPr>
          <w:bCs/>
          <w:i/>
          <w:sz w:val="26"/>
          <w:szCs w:val="26"/>
        </w:rPr>
        <w:t xml:space="preserve"> </w:t>
      </w:r>
      <w:r w:rsidR="009A03FB" w:rsidRPr="001C3CE0">
        <w:rPr>
          <w:bCs/>
          <w:sz w:val="26"/>
          <w:szCs w:val="26"/>
        </w:rPr>
        <w:t>в соответствие с действующим законодательством</w:t>
      </w:r>
      <w:r w:rsidR="00517234" w:rsidRPr="001C3CE0">
        <w:rPr>
          <w:bCs/>
          <w:sz w:val="26"/>
          <w:szCs w:val="26"/>
        </w:rPr>
        <w:t>, учитывая</w:t>
      </w:r>
      <w:proofErr w:type="gramEnd"/>
      <w:r w:rsidR="00517234" w:rsidRPr="001C3CE0">
        <w:rPr>
          <w:bCs/>
          <w:sz w:val="26"/>
          <w:szCs w:val="26"/>
        </w:rPr>
        <w:t xml:space="preserve"> заключение постоянной комиссии по вопросам местного самоуправления и депутатской этики,</w:t>
      </w:r>
      <w:r w:rsidR="009A03FB" w:rsidRPr="001C3CE0">
        <w:rPr>
          <w:bCs/>
          <w:sz w:val="26"/>
          <w:szCs w:val="26"/>
        </w:rPr>
        <w:t xml:space="preserve"> </w:t>
      </w:r>
    </w:p>
    <w:p w:rsidR="001C3CE0" w:rsidRPr="001C3CE0" w:rsidRDefault="001C3CE0" w:rsidP="009A03FB">
      <w:pPr>
        <w:pStyle w:val="1"/>
        <w:ind w:firstLine="709"/>
        <w:jc w:val="both"/>
        <w:rPr>
          <w:bCs/>
          <w:sz w:val="26"/>
          <w:szCs w:val="26"/>
        </w:rPr>
      </w:pPr>
    </w:p>
    <w:p w:rsidR="009A03FB" w:rsidRDefault="009A03FB" w:rsidP="009A03FB">
      <w:pPr>
        <w:pStyle w:val="1"/>
        <w:ind w:firstLine="709"/>
        <w:jc w:val="both"/>
        <w:rPr>
          <w:bCs/>
          <w:sz w:val="26"/>
          <w:szCs w:val="26"/>
        </w:rPr>
      </w:pPr>
      <w:r w:rsidRPr="001C3CE0">
        <w:rPr>
          <w:bCs/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Pr="001C3CE0">
        <w:rPr>
          <w:b/>
          <w:bCs/>
          <w:sz w:val="26"/>
          <w:szCs w:val="26"/>
        </w:rPr>
        <w:t>решил</w:t>
      </w:r>
      <w:r w:rsidRPr="001C3CE0">
        <w:rPr>
          <w:bCs/>
          <w:sz w:val="26"/>
          <w:szCs w:val="26"/>
        </w:rPr>
        <w:t>:</w:t>
      </w:r>
    </w:p>
    <w:p w:rsidR="001C3CE0" w:rsidRPr="001C3CE0" w:rsidRDefault="001C3CE0" w:rsidP="009A03FB">
      <w:pPr>
        <w:pStyle w:val="1"/>
        <w:ind w:firstLine="709"/>
        <w:jc w:val="both"/>
        <w:rPr>
          <w:sz w:val="26"/>
          <w:szCs w:val="26"/>
        </w:rPr>
      </w:pP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 Внести в Положение о м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униципальном жилищном контроле на территории Токарёвского муниципального округа Тамбовской области и индикаторов риска, утвержденное решением Совета депутатов Токарёвского муниципального округа </w:t>
      </w:r>
      <w:r w:rsidR="00C707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Тамбовской области от 13.12.2023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 123</w:t>
      </w:r>
      <w:r w:rsidR="00517234"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следующие изменения:</w:t>
      </w:r>
    </w:p>
    <w:p w:rsidR="001C3CE0" w:rsidRDefault="0064318B" w:rsidP="001C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</w:t>
      </w:r>
      <w:r w:rsidR="009A03FB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) раздел 2 </w:t>
      </w:r>
      <w:r w:rsid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Положения </w:t>
      </w:r>
      <w:r w:rsidR="009A03FB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изложить в следующей редакции:</w:t>
      </w:r>
    </w:p>
    <w:p w:rsidR="009A03FB" w:rsidRPr="001C3CE0" w:rsidRDefault="009A03FB" w:rsidP="001C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</w:t>
      </w:r>
      <w:r w:rsidRPr="001C3CE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 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Муниципальный жилищный контроль осуществляется на основе управления рисками причинения вреда (ущерба) </w:t>
      </w: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охраняемым законом ценностям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Для целей управления рисками причинения вреда (ущерба) охраняемым законом ценностям при осуществлении муниципального жилищного контроля объекты контроля подлежат отнесению к одной из следующих категорий риска причинения вреда (ущерба) (далее – категории риска):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 риск;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умеренный риск;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низкий риск.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proofErr w:type="gramStart"/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Отнесение органом муниципального контроля объекта контроля к одной из предусмотренных пунктом 2.2 настоящего Положения категорий риска осуществляется при формировании программы профилактики рисков </w:t>
      </w: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причинения вреда (ущерба) охраняемым законом ценностям</w:t>
      </w:r>
      <w:r w:rsidRPr="001C3CE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основе сопоставления его характеристик с утвержденными критериями отнесения объектов контроля к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категориям риска причинения вреда (ущерба) при осуществлении органом муниципального контроля муниципального жилищного контроля, приведенными в Приложении к настоящему Положению.</w:t>
      </w:r>
      <w:proofErr w:type="gramEnd"/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об отнесении объектов контроля к категориям риска принимаются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контроля, указанном в абзацах 3 — 9 пункта 1.6. настоящего Положения в порядке, установленном пунктом 13 Правил формирования и ведения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Единого реестра видов федерального государственного контроля (надзора), регионального государственного контроля</w:t>
      </w:r>
      <w:proofErr w:type="gramEnd"/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(надзора), муниципального контроля, приведенных в приложении № 1 к Правилам ведения федеральной государственной информационной системы «Федеральный реестр государственных и муниципальных услуг (функций)», утвержденным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отнесении органом муниципального контроля объектов контроля к категориям риска используются в том числе: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сведения, содержащиеся в Едином государственном реестре недвижимости;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сведения, получаемые при проведении контрольных и профилактических мероприятий.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В случае если объект контроля не отнесен органом муниципального контроля к определенной категории риска, он считается отнесенным к категории низкого риска.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При осуществлении муниципального жилищного контроля плановые контрольные мероприятия не проводятся.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Д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ля объектов контроля, отнесенных к категории среднего и умеренного риска, периодичность проведения обязательных профилактических визитов определяется в соответствии с пунктом 3 части 2 статьи 25 Федерального закона 248-ФЗ.»;</w:t>
      </w:r>
    </w:p>
    <w:p w:rsidR="009A03FB" w:rsidRPr="001C3CE0" w:rsidRDefault="0064318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A03FB"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в разделе 3 </w:t>
      </w:r>
      <w:r w:rsid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</w:t>
      </w:r>
      <w:r w:rsidR="009A03FB"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пункте 3.1. слова «</w:t>
      </w:r>
      <w:r w:rsidR="00517234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прошедшей общественное обсуждение</w:t>
      </w:r>
      <w:proofErr w:type="gramStart"/>
      <w:r w:rsidR="00517234" w:rsidRPr="001C3CE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,</w:t>
      </w: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»</w:t>
      </w:r>
      <w:proofErr w:type="gramEnd"/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исключить;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 3.4. признать утратившим силу;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абзац первый пункта 3.6.2. дополнить словами «</w:t>
      </w:r>
      <w:r w:rsidR="00517234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или через федеральную государственную информационную систему «Единый портал государственных и муниципальных услуг (функций</w:t>
      </w:r>
      <w:proofErr w:type="gramStart"/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)».</w:t>
      </w: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  <w:proofErr w:type="gramEnd"/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абзац первый пункта 3.7.7. дополнить словами «или с использованием модуля «Простые реестры» Государственной информационной системы типовое облачное решение для автоматизации контрольной (надзорной) деятельности</w:t>
      </w:r>
      <w:proofErr w:type="gramStart"/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.»;</w:t>
      </w:r>
      <w:proofErr w:type="gramEnd"/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 3.8 изложить в следующей редакции: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«3.8. </w:t>
      </w: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</w:t>
      </w: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видео-конференц-связи или мобильного приложения «Инспектор».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 проводится по инициативе органа муниципального контроля (обязательный профилактический визит) или по инициативе контролируемого лица.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Обязательный профилактический визит проводится по основаниям, установленным пунктами 1, 2, 4 части 1 статьи 52.1 Федерального закона 248-ФЗ.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случае, предусмотренном пунктом 2 части 1 статьи 52.1</w:t>
      </w:r>
      <w:r w:rsidRPr="001C3CE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248-ФЗ, обязательный профилактический визит проводится не позднее шести месяцев со дня представления контролируемыми лицами уведомления о начале осуществления отдельных видов предпринимательской деятельности в отношении следующих видов деятельности: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обслуживание, ремонт и техническое диагностирование внутридомового и внутриквартирного газового оборудования.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 в порядке, установленном статьей 52.2 Федерального закона 248-ФЗ.»;</w:t>
      </w:r>
    </w:p>
    <w:p w:rsidR="009A03FB" w:rsidRPr="001C3CE0" w:rsidRDefault="0064318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="009A03FB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) в разделе 4 </w:t>
      </w:r>
      <w:r w:rsid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Положения</w:t>
      </w:r>
      <w:r w:rsidR="009A03FB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 4.1. дополнить абзацем следующего содержания: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.»</w:t>
      </w:r>
      <w:proofErr w:type="gramEnd"/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 4.2. изложить в следующей редакции: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«4.2. Внеплановые контрольные мероприятия проводятся по основаниям, предусмотренным пунктами 1, 3-5, 7, 9 части 1 статьи 57 Федерального закона 248-ФЗ.»;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дополнить пунктом 4.8.2. следующего содержания: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«4.8.2. В ходе проведения инспекционного визита, рейдового осмотра и выездной проверки осмотр, опрос и экспертиза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.»</w:t>
      </w:r>
      <w:proofErr w:type="gramEnd"/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1C3CE0" w:rsidRDefault="0064318B" w:rsidP="001C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="009A03FB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) раздел 5 </w:t>
      </w:r>
      <w:r w:rsid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Положения </w:t>
      </w:r>
      <w:r w:rsidR="009A03FB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изложить в следующей редакции:</w:t>
      </w:r>
    </w:p>
    <w:p w:rsidR="009A03FB" w:rsidRPr="001C3CE0" w:rsidRDefault="009A03FB" w:rsidP="001C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</w:t>
      </w:r>
      <w:r w:rsidRPr="001C3CE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5. Обжалование решений органа муниципального контроля, действий (бездействия) должностных лиц уполномоченного органа муниципального контроля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5.1.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Правом на обжалование решений органа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муниципального контроля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 248-ФЗ.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решения, действия (бездействия) должностных лиц органа муниципального контроля, рассматривается главой Токарёвского муниципал</w:t>
      </w:r>
      <w:r w:rsidR="00F7718A"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округа Тамбовской области</w:t>
      </w: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165E" w:rsidRPr="001C3CE0" w:rsidRDefault="001C3CE0" w:rsidP="0053165E">
      <w:pPr>
        <w:pStyle w:val="a9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3165E" w:rsidRPr="001C3CE0">
        <w:rPr>
          <w:rFonts w:ascii="Times New Roman" w:hAnsi="Times New Roman" w:cs="Times New Roman"/>
          <w:sz w:val="26"/>
          <w:szCs w:val="26"/>
        </w:rPr>
        <w:t>Жалоба на решения, действия (бездействия) главы Токарёвского муниципального округа Тамбовской области рассматривается главой</w:t>
      </w:r>
      <w:r w:rsidR="00F7718A" w:rsidRPr="001C3CE0">
        <w:rPr>
          <w:rFonts w:ascii="Times New Roman" w:hAnsi="Times New Roman" w:cs="Times New Roman"/>
          <w:sz w:val="26"/>
          <w:szCs w:val="26"/>
        </w:rPr>
        <w:t xml:space="preserve"> </w:t>
      </w:r>
      <w:r w:rsidR="0053165E" w:rsidRPr="001C3CE0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Жалоба подлежит рассмотрению в срок не более 15 рабочих дней со дня ее регистрации в подсистеме досудебного обжалования.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 муниципального контроля имеет право запросить у контролируемого лица, подавшего жалобу, дополнительную информацию и документы, относящиеся к предмету жалобы. </w:t>
      </w:r>
    </w:p>
    <w:p w:rsidR="0053165E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Контролируемое лицо вправе представить дополнительную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их получения органом муниципального контроля, но не более чем на 5 рабочих дней с момента направления запроса.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контроля, решение и (или) действие (бездействие) должностного лица которого обжалуются.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По результатам рассмотрения жалобы на действия (бездействие) должностных лиц органа муниципального контроля уполномоченное лицо, рассматривавшее жалобу: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жалобу без удовлетворения;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отменяет решение органа муниципального контроля полностью или частично;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отменяет решение органа муниципального контроля полностью и принимает новое решение;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признает действия (бездействие)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 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Судебное обжалование решений органа муниципального контроля, действий (бездействия) его должностных </w:t>
      </w:r>
      <w:proofErr w:type="gramStart"/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proofErr w:type="gramEnd"/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</w:t>
      </w:r>
      <w:r w:rsidR="00F7718A"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</w:t>
      </w:r>
      <w:r w:rsidR="00F7718A"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C3CE0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:rsidR="009A03FB" w:rsidRPr="001C3CE0" w:rsidRDefault="0064318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="009A03FB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) дополнить Приложением согласно приложению к настоящему решению.</w:t>
      </w:r>
    </w:p>
    <w:p w:rsid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 </w:t>
      </w:r>
      <w:proofErr w:type="gramStart"/>
      <w:r w:rsid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Контроль за</w:t>
      </w:r>
      <w:proofErr w:type="gramEnd"/>
      <w:r w:rsid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вопросам местного самоуправ</w:t>
      </w:r>
      <w:r w:rsidR="00C7078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ления и депутатской этики (</w:t>
      </w:r>
      <w:proofErr w:type="spellStart"/>
      <w:r w:rsidR="00C7078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С.В.</w:t>
      </w:r>
      <w:r w:rsid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Фролова</w:t>
      </w:r>
      <w:proofErr w:type="spellEnd"/>
      <w:r w:rsid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).</w:t>
      </w:r>
    </w:p>
    <w:p w:rsidR="001C3CE0" w:rsidRPr="001C3CE0" w:rsidRDefault="001C3CE0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3.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(разместить)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настоящее решение </w:t>
      </w:r>
      <w:r w:rsidR="00C707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газете Токарёвского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«Маяк» и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сайт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сетевого издания «РИА «ТОП68»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9A03FB" w:rsidRDefault="001C3CE0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4. </w:t>
      </w:r>
      <w:r w:rsidR="009A03FB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Настоящее решение вступает в силу после его официального опубликования, за исключением подпункта </w:t>
      </w:r>
      <w:r w:rsidR="00F7718A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="009A03FB" w:rsidRPr="001C3CE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пункта 1 настоящего решения, который вступает в силу с 01.07.2025.</w:t>
      </w:r>
    </w:p>
    <w:p w:rsidR="001C3CE0" w:rsidRDefault="001C3CE0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C3CE0" w:rsidRDefault="001C3CE0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C3CE0" w:rsidRDefault="001C3CE0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C3CE0" w:rsidRPr="001C3CE0" w:rsidRDefault="001C3CE0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3FB" w:rsidRPr="001C3CE0" w:rsidRDefault="001C3CE0" w:rsidP="009A0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главы</w:t>
      </w:r>
      <w:r w:rsidR="009A03FB"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Токарёвского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="009A03FB"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Председатель Совета депутатов</w:t>
      </w:r>
    </w:p>
    <w:p w:rsidR="009A03FB" w:rsidRPr="001C3CE0" w:rsidRDefault="009A03FB" w:rsidP="009A0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муниципального округа                           </w:t>
      </w:r>
      <w:r w:rsid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Токарёвского муниципального округа</w:t>
      </w:r>
    </w:p>
    <w:p w:rsidR="009A03FB" w:rsidRPr="001C3CE0" w:rsidRDefault="009A03FB" w:rsidP="009A0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Тамбовской области                                </w:t>
      </w:r>
      <w:r w:rsid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Тамбовской области</w:t>
      </w:r>
    </w:p>
    <w:p w:rsidR="009A03FB" w:rsidRPr="001C3CE0" w:rsidRDefault="009A03FB" w:rsidP="009A0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</w:t>
      </w:r>
      <w:r w:rsid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О.А. Никулин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        </w:t>
      </w:r>
      <w:r w:rsid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</w:t>
      </w:r>
      <w:r w:rsidRPr="001C3C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Е.Д. Брагина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D7547" w:rsidRPr="001C3CE0" w:rsidRDefault="008D7547" w:rsidP="001C3CE0">
      <w:pPr>
        <w:pageBreakBefore/>
        <w:suppressAutoHyphens/>
        <w:spacing w:after="0" w:line="240" w:lineRule="auto"/>
        <w:ind w:left="5159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6"/>
          <w:szCs w:val="26"/>
          <w:lang w:eastAsia="zh-CN"/>
        </w:rPr>
      </w:pPr>
      <w:r w:rsidRPr="001C3CE0">
        <w:rPr>
          <w:rFonts w:ascii="Times New Roman" w:eastAsia="Times New Roman" w:hAnsi="Times New Roman" w:cs="Times New Roman"/>
          <w:color w:val="00000A"/>
          <w:kern w:val="2"/>
          <w:sz w:val="26"/>
          <w:szCs w:val="26"/>
          <w:shd w:val="clear" w:color="auto" w:fill="FFFFFF"/>
          <w:lang w:eastAsia="zh-CN"/>
        </w:rPr>
        <w:lastRenderedPageBreak/>
        <w:t xml:space="preserve">Приложение  </w:t>
      </w:r>
    </w:p>
    <w:p w:rsidR="008D7547" w:rsidRPr="001C3CE0" w:rsidRDefault="008D7547" w:rsidP="001C3CE0">
      <w:pPr>
        <w:suppressAutoHyphens/>
        <w:spacing w:after="0" w:line="240" w:lineRule="auto"/>
        <w:ind w:left="5159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6"/>
          <w:szCs w:val="26"/>
          <w:shd w:val="clear" w:color="auto" w:fill="FFFFFF"/>
          <w:lang w:eastAsia="zh-CN"/>
        </w:rPr>
      </w:pPr>
      <w:bookmarkStart w:id="0" w:name="Par35"/>
      <w:bookmarkEnd w:id="0"/>
      <w:r w:rsidRPr="001C3CE0">
        <w:rPr>
          <w:rFonts w:ascii="Times New Roman" w:eastAsia="Times New Roman" w:hAnsi="Times New Roman" w:cs="Times New Roman"/>
          <w:color w:val="00000A"/>
          <w:kern w:val="2"/>
          <w:sz w:val="26"/>
          <w:szCs w:val="26"/>
          <w:shd w:val="clear" w:color="auto" w:fill="FFFFFF"/>
          <w:lang w:eastAsia="zh-CN"/>
        </w:rPr>
        <w:t xml:space="preserve">к решению Совета депутатов Токарёвского муниципального округа Тамбовской области </w:t>
      </w:r>
    </w:p>
    <w:p w:rsidR="008D7547" w:rsidRPr="001C3CE0" w:rsidRDefault="008D7547" w:rsidP="001C3C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eastAsia="zh-CN"/>
        </w:rPr>
        <w:t xml:space="preserve">                                                                                        от </w:t>
      </w:r>
      <w:r w:rsidR="001C3CE0"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eastAsia="zh-CN"/>
        </w:rPr>
        <w:t xml:space="preserve">04.04.2025 № </w:t>
      </w:r>
      <w:r w:rsidR="00C70784"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eastAsia="zh-CN"/>
        </w:rPr>
        <w:t>327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7547" w:rsidRPr="001C3CE0" w:rsidTr="008D7547">
        <w:tc>
          <w:tcPr>
            <w:tcW w:w="4785" w:type="dxa"/>
          </w:tcPr>
          <w:p w:rsidR="008D7547" w:rsidRPr="001C3CE0" w:rsidRDefault="008D7547" w:rsidP="009A03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</w:t>
            </w:r>
          </w:p>
        </w:tc>
        <w:tc>
          <w:tcPr>
            <w:tcW w:w="4786" w:type="dxa"/>
          </w:tcPr>
          <w:p w:rsidR="008D7547" w:rsidRPr="001C3CE0" w:rsidRDefault="00F7718A" w:rsidP="001C3CE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8D7547" w:rsidRPr="001C3C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:rsidR="00AD686A" w:rsidRDefault="008D7547" w:rsidP="00AD68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Положению о муниципальном жилищном контроле на территории Токарёвского муниципального округа Тамбовской области </w:t>
            </w:r>
          </w:p>
          <w:p w:rsidR="008D7547" w:rsidRPr="001C3CE0" w:rsidRDefault="00AD686A" w:rsidP="00AD68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индикаторов </w:t>
            </w:r>
            <w:r w:rsidR="008D7547" w:rsidRPr="001C3C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риска</w:t>
            </w:r>
          </w:p>
        </w:tc>
        <w:bookmarkStart w:id="1" w:name="_GoBack"/>
        <w:bookmarkEnd w:id="1"/>
      </w:tr>
    </w:tbl>
    <w:p w:rsidR="008D7547" w:rsidRPr="001C3CE0" w:rsidRDefault="008D7547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3FB" w:rsidRPr="001C3CE0" w:rsidRDefault="009A03FB" w:rsidP="008D7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381_Копия_1_Копия_1"/>
      <w:bookmarkEnd w:id="2"/>
      <w:r w:rsidRPr="001C3C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Критерии</w:t>
      </w:r>
    </w:p>
    <w:p w:rsidR="009A03FB" w:rsidRPr="001C3CE0" w:rsidRDefault="009A03FB" w:rsidP="008D7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C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отнесения объектов контроля к категориям риска причинения вреда (ущерба) охраняемым законом ценностям при осуществлении муниципального жилищного контроля</w:t>
      </w: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3FB" w:rsidRPr="001C3CE0" w:rsidRDefault="009A03FB" w:rsidP="008D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C3C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Отнесение объектов контроля к определенной категории риска осуществляется исходя из определения общего количества баллов по всем критериям, применяемым к контролируемым лицам:</w:t>
      </w:r>
    </w:p>
    <w:p w:rsidR="008D7547" w:rsidRPr="001C3CE0" w:rsidRDefault="008D7547" w:rsidP="008D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7"/>
        <w:gridCol w:w="3558"/>
      </w:tblGrid>
      <w:tr w:rsidR="009A03FB" w:rsidRPr="001C3CE0" w:rsidTr="00053FF6">
        <w:trPr>
          <w:trHeight w:val="180"/>
          <w:tblCellSpacing w:w="0" w:type="dxa"/>
        </w:trPr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9A03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риска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Суммарное количество баллов</w:t>
            </w:r>
          </w:p>
        </w:tc>
      </w:tr>
      <w:tr w:rsidR="009A03FB" w:rsidRPr="001C3CE0" w:rsidTr="00053FF6">
        <w:trPr>
          <w:trHeight w:val="165"/>
          <w:tblCellSpacing w:w="0" w:type="dxa"/>
        </w:trPr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9A03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баллов и выше</w:t>
            </w:r>
          </w:p>
        </w:tc>
      </w:tr>
      <w:tr w:rsidR="009A03FB" w:rsidRPr="001C3CE0" w:rsidTr="00053FF6">
        <w:trPr>
          <w:trHeight w:val="195"/>
          <w:tblCellSpacing w:w="0" w:type="dxa"/>
        </w:trPr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9A03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 до 5 баллов</w:t>
            </w:r>
          </w:p>
        </w:tc>
      </w:tr>
      <w:tr w:rsidR="009A03FB" w:rsidRPr="001C3CE0" w:rsidTr="00053FF6">
        <w:trPr>
          <w:trHeight w:val="180"/>
          <w:tblCellSpacing w:w="0" w:type="dxa"/>
        </w:trPr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9A03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риск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2 баллов</w:t>
            </w:r>
          </w:p>
        </w:tc>
      </w:tr>
    </w:tbl>
    <w:p w:rsidR="00053FF6" w:rsidRPr="001C3CE0" w:rsidRDefault="00053FF6">
      <w:pPr>
        <w:rPr>
          <w:rFonts w:ascii="Times New Roman" w:hAnsi="Times New Roman" w:cs="Times New Roman"/>
          <w:sz w:val="26"/>
          <w:szCs w:val="26"/>
        </w:rPr>
      </w:pPr>
    </w:p>
    <w:p w:rsidR="009A03FB" w:rsidRPr="001C3CE0" w:rsidRDefault="009A03FB" w:rsidP="009A0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6038"/>
        <w:gridCol w:w="1721"/>
      </w:tblGrid>
      <w:tr w:rsidR="009A03FB" w:rsidRPr="001C3CE0" w:rsidTr="009A03FB">
        <w:trPr>
          <w:trHeight w:val="405"/>
          <w:tblCellSpacing w:w="0" w:type="dxa"/>
        </w:trPr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отнесения объектов контроля к определенной категории риска причинения вреда (ущерба)</w:t>
            </w:r>
          </w:p>
        </w:tc>
      </w:tr>
      <w:tr w:rsidR="009A03FB" w:rsidRPr="001C3CE0" w:rsidTr="009A03FB">
        <w:trPr>
          <w:trHeight w:val="420"/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критерия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9A03FB" w:rsidRPr="001C3CE0" w:rsidTr="009A03FB">
        <w:trPr>
          <w:trHeight w:val="180"/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A03FB" w:rsidRPr="001C3CE0" w:rsidTr="009A03FB">
        <w:trPr>
          <w:trHeight w:val="195"/>
          <w:tblCellSpacing w:w="0" w:type="dxa"/>
        </w:trPr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Тяжесть причинения вреда (ущерба) охраняемым законом ценностям</w:t>
            </w:r>
          </w:p>
        </w:tc>
      </w:tr>
      <w:tr w:rsidR="009A03FB" w:rsidRPr="001C3CE0" w:rsidTr="009A03FB">
        <w:trPr>
          <w:tblCellSpacing w:w="0" w:type="dxa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Start"/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Многоквартирные жилые дома до 1980 года постройки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A03FB" w:rsidRPr="001C3CE0" w:rsidTr="009A03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Многоквартирные жилые дома с 1981 по 2000 годы постройки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A03FB" w:rsidRPr="001C3CE0" w:rsidTr="009A03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Многоквартирные жилые дома с 2001 года постройки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9A03FB" w:rsidRPr="001C3CE0" w:rsidRDefault="009A03FB" w:rsidP="00053FF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6085"/>
        <w:gridCol w:w="1658"/>
      </w:tblGrid>
      <w:tr w:rsidR="009A03FB" w:rsidRPr="001C3CE0" w:rsidTr="001C3CE0">
        <w:trPr>
          <w:tblCellSpacing w:w="0" w:type="dxa"/>
        </w:trPr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Start"/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многоквартирного дома проводился более 10 лет назад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A03FB" w:rsidRPr="001C3CE0" w:rsidTr="001C3C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многоквартирного дома проводился более 5 лет назад, но не более 10 лет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A03FB" w:rsidRPr="001C3CE0" w:rsidTr="001C3C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многоквартирного дома проводился менее 5 лет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9A03FB" w:rsidRPr="001C3CE0" w:rsidRDefault="009A03FB" w:rsidP="00053FF6">
      <w:pPr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6085"/>
        <w:gridCol w:w="1658"/>
      </w:tblGrid>
      <w:tr w:rsidR="009A03FB" w:rsidRPr="001C3CE0" w:rsidTr="009A03FB">
        <w:trPr>
          <w:tblCellSpacing w:w="0" w:type="dxa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</w:t>
            </w: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vertAlign w:val="subscript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централизованного отопления, </w:t>
            </w: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газоснабжения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9A03FB" w:rsidRPr="001C3CE0" w:rsidTr="009A03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централизованного газоснабжения, но имеется централизованное отопление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A03FB" w:rsidRPr="001C3CE0" w:rsidTr="009A03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централизованного отопления, но имеется централизованное газоснабжение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A03FB" w:rsidRPr="001C3CE0" w:rsidTr="009A03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Многоквартирный дом подключен к центральному газоснабжению и отоплению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9A03FB" w:rsidRPr="001C3CE0" w:rsidRDefault="009A03FB" w:rsidP="00053FF6">
      <w:pPr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6038"/>
        <w:gridCol w:w="1721"/>
      </w:tblGrid>
      <w:tr w:rsidR="009A03FB" w:rsidRPr="001C3CE0" w:rsidTr="009A03FB">
        <w:trPr>
          <w:trHeight w:val="165"/>
          <w:tblCellSpacing w:w="0" w:type="dxa"/>
        </w:trPr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Вероятность наступления негативных событий</w:t>
            </w:r>
          </w:p>
        </w:tc>
      </w:tr>
      <w:tr w:rsidR="009A03FB" w:rsidRPr="001C3CE0" w:rsidTr="009A03FB">
        <w:trPr>
          <w:trHeight w:val="1350"/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Start"/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предписания об устранении нарушений обязательных требований за год, предшествующий дате принятия решения об отнесении контролируемых лиц к определенной категории риска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A03FB" w:rsidRPr="001C3CE0" w:rsidTr="009A03FB">
        <w:trPr>
          <w:trHeight w:val="1350"/>
          <w:tblCellSpacing w:w="0" w:type="dxa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Start"/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6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вступившего в законную силу постановления о назначении наказания за нарушение обязательных требований, предусмотренных статьей 19.4.1, частью 1 статьи 19.5, статьей 19.7 Кодекса Российской Федерации об административных правонарушениях в течение года, предшествующего дате принятия решения об отнесении контролируемых лиц к определенной категории риска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A03FB" w:rsidRPr="001C3CE0" w:rsidTr="009A03FB">
        <w:trPr>
          <w:trHeight w:val="375"/>
          <w:tblCellSpacing w:w="0" w:type="dxa"/>
        </w:trPr>
        <w:tc>
          <w:tcPr>
            <w:tcW w:w="95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Добросовестность контролируемых лиц</w:t>
            </w:r>
          </w:p>
        </w:tc>
      </w:tr>
      <w:tr w:rsidR="009A03FB" w:rsidRPr="001C3CE0" w:rsidTr="009A03FB">
        <w:trPr>
          <w:trHeight w:val="2970"/>
          <w:tblCellSpacing w:w="0" w:type="dxa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</w:t>
            </w:r>
            <w:proofErr w:type="gramStart"/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vertAlign w:val="subscript"/>
                <w:lang w:eastAsia="ru-RU"/>
              </w:rPr>
              <w:t>1</w:t>
            </w:r>
            <w:proofErr w:type="gramEnd"/>
          </w:p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обязательных требований, выявленных по результатам проведения обязательных профилактических визитов или контрольных мероприятий в течение года, предшествующего дате принятия решения об отнесении контролируемых лиц к определенной категории риска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3FB" w:rsidRPr="001C3CE0" w:rsidRDefault="009A03FB" w:rsidP="00053FF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1C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</w:tbl>
    <w:p w:rsidR="00C300DC" w:rsidRPr="001C3CE0" w:rsidRDefault="00F7718A" w:rsidP="009A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sectPr w:rsidR="00C300DC" w:rsidRPr="001C3CE0" w:rsidSect="001C3CE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42" w:rsidRDefault="00A44E42" w:rsidP="00366F0B">
      <w:pPr>
        <w:spacing w:after="0" w:line="240" w:lineRule="auto"/>
      </w:pPr>
      <w:r>
        <w:separator/>
      </w:r>
    </w:p>
  </w:endnote>
  <w:endnote w:type="continuationSeparator" w:id="0">
    <w:p w:rsidR="00A44E42" w:rsidRDefault="00A44E42" w:rsidP="0036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42" w:rsidRDefault="00A44E42" w:rsidP="00366F0B">
      <w:pPr>
        <w:spacing w:after="0" w:line="240" w:lineRule="auto"/>
      </w:pPr>
      <w:r>
        <w:separator/>
      </w:r>
    </w:p>
  </w:footnote>
  <w:footnote w:type="continuationSeparator" w:id="0">
    <w:p w:rsidR="00A44E42" w:rsidRDefault="00A44E42" w:rsidP="0036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C8"/>
    <w:rsid w:val="00053FF6"/>
    <w:rsid w:val="000642BE"/>
    <w:rsid w:val="001777CA"/>
    <w:rsid w:val="001C3CE0"/>
    <w:rsid w:val="00225B70"/>
    <w:rsid w:val="002F75E7"/>
    <w:rsid w:val="00366F0B"/>
    <w:rsid w:val="00415727"/>
    <w:rsid w:val="004B3D33"/>
    <w:rsid w:val="00507A87"/>
    <w:rsid w:val="00517234"/>
    <w:rsid w:val="0053165E"/>
    <w:rsid w:val="00590C0E"/>
    <w:rsid w:val="0064318B"/>
    <w:rsid w:val="007C5CF4"/>
    <w:rsid w:val="007E663E"/>
    <w:rsid w:val="008344F5"/>
    <w:rsid w:val="00835A39"/>
    <w:rsid w:val="008D7547"/>
    <w:rsid w:val="00920D4A"/>
    <w:rsid w:val="00974E55"/>
    <w:rsid w:val="00975DC8"/>
    <w:rsid w:val="009A03FB"/>
    <w:rsid w:val="00A44E42"/>
    <w:rsid w:val="00A90F84"/>
    <w:rsid w:val="00AD686A"/>
    <w:rsid w:val="00B7515E"/>
    <w:rsid w:val="00C17999"/>
    <w:rsid w:val="00C70784"/>
    <w:rsid w:val="00DD6498"/>
    <w:rsid w:val="00F7718A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qFormat/>
    <w:rsid w:val="009A03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9A03F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главление 1 Знак"/>
    <w:link w:val="1"/>
    <w:qFormat/>
    <w:locked/>
    <w:rsid w:val="009A03FB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table" w:styleId="a4">
    <w:name w:val="Table Grid"/>
    <w:basedOn w:val="a1"/>
    <w:uiPriority w:val="59"/>
    <w:rsid w:val="008D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nhideWhenUsed/>
    <w:rsid w:val="00366F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66F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2B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3165E"/>
    <w:pPr>
      <w:suppressAutoHyphens/>
      <w:spacing w:after="140"/>
    </w:pPr>
    <w:rPr>
      <w:rFonts w:ascii="Liberation Serif" w:eastAsia="Tahoma" w:hAnsi="Liberation Serif" w:cs="Noto Sans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53165E"/>
    <w:rPr>
      <w:rFonts w:ascii="Liberation Serif" w:eastAsia="Tahoma" w:hAnsi="Liberation Serif" w:cs="Noto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qFormat/>
    <w:rsid w:val="009A03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9A03F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главление 1 Знак"/>
    <w:link w:val="1"/>
    <w:qFormat/>
    <w:locked/>
    <w:rsid w:val="009A03FB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table" w:styleId="a4">
    <w:name w:val="Table Grid"/>
    <w:basedOn w:val="a1"/>
    <w:uiPriority w:val="59"/>
    <w:rsid w:val="008D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nhideWhenUsed/>
    <w:rsid w:val="00366F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66F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2B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3165E"/>
    <w:pPr>
      <w:suppressAutoHyphens/>
      <w:spacing w:after="140"/>
    </w:pPr>
    <w:rPr>
      <w:rFonts w:ascii="Liberation Serif" w:eastAsia="Tahoma" w:hAnsi="Liberation Serif" w:cs="Noto Sans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53165E"/>
    <w:rPr>
      <w:rFonts w:ascii="Liberation Serif" w:eastAsia="Tahoma" w:hAnsi="Liberation Serif" w:cs="Noto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Райсовет</cp:lastModifiedBy>
  <cp:revision>6</cp:revision>
  <cp:lastPrinted>2025-04-04T06:41:00Z</cp:lastPrinted>
  <dcterms:created xsi:type="dcterms:W3CDTF">2025-04-03T07:26:00Z</dcterms:created>
  <dcterms:modified xsi:type="dcterms:W3CDTF">2025-04-04T06:41:00Z</dcterms:modified>
</cp:coreProperties>
</file>