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55" w:rsidRPr="00294D1C" w:rsidRDefault="00491855" w:rsidP="00294D1C">
      <w:pPr>
        <w:pStyle w:val="Standard"/>
        <w:shd w:val="clear" w:color="auto" w:fill="FFFFFF"/>
        <w:rPr>
          <w:sz w:val="26"/>
          <w:szCs w:val="26"/>
        </w:rPr>
      </w:pPr>
    </w:p>
    <w:p w:rsidR="00491855" w:rsidRPr="00294D1C" w:rsidRDefault="0071664B" w:rsidP="00294D1C">
      <w:pPr>
        <w:pStyle w:val="Standard"/>
        <w:jc w:val="center"/>
        <w:rPr>
          <w:sz w:val="26"/>
          <w:szCs w:val="26"/>
        </w:rPr>
      </w:pPr>
      <w:r w:rsidRPr="00294D1C">
        <w:rPr>
          <w:sz w:val="26"/>
          <w:szCs w:val="26"/>
        </w:rPr>
        <w:t>Тамбовская область</w:t>
      </w:r>
    </w:p>
    <w:p w:rsidR="00491855" w:rsidRPr="00294D1C" w:rsidRDefault="0071664B" w:rsidP="00294D1C">
      <w:pPr>
        <w:pStyle w:val="Standard"/>
        <w:jc w:val="center"/>
        <w:rPr>
          <w:sz w:val="26"/>
          <w:szCs w:val="26"/>
        </w:rPr>
      </w:pPr>
      <w:r w:rsidRPr="00294D1C">
        <w:rPr>
          <w:sz w:val="26"/>
          <w:szCs w:val="26"/>
        </w:rPr>
        <w:t>Совет  депутатов</w:t>
      </w:r>
      <w:r w:rsidR="00A32E34" w:rsidRPr="00294D1C">
        <w:rPr>
          <w:sz w:val="26"/>
          <w:szCs w:val="26"/>
        </w:rPr>
        <w:t xml:space="preserve"> Токарёвского муниципального округа</w:t>
      </w:r>
    </w:p>
    <w:p w:rsidR="00491855" w:rsidRPr="00294D1C" w:rsidRDefault="00294D1C" w:rsidP="00294D1C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(Первый </w:t>
      </w:r>
      <w:r w:rsidR="00A32E34" w:rsidRPr="00294D1C">
        <w:rPr>
          <w:sz w:val="26"/>
          <w:szCs w:val="26"/>
        </w:rPr>
        <w:t>с</w:t>
      </w:r>
      <w:r w:rsidR="0071664B" w:rsidRPr="00294D1C">
        <w:rPr>
          <w:sz w:val="26"/>
          <w:szCs w:val="26"/>
        </w:rPr>
        <w:t>озыв – заседание</w:t>
      </w:r>
      <w:r>
        <w:rPr>
          <w:sz w:val="26"/>
          <w:szCs w:val="26"/>
        </w:rPr>
        <w:t xml:space="preserve"> двенадцатое)</w:t>
      </w:r>
    </w:p>
    <w:p w:rsidR="00A32E34" w:rsidRPr="00294D1C" w:rsidRDefault="00A32E34" w:rsidP="00294D1C">
      <w:pPr>
        <w:pStyle w:val="Standard"/>
        <w:rPr>
          <w:sz w:val="26"/>
          <w:szCs w:val="26"/>
        </w:rPr>
      </w:pPr>
    </w:p>
    <w:p w:rsidR="00491855" w:rsidRPr="00294D1C" w:rsidRDefault="0071664B" w:rsidP="00294D1C">
      <w:pPr>
        <w:pStyle w:val="Standard"/>
        <w:jc w:val="center"/>
        <w:rPr>
          <w:b/>
          <w:sz w:val="26"/>
          <w:szCs w:val="26"/>
        </w:rPr>
      </w:pPr>
      <w:r w:rsidRPr="00294D1C">
        <w:rPr>
          <w:b/>
          <w:sz w:val="26"/>
          <w:szCs w:val="26"/>
        </w:rPr>
        <w:t>РЕШЕНИЕ</w:t>
      </w:r>
    </w:p>
    <w:p w:rsidR="00491855" w:rsidRPr="00294D1C" w:rsidRDefault="00491855" w:rsidP="00294D1C">
      <w:pPr>
        <w:pStyle w:val="Standard"/>
        <w:jc w:val="center"/>
        <w:rPr>
          <w:color w:val="000000"/>
          <w:sz w:val="26"/>
          <w:szCs w:val="26"/>
        </w:rPr>
      </w:pPr>
    </w:p>
    <w:p w:rsidR="00491855" w:rsidRPr="00294D1C" w:rsidRDefault="00622C9B" w:rsidP="00294D1C">
      <w:pPr>
        <w:pStyle w:val="Standard"/>
        <w:tabs>
          <w:tab w:val="center" w:pos="4819"/>
        </w:tabs>
        <w:rPr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="00294D1C">
        <w:rPr>
          <w:color w:val="000000"/>
          <w:sz w:val="26"/>
          <w:szCs w:val="26"/>
        </w:rPr>
        <w:t>.02.2024</w:t>
      </w:r>
      <w:r w:rsidR="00294D1C">
        <w:rPr>
          <w:color w:val="000000"/>
          <w:sz w:val="26"/>
          <w:szCs w:val="26"/>
        </w:rPr>
        <w:tab/>
      </w:r>
      <w:r w:rsidR="008B0D6E" w:rsidRPr="00294D1C">
        <w:rPr>
          <w:color w:val="000000"/>
          <w:sz w:val="26"/>
          <w:szCs w:val="26"/>
        </w:rPr>
        <w:t xml:space="preserve">            </w:t>
      </w:r>
      <w:r w:rsidR="00294D1C">
        <w:rPr>
          <w:color w:val="000000"/>
          <w:sz w:val="26"/>
          <w:szCs w:val="26"/>
        </w:rPr>
        <w:t xml:space="preserve">                               </w:t>
      </w:r>
      <w:proofErr w:type="spellStart"/>
      <w:r w:rsidR="0071664B" w:rsidRPr="00294D1C">
        <w:rPr>
          <w:color w:val="000000"/>
          <w:sz w:val="26"/>
          <w:szCs w:val="26"/>
        </w:rPr>
        <w:t>р.п</w:t>
      </w:r>
      <w:proofErr w:type="spellEnd"/>
      <w:r w:rsidR="0071664B" w:rsidRPr="00294D1C">
        <w:rPr>
          <w:color w:val="000000"/>
          <w:sz w:val="26"/>
          <w:szCs w:val="26"/>
        </w:rPr>
        <w:t xml:space="preserve">. Токарёвка                                     </w:t>
      </w:r>
      <w:r w:rsidR="00294D1C">
        <w:rPr>
          <w:color w:val="000000"/>
          <w:sz w:val="26"/>
          <w:szCs w:val="26"/>
        </w:rPr>
        <w:t xml:space="preserve">               </w:t>
      </w:r>
      <w:r w:rsidR="0071664B" w:rsidRPr="00294D1C">
        <w:rPr>
          <w:color w:val="000000"/>
          <w:sz w:val="26"/>
          <w:szCs w:val="26"/>
        </w:rPr>
        <w:t xml:space="preserve">№ </w:t>
      </w:r>
      <w:r w:rsidR="0008746B">
        <w:rPr>
          <w:color w:val="000000"/>
          <w:sz w:val="26"/>
          <w:szCs w:val="26"/>
        </w:rPr>
        <w:t>162</w:t>
      </w:r>
    </w:p>
    <w:p w:rsidR="00491855" w:rsidRPr="00294D1C" w:rsidRDefault="0071664B" w:rsidP="00294D1C">
      <w:pPr>
        <w:pStyle w:val="Standard"/>
        <w:jc w:val="center"/>
        <w:rPr>
          <w:color w:val="000000"/>
          <w:sz w:val="26"/>
          <w:szCs w:val="26"/>
        </w:rPr>
      </w:pPr>
      <w:r w:rsidRPr="00294D1C">
        <w:rPr>
          <w:color w:val="000000"/>
          <w:sz w:val="26"/>
          <w:szCs w:val="26"/>
        </w:rPr>
        <w:tab/>
      </w:r>
      <w:r w:rsidRPr="00294D1C">
        <w:rPr>
          <w:color w:val="000000"/>
          <w:sz w:val="26"/>
          <w:szCs w:val="26"/>
        </w:rPr>
        <w:tab/>
      </w:r>
    </w:p>
    <w:p w:rsidR="00294D1C" w:rsidRDefault="0071664B" w:rsidP="00294D1C">
      <w:pPr>
        <w:spacing w:after="0" w:line="240" w:lineRule="auto"/>
        <w:jc w:val="center"/>
        <w:rPr>
          <w:rFonts w:eastAsia="Times New Roman"/>
          <w:b/>
          <w:color w:val="000000"/>
          <w:spacing w:val="2"/>
          <w:sz w:val="26"/>
          <w:szCs w:val="26"/>
          <w:lang w:eastAsia="ru-RU"/>
        </w:rPr>
      </w:pPr>
      <w:bookmarkStart w:id="0" w:name="__DdeLink__3344_1712856692"/>
      <w:r w:rsidRPr="00294D1C">
        <w:rPr>
          <w:b/>
          <w:color w:val="000000"/>
          <w:sz w:val="26"/>
          <w:szCs w:val="26"/>
        </w:rPr>
        <w:t>Об утверждении Отчета о</w:t>
      </w:r>
      <w:r w:rsidRPr="00294D1C">
        <w:rPr>
          <w:rFonts w:eastAsia="Times New Roman"/>
          <w:b/>
          <w:color w:val="000000"/>
          <w:spacing w:val="2"/>
          <w:sz w:val="26"/>
          <w:szCs w:val="26"/>
          <w:lang w:eastAsia="ru-RU"/>
        </w:rPr>
        <w:t xml:space="preserve"> результатах приватизации </w:t>
      </w:r>
    </w:p>
    <w:p w:rsidR="00294D1C" w:rsidRDefault="0071664B" w:rsidP="00294D1C">
      <w:pPr>
        <w:spacing w:after="0" w:line="240" w:lineRule="auto"/>
        <w:jc w:val="center"/>
        <w:rPr>
          <w:b/>
          <w:sz w:val="26"/>
          <w:szCs w:val="26"/>
        </w:rPr>
      </w:pPr>
      <w:r w:rsidRPr="00294D1C">
        <w:rPr>
          <w:rFonts w:eastAsia="Times New Roman"/>
          <w:b/>
          <w:color w:val="000000"/>
          <w:spacing w:val="2"/>
          <w:sz w:val="26"/>
          <w:szCs w:val="26"/>
          <w:lang w:eastAsia="ru-RU"/>
        </w:rPr>
        <w:t xml:space="preserve">муниципального имущества Токарёвского </w:t>
      </w:r>
      <w:r w:rsidR="00A32E34" w:rsidRPr="00294D1C">
        <w:rPr>
          <w:b/>
          <w:sz w:val="26"/>
          <w:szCs w:val="26"/>
        </w:rPr>
        <w:t xml:space="preserve">муниципального округа </w:t>
      </w:r>
    </w:p>
    <w:p w:rsidR="00A32E34" w:rsidRPr="00294D1C" w:rsidRDefault="0071664B" w:rsidP="00294D1C">
      <w:pPr>
        <w:spacing w:after="0" w:line="240" w:lineRule="auto"/>
        <w:jc w:val="center"/>
        <w:rPr>
          <w:rFonts w:eastAsia="Times New Roman"/>
          <w:b/>
          <w:color w:val="000000"/>
          <w:spacing w:val="2"/>
          <w:sz w:val="26"/>
          <w:szCs w:val="26"/>
          <w:lang w:eastAsia="ru-RU"/>
        </w:rPr>
      </w:pPr>
      <w:r w:rsidRPr="00294D1C">
        <w:rPr>
          <w:rFonts w:eastAsia="Times New Roman"/>
          <w:b/>
          <w:color w:val="000000"/>
          <w:spacing w:val="2"/>
          <w:sz w:val="26"/>
          <w:szCs w:val="26"/>
          <w:lang w:eastAsia="ru-RU"/>
        </w:rPr>
        <w:t>Тамбовской области</w:t>
      </w:r>
      <w:r w:rsidR="00294D1C" w:rsidRPr="00294D1C">
        <w:rPr>
          <w:rFonts w:eastAsia="Times New Roman"/>
          <w:b/>
          <w:color w:val="000000"/>
          <w:spacing w:val="2"/>
          <w:sz w:val="26"/>
          <w:szCs w:val="26"/>
          <w:lang w:eastAsia="ru-RU"/>
        </w:rPr>
        <w:t xml:space="preserve"> за 2023 год</w:t>
      </w:r>
    </w:p>
    <w:p w:rsidR="00491855" w:rsidRPr="00294D1C" w:rsidRDefault="0071664B" w:rsidP="00294D1C">
      <w:pPr>
        <w:spacing w:after="0" w:line="240" w:lineRule="auto"/>
        <w:jc w:val="center"/>
        <w:rPr>
          <w:sz w:val="26"/>
          <w:szCs w:val="26"/>
        </w:rPr>
      </w:pPr>
      <w:r w:rsidRPr="00294D1C">
        <w:rPr>
          <w:rFonts w:eastAsia="Times New Roman"/>
          <w:b/>
          <w:color w:val="000000"/>
          <w:spacing w:val="2"/>
          <w:sz w:val="26"/>
          <w:szCs w:val="26"/>
          <w:lang w:eastAsia="ru-RU"/>
        </w:rPr>
        <w:t xml:space="preserve"> </w:t>
      </w:r>
      <w:bookmarkEnd w:id="0"/>
    </w:p>
    <w:p w:rsidR="0042080B" w:rsidRDefault="0042080B" w:rsidP="00294D1C">
      <w:pPr>
        <w:spacing w:after="0" w:line="24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>Р</w:t>
      </w:r>
      <w:r w:rsidR="0071664B" w:rsidRPr="00294D1C">
        <w:rPr>
          <w:rFonts w:eastAsia="Times New Roman"/>
          <w:color w:val="000000"/>
          <w:spacing w:val="2"/>
          <w:sz w:val="26"/>
          <w:szCs w:val="26"/>
          <w:lang w:eastAsia="ru-RU"/>
        </w:rPr>
        <w:t xml:space="preserve">уководствуясь </w:t>
      </w:r>
      <w:r w:rsidR="0071664B" w:rsidRPr="00294D1C">
        <w:rPr>
          <w:sz w:val="26"/>
          <w:szCs w:val="26"/>
        </w:rPr>
        <w:t>Федеральными законами от 06.10.2003 №</w:t>
      </w:r>
      <w:r>
        <w:rPr>
          <w:sz w:val="26"/>
          <w:szCs w:val="26"/>
        </w:rPr>
        <w:t xml:space="preserve"> </w:t>
      </w:r>
      <w:r w:rsidR="0071664B" w:rsidRPr="00294D1C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Токарёвского </w:t>
      </w:r>
      <w:r w:rsidR="00A32E34" w:rsidRPr="00294D1C">
        <w:rPr>
          <w:sz w:val="26"/>
          <w:szCs w:val="26"/>
        </w:rPr>
        <w:t>муниципального округа</w:t>
      </w:r>
      <w:r w:rsidR="0071664B" w:rsidRPr="00294D1C">
        <w:rPr>
          <w:sz w:val="26"/>
          <w:szCs w:val="26"/>
        </w:rPr>
        <w:t xml:space="preserve"> Тамбовской области</w:t>
      </w:r>
      <w:r w:rsidR="0071664B" w:rsidRPr="00294D1C">
        <w:rPr>
          <w:rFonts w:eastAsia="Times New Roman"/>
          <w:sz w:val="26"/>
          <w:szCs w:val="26"/>
        </w:rPr>
        <w:t>,</w:t>
      </w:r>
      <w:r w:rsidR="0071664B" w:rsidRPr="00294D1C">
        <w:rPr>
          <w:color w:val="000000"/>
          <w:sz w:val="26"/>
          <w:szCs w:val="26"/>
        </w:rPr>
        <w:t xml:space="preserve"> </w:t>
      </w:r>
      <w:r w:rsidR="00A32E34" w:rsidRPr="00294D1C">
        <w:rPr>
          <w:color w:val="000000"/>
          <w:sz w:val="26"/>
          <w:szCs w:val="26"/>
        </w:rPr>
        <w:t>Положени</w:t>
      </w:r>
      <w:r w:rsidR="00A32E34" w:rsidRPr="00294D1C">
        <w:rPr>
          <w:sz w:val="26"/>
          <w:szCs w:val="26"/>
        </w:rPr>
        <w:t xml:space="preserve">ем о порядке и условиях приватизации муниципального имущества на территории  муниципального образования </w:t>
      </w:r>
      <w:r>
        <w:rPr>
          <w:sz w:val="26"/>
          <w:szCs w:val="26"/>
        </w:rPr>
        <w:t>Токарё</w:t>
      </w:r>
      <w:r w:rsidR="00A32E34" w:rsidRPr="00294D1C">
        <w:rPr>
          <w:sz w:val="26"/>
          <w:szCs w:val="26"/>
        </w:rPr>
        <w:t xml:space="preserve">вского муниципального округа Тамбовской области, утвержденным </w:t>
      </w:r>
      <w:r>
        <w:rPr>
          <w:sz w:val="26"/>
          <w:szCs w:val="26"/>
        </w:rPr>
        <w:t>р</w:t>
      </w:r>
      <w:r w:rsidR="00A32E34" w:rsidRPr="00294D1C">
        <w:rPr>
          <w:sz w:val="26"/>
          <w:szCs w:val="26"/>
        </w:rPr>
        <w:t>ешением Совета депутатов Токарёвского муниципального округа Тамбовской области от 25.10.2023 № 59</w:t>
      </w:r>
      <w:r w:rsidR="0071664B" w:rsidRPr="00294D1C">
        <w:rPr>
          <w:sz w:val="26"/>
          <w:szCs w:val="26"/>
        </w:rPr>
        <w:t xml:space="preserve">, </w:t>
      </w:r>
      <w:r>
        <w:rPr>
          <w:sz w:val="26"/>
          <w:szCs w:val="26"/>
        </w:rPr>
        <w:t>р</w:t>
      </w:r>
      <w:r w:rsidR="00A32E34" w:rsidRPr="00294D1C">
        <w:rPr>
          <w:sz w:val="26"/>
          <w:szCs w:val="26"/>
        </w:rPr>
        <w:t>ешением</w:t>
      </w:r>
      <w:proofErr w:type="gramEnd"/>
      <w:r w:rsidR="00A32E34" w:rsidRPr="00294D1C">
        <w:rPr>
          <w:sz w:val="26"/>
          <w:szCs w:val="26"/>
        </w:rPr>
        <w:t xml:space="preserve"> Токарёвского районного Совета народных депутатов Тамбовской области от 07.12.2022 №</w:t>
      </w:r>
      <w:r>
        <w:rPr>
          <w:sz w:val="26"/>
          <w:szCs w:val="26"/>
        </w:rPr>
        <w:t xml:space="preserve"> </w:t>
      </w:r>
      <w:r w:rsidR="00A32E34" w:rsidRPr="00294D1C">
        <w:rPr>
          <w:sz w:val="26"/>
          <w:szCs w:val="26"/>
        </w:rPr>
        <w:t>429 «Об утверждении Прогнозного плана приватизации муниципального имущества Токарёвского района Тамбовской области на 2023 год»</w:t>
      </w:r>
      <w:r w:rsidR="0071664B" w:rsidRPr="00294D1C">
        <w:rPr>
          <w:sz w:val="26"/>
          <w:szCs w:val="26"/>
        </w:rPr>
        <w:t xml:space="preserve">, </w:t>
      </w:r>
      <w:r>
        <w:rPr>
          <w:sz w:val="26"/>
          <w:szCs w:val="26"/>
        </w:rPr>
        <w:t>учитывая заключение</w:t>
      </w:r>
      <w:r w:rsidR="0071664B" w:rsidRPr="00294D1C">
        <w:rPr>
          <w:sz w:val="26"/>
          <w:szCs w:val="26"/>
        </w:rPr>
        <w:t xml:space="preserve"> постоянной комиссии по бюджету, экономике, социальным вопросам и налогообложению, </w:t>
      </w:r>
    </w:p>
    <w:p w:rsidR="0042080B" w:rsidRDefault="0042080B" w:rsidP="00294D1C">
      <w:pPr>
        <w:spacing w:after="0" w:line="240" w:lineRule="auto"/>
        <w:jc w:val="both"/>
        <w:rPr>
          <w:sz w:val="26"/>
          <w:szCs w:val="26"/>
        </w:rPr>
      </w:pPr>
    </w:p>
    <w:p w:rsidR="0042080B" w:rsidRDefault="0042080B" w:rsidP="0042080B">
      <w:pPr>
        <w:tabs>
          <w:tab w:val="left" w:pos="709"/>
        </w:tabs>
        <w:spacing w:after="0" w:line="240" w:lineRule="auto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71664B" w:rsidRPr="00294D1C">
        <w:rPr>
          <w:color w:val="000000"/>
          <w:sz w:val="26"/>
          <w:szCs w:val="26"/>
        </w:rPr>
        <w:t xml:space="preserve">Совет депутатов </w:t>
      </w:r>
      <w:r w:rsidR="00A32E34" w:rsidRPr="00294D1C">
        <w:rPr>
          <w:color w:val="000000"/>
          <w:sz w:val="26"/>
          <w:szCs w:val="26"/>
        </w:rPr>
        <w:t xml:space="preserve">Токарёвского муниципального округа </w:t>
      </w:r>
      <w:r w:rsidR="0071664B" w:rsidRPr="00294D1C">
        <w:rPr>
          <w:color w:val="000000"/>
          <w:sz w:val="26"/>
          <w:szCs w:val="26"/>
        </w:rPr>
        <w:t xml:space="preserve">Тамбовской области </w:t>
      </w:r>
      <w:r w:rsidR="0071664B" w:rsidRPr="0042080B">
        <w:rPr>
          <w:b/>
          <w:color w:val="000000"/>
          <w:sz w:val="26"/>
          <w:szCs w:val="26"/>
        </w:rPr>
        <w:t>решил:</w:t>
      </w:r>
    </w:p>
    <w:p w:rsidR="0042080B" w:rsidRDefault="0042080B" w:rsidP="0042080B">
      <w:pPr>
        <w:tabs>
          <w:tab w:val="left" w:pos="709"/>
        </w:tabs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42080B" w:rsidRDefault="0042080B" w:rsidP="0042080B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 w:rsidR="0071664B" w:rsidRPr="00294D1C">
        <w:rPr>
          <w:color w:val="000000"/>
          <w:sz w:val="26"/>
          <w:szCs w:val="26"/>
        </w:rPr>
        <w:t>1. Утвердить Отчет о</w:t>
      </w:r>
      <w:r w:rsidR="0071664B" w:rsidRPr="00294D1C">
        <w:rPr>
          <w:rFonts w:eastAsia="Times New Roman"/>
          <w:color w:val="000000"/>
          <w:spacing w:val="2"/>
          <w:sz w:val="26"/>
          <w:szCs w:val="26"/>
          <w:lang w:eastAsia="ru-RU"/>
        </w:rPr>
        <w:t xml:space="preserve"> результатах приватизации муниципального имущества Токарёвского </w:t>
      </w:r>
      <w:r w:rsidR="00A32E34" w:rsidRPr="00294D1C">
        <w:rPr>
          <w:rFonts w:eastAsia="Times New Roman"/>
          <w:color w:val="000000"/>
          <w:spacing w:val="2"/>
          <w:sz w:val="26"/>
          <w:szCs w:val="26"/>
          <w:lang w:eastAsia="ru-RU"/>
        </w:rPr>
        <w:t>муниципального округа</w:t>
      </w:r>
      <w:r w:rsidR="0071664B" w:rsidRPr="00294D1C">
        <w:rPr>
          <w:rFonts w:eastAsia="Times New Roman"/>
          <w:color w:val="000000"/>
          <w:spacing w:val="2"/>
          <w:sz w:val="26"/>
          <w:szCs w:val="26"/>
          <w:lang w:eastAsia="ru-RU"/>
        </w:rPr>
        <w:t xml:space="preserve"> Тамбовской области за 202</w:t>
      </w:r>
      <w:r w:rsidR="00A32E34" w:rsidRPr="00294D1C">
        <w:rPr>
          <w:rFonts w:eastAsia="Times New Roman"/>
          <w:color w:val="000000"/>
          <w:spacing w:val="2"/>
          <w:sz w:val="26"/>
          <w:szCs w:val="26"/>
          <w:lang w:eastAsia="ru-RU"/>
        </w:rPr>
        <w:t>3</w:t>
      </w:r>
      <w:r w:rsidR="0071664B" w:rsidRPr="00294D1C">
        <w:rPr>
          <w:rFonts w:eastAsia="Times New Roman"/>
          <w:color w:val="000000"/>
          <w:spacing w:val="2"/>
          <w:sz w:val="26"/>
          <w:szCs w:val="26"/>
          <w:lang w:eastAsia="ru-RU"/>
        </w:rPr>
        <w:t xml:space="preserve"> год</w:t>
      </w:r>
      <w:r>
        <w:rPr>
          <w:sz w:val="26"/>
          <w:szCs w:val="26"/>
        </w:rPr>
        <w:t xml:space="preserve"> согласно приложению</w:t>
      </w:r>
      <w:r w:rsidR="0071664B" w:rsidRPr="00294D1C">
        <w:rPr>
          <w:sz w:val="26"/>
          <w:szCs w:val="26"/>
        </w:rPr>
        <w:t>.</w:t>
      </w:r>
    </w:p>
    <w:p w:rsidR="0042080B" w:rsidRDefault="0042080B" w:rsidP="0042080B">
      <w:pPr>
        <w:tabs>
          <w:tab w:val="left" w:pos="709"/>
        </w:tabs>
        <w:spacing w:after="0" w:line="240" w:lineRule="auto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71664B" w:rsidRPr="00294D1C">
        <w:rPr>
          <w:bCs/>
          <w:color w:val="000000"/>
          <w:sz w:val="26"/>
          <w:szCs w:val="26"/>
        </w:rPr>
        <w:t xml:space="preserve">2. </w:t>
      </w:r>
      <w:proofErr w:type="gramStart"/>
      <w:r w:rsidR="0071664B" w:rsidRPr="00294D1C">
        <w:rPr>
          <w:bCs/>
          <w:color w:val="000000"/>
          <w:sz w:val="26"/>
          <w:szCs w:val="26"/>
        </w:rPr>
        <w:t>Контроль за</w:t>
      </w:r>
      <w:proofErr w:type="gramEnd"/>
      <w:r w:rsidR="0071664B" w:rsidRPr="00294D1C">
        <w:rPr>
          <w:bCs/>
          <w:color w:val="000000"/>
          <w:sz w:val="26"/>
          <w:szCs w:val="26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</w:t>
      </w:r>
      <w:proofErr w:type="spellStart"/>
      <w:r>
        <w:rPr>
          <w:bCs/>
          <w:color w:val="000000"/>
          <w:sz w:val="26"/>
          <w:szCs w:val="26"/>
        </w:rPr>
        <w:t>И.В.Николаева</w:t>
      </w:r>
      <w:proofErr w:type="spellEnd"/>
      <w:r w:rsidR="0071664B" w:rsidRPr="00294D1C">
        <w:rPr>
          <w:bCs/>
          <w:color w:val="000000"/>
          <w:sz w:val="26"/>
          <w:szCs w:val="26"/>
        </w:rPr>
        <w:t>).</w:t>
      </w:r>
    </w:p>
    <w:p w:rsidR="0042080B" w:rsidRDefault="0042080B" w:rsidP="0042080B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="0071664B" w:rsidRPr="00294D1C">
        <w:rPr>
          <w:bCs/>
          <w:sz w:val="26"/>
          <w:szCs w:val="26"/>
        </w:rPr>
        <w:t>3</w:t>
      </w:r>
      <w:r w:rsidR="0071664B" w:rsidRPr="00294D1C">
        <w:rPr>
          <w:sz w:val="26"/>
          <w:szCs w:val="26"/>
        </w:rPr>
        <w:t>. Опубликовать настоящее решение в общественно-политической га</w:t>
      </w:r>
      <w:r>
        <w:rPr>
          <w:sz w:val="26"/>
          <w:szCs w:val="26"/>
        </w:rPr>
        <w:t>зете Токарёвского района «Маяк», разместить</w:t>
      </w:r>
      <w:r w:rsidR="0071664B" w:rsidRPr="00294D1C">
        <w:rPr>
          <w:sz w:val="26"/>
          <w:szCs w:val="26"/>
        </w:rPr>
        <w:t xml:space="preserve"> на сайте сетевого издания «РИА «ТОП68»</w:t>
      </w:r>
      <w:r>
        <w:rPr>
          <w:sz w:val="26"/>
          <w:szCs w:val="26"/>
        </w:rPr>
        <w:t>, а также на официальном сайте Токарёвского муниципального округа Тамбовской области в информационно-телекоммуникационной сети «Интернет»</w:t>
      </w:r>
      <w:r w:rsidR="0071664B" w:rsidRPr="00294D1C">
        <w:rPr>
          <w:sz w:val="26"/>
          <w:szCs w:val="26"/>
        </w:rPr>
        <w:t xml:space="preserve">.       </w:t>
      </w:r>
    </w:p>
    <w:p w:rsidR="00491855" w:rsidRDefault="0042080B" w:rsidP="0042080B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664B" w:rsidRPr="00294D1C">
        <w:rPr>
          <w:sz w:val="26"/>
          <w:szCs w:val="26"/>
        </w:rPr>
        <w:t xml:space="preserve">4. </w:t>
      </w:r>
      <w:r>
        <w:rPr>
          <w:sz w:val="26"/>
          <w:szCs w:val="26"/>
        </w:rPr>
        <w:t>Настоящее р</w:t>
      </w:r>
      <w:r w:rsidR="0071664B" w:rsidRPr="00294D1C">
        <w:rPr>
          <w:sz w:val="26"/>
          <w:szCs w:val="26"/>
        </w:rPr>
        <w:t>ешение вступает в силу после его официального опубликования.</w:t>
      </w:r>
    </w:p>
    <w:p w:rsidR="0042080B" w:rsidRDefault="0042080B" w:rsidP="0042080B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</w:p>
    <w:p w:rsidR="0042080B" w:rsidRDefault="0042080B" w:rsidP="0042080B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</w:p>
    <w:p w:rsidR="0042080B" w:rsidRDefault="0042080B" w:rsidP="0042080B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</w:p>
    <w:p w:rsidR="0042080B" w:rsidRDefault="0042080B" w:rsidP="0042080B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Токарёвского                                                 Председатель Совета депутатов</w:t>
      </w:r>
    </w:p>
    <w:p w:rsidR="0042080B" w:rsidRDefault="0042080B" w:rsidP="0042080B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Токарёвского муниципального округа</w:t>
      </w:r>
    </w:p>
    <w:p w:rsidR="0042080B" w:rsidRDefault="0042080B" w:rsidP="0042080B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Тамбовской области                                                Тамбовской области</w:t>
      </w:r>
    </w:p>
    <w:p w:rsidR="0042080B" w:rsidRPr="0042080B" w:rsidRDefault="0042080B" w:rsidP="0042080B">
      <w:pPr>
        <w:tabs>
          <w:tab w:val="left" w:pos="709"/>
        </w:tabs>
        <w:spacing w:after="0" w:line="240" w:lineRule="auto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      В.Н. Айдаров                                                                           Е.Д. Брагина</w:t>
      </w:r>
    </w:p>
    <w:p w:rsidR="00491855" w:rsidRPr="00294D1C" w:rsidRDefault="00491855" w:rsidP="00294D1C">
      <w:pPr>
        <w:pStyle w:val="Standard"/>
        <w:rPr>
          <w:sz w:val="26"/>
          <w:szCs w:val="26"/>
        </w:rPr>
      </w:pPr>
    </w:p>
    <w:p w:rsidR="00491855" w:rsidRPr="00294D1C" w:rsidRDefault="00491855" w:rsidP="00294D1C">
      <w:pPr>
        <w:pStyle w:val="Standard"/>
        <w:rPr>
          <w:sz w:val="26"/>
          <w:szCs w:val="26"/>
        </w:rPr>
      </w:pPr>
    </w:p>
    <w:p w:rsidR="00A32E34" w:rsidRPr="00294D1C" w:rsidRDefault="00A32E34" w:rsidP="00294D1C">
      <w:pPr>
        <w:pStyle w:val="Standard"/>
        <w:shd w:val="clear" w:color="auto" w:fill="FFFFFF"/>
        <w:rPr>
          <w:rFonts w:eastAsia="Times New Roman"/>
          <w:b/>
          <w:spacing w:val="2"/>
          <w:sz w:val="26"/>
          <w:szCs w:val="26"/>
          <w:lang w:eastAsia="ru-RU"/>
        </w:rPr>
      </w:pPr>
    </w:p>
    <w:p w:rsidR="0042080B" w:rsidRDefault="0042080B" w:rsidP="00294D1C">
      <w:pPr>
        <w:pStyle w:val="Standard"/>
        <w:shd w:val="clear" w:color="auto" w:fill="FFFFFF"/>
        <w:jc w:val="right"/>
        <w:rPr>
          <w:sz w:val="26"/>
          <w:szCs w:val="26"/>
        </w:rPr>
      </w:pPr>
    </w:p>
    <w:p w:rsidR="0042080B" w:rsidRDefault="0042080B" w:rsidP="00294D1C">
      <w:pPr>
        <w:pStyle w:val="Standard"/>
        <w:shd w:val="clear" w:color="auto" w:fill="FFFFFF"/>
        <w:jc w:val="right"/>
        <w:rPr>
          <w:sz w:val="26"/>
          <w:szCs w:val="26"/>
        </w:rPr>
      </w:pPr>
    </w:p>
    <w:p w:rsidR="00491855" w:rsidRPr="00294D1C" w:rsidRDefault="0071664B" w:rsidP="00294D1C">
      <w:pPr>
        <w:pStyle w:val="Standard"/>
        <w:shd w:val="clear" w:color="auto" w:fill="FFFFFF"/>
        <w:jc w:val="right"/>
        <w:rPr>
          <w:sz w:val="26"/>
          <w:szCs w:val="26"/>
        </w:rPr>
      </w:pPr>
      <w:r w:rsidRPr="00294D1C">
        <w:rPr>
          <w:sz w:val="26"/>
          <w:szCs w:val="26"/>
        </w:rPr>
        <w:t xml:space="preserve">Приложение </w:t>
      </w:r>
    </w:p>
    <w:p w:rsidR="00491855" w:rsidRPr="00294D1C" w:rsidRDefault="0071664B" w:rsidP="00294D1C">
      <w:pPr>
        <w:pStyle w:val="Standard"/>
        <w:tabs>
          <w:tab w:val="left" w:pos="7875"/>
        </w:tabs>
        <w:jc w:val="right"/>
        <w:rPr>
          <w:sz w:val="26"/>
          <w:szCs w:val="26"/>
        </w:rPr>
      </w:pPr>
      <w:r w:rsidRPr="00294D1C">
        <w:rPr>
          <w:sz w:val="26"/>
          <w:szCs w:val="26"/>
        </w:rPr>
        <w:t xml:space="preserve">к решению </w:t>
      </w:r>
      <w:r w:rsidR="0042080B" w:rsidRPr="00294D1C">
        <w:rPr>
          <w:sz w:val="26"/>
          <w:szCs w:val="26"/>
        </w:rPr>
        <w:t>Совета  депутатов</w:t>
      </w:r>
    </w:p>
    <w:p w:rsidR="00A32E34" w:rsidRPr="00294D1C" w:rsidRDefault="00A32E34" w:rsidP="00294D1C">
      <w:pPr>
        <w:pStyle w:val="Standard"/>
        <w:tabs>
          <w:tab w:val="left" w:pos="7875"/>
        </w:tabs>
        <w:jc w:val="right"/>
        <w:rPr>
          <w:sz w:val="26"/>
          <w:szCs w:val="26"/>
        </w:rPr>
      </w:pPr>
      <w:r w:rsidRPr="00294D1C">
        <w:rPr>
          <w:sz w:val="26"/>
          <w:szCs w:val="26"/>
        </w:rPr>
        <w:t xml:space="preserve">Токарёвского </w:t>
      </w:r>
      <w:r w:rsidR="0042080B" w:rsidRPr="00294D1C">
        <w:rPr>
          <w:sz w:val="26"/>
          <w:szCs w:val="26"/>
        </w:rPr>
        <w:t xml:space="preserve">муниципального округа </w:t>
      </w:r>
    </w:p>
    <w:p w:rsidR="00A32E34" w:rsidRPr="00294D1C" w:rsidRDefault="00A32E34" w:rsidP="00294D1C">
      <w:pPr>
        <w:pStyle w:val="Standard"/>
        <w:tabs>
          <w:tab w:val="left" w:pos="7875"/>
        </w:tabs>
        <w:jc w:val="center"/>
        <w:rPr>
          <w:sz w:val="26"/>
          <w:szCs w:val="26"/>
        </w:rPr>
      </w:pPr>
      <w:r w:rsidRPr="00294D1C">
        <w:rPr>
          <w:sz w:val="26"/>
          <w:szCs w:val="26"/>
        </w:rPr>
        <w:t xml:space="preserve">                                                                                             </w:t>
      </w:r>
      <w:r w:rsidR="0042080B">
        <w:rPr>
          <w:sz w:val="26"/>
          <w:szCs w:val="26"/>
        </w:rPr>
        <w:t xml:space="preserve">                   </w:t>
      </w:r>
      <w:r w:rsidRPr="00294D1C">
        <w:rPr>
          <w:sz w:val="26"/>
          <w:szCs w:val="26"/>
        </w:rPr>
        <w:t xml:space="preserve"> </w:t>
      </w:r>
      <w:r w:rsidR="0071664B" w:rsidRPr="00294D1C">
        <w:rPr>
          <w:sz w:val="26"/>
          <w:szCs w:val="26"/>
        </w:rPr>
        <w:t xml:space="preserve">Тамбовской области </w:t>
      </w:r>
    </w:p>
    <w:p w:rsidR="00491855" w:rsidRPr="00294D1C" w:rsidRDefault="00A32E34" w:rsidP="00294D1C">
      <w:pPr>
        <w:pStyle w:val="Standard"/>
        <w:tabs>
          <w:tab w:val="left" w:pos="7875"/>
        </w:tabs>
        <w:jc w:val="center"/>
        <w:rPr>
          <w:sz w:val="26"/>
          <w:szCs w:val="26"/>
        </w:rPr>
      </w:pPr>
      <w:r w:rsidRPr="00294D1C">
        <w:rPr>
          <w:sz w:val="26"/>
          <w:szCs w:val="26"/>
        </w:rPr>
        <w:t xml:space="preserve">                                                                                                    </w:t>
      </w:r>
      <w:r w:rsidR="00727093">
        <w:rPr>
          <w:sz w:val="26"/>
          <w:szCs w:val="26"/>
        </w:rPr>
        <w:t xml:space="preserve">           </w:t>
      </w:r>
      <w:r w:rsidR="0071664B" w:rsidRPr="00294D1C">
        <w:rPr>
          <w:sz w:val="26"/>
          <w:szCs w:val="26"/>
        </w:rPr>
        <w:t xml:space="preserve">от </w:t>
      </w:r>
      <w:r w:rsidR="00622C9B">
        <w:rPr>
          <w:sz w:val="26"/>
          <w:szCs w:val="26"/>
        </w:rPr>
        <w:t>12</w:t>
      </w:r>
      <w:r w:rsidR="00727093">
        <w:rPr>
          <w:sz w:val="26"/>
          <w:szCs w:val="26"/>
        </w:rPr>
        <w:t xml:space="preserve">.02.2024 </w:t>
      </w:r>
      <w:r w:rsidR="0071664B" w:rsidRPr="00294D1C">
        <w:rPr>
          <w:sz w:val="26"/>
          <w:szCs w:val="26"/>
        </w:rPr>
        <w:t xml:space="preserve">№ </w:t>
      </w:r>
      <w:r w:rsidR="0008746B">
        <w:rPr>
          <w:sz w:val="26"/>
          <w:szCs w:val="26"/>
        </w:rPr>
        <w:t>162</w:t>
      </w:r>
      <w:bookmarkStart w:id="1" w:name="_GoBack"/>
      <w:bookmarkEnd w:id="1"/>
    </w:p>
    <w:p w:rsidR="00491855" w:rsidRPr="00294D1C" w:rsidRDefault="00491855" w:rsidP="00294D1C">
      <w:pPr>
        <w:pStyle w:val="Standard"/>
        <w:rPr>
          <w:sz w:val="26"/>
          <w:szCs w:val="26"/>
        </w:rPr>
      </w:pPr>
    </w:p>
    <w:p w:rsidR="00491855" w:rsidRPr="00294D1C" w:rsidRDefault="00491855" w:rsidP="00294D1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</w:p>
    <w:p w:rsidR="00491855" w:rsidRPr="00294D1C" w:rsidRDefault="0071664B" w:rsidP="00294D1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 w:rsidRPr="00294D1C">
        <w:rPr>
          <w:rFonts w:eastAsia="Times New Roman"/>
          <w:b/>
          <w:spacing w:val="2"/>
          <w:sz w:val="26"/>
          <w:szCs w:val="26"/>
          <w:lang w:eastAsia="ru-RU"/>
        </w:rPr>
        <w:t>Отчет о результатах приватизации муниципального имущества</w:t>
      </w:r>
    </w:p>
    <w:p w:rsidR="00491855" w:rsidRPr="00294D1C" w:rsidRDefault="0071664B" w:rsidP="00294D1C">
      <w:pPr>
        <w:shd w:val="clear" w:color="auto" w:fill="FFFFFF"/>
        <w:spacing w:after="0" w:line="240" w:lineRule="auto"/>
        <w:jc w:val="center"/>
        <w:textAlignment w:val="baseline"/>
        <w:rPr>
          <w:sz w:val="26"/>
          <w:szCs w:val="26"/>
        </w:rPr>
      </w:pPr>
      <w:r w:rsidRPr="00294D1C">
        <w:rPr>
          <w:rFonts w:eastAsia="Times New Roman"/>
          <w:b/>
          <w:spacing w:val="2"/>
          <w:sz w:val="26"/>
          <w:szCs w:val="26"/>
          <w:lang w:eastAsia="ru-RU"/>
        </w:rPr>
        <w:t xml:space="preserve">Токарёвского </w:t>
      </w:r>
      <w:r w:rsidR="00A32E34" w:rsidRPr="00294D1C">
        <w:rPr>
          <w:rFonts w:eastAsia="Times New Roman"/>
          <w:b/>
          <w:color w:val="000000"/>
          <w:spacing w:val="2"/>
          <w:sz w:val="26"/>
          <w:szCs w:val="26"/>
          <w:lang w:eastAsia="ru-RU"/>
        </w:rPr>
        <w:t>муниципального округа</w:t>
      </w:r>
      <w:r w:rsidRPr="00294D1C">
        <w:rPr>
          <w:rFonts w:eastAsia="Times New Roman"/>
          <w:b/>
          <w:spacing w:val="2"/>
          <w:sz w:val="26"/>
          <w:szCs w:val="26"/>
          <w:lang w:eastAsia="ru-RU"/>
        </w:rPr>
        <w:t xml:space="preserve"> Тамбовской области за 202</w:t>
      </w:r>
      <w:r w:rsidR="00A32E34" w:rsidRPr="00294D1C">
        <w:rPr>
          <w:rFonts w:eastAsia="Times New Roman"/>
          <w:b/>
          <w:spacing w:val="2"/>
          <w:sz w:val="26"/>
          <w:szCs w:val="26"/>
          <w:lang w:eastAsia="ru-RU"/>
        </w:rPr>
        <w:t>3</w:t>
      </w:r>
      <w:r w:rsidRPr="00294D1C">
        <w:rPr>
          <w:rFonts w:eastAsia="Times New Roman"/>
          <w:b/>
          <w:spacing w:val="2"/>
          <w:sz w:val="26"/>
          <w:szCs w:val="26"/>
          <w:lang w:eastAsia="ru-RU"/>
        </w:rPr>
        <w:t xml:space="preserve"> год</w:t>
      </w:r>
    </w:p>
    <w:p w:rsidR="00491855" w:rsidRPr="00294D1C" w:rsidRDefault="00491855" w:rsidP="00294D1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727093" w:rsidRDefault="00727093" w:rsidP="00727093">
      <w:pPr>
        <w:spacing w:after="0" w:line="240" w:lineRule="auto"/>
        <w:jc w:val="center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1.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Анализ экономической эффективности приватизации за отчетный год</w:t>
      </w:r>
    </w:p>
    <w:p w:rsidR="00491855" w:rsidRPr="00294D1C" w:rsidRDefault="0071664B" w:rsidP="00294D1C">
      <w:pPr>
        <w:spacing w:after="0" w:line="240" w:lineRule="auto"/>
        <w:jc w:val="both"/>
        <w:rPr>
          <w:sz w:val="26"/>
          <w:szCs w:val="26"/>
        </w:rPr>
      </w:pPr>
      <w:r w:rsidRPr="00294D1C">
        <w:rPr>
          <w:rFonts w:eastAsia="Times New Roman"/>
          <w:spacing w:val="2"/>
          <w:sz w:val="26"/>
          <w:szCs w:val="26"/>
          <w:lang w:eastAsia="ru-RU"/>
        </w:rPr>
        <w:br/>
      </w:r>
      <w:r w:rsidRPr="00294D1C">
        <w:rPr>
          <w:sz w:val="26"/>
          <w:szCs w:val="26"/>
        </w:rPr>
        <w:t xml:space="preserve">     </w:t>
      </w:r>
      <w:r w:rsidR="00727093">
        <w:rPr>
          <w:sz w:val="26"/>
          <w:szCs w:val="26"/>
        </w:rPr>
        <w:tab/>
      </w:r>
      <w:proofErr w:type="gramStart"/>
      <w:r w:rsidRPr="00294D1C">
        <w:rPr>
          <w:sz w:val="26"/>
          <w:szCs w:val="26"/>
        </w:rPr>
        <w:t>В соответствии с Федеральным законом от 21.12.2001 года №</w:t>
      </w:r>
      <w:r w:rsidR="00727093">
        <w:rPr>
          <w:sz w:val="26"/>
          <w:szCs w:val="26"/>
        </w:rPr>
        <w:t xml:space="preserve"> </w:t>
      </w:r>
      <w:r w:rsidRPr="00294D1C">
        <w:rPr>
          <w:sz w:val="26"/>
          <w:szCs w:val="26"/>
        </w:rPr>
        <w:t xml:space="preserve">178-ФЗ </w:t>
      </w:r>
      <w:r w:rsidR="00727093">
        <w:rPr>
          <w:sz w:val="26"/>
          <w:szCs w:val="26"/>
        </w:rPr>
        <w:t xml:space="preserve">             </w:t>
      </w:r>
      <w:r w:rsidRPr="00294D1C">
        <w:rPr>
          <w:sz w:val="26"/>
          <w:szCs w:val="26"/>
        </w:rPr>
        <w:t xml:space="preserve">«О приватизации государственного и муниципального имущества» и </w:t>
      </w:r>
      <w:r w:rsidR="00727093">
        <w:rPr>
          <w:sz w:val="26"/>
          <w:szCs w:val="26"/>
        </w:rPr>
        <w:t>р</w:t>
      </w:r>
      <w:r w:rsidR="00A32E34" w:rsidRPr="00294D1C">
        <w:rPr>
          <w:sz w:val="26"/>
          <w:szCs w:val="26"/>
        </w:rPr>
        <w:t>ешением Токарёвского районного Совета народных депутатов Тамбовской области от 07.12.2022 №</w:t>
      </w:r>
      <w:r w:rsidR="00727093">
        <w:rPr>
          <w:sz w:val="26"/>
          <w:szCs w:val="26"/>
        </w:rPr>
        <w:t xml:space="preserve"> </w:t>
      </w:r>
      <w:r w:rsidR="00A32E34" w:rsidRPr="00294D1C">
        <w:rPr>
          <w:sz w:val="26"/>
          <w:szCs w:val="26"/>
        </w:rPr>
        <w:t>429 «Об утверждении Прогнозного плана приватизации муниципального имущества Токарёвского района Тамбовской области на 2023 год»</w:t>
      </w:r>
      <w:r w:rsidRPr="00294D1C">
        <w:rPr>
          <w:sz w:val="26"/>
          <w:szCs w:val="26"/>
        </w:rPr>
        <w:t xml:space="preserve"> в Прогнозный план приватизации муниципального имущества на 202</w:t>
      </w:r>
      <w:r w:rsidR="00A32E34" w:rsidRPr="00294D1C">
        <w:rPr>
          <w:sz w:val="26"/>
          <w:szCs w:val="26"/>
        </w:rPr>
        <w:t>3</w:t>
      </w:r>
      <w:r w:rsidR="00727093">
        <w:rPr>
          <w:sz w:val="26"/>
          <w:szCs w:val="26"/>
        </w:rPr>
        <w:t xml:space="preserve"> год включен </w:t>
      </w:r>
      <w:r w:rsidR="00A32E34" w:rsidRPr="00294D1C">
        <w:rPr>
          <w:sz w:val="26"/>
          <w:szCs w:val="26"/>
        </w:rPr>
        <w:t>1</w:t>
      </w:r>
      <w:r w:rsidR="00727093">
        <w:rPr>
          <w:sz w:val="26"/>
          <w:szCs w:val="26"/>
        </w:rPr>
        <w:t xml:space="preserve"> объект</w:t>
      </w:r>
      <w:r w:rsidRPr="00294D1C">
        <w:rPr>
          <w:sz w:val="26"/>
          <w:szCs w:val="26"/>
        </w:rPr>
        <w:t xml:space="preserve"> муниципального недвижимого имущества.</w:t>
      </w:r>
      <w:proofErr w:type="gramEnd"/>
      <w:r w:rsidRPr="00294D1C">
        <w:rPr>
          <w:sz w:val="26"/>
          <w:szCs w:val="26"/>
        </w:rPr>
        <w:t xml:space="preserve"> Данны</w:t>
      </w:r>
      <w:r w:rsidR="00A32E34" w:rsidRPr="00294D1C">
        <w:rPr>
          <w:sz w:val="26"/>
          <w:szCs w:val="26"/>
        </w:rPr>
        <w:t>й</w:t>
      </w:r>
      <w:r w:rsidRPr="00294D1C">
        <w:rPr>
          <w:sz w:val="26"/>
          <w:szCs w:val="26"/>
        </w:rPr>
        <w:t xml:space="preserve"> объект не был реализован.</w:t>
      </w:r>
    </w:p>
    <w:p w:rsidR="00491855" w:rsidRPr="00294D1C" w:rsidRDefault="00491855" w:rsidP="00294D1C">
      <w:pPr>
        <w:spacing w:after="0" w:line="240" w:lineRule="auto"/>
        <w:jc w:val="both"/>
        <w:rPr>
          <w:sz w:val="26"/>
          <w:szCs w:val="26"/>
        </w:rPr>
      </w:pPr>
    </w:p>
    <w:p w:rsidR="00727093" w:rsidRDefault="00727093" w:rsidP="00727093">
      <w:pPr>
        <w:pStyle w:val="a8"/>
        <w:shd w:val="clear" w:color="auto" w:fill="FFFFFF"/>
        <w:spacing w:after="0" w:line="240" w:lineRule="auto"/>
        <w:ind w:left="284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2.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Информация о муниципальном имуществ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е, </w:t>
      </w:r>
    </w:p>
    <w:p w:rsidR="00727093" w:rsidRDefault="00727093" w:rsidP="00727093">
      <w:pPr>
        <w:pStyle w:val="a8"/>
        <w:shd w:val="clear" w:color="auto" w:fill="FFFFFF"/>
        <w:spacing w:after="0" w:line="240" w:lineRule="auto"/>
        <w:ind w:left="284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proofErr w:type="gramStart"/>
      <w:r>
        <w:rPr>
          <w:rFonts w:eastAsia="Times New Roman"/>
          <w:b/>
          <w:spacing w:val="2"/>
          <w:sz w:val="26"/>
          <w:szCs w:val="26"/>
          <w:lang w:eastAsia="ru-RU"/>
        </w:rPr>
        <w:t>планируемом к приватизации в отчетном году</w:t>
      </w:r>
      <w:proofErr w:type="gramEnd"/>
    </w:p>
    <w:p w:rsidR="00727093" w:rsidRDefault="00727093" w:rsidP="00727093">
      <w:pPr>
        <w:pStyle w:val="a8"/>
        <w:shd w:val="clear" w:color="auto" w:fill="FFFFFF"/>
        <w:spacing w:after="0" w:line="240" w:lineRule="auto"/>
        <w:ind w:left="284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</w:p>
    <w:p w:rsidR="00E468C6" w:rsidRPr="00E468C6" w:rsidRDefault="00E468C6" w:rsidP="00E468C6">
      <w:pPr>
        <w:pStyle w:val="a8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b/>
          <w:spacing w:val="2"/>
          <w:sz w:val="26"/>
          <w:szCs w:val="26"/>
          <w:lang w:eastAsia="ru-RU"/>
        </w:rPr>
        <w:tab/>
      </w:r>
      <w:r w:rsidRPr="00E468C6">
        <w:rPr>
          <w:rFonts w:eastAsia="Times New Roman"/>
          <w:spacing w:val="2"/>
          <w:sz w:val="26"/>
          <w:szCs w:val="26"/>
          <w:lang w:eastAsia="ru-RU"/>
        </w:rPr>
        <w:t>1.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Общее количество имущества, планируемого к продаже в отчетном периоде, 1 (один), и них:</w:t>
      </w:r>
      <w:r w:rsidR="00727093" w:rsidRPr="00E468C6">
        <w:rPr>
          <w:rFonts w:eastAsia="Times New Roman"/>
          <w:spacing w:val="2"/>
          <w:sz w:val="26"/>
          <w:szCs w:val="26"/>
          <w:lang w:eastAsia="ru-RU"/>
        </w:rPr>
        <w:tab/>
      </w:r>
    </w:p>
    <w:p w:rsidR="00491855" w:rsidRPr="00294D1C" w:rsidRDefault="00101D8D" w:rsidP="00101D8D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sz w:val="26"/>
          <w:szCs w:val="26"/>
        </w:rPr>
      </w:pPr>
      <w:bookmarkStart w:id="2" w:name="__DdeLink__3306_3657113191"/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E468C6">
        <w:rPr>
          <w:rFonts w:eastAsia="Times New Roman"/>
          <w:spacing w:val="2"/>
          <w:sz w:val="26"/>
          <w:szCs w:val="26"/>
          <w:lang w:eastAsia="ru-RU"/>
        </w:rPr>
        <w:t xml:space="preserve">недвижимого имущества - </w:t>
      </w:r>
      <w:r w:rsidR="00A32E34" w:rsidRPr="00294D1C">
        <w:rPr>
          <w:rFonts w:eastAsia="Times New Roman"/>
          <w:b/>
          <w:spacing w:val="2"/>
          <w:sz w:val="26"/>
          <w:szCs w:val="26"/>
          <w:lang w:eastAsia="ru-RU"/>
        </w:rPr>
        <w:t>1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,  общая площадь </w:t>
      </w:r>
      <w:r w:rsidR="00A32E34" w:rsidRPr="00294D1C">
        <w:rPr>
          <w:rFonts w:eastAsia="Times New Roman"/>
          <w:b/>
          <w:bCs/>
          <w:spacing w:val="2"/>
          <w:sz w:val="26"/>
          <w:szCs w:val="26"/>
          <w:lang w:eastAsia="ru-RU"/>
        </w:rPr>
        <w:t>463,4</w:t>
      </w:r>
      <w:r>
        <w:rPr>
          <w:rFonts w:eastAsia="Times New Roman"/>
          <w:b/>
          <w:bCs/>
          <w:spacing w:val="2"/>
          <w:sz w:val="26"/>
          <w:szCs w:val="26"/>
          <w:lang w:eastAsia="ru-RU"/>
        </w:rPr>
        <w:t xml:space="preserve"> кв.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м</w:t>
      </w:r>
      <w:r>
        <w:rPr>
          <w:rFonts w:eastAsia="Times New Roman"/>
          <w:b/>
          <w:spacing w:val="2"/>
          <w:sz w:val="26"/>
          <w:szCs w:val="26"/>
          <w:lang w:eastAsia="ru-RU"/>
        </w:rPr>
        <w:t>.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 и </w:t>
      </w:r>
      <w:r w:rsidR="008B0D6E" w:rsidRPr="00294D1C">
        <w:rPr>
          <w:rFonts w:eastAsia="Times New Roman"/>
          <w:spacing w:val="2"/>
          <w:sz w:val="26"/>
          <w:szCs w:val="26"/>
          <w:lang w:eastAsia="ru-RU"/>
        </w:rPr>
        <w:t>земельный</w:t>
      </w:r>
      <w:r w:rsidR="00E468C6">
        <w:rPr>
          <w:rFonts w:eastAsia="Times New Roman"/>
          <w:spacing w:val="2"/>
          <w:sz w:val="26"/>
          <w:szCs w:val="26"/>
          <w:lang w:eastAsia="ru-RU"/>
        </w:rPr>
        <w:t xml:space="preserve"> участок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 xml:space="preserve">(для отдельно стоящих зданий) </w:t>
      </w:r>
      <w:r w:rsidR="00A32E34" w:rsidRPr="00294D1C">
        <w:rPr>
          <w:rFonts w:eastAsia="Times New Roman"/>
          <w:b/>
          <w:bCs/>
          <w:spacing w:val="2"/>
          <w:sz w:val="26"/>
          <w:szCs w:val="26"/>
          <w:lang w:eastAsia="ru-RU"/>
        </w:rPr>
        <w:t>4</w:t>
      </w:r>
      <w:r w:rsidR="004D166A">
        <w:rPr>
          <w:rFonts w:eastAsia="Times New Roman"/>
          <w:b/>
          <w:bCs/>
          <w:spacing w:val="2"/>
          <w:sz w:val="26"/>
          <w:szCs w:val="26"/>
          <w:lang w:eastAsia="ru-RU"/>
        </w:rPr>
        <w:t xml:space="preserve"> </w:t>
      </w:r>
      <w:r w:rsidR="00A32E34" w:rsidRPr="00294D1C">
        <w:rPr>
          <w:rFonts w:eastAsia="Times New Roman"/>
          <w:b/>
          <w:bCs/>
          <w:spacing w:val="2"/>
          <w:sz w:val="26"/>
          <w:szCs w:val="26"/>
          <w:lang w:eastAsia="ru-RU"/>
        </w:rPr>
        <w:t>946</w:t>
      </w:r>
      <w:r>
        <w:rPr>
          <w:rFonts w:eastAsia="Times New Roman"/>
          <w:b/>
          <w:bCs/>
          <w:spacing w:val="2"/>
          <w:sz w:val="26"/>
          <w:szCs w:val="26"/>
          <w:lang w:eastAsia="ru-RU"/>
        </w:rPr>
        <w:t xml:space="preserve"> кв.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м</w:t>
      </w:r>
      <w:r>
        <w:rPr>
          <w:rFonts w:eastAsia="Times New Roman"/>
          <w:b/>
          <w:spacing w:val="2"/>
          <w:sz w:val="26"/>
          <w:szCs w:val="26"/>
          <w:lang w:eastAsia="ru-RU"/>
        </w:rPr>
        <w:t>.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;</w:t>
      </w:r>
      <w:bookmarkEnd w:id="2"/>
    </w:p>
    <w:p w:rsidR="00491855" w:rsidRPr="00294D1C" w:rsidRDefault="00101D8D" w:rsidP="00294D1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движимого имущества -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294D1C" w:rsidRDefault="00101D8D" w:rsidP="00294D1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акций акционерных обществ -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294D1C" w:rsidRDefault="00101D8D" w:rsidP="00294D1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доли в уставном капитале общества с ограниченной ответственностью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-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 xml:space="preserve"> 0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E468C6" w:rsidRDefault="00101D8D" w:rsidP="00294D1C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муниципального унитарного предприятия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 xml:space="preserve">-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.</w:t>
      </w:r>
    </w:p>
    <w:p w:rsidR="00E468C6" w:rsidRDefault="00E468C6" w:rsidP="00E468C6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Общее количество недвижимого и движимого имущества, планируемого к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br/>
        <w:t xml:space="preserve">продаже в отчетном периоде, находящегося в аренде, -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, прогнозируемый общий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br/>
        <w:t xml:space="preserve">годовой размер арендной платы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 xml:space="preserve"> руб., прогнозируемый объем поступления в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br/>
      </w:r>
      <w:r w:rsidR="008B0D6E" w:rsidRPr="00294D1C">
        <w:rPr>
          <w:rFonts w:eastAsia="Times New Roman"/>
          <w:spacing w:val="2"/>
          <w:sz w:val="26"/>
          <w:szCs w:val="26"/>
          <w:lang w:eastAsia="ru-RU"/>
        </w:rPr>
        <w:t xml:space="preserve">местный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бюджет денежных средств от продажи данного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br/>
        <w:t>имущества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- 0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 xml:space="preserve"> руб.</w:t>
      </w:r>
    </w:p>
    <w:p w:rsidR="00491855" w:rsidRDefault="00E468C6" w:rsidP="00E468C6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eastAsia="Times New Roman"/>
          <w:b/>
          <w:bCs/>
          <w:spacing w:val="2"/>
          <w:sz w:val="26"/>
          <w:szCs w:val="26"/>
          <w:lang w:eastAsia="ru-RU"/>
        </w:rPr>
      </w:pPr>
      <w:r>
        <w:rPr>
          <w:sz w:val="26"/>
          <w:szCs w:val="26"/>
        </w:rPr>
        <w:tab/>
        <w:t xml:space="preserve">3.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 xml:space="preserve">Прогнозируемый объем поступления в бюджет </w:t>
      </w:r>
      <w:r w:rsidR="008B0D6E" w:rsidRPr="00294D1C">
        <w:rPr>
          <w:rFonts w:eastAsia="Times New Roman"/>
          <w:spacing w:val="2"/>
          <w:sz w:val="26"/>
          <w:szCs w:val="26"/>
          <w:lang w:eastAsia="ru-RU"/>
        </w:rPr>
        <w:t>муниципального образования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 xml:space="preserve"> денежных средств от продажи данного имущества </w:t>
      </w:r>
      <w:r w:rsidR="00A32E34" w:rsidRPr="00294D1C">
        <w:rPr>
          <w:rFonts w:eastAsia="Times New Roman"/>
          <w:b/>
          <w:bCs/>
          <w:spacing w:val="2"/>
          <w:sz w:val="26"/>
          <w:szCs w:val="26"/>
          <w:lang w:eastAsia="ru-RU"/>
        </w:rPr>
        <w:t>1000 000,0</w:t>
      </w:r>
      <w:r w:rsidR="0071664B" w:rsidRPr="00294D1C">
        <w:rPr>
          <w:rFonts w:eastAsia="Times New Roman"/>
          <w:b/>
          <w:bCs/>
          <w:spacing w:val="2"/>
          <w:sz w:val="26"/>
          <w:szCs w:val="26"/>
          <w:lang w:eastAsia="ru-RU"/>
        </w:rPr>
        <w:t xml:space="preserve"> руб.</w:t>
      </w:r>
    </w:p>
    <w:p w:rsidR="00E468C6" w:rsidRPr="00294D1C" w:rsidRDefault="00E468C6" w:rsidP="00E468C6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sz w:val="26"/>
          <w:szCs w:val="26"/>
        </w:rPr>
      </w:pPr>
    </w:p>
    <w:p w:rsidR="00E468C6" w:rsidRDefault="00E468C6" w:rsidP="00E468C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 w:rsidRPr="00E468C6">
        <w:rPr>
          <w:rFonts w:eastAsia="Times New Roman"/>
          <w:b/>
          <w:spacing w:val="2"/>
          <w:sz w:val="26"/>
          <w:szCs w:val="26"/>
          <w:lang w:eastAsia="ru-RU"/>
        </w:rPr>
        <w:t xml:space="preserve">3. </w:t>
      </w:r>
      <w:r w:rsidR="0071664B" w:rsidRPr="00E468C6">
        <w:rPr>
          <w:rFonts w:eastAsia="Times New Roman"/>
          <w:b/>
          <w:spacing w:val="2"/>
          <w:sz w:val="26"/>
          <w:szCs w:val="26"/>
          <w:lang w:eastAsia="ru-RU"/>
        </w:rPr>
        <w:t>Информация о муниципальном имуще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стве, </w:t>
      </w:r>
    </w:p>
    <w:p w:rsidR="00E468C6" w:rsidRDefault="00E468C6" w:rsidP="00E468C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proofErr w:type="gramStart"/>
      <w:r>
        <w:rPr>
          <w:rFonts w:eastAsia="Times New Roman"/>
          <w:b/>
          <w:spacing w:val="2"/>
          <w:sz w:val="26"/>
          <w:szCs w:val="26"/>
          <w:lang w:eastAsia="ru-RU"/>
        </w:rPr>
        <w:t>проданном в отчетном году</w:t>
      </w:r>
      <w:proofErr w:type="gramEnd"/>
    </w:p>
    <w:p w:rsidR="00E468C6" w:rsidRDefault="00E468C6" w:rsidP="00E468C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</w:p>
    <w:p w:rsidR="00491855" w:rsidRPr="00E468C6" w:rsidRDefault="00E468C6" w:rsidP="00E468C6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>
        <w:rPr>
          <w:rFonts w:eastAsia="Times New Roman"/>
          <w:b/>
          <w:spacing w:val="2"/>
          <w:sz w:val="26"/>
          <w:szCs w:val="26"/>
          <w:lang w:eastAsia="ru-RU"/>
        </w:rPr>
        <w:tab/>
      </w:r>
      <w:r w:rsidRPr="00E468C6">
        <w:rPr>
          <w:rFonts w:eastAsia="Times New Roman"/>
          <w:spacing w:val="2"/>
          <w:sz w:val="26"/>
          <w:szCs w:val="26"/>
          <w:lang w:eastAsia="ru-RU"/>
        </w:rPr>
        <w:t>1.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proofErr w:type="gramStart"/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Общее количество имущества, проданного из запланированного в отчетном периоде, 0, из них:</w:t>
      </w:r>
      <w:proofErr w:type="gramEnd"/>
    </w:p>
    <w:p w:rsidR="00491855" w:rsidRPr="00294D1C" w:rsidRDefault="00E468C6" w:rsidP="00294D1C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недвижимого имущества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- 0,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 их общая площадь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294D1C">
        <w:rPr>
          <w:rFonts w:eastAsia="Times New Roman"/>
          <w:b/>
          <w:bCs/>
          <w:spacing w:val="2"/>
          <w:sz w:val="26"/>
          <w:szCs w:val="26"/>
          <w:lang w:eastAsia="ru-RU"/>
        </w:rPr>
        <w:t>0</w:t>
      </w:r>
      <w:r>
        <w:rPr>
          <w:rFonts w:eastAsia="Times New Roman"/>
          <w:b/>
          <w:bCs/>
          <w:spacing w:val="2"/>
          <w:sz w:val="26"/>
          <w:szCs w:val="26"/>
          <w:lang w:eastAsia="ru-RU"/>
        </w:rPr>
        <w:t xml:space="preserve"> кв. м.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 и земельный  участо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к (для отдельно стоящих зданий) </w:t>
      </w:r>
      <w:r w:rsidR="0071664B" w:rsidRPr="00294D1C">
        <w:rPr>
          <w:rFonts w:eastAsia="Times New Roman"/>
          <w:b/>
          <w:bCs/>
          <w:spacing w:val="2"/>
          <w:sz w:val="26"/>
          <w:szCs w:val="26"/>
          <w:lang w:eastAsia="ru-RU"/>
        </w:rPr>
        <w:t>0</w:t>
      </w:r>
      <w:r>
        <w:rPr>
          <w:rFonts w:eastAsia="Times New Roman"/>
          <w:b/>
          <w:bCs/>
          <w:spacing w:val="2"/>
          <w:sz w:val="26"/>
          <w:szCs w:val="26"/>
          <w:lang w:eastAsia="ru-RU"/>
        </w:rPr>
        <w:t xml:space="preserve"> </w:t>
      </w:r>
      <w:r>
        <w:rPr>
          <w:rFonts w:eastAsia="Times New Roman"/>
          <w:b/>
          <w:spacing w:val="2"/>
          <w:sz w:val="26"/>
          <w:szCs w:val="26"/>
          <w:lang w:eastAsia="ru-RU"/>
        </w:rPr>
        <w:t>кв. м.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294D1C" w:rsidRDefault="00E468C6" w:rsidP="00294D1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 xml:space="preserve">движимого имущества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294D1C" w:rsidRDefault="00E468C6" w:rsidP="00294D1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 xml:space="preserve">акций акционерных обществ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294D1C" w:rsidRDefault="00E468C6" w:rsidP="00294D1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 xml:space="preserve">доли в уставном капитале общества с ограниченной ответственностью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294D1C" w:rsidRDefault="00E468C6" w:rsidP="00294D1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 xml:space="preserve">муниципального унитарного предприятия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E468C6">
        <w:rPr>
          <w:rFonts w:eastAsia="Times New Roman"/>
          <w:spacing w:val="2"/>
          <w:sz w:val="26"/>
          <w:szCs w:val="26"/>
          <w:lang w:eastAsia="ru-RU"/>
        </w:rPr>
        <w:t>.</w:t>
      </w:r>
    </w:p>
    <w:p w:rsidR="00E468C6" w:rsidRDefault="00E468C6" w:rsidP="00E468C6">
      <w:pPr>
        <w:shd w:val="clear" w:color="auto" w:fill="FFFFFF"/>
        <w:spacing w:after="0" w:line="240" w:lineRule="auto"/>
        <w:ind w:firstLine="780"/>
        <w:jc w:val="both"/>
        <w:textAlignment w:val="baseline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  <w:lang w:eastAsia="ru-RU"/>
        </w:rPr>
        <w:lastRenderedPageBreak/>
        <w:t xml:space="preserve">2.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 xml:space="preserve">Объем денежных средств, поступивших в </w:t>
      </w:r>
      <w:r w:rsidR="008B0D6E" w:rsidRPr="00294D1C">
        <w:rPr>
          <w:rFonts w:eastAsia="Times New Roman"/>
          <w:spacing w:val="2"/>
          <w:sz w:val="26"/>
          <w:szCs w:val="26"/>
          <w:lang w:eastAsia="ru-RU"/>
        </w:rPr>
        <w:t xml:space="preserve">местный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 xml:space="preserve">бюджет от продажи данного имущества,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- 0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руб.</w:t>
      </w:r>
    </w:p>
    <w:p w:rsidR="00E468C6" w:rsidRDefault="00E468C6" w:rsidP="00E468C6">
      <w:pPr>
        <w:shd w:val="clear" w:color="auto" w:fill="FFFFFF"/>
        <w:spacing w:after="0" w:line="240" w:lineRule="auto"/>
        <w:ind w:firstLine="7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Общее количество недвижимого и движимого имущества, проданного из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br/>
        <w:t xml:space="preserve">планируемого к продаже в отчетном периоде, находящегося в аренде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0,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объем</w:t>
      </w:r>
      <w:r>
        <w:rPr>
          <w:rFonts w:eastAsia="Times New Roman"/>
          <w:spacing w:val="2"/>
          <w:sz w:val="26"/>
          <w:szCs w:val="26"/>
          <w:lang w:eastAsia="ru-RU"/>
        </w:rPr>
        <w:br/>
        <w:t xml:space="preserve">денежных средств,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 xml:space="preserve">поступивших в бюджет </w:t>
      </w:r>
      <w:r w:rsidR="009801A7" w:rsidRPr="00294D1C">
        <w:rPr>
          <w:rFonts w:eastAsia="Times New Roman"/>
          <w:spacing w:val="2"/>
          <w:sz w:val="26"/>
          <w:szCs w:val="26"/>
          <w:lang w:eastAsia="ru-RU"/>
        </w:rPr>
        <w:t>муниципального образования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 xml:space="preserve"> от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br/>
        <w:t xml:space="preserve">продажи данного имущества,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 xml:space="preserve"> руб., рыночная стоимость имущества на момент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br/>
        <w:t>продажи</w:t>
      </w:r>
      <w:r w:rsidR="00CF21CD">
        <w:rPr>
          <w:rFonts w:eastAsia="Times New Roman"/>
          <w:spacing w:val="2"/>
          <w:sz w:val="26"/>
          <w:szCs w:val="26"/>
          <w:lang w:eastAsia="ru-RU"/>
        </w:rPr>
        <w:t xml:space="preserve"> -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294D1C">
        <w:rPr>
          <w:b/>
          <w:sz w:val="26"/>
          <w:szCs w:val="26"/>
        </w:rPr>
        <w:t>0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 xml:space="preserve"> руб.</w:t>
      </w:r>
      <w:proofErr w:type="gramEnd"/>
    </w:p>
    <w:p w:rsidR="00387F84" w:rsidRDefault="00387F84" w:rsidP="00E468C6">
      <w:pPr>
        <w:shd w:val="clear" w:color="auto" w:fill="FFFFFF"/>
        <w:spacing w:after="0" w:line="240" w:lineRule="auto"/>
        <w:ind w:firstLine="7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 Количество имущества (недвижимого и движимого имущества, акций акционерных обществ, доли в уставном капитале общества с ограниченной ответственностью, муниципального унитарного предприятия), проданного в отчетном году, по следующим способам приватизации:</w:t>
      </w:r>
    </w:p>
    <w:p w:rsidR="00491855" w:rsidRPr="00294D1C" w:rsidRDefault="00387F84" w:rsidP="00387F84">
      <w:pPr>
        <w:shd w:val="clear" w:color="auto" w:fill="FFFFFF"/>
        <w:spacing w:after="0" w:line="240" w:lineRule="auto"/>
        <w:ind w:left="840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sz w:val="26"/>
          <w:szCs w:val="26"/>
        </w:rPr>
        <w:t xml:space="preserve">1)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преобразование унитарного предприятия в акционерное общество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- 0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387F84" w:rsidRDefault="00387F84" w:rsidP="00387F84">
      <w:pPr>
        <w:shd w:val="clear" w:color="auto" w:fill="FFFFFF"/>
        <w:spacing w:after="0" w:line="240" w:lineRule="auto"/>
        <w:ind w:firstLine="840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 xml:space="preserve">2)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преобразование унитарного предприятия в общество с ограниченной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br/>
        <w:t>ответственностью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387F84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387F84" w:rsidRDefault="00387F84" w:rsidP="00387F84">
      <w:pPr>
        <w:shd w:val="clear" w:color="auto" w:fill="FFFFFF"/>
        <w:spacing w:after="0" w:line="240" w:lineRule="auto"/>
        <w:ind w:left="840"/>
        <w:jc w:val="both"/>
        <w:textAlignment w:val="baseline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  <w:lang w:eastAsia="ru-RU"/>
        </w:rPr>
        <w:t xml:space="preserve">3)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продажа муниц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ипального имущества на аукционе -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387F84" w:rsidRDefault="00387F84" w:rsidP="00387F84">
      <w:pPr>
        <w:shd w:val="clear" w:color="auto" w:fill="FFFFFF"/>
        <w:spacing w:after="0" w:line="240" w:lineRule="auto"/>
        <w:ind w:left="840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4)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продажа акций акционерных обществ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на специализированном аукционе-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387F84">
        <w:rPr>
          <w:rFonts w:eastAsia="Times New Roman"/>
          <w:spacing w:val="2"/>
          <w:sz w:val="26"/>
          <w:szCs w:val="26"/>
          <w:lang w:eastAsia="ru-RU"/>
        </w:rPr>
        <w:t>;</w:t>
      </w:r>
      <w:r w:rsidR="0071664B" w:rsidRPr="00387F84">
        <w:rPr>
          <w:rFonts w:eastAsia="Times New Roman"/>
          <w:spacing w:val="2"/>
          <w:sz w:val="26"/>
          <w:szCs w:val="26"/>
          <w:lang w:eastAsia="ru-RU"/>
        </w:rPr>
        <w:br/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5) продажа муниципального имущества на конкурсе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- 0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;</w:t>
      </w:r>
      <w:proofErr w:type="gramEnd"/>
    </w:p>
    <w:p w:rsidR="00387F84" w:rsidRDefault="00387F84" w:rsidP="00387F84">
      <w:pPr>
        <w:shd w:val="clear" w:color="auto" w:fill="FFFFFF"/>
        <w:spacing w:after="0" w:line="240" w:lineRule="auto"/>
        <w:ind w:firstLine="840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sz w:val="26"/>
          <w:szCs w:val="26"/>
        </w:rPr>
        <w:t xml:space="preserve">6)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продажа акций акционерных обществ через организатора торговли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>
        <w:rPr>
          <w:rFonts w:eastAsia="Times New Roman"/>
          <w:b/>
          <w:spacing w:val="2"/>
          <w:sz w:val="26"/>
          <w:szCs w:val="26"/>
          <w:lang w:eastAsia="ru-RU"/>
        </w:rPr>
        <w:t>–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 xml:space="preserve"> 0</w:t>
      </w:r>
      <w:r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387F84" w:rsidRDefault="0071664B" w:rsidP="00387F84">
      <w:pPr>
        <w:shd w:val="clear" w:color="auto" w:fill="FFFFFF"/>
        <w:spacing w:after="0" w:line="240" w:lineRule="auto"/>
        <w:ind w:firstLine="840"/>
        <w:jc w:val="both"/>
        <w:textAlignment w:val="baseline"/>
        <w:rPr>
          <w:sz w:val="26"/>
          <w:szCs w:val="26"/>
        </w:rPr>
      </w:pPr>
      <w:r w:rsidRPr="00294D1C">
        <w:rPr>
          <w:rFonts w:eastAsia="Times New Roman"/>
          <w:spacing w:val="2"/>
          <w:sz w:val="26"/>
          <w:szCs w:val="26"/>
          <w:lang w:eastAsia="ru-RU"/>
        </w:rPr>
        <w:t>7) продажа муниципального имущества посредством публичного пред</w:t>
      </w:r>
      <w:r w:rsidR="00387F84">
        <w:rPr>
          <w:rFonts w:eastAsia="Times New Roman"/>
          <w:spacing w:val="2"/>
          <w:sz w:val="26"/>
          <w:szCs w:val="26"/>
          <w:lang w:eastAsia="ru-RU"/>
        </w:rPr>
        <w:t xml:space="preserve">ложения- </w:t>
      </w:r>
      <w:r w:rsidRPr="00294D1C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Pr="00294D1C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387F84" w:rsidRDefault="0071664B" w:rsidP="00387F84">
      <w:pPr>
        <w:shd w:val="clear" w:color="auto" w:fill="FFFFFF"/>
        <w:spacing w:after="0" w:line="240" w:lineRule="auto"/>
        <w:ind w:firstLine="840"/>
        <w:jc w:val="both"/>
        <w:textAlignment w:val="baseline"/>
        <w:rPr>
          <w:sz w:val="26"/>
          <w:szCs w:val="26"/>
        </w:rPr>
      </w:pPr>
      <w:r w:rsidRPr="00294D1C">
        <w:rPr>
          <w:rFonts w:eastAsia="Times New Roman"/>
          <w:spacing w:val="2"/>
          <w:sz w:val="26"/>
          <w:szCs w:val="26"/>
          <w:lang w:eastAsia="ru-RU"/>
        </w:rPr>
        <w:t>8) продажа муниципального имущества без объявления цены</w:t>
      </w:r>
      <w:r w:rsidR="00387F84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Pr="00294D1C">
        <w:rPr>
          <w:rFonts w:eastAsia="Times New Roman"/>
          <w:b/>
          <w:spacing w:val="2"/>
          <w:sz w:val="26"/>
          <w:szCs w:val="26"/>
          <w:lang w:eastAsia="ru-RU"/>
        </w:rPr>
        <w:t>- 0</w:t>
      </w:r>
      <w:r w:rsidRPr="00294D1C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387F84" w:rsidRDefault="0071664B" w:rsidP="00387F84">
      <w:pPr>
        <w:shd w:val="clear" w:color="auto" w:fill="FFFFFF"/>
        <w:spacing w:after="0" w:line="240" w:lineRule="auto"/>
        <w:ind w:firstLine="840"/>
        <w:jc w:val="both"/>
        <w:textAlignment w:val="baseline"/>
        <w:rPr>
          <w:sz w:val="26"/>
          <w:szCs w:val="26"/>
        </w:rPr>
      </w:pPr>
      <w:r w:rsidRPr="00294D1C">
        <w:rPr>
          <w:rFonts w:eastAsia="Times New Roman"/>
          <w:spacing w:val="2"/>
          <w:sz w:val="26"/>
          <w:szCs w:val="26"/>
          <w:lang w:eastAsia="ru-RU"/>
        </w:rPr>
        <w:t>9) внесение муниципальн</w:t>
      </w:r>
      <w:r w:rsidR="00CF21CD">
        <w:rPr>
          <w:rFonts w:eastAsia="Times New Roman"/>
          <w:spacing w:val="2"/>
          <w:sz w:val="26"/>
          <w:szCs w:val="26"/>
          <w:lang w:eastAsia="ru-RU"/>
        </w:rPr>
        <w:t xml:space="preserve">ого имущества в качестве вклада </w:t>
      </w:r>
      <w:r w:rsidRPr="00294D1C">
        <w:rPr>
          <w:rFonts w:eastAsia="Times New Roman"/>
          <w:spacing w:val="2"/>
          <w:sz w:val="26"/>
          <w:szCs w:val="26"/>
          <w:lang w:eastAsia="ru-RU"/>
        </w:rPr>
        <w:t>в уставные</w:t>
      </w:r>
      <w:r w:rsidRPr="00294D1C">
        <w:rPr>
          <w:rFonts w:eastAsia="Times New Roman"/>
          <w:spacing w:val="2"/>
          <w:sz w:val="26"/>
          <w:szCs w:val="26"/>
          <w:lang w:eastAsia="ru-RU"/>
        </w:rPr>
        <w:br/>
        <w:t>капиталы акционерных обществ</w:t>
      </w:r>
      <w:r w:rsidR="00387F84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387F84">
        <w:rPr>
          <w:rFonts w:eastAsia="Times New Roman"/>
          <w:b/>
          <w:spacing w:val="2"/>
          <w:sz w:val="26"/>
          <w:szCs w:val="26"/>
          <w:lang w:eastAsia="ru-RU"/>
        </w:rPr>
        <w:t>–</w:t>
      </w:r>
      <w:r w:rsidRPr="00294D1C">
        <w:rPr>
          <w:rFonts w:eastAsia="Times New Roman"/>
          <w:b/>
          <w:spacing w:val="2"/>
          <w:sz w:val="26"/>
          <w:szCs w:val="26"/>
          <w:lang w:eastAsia="ru-RU"/>
        </w:rPr>
        <w:t xml:space="preserve"> 0</w:t>
      </w:r>
      <w:r w:rsidR="00387F84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387F84" w:rsidRDefault="0071664B" w:rsidP="00387F84">
      <w:pPr>
        <w:shd w:val="clear" w:color="auto" w:fill="FFFFFF"/>
        <w:spacing w:after="0" w:line="240" w:lineRule="auto"/>
        <w:ind w:firstLine="840"/>
        <w:jc w:val="both"/>
        <w:textAlignment w:val="baseline"/>
        <w:rPr>
          <w:sz w:val="26"/>
          <w:szCs w:val="26"/>
        </w:rPr>
      </w:pPr>
      <w:r w:rsidRPr="00294D1C">
        <w:rPr>
          <w:rFonts w:eastAsia="Times New Roman"/>
          <w:spacing w:val="2"/>
          <w:sz w:val="26"/>
          <w:szCs w:val="26"/>
          <w:lang w:eastAsia="ru-RU"/>
        </w:rPr>
        <w:t>10) продажа акций акционерных обществ по результатам доверительного</w:t>
      </w:r>
      <w:r w:rsidRPr="00294D1C">
        <w:rPr>
          <w:rFonts w:eastAsia="Times New Roman"/>
          <w:spacing w:val="2"/>
          <w:sz w:val="26"/>
          <w:szCs w:val="26"/>
          <w:lang w:eastAsia="ru-RU"/>
        </w:rPr>
        <w:br/>
        <w:t>управления</w:t>
      </w:r>
      <w:r w:rsidR="00387F84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Pr="00294D1C">
        <w:rPr>
          <w:rFonts w:eastAsia="Times New Roman"/>
          <w:b/>
          <w:spacing w:val="2"/>
          <w:sz w:val="26"/>
          <w:szCs w:val="26"/>
          <w:lang w:eastAsia="ru-RU"/>
        </w:rPr>
        <w:t>- 0</w:t>
      </w:r>
      <w:r w:rsidRPr="00387F84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387F84" w:rsidRDefault="0071664B" w:rsidP="00387F84">
      <w:pPr>
        <w:shd w:val="clear" w:color="auto" w:fill="FFFFFF"/>
        <w:spacing w:after="0" w:line="240" w:lineRule="auto"/>
        <w:ind w:firstLine="840"/>
        <w:jc w:val="both"/>
        <w:textAlignment w:val="baseline"/>
        <w:rPr>
          <w:sz w:val="26"/>
          <w:szCs w:val="26"/>
        </w:rPr>
      </w:pPr>
      <w:r w:rsidRPr="00294D1C">
        <w:rPr>
          <w:rFonts w:eastAsia="Times New Roman"/>
          <w:spacing w:val="2"/>
          <w:sz w:val="26"/>
          <w:szCs w:val="26"/>
          <w:lang w:eastAsia="ru-RU"/>
        </w:rPr>
        <w:t>11) продажа посредством реализации преимущественного права арендаторов</w:t>
      </w:r>
      <w:r w:rsidRPr="00294D1C">
        <w:rPr>
          <w:rFonts w:eastAsia="Times New Roman"/>
          <w:spacing w:val="2"/>
          <w:sz w:val="26"/>
          <w:szCs w:val="26"/>
          <w:lang w:eastAsia="ru-RU"/>
        </w:rPr>
        <w:br/>
        <w:t xml:space="preserve">на приобретение арендуемого имущества </w:t>
      </w:r>
      <w:r w:rsidRPr="00294D1C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 w:rsidR="00387F84"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Pr="00294D1C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Pr="00387F84">
        <w:rPr>
          <w:rFonts w:eastAsia="Times New Roman"/>
          <w:spacing w:val="2"/>
          <w:sz w:val="26"/>
          <w:szCs w:val="26"/>
          <w:lang w:eastAsia="ru-RU"/>
        </w:rPr>
        <w:t>.</w:t>
      </w:r>
    </w:p>
    <w:p w:rsidR="00387F84" w:rsidRDefault="00387F84" w:rsidP="00387F84">
      <w:pPr>
        <w:shd w:val="clear" w:color="auto" w:fill="FFFFFF"/>
        <w:spacing w:after="0" w:line="240" w:lineRule="auto"/>
        <w:ind w:firstLine="840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 xml:space="preserve">5.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Общее количество</w:t>
      </w:r>
      <w:r>
        <w:rPr>
          <w:rFonts w:eastAsia="Times New Roman"/>
          <w:spacing w:val="2"/>
          <w:sz w:val="26"/>
          <w:szCs w:val="26"/>
          <w:lang w:eastAsia="ru-RU"/>
        </w:rPr>
        <w:t>,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 не проданного имущества, планируемого к продаже в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br/>
        <w:t xml:space="preserve">отчетном году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294D1C">
        <w:rPr>
          <w:rFonts w:eastAsia="Times New Roman"/>
          <w:b/>
          <w:spacing w:val="2"/>
          <w:sz w:val="26"/>
          <w:szCs w:val="26"/>
          <w:lang w:eastAsia="ru-RU"/>
        </w:rPr>
        <w:t>5</w:t>
      </w:r>
      <w:r>
        <w:rPr>
          <w:rFonts w:eastAsia="Times New Roman"/>
          <w:spacing w:val="2"/>
          <w:sz w:val="26"/>
          <w:szCs w:val="26"/>
          <w:lang w:eastAsia="ru-RU"/>
        </w:rPr>
        <w:t>, по причине отсутствия заинтересованных лиц в покупке недвижимого имущества.</w:t>
      </w:r>
    </w:p>
    <w:p w:rsidR="00491855" w:rsidRPr="00387F84" w:rsidRDefault="00387F84" w:rsidP="00387F84">
      <w:pPr>
        <w:shd w:val="clear" w:color="auto" w:fill="FFFFFF"/>
        <w:spacing w:after="0" w:line="240" w:lineRule="auto"/>
        <w:ind w:firstLine="840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>6.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 </w:t>
      </w:r>
      <w:proofErr w:type="gramStart"/>
      <w:r>
        <w:rPr>
          <w:rFonts w:eastAsia="Times New Roman"/>
          <w:spacing w:val="2"/>
          <w:sz w:val="26"/>
          <w:szCs w:val="26"/>
          <w:lang w:eastAsia="ru-RU"/>
        </w:rPr>
        <w:t>Общее количество имущества, проданного и незапланированного к продаже в отчетном периоде - 0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 xml:space="preserve"> (в соответствии с Федеральным законом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br/>
      </w:r>
      <w:hyperlink r:id="rId6">
        <w:r w:rsidR="0071664B" w:rsidRPr="00294D1C">
          <w:rPr>
            <w:sz w:val="26"/>
            <w:szCs w:val="26"/>
          </w:rPr>
          <w:t>от 22.07.2008 </w:t>
        </w:r>
        <w:r>
          <w:rPr>
            <w:sz w:val="26"/>
            <w:szCs w:val="26"/>
          </w:rPr>
          <w:t>№ 159-ФЗ «</w:t>
        </w:r>
        <w:r w:rsidR="0071664B" w:rsidRPr="00294D1C">
          <w:rPr>
            <w:sz w:val="26"/>
            <w:szCs w:val="26"/>
          </w:rPr>
          <w:t>Об особенностях отчуждения недвижимого имущества,</w:t>
        </w:r>
        <w:r w:rsidR="0071664B" w:rsidRPr="00294D1C">
          <w:rPr>
            <w:sz w:val="26"/>
            <w:szCs w:val="26"/>
          </w:rPr>
          <w:br/>
          <w:t>находящегося в государственной собственности субъектов Российской Федерации</w:t>
        </w:r>
        <w:r w:rsidR="0071664B" w:rsidRPr="00294D1C">
          <w:rPr>
            <w:sz w:val="26"/>
            <w:szCs w:val="26"/>
          </w:rPr>
          <w:br/>
          <w:t>или в муниципальной собственности и </w:t>
        </w:r>
        <w:r>
          <w:rPr>
            <w:sz w:val="26"/>
            <w:szCs w:val="26"/>
          </w:rPr>
          <w:t xml:space="preserve">арендуемого субъектами малого и </w:t>
        </w:r>
        <w:r w:rsidR="0071664B" w:rsidRPr="00294D1C">
          <w:rPr>
            <w:sz w:val="26"/>
            <w:szCs w:val="26"/>
          </w:rPr>
          <w:t>среднего  предпринимательства, и о внесении изменений в отдельные законодательные акты Российской Федерации</w:t>
        </w:r>
      </w:hyperlink>
      <w:r>
        <w:rPr>
          <w:sz w:val="26"/>
          <w:szCs w:val="26"/>
        </w:rPr>
        <w:t>»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,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по решениям судебных органов).</w:t>
      </w:r>
      <w:proofErr w:type="gramEnd"/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br/>
      </w:r>
      <w:r w:rsidRPr="00387F84">
        <w:rPr>
          <w:rFonts w:eastAsia="Times New Roman"/>
          <w:spacing w:val="2"/>
          <w:sz w:val="26"/>
          <w:szCs w:val="26"/>
          <w:lang w:eastAsia="ru-RU"/>
        </w:rPr>
        <w:t>П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оступило в бюджет Токарёвского района от продажи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br/>
        <w:t>данного имущества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– </w:t>
      </w:r>
      <w:r w:rsidRPr="00387F84">
        <w:rPr>
          <w:rFonts w:eastAsia="Times New Roman"/>
          <w:b/>
          <w:spacing w:val="2"/>
          <w:sz w:val="26"/>
          <w:szCs w:val="26"/>
          <w:lang w:eastAsia="ru-RU"/>
        </w:rPr>
        <w:t>0 рублей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.</w:t>
      </w:r>
    </w:p>
    <w:p w:rsidR="00387F84" w:rsidRDefault="00387F84" w:rsidP="00294D1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387F84" w:rsidRDefault="0071664B" w:rsidP="00387F84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 w:rsidRPr="00387F84">
        <w:rPr>
          <w:rFonts w:eastAsia="Times New Roman"/>
          <w:b/>
          <w:spacing w:val="2"/>
          <w:sz w:val="26"/>
          <w:szCs w:val="26"/>
          <w:lang w:eastAsia="ru-RU"/>
        </w:rPr>
        <w:t xml:space="preserve">4. </w:t>
      </w:r>
      <w:proofErr w:type="gramStart"/>
      <w:r w:rsidRPr="00387F84">
        <w:rPr>
          <w:rFonts w:eastAsia="Times New Roman"/>
          <w:b/>
          <w:spacing w:val="2"/>
          <w:sz w:val="26"/>
          <w:szCs w:val="26"/>
          <w:lang w:eastAsia="ru-RU"/>
        </w:rPr>
        <w:t>Планируемое</w:t>
      </w:r>
      <w:proofErr w:type="gramEnd"/>
      <w:r w:rsidRPr="00387F84">
        <w:rPr>
          <w:rFonts w:eastAsia="Times New Roman"/>
          <w:b/>
          <w:spacing w:val="2"/>
          <w:sz w:val="26"/>
          <w:szCs w:val="26"/>
          <w:lang w:eastAsia="ru-RU"/>
        </w:rPr>
        <w:t xml:space="preserve"> и проданное в отчетном периоде </w:t>
      </w:r>
    </w:p>
    <w:p w:rsidR="00491855" w:rsidRDefault="00387F84" w:rsidP="00387F84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>
        <w:rPr>
          <w:rFonts w:eastAsia="Times New Roman"/>
          <w:b/>
          <w:spacing w:val="2"/>
          <w:sz w:val="26"/>
          <w:szCs w:val="26"/>
          <w:lang w:eastAsia="ru-RU"/>
        </w:rPr>
        <w:t>муниципальное имущество</w:t>
      </w:r>
    </w:p>
    <w:p w:rsidR="00387F84" w:rsidRPr="00387F84" w:rsidRDefault="00387F84" w:rsidP="00387F84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</w:p>
    <w:p w:rsidR="00491855" w:rsidRPr="00294D1C" w:rsidRDefault="00387F84" w:rsidP="00387F8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 xml:space="preserve">1.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Недвижимое имущество:</w:t>
      </w:r>
    </w:p>
    <w:p w:rsidR="009801A7" w:rsidRPr="00294D1C" w:rsidRDefault="009801A7" w:rsidP="00294D1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tbl>
      <w:tblPr>
        <w:tblW w:w="99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548"/>
        <w:gridCol w:w="797"/>
        <w:gridCol w:w="969"/>
        <w:gridCol w:w="798"/>
        <w:gridCol w:w="922"/>
        <w:gridCol w:w="792"/>
        <w:gridCol w:w="1199"/>
        <w:gridCol w:w="736"/>
        <w:gridCol w:w="847"/>
        <w:gridCol w:w="893"/>
      </w:tblGrid>
      <w:tr w:rsidR="00491855" w:rsidRPr="00294D1C">
        <w:trPr>
          <w:trHeight w:hRule="exact" w:val="15"/>
        </w:trPr>
        <w:tc>
          <w:tcPr>
            <w:tcW w:w="420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22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99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36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93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294D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294D1C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94D1C">
              <w:rPr>
                <w:rFonts w:eastAsia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sz w:val="26"/>
                <w:szCs w:val="26"/>
                <w:lang w:eastAsia="ru-RU"/>
              </w:rPr>
              <w:t>Наименование, адрес объекта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sz w:val="26"/>
                <w:szCs w:val="26"/>
                <w:lang w:eastAsia="ru-RU"/>
              </w:rPr>
              <w:t xml:space="preserve">Общая площадь объекта </w:t>
            </w:r>
            <w:r w:rsidRPr="00294D1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(</w:t>
            </w:r>
            <w:proofErr w:type="gramStart"/>
            <w:r w:rsidRPr="00294D1C">
              <w:rPr>
                <w:rFonts w:eastAsia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294D1C">
              <w:rPr>
                <w:rFonts w:eastAsia="Times New Roman"/>
                <w:sz w:val="26"/>
                <w:szCs w:val="26"/>
                <w:lang w:eastAsia="ru-RU"/>
              </w:rPr>
              <w:t>(2))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Общая площадь земельного участ</w:t>
            </w:r>
            <w:r w:rsidRPr="00294D1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ка для отдельно стоящих зданий (</w:t>
            </w:r>
            <w:proofErr w:type="gramStart"/>
            <w:r w:rsidRPr="00294D1C">
              <w:rPr>
                <w:rFonts w:eastAsia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294D1C">
              <w:rPr>
                <w:rFonts w:eastAsia="Times New Roman"/>
                <w:sz w:val="26"/>
                <w:szCs w:val="26"/>
                <w:lang w:eastAsia="ru-RU"/>
              </w:rPr>
              <w:t>(2))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Способ продажи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sz w:val="26"/>
                <w:szCs w:val="26"/>
                <w:lang w:eastAsia="ru-RU"/>
              </w:rPr>
              <w:t>Дата продажи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sz w:val="26"/>
                <w:szCs w:val="26"/>
                <w:lang w:eastAsia="ru-RU"/>
              </w:rPr>
              <w:t>Цена продажи (руб.)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sz w:val="26"/>
                <w:szCs w:val="26"/>
                <w:lang w:eastAsia="ru-RU"/>
              </w:rPr>
              <w:t>Наименование арендатора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sz w:val="26"/>
                <w:szCs w:val="26"/>
                <w:lang w:eastAsia="ru-RU"/>
              </w:rPr>
              <w:t>Срок аренды объекта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sz w:val="26"/>
                <w:szCs w:val="26"/>
                <w:lang w:eastAsia="ru-RU"/>
              </w:rPr>
              <w:t>Размер годовой арендной плат</w:t>
            </w:r>
            <w:r w:rsidRPr="00294D1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ы (руб.)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Рыночная стоимость объекта</w:t>
            </w:r>
          </w:p>
        </w:tc>
      </w:tr>
      <w:tr w:rsidR="00491855" w:rsidRPr="00294D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pStyle w:val="Standard"/>
              <w:tabs>
                <w:tab w:val="left" w:pos="675"/>
              </w:tabs>
              <w:rPr>
                <w:color w:val="000000"/>
                <w:sz w:val="26"/>
                <w:szCs w:val="26"/>
              </w:rPr>
            </w:pPr>
            <w:r w:rsidRPr="00294D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pStyle w:val="Standard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tabs>
                <w:tab w:val="left" w:pos="67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294D1C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294D1C">
              <w:rPr>
                <w:sz w:val="26"/>
                <w:szCs w:val="26"/>
              </w:rPr>
              <w:t>-</w:t>
            </w:r>
          </w:p>
        </w:tc>
      </w:tr>
      <w:tr w:rsidR="00491855" w:rsidRPr="00294D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9801A7" w:rsidRPr="00294D1C" w:rsidRDefault="009801A7" w:rsidP="00294D1C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91855" w:rsidRPr="00294D1C" w:rsidRDefault="004D166A" w:rsidP="004D166A">
      <w:pPr>
        <w:shd w:val="clear" w:color="auto" w:fill="FFFFFF"/>
        <w:spacing w:after="0" w:line="240" w:lineRule="auto"/>
        <w:ind w:firstLine="851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 xml:space="preserve">2.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Движимое имущество: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br/>
      </w:r>
    </w:p>
    <w:tbl>
      <w:tblPr>
        <w:tblW w:w="98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613"/>
        <w:gridCol w:w="1848"/>
        <w:gridCol w:w="1293"/>
        <w:gridCol w:w="1486"/>
      </w:tblGrid>
      <w:tr w:rsidR="00491855" w:rsidRPr="00294D1C">
        <w:trPr>
          <w:trHeight w:hRule="exact" w:val="15"/>
        </w:trPr>
        <w:tc>
          <w:tcPr>
            <w:tcW w:w="595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613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294D1C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Наименование, адрес в котором расположен объект, при необходимости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Способ приватизации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Дата продажи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Цена продажи (руб.)</w:t>
            </w:r>
          </w:p>
        </w:tc>
      </w:tr>
      <w:tr w:rsidR="00491855" w:rsidRPr="00294D1C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</w:tr>
      <w:tr w:rsidR="00491855" w:rsidRPr="00294D1C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801A7" w:rsidRPr="00294D1C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9801A7" w:rsidRPr="00294D1C" w:rsidRDefault="009801A7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9801A7" w:rsidRPr="00294D1C" w:rsidRDefault="009801A7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9801A7" w:rsidRPr="00294D1C" w:rsidRDefault="009801A7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9801A7" w:rsidRPr="00294D1C" w:rsidRDefault="009801A7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9801A7" w:rsidRPr="00294D1C" w:rsidRDefault="009801A7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4D166A" w:rsidRDefault="004D166A" w:rsidP="004D166A">
      <w:pPr>
        <w:pStyle w:val="a8"/>
        <w:shd w:val="clear" w:color="auto" w:fill="FFFFFF"/>
        <w:spacing w:after="0" w:line="240" w:lineRule="auto"/>
        <w:ind w:left="840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91855" w:rsidRPr="00294D1C" w:rsidRDefault="004D166A" w:rsidP="004D166A">
      <w:pPr>
        <w:pStyle w:val="a8"/>
        <w:shd w:val="clear" w:color="auto" w:fill="FFFFFF"/>
        <w:spacing w:after="0" w:line="240" w:lineRule="auto"/>
        <w:ind w:left="840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 xml:space="preserve">3.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Акции акционерных обществ: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br/>
      </w:r>
    </w:p>
    <w:tbl>
      <w:tblPr>
        <w:tblW w:w="99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526"/>
        <w:gridCol w:w="1462"/>
        <w:gridCol w:w="1657"/>
        <w:gridCol w:w="1282"/>
        <w:gridCol w:w="1123"/>
        <w:gridCol w:w="1274"/>
      </w:tblGrid>
      <w:tr w:rsidR="00491855" w:rsidRPr="00294D1C">
        <w:trPr>
          <w:trHeight w:hRule="exact" w:val="15"/>
        </w:trPr>
        <w:tc>
          <w:tcPr>
            <w:tcW w:w="597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62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657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294D1C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 АО акции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Категория (тип) акции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Номинальная стоимость акции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Дата продажи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Цена продажи (руб.)</w:t>
            </w:r>
          </w:p>
        </w:tc>
      </w:tr>
      <w:tr w:rsidR="00491855" w:rsidRPr="00294D1C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</w:tr>
      <w:tr w:rsidR="00491855" w:rsidRPr="00294D1C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491855" w:rsidRPr="00294D1C" w:rsidRDefault="00491855" w:rsidP="00294D1C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91855" w:rsidRPr="00294D1C" w:rsidRDefault="004D166A" w:rsidP="004D166A">
      <w:pPr>
        <w:pStyle w:val="a8"/>
        <w:shd w:val="clear" w:color="auto" w:fill="FFFFFF"/>
        <w:spacing w:after="0" w:line="240" w:lineRule="auto"/>
        <w:ind w:left="840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 xml:space="preserve">4.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Доли в уставном капитале общества с ограниченной ответственностью: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br/>
      </w:r>
    </w:p>
    <w:tbl>
      <w:tblPr>
        <w:tblW w:w="99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2284"/>
        <w:gridCol w:w="1748"/>
        <w:gridCol w:w="1647"/>
        <w:gridCol w:w="1265"/>
        <w:gridCol w:w="1116"/>
        <w:gridCol w:w="1263"/>
      </w:tblGrid>
      <w:tr w:rsidR="00491855" w:rsidRPr="00294D1C">
        <w:trPr>
          <w:trHeight w:hRule="exact" w:val="15"/>
        </w:trPr>
        <w:tc>
          <w:tcPr>
            <w:tcW w:w="598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84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647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294D1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 ООО доли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Размер доли уставного капитала ООО</w:t>
            </w:r>
            <w:proofErr w:type="gramStart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Номинальная стоимость доли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Дата продажи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Цена продажи (руб.)</w:t>
            </w:r>
          </w:p>
        </w:tc>
      </w:tr>
      <w:tr w:rsidR="00491855" w:rsidRPr="00294D1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</w:tr>
      <w:tr w:rsidR="00491855" w:rsidRPr="00294D1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4D166A" w:rsidRDefault="004D166A" w:rsidP="004D166A">
      <w:pPr>
        <w:pStyle w:val="a8"/>
        <w:shd w:val="clear" w:color="auto" w:fill="FFFFFF"/>
        <w:spacing w:after="0" w:line="240" w:lineRule="auto"/>
        <w:ind w:left="840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91855" w:rsidRPr="00294D1C" w:rsidRDefault="004D166A" w:rsidP="004D166A">
      <w:pPr>
        <w:pStyle w:val="a8"/>
        <w:shd w:val="clear" w:color="auto" w:fill="FFFFFF"/>
        <w:spacing w:after="0" w:line="240" w:lineRule="auto"/>
        <w:ind w:left="840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 xml:space="preserve">5.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Муниципальное унитарное предприятие: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br/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620"/>
        <w:gridCol w:w="1809"/>
        <w:gridCol w:w="1446"/>
        <w:gridCol w:w="1265"/>
        <w:gridCol w:w="1075"/>
        <w:gridCol w:w="1076"/>
        <w:gridCol w:w="1063"/>
      </w:tblGrid>
      <w:tr w:rsidR="00491855" w:rsidRPr="00294D1C">
        <w:trPr>
          <w:trHeight w:hRule="exact" w:val="15"/>
        </w:trPr>
        <w:tc>
          <w:tcPr>
            <w:tcW w:w="568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619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294D1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 предприятия, адрес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Состав имущественного комплекса предприятия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Балансовая стоимость активов предприятия (руб.)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Стоимость земельных участков (руб.)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Дата продажи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Цена продажи (руб.)</w:t>
            </w:r>
          </w:p>
        </w:tc>
      </w:tr>
      <w:tr w:rsidR="00491855" w:rsidRPr="00294D1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</w:tr>
      <w:tr w:rsidR="00491855" w:rsidRPr="00294D1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9801A7" w:rsidRPr="00294D1C" w:rsidRDefault="009801A7" w:rsidP="00294D1C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D166A" w:rsidRDefault="004D166A" w:rsidP="00294D1C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D166A" w:rsidRDefault="004D166A" w:rsidP="00294D1C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D166A" w:rsidRDefault="004D166A" w:rsidP="00294D1C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D166A" w:rsidRDefault="004D166A" w:rsidP="00294D1C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D166A" w:rsidRDefault="0071664B" w:rsidP="004D166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 w:rsidRPr="004D166A">
        <w:rPr>
          <w:rFonts w:eastAsia="Times New Roman"/>
          <w:b/>
          <w:spacing w:val="2"/>
          <w:sz w:val="26"/>
          <w:szCs w:val="26"/>
          <w:lang w:eastAsia="ru-RU"/>
        </w:rPr>
        <w:t>5. </w:t>
      </w:r>
      <w:proofErr w:type="gramStart"/>
      <w:r w:rsidRPr="004D166A">
        <w:rPr>
          <w:rFonts w:eastAsia="Times New Roman"/>
          <w:b/>
          <w:spacing w:val="2"/>
          <w:sz w:val="26"/>
          <w:szCs w:val="26"/>
          <w:lang w:eastAsia="ru-RU"/>
        </w:rPr>
        <w:t>Планируемое</w:t>
      </w:r>
      <w:proofErr w:type="gramEnd"/>
      <w:r w:rsidRPr="004D166A">
        <w:rPr>
          <w:rFonts w:eastAsia="Times New Roman"/>
          <w:b/>
          <w:spacing w:val="2"/>
          <w:sz w:val="26"/>
          <w:szCs w:val="26"/>
          <w:lang w:eastAsia="ru-RU"/>
        </w:rPr>
        <w:t xml:space="preserve"> в отчетном году к продаже и не проданное </w:t>
      </w:r>
    </w:p>
    <w:p w:rsidR="004D166A" w:rsidRDefault="004D166A" w:rsidP="004D166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>
        <w:rPr>
          <w:rFonts w:eastAsia="Times New Roman"/>
          <w:b/>
          <w:spacing w:val="2"/>
          <w:sz w:val="26"/>
          <w:szCs w:val="26"/>
          <w:lang w:eastAsia="ru-RU"/>
        </w:rPr>
        <w:t>муниципальное имущество</w:t>
      </w:r>
    </w:p>
    <w:p w:rsidR="004D166A" w:rsidRDefault="004D166A" w:rsidP="004D166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</w:p>
    <w:p w:rsidR="00491855" w:rsidRPr="004D166A" w:rsidRDefault="004D166A" w:rsidP="004D166A">
      <w:pPr>
        <w:shd w:val="clear" w:color="auto" w:fill="FFFFFF"/>
        <w:tabs>
          <w:tab w:val="left" w:pos="851"/>
        </w:tabs>
        <w:spacing w:after="0" w:line="240" w:lineRule="auto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>
        <w:rPr>
          <w:rFonts w:eastAsia="Times New Roman"/>
          <w:b/>
          <w:spacing w:val="2"/>
          <w:sz w:val="26"/>
          <w:szCs w:val="26"/>
          <w:lang w:eastAsia="ru-RU"/>
        </w:rPr>
        <w:tab/>
      </w:r>
      <w:r w:rsidRPr="004D166A">
        <w:rPr>
          <w:rFonts w:eastAsia="Times New Roman"/>
          <w:spacing w:val="2"/>
          <w:sz w:val="26"/>
          <w:szCs w:val="26"/>
          <w:lang w:eastAsia="ru-RU"/>
        </w:rPr>
        <w:t>1.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Недвижимое имущество: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br/>
      </w: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61"/>
        <w:gridCol w:w="1305"/>
        <w:gridCol w:w="1651"/>
        <w:gridCol w:w="1381"/>
        <w:gridCol w:w="2023"/>
      </w:tblGrid>
      <w:tr w:rsidR="00491855" w:rsidRPr="00294D1C" w:rsidTr="004D166A">
        <w:trPr>
          <w:trHeight w:hRule="exact" w:val="15"/>
        </w:trPr>
        <w:tc>
          <w:tcPr>
            <w:tcW w:w="709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61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651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381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23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294D1C" w:rsidTr="004D166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Наименование, адрес объекта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Общая площадь объекта (</w:t>
            </w:r>
            <w:proofErr w:type="gramStart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м</w:t>
            </w:r>
            <w:proofErr w:type="gramEnd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(2))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Общая площадь земельного участка для отдельно стоящих зданий (</w:t>
            </w:r>
            <w:proofErr w:type="gramStart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м</w:t>
            </w:r>
            <w:proofErr w:type="gramEnd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(2))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Первоначальная (восстановительная) стоимость (руб.)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Причины, по которым продажа не состоялась</w:t>
            </w:r>
          </w:p>
        </w:tc>
      </w:tr>
      <w:tr w:rsidR="00491855" w:rsidRPr="00294D1C" w:rsidTr="004D166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1</w:t>
            </w:r>
            <w:r w:rsidR="004D166A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Нежилое здание, </w:t>
            </w:r>
            <w:r w:rsidR="004D166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294D1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этаж:</w:t>
            </w:r>
            <w:r w:rsidR="004D166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4D1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1,    кадастровый номер 68:21:0401007:258, расположенное по адресу: Тамбовс</w:t>
            </w:r>
            <w:r w:rsidR="004D166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кая область, Токаревский </w:t>
            </w:r>
            <w:proofErr w:type="spellStart"/>
            <w:r w:rsidR="004D166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район,</w:t>
            </w:r>
            <w:r w:rsidRPr="00294D1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spellEnd"/>
            <w:r w:rsidRPr="00294D1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</w:t>
            </w:r>
            <w:r w:rsidR="004D166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4D1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Безукладовка, </w:t>
            </w:r>
            <w:proofErr w:type="spellStart"/>
            <w:r w:rsidRPr="00294D1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294D1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.Ю</w:t>
            </w:r>
            <w:proofErr w:type="gramEnd"/>
            <w:r w:rsidRPr="00294D1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билейная</w:t>
            </w:r>
            <w:proofErr w:type="spellEnd"/>
            <w:r w:rsidRPr="00294D1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, д.31 </w:t>
            </w:r>
            <w:r w:rsidRPr="00294D1C">
              <w:rPr>
                <w:rFonts w:eastAsia="Times New Roman"/>
                <w:sz w:val="26"/>
                <w:szCs w:val="26"/>
                <w:lang w:eastAsia="ru-RU"/>
              </w:rPr>
              <w:t>с земельным участком из земель населенных пунктов, кадастровый номер 68:21:0401007:182, вид разрешенного использования: для размещения объекта общеобразовательного учреждения,  расположенный по адресу:</w:t>
            </w:r>
            <w:r w:rsidRPr="00294D1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Тамбовская область, Токаревский район, </w:t>
            </w:r>
            <w:proofErr w:type="spellStart"/>
            <w:r w:rsidRPr="00294D1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Start"/>
            <w:r w:rsidRPr="00294D1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294D1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езукладовка</w:t>
            </w:r>
            <w:proofErr w:type="spellEnd"/>
            <w:r w:rsidRPr="00294D1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ул. Юбилейная, д.31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CF21CD" w:rsidP="00294D1C">
            <w:pPr>
              <w:widowControl w:val="0"/>
              <w:spacing w:after="0" w:line="240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463,</w:t>
            </w:r>
            <w:r w:rsidR="0071664B" w:rsidRPr="00294D1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294D1C">
              <w:rPr>
                <w:sz w:val="26"/>
                <w:szCs w:val="26"/>
              </w:rPr>
              <w:t>4946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294D1C">
              <w:rPr>
                <w:sz w:val="26"/>
                <w:szCs w:val="26"/>
              </w:rPr>
              <w:t>1 000 000,0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294D1C">
              <w:rPr>
                <w:sz w:val="26"/>
                <w:szCs w:val="26"/>
              </w:rPr>
              <w:t>Отсутствие  заинтересованных лиц в покупке</w:t>
            </w:r>
          </w:p>
        </w:tc>
      </w:tr>
    </w:tbl>
    <w:p w:rsidR="004D166A" w:rsidRDefault="004D166A" w:rsidP="004D166A">
      <w:pPr>
        <w:pStyle w:val="a8"/>
        <w:shd w:val="clear" w:color="auto" w:fill="FFFFFF"/>
        <w:spacing w:after="0" w:line="240" w:lineRule="auto"/>
        <w:ind w:left="780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91855" w:rsidRPr="00294D1C" w:rsidRDefault="004D166A" w:rsidP="004D166A">
      <w:pPr>
        <w:pStyle w:val="a8"/>
        <w:shd w:val="clear" w:color="auto" w:fill="FFFFFF"/>
        <w:spacing w:after="0" w:line="240" w:lineRule="auto"/>
        <w:ind w:left="780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 xml:space="preserve">2.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Движимое имущество: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br/>
      </w:r>
    </w:p>
    <w:tbl>
      <w:tblPr>
        <w:tblW w:w="98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3326"/>
        <w:gridCol w:w="1848"/>
        <w:gridCol w:w="2397"/>
        <w:gridCol w:w="1669"/>
      </w:tblGrid>
      <w:tr w:rsidR="00491855" w:rsidRPr="00294D1C">
        <w:trPr>
          <w:trHeight w:hRule="exact" w:val="15"/>
        </w:trPr>
        <w:tc>
          <w:tcPr>
            <w:tcW w:w="595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326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97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669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294D1C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Наименование, адрес в котором расположен объект, при необходимости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Инвентарный (реестровый) номер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Первоначальная (восстановительная) стоимость (руб.)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Причины, по которым продажа не состоялась</w:t>
            </w:r>
          </w:p>
        </w:tc>
      </w:tr>
      <w:tr w:rsidR="00491855" w:rsidRPr="00294D1C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</w:tr>
      <w:tr w:rsidR="00491855" w:rsidRPr="00294D1C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9801A7" w:rsidRPr="00294D1C" w:rsidRDefault="009801A7" w:rsidP="00294D1C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91855" w:rsidRPr="00294D1C" w:rsidRDefault="004D166A" w:rsidP="004D166A">
      <w:pPr>
        <w:shd w:val="clear" w:color="auto" w:fill="FFFFFF"/>
        <w:tabs>
          <w:tab w:val="left" w:pos="851"/>
        </w:tabs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3.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Акции акционерных обществ: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br/>
      </w:r>
    </w:p>
    <w:tbl>
      <w:tblPr>
        <w:tblW w:w="98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395"/>
        <w:gridCol w:w="1480"/>
        <w:gridCol w:w="2216"/>
        <w:gridCol w:w="3149"/>
      </w:tblGrid>
      <w:tr w:rsidR="00491855" w:rsidRPr="00294D1C">
        <w:trPr>
          <w:trHeight w:hRule="exact" w:val="15"/>
        </w:trPr>
        <w:tc>
          <w:tcPr>
            <w:tcW w:w="595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16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149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294D1C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lastRenderedPageBreak/>
              <w:t>п</w:t>
            </w:r>
            <w:proofErr w:type="gramEnd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lastRenderedPageBreak/>
              <w:t xml:space="preserve">Наименование АО </w:t>
            </w: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lastRenderedPageBreak/>
              <w:t>акции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lastRenderedPageBreak/>
              <w:t xml:space="preserve">Категория </w:t>
            </w: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lastRenderedPageBreak/>
              <w:t>(тип) акции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lastRenderedPageBreak/>
              <w:t xml:space="preserve">Номинальная </w:t>
            </w: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lastRenderedPageBreak/>
              <w:t>стоимость акции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lastRenderedPageBreak/>
              <w:t xml:space="preserve">Причины, по которым </w:t>
            </w: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lastRenderedPageBreak/>
              <w:t>продажа не состоялась</w:t>
            </w:r>
          </w:p>
        </w:tc>
      </w:tr>
      <w:tr w:rsidR="00491855" w:rsidRPr="00294D1C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</w:tr>
      <w:tr w:rsidR="00491855" w:rsidRPr="00294D1C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9801A7" w:rsidRPr="00294D1C" w:rsidRDefault="009801A7" w:rsidP="00294D1C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91855" w:rsidRPr="00294D1C" w:rsidRDefault="004D166A" w:rsidP="004D166A">
      <w:pPr>
        <w:shd w:val="clear" w:color="auto" w:fill="FFFFFF"/>
        <w:tabs>
          <w:tab w:val="left" w:pos="851"/>
        </w:tabs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4.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Доли в уставном капитале общества с ограниченной ответственностью: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br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187"/>
        <w:gridCol w:w="2516"/>
        <w:gridCol w:w="2180"/>
        <w:gridCol w:w="2173"/>
      </w:tblGrid>
      <w:tr w:rsidR="00491855" w:rsidRPr="00294D1C">
        <w:trPr>
          <w:trHeight w:hRule="exact" w:val="15"/>
        </w:trPr>
        <w:tc>
          <w:tcPr>
            <w:tcW w:w="595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87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80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294D1C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 ООО доли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Размер доли уставного капитала ООО</w:t>
            </w:r>
            <w:proofErr w:type="gramStart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Номинальная стоимость доли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Причины, по которым продажа не состоялась</w:t>
            </w:r>
          </w:p>
        </w:tc>
      </w:tr>
      <w:tr w:rsidR="00491855" w:rsidRPr="00294D1C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</w:p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</w:tr>
      <w:tr w:rsidR="00491855" w:rsidRPr="00294D1C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9801A7" w:rsidRPr="00294D1C" w:rsidRDefault="009801A7" w:rsidP="00294D1C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91855" w:rsidRPr="00294D1C" w:rsidRDefault="004D166A" w:rsidP="004D166A">
      <w:pPr>
        <w:shd w:val="clear" w:color="auto" w:fill="FFFFFF"/>
        <w:tabs>
          <w:tab w:val="left" w:pos="567"/>
          <w:tab w:val="left" w:pos="851"/>
        </w:tabs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 </w:t>
      </w: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5. 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Муниципальное унитарное предприятие: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br/>
      </w:r>
    </w:p>
    <w:tbl>
      <w:tblPr>
        <w:tblW w:w="99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983"/>
        <w:gridCol w:w="2160"/>
        <w:gridCol w:w="1944"/>
        <w:gridCol w:w="1452"/>
        <w:gridCol w:w="1785"/>
      </w:tblGrid>
      <w:tr w:rsidR="00491855" w:rsidRPr="00294D1C">
        <w:trPr>
          <w:trHeight w:hRule="exact" w:val="15"/>
        </w:trPr>
        <w:tc>
          <w:tcPr>
            <w:tcW w:w="597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294D1C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 предприятия, адрес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Состав имущественного комплекса предприятия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Балансовая стоимость активов предприятия (руб.)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Стоимость земельных участков (руб.)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Причины, по</w:t>
            </w: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br/>
              <w:t>которым продажа не состоялась</w:t>
            </w:r>
          </w:p>
        </w:tc>
      </w:tr>
      <w:tr w:rsidR="00491855" w:rsidRPr="00294D1C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napToGrid w:val="0"/>
              <w:spacing w:after="0" w:line="240" w:lineRule="auto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294D1C">
              <w:rPr>
                <w:sz w:val="26"/>
                <w:szCs w:val="26"/>
              </w:rPr>
              <w:t>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294D1C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71664B" w:rsidP="00294D1C">
            <w:pPr>
              <w:widowControl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294D1C">
              <w:rPr>
                <w:sz w:val="26"/>
                <w:szCs w:val="26"/>
              </w:rPr>
              <w:t>-</w:t>
            </w:r>
          </w:p>
        </w:tc>
      </w:tr>
      <w:tr w:rsidR="00491855" w:rsidRPr="00294D1C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294D1C" w:rsidRDefault="00491855" w:rsidP="00294D1C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4D166A" w:rsidRDefault="004D166A" w:rsidP="004D166A">
      <w:pPr>
        <w:shd w:val="clear" w:color="auto" w:fill="FFFFFF"/>
        <w:tabs>
          <w:tab w:val="left" w:pos="851"/>
        </w:tabs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</w:p>
    <w:p w:rsidR="00491855" w:rsidRPr="00294D1C" w:rsidRDefault="004D166A" w:rsidP="004D166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 xml:space="preserve">6. Проданное и не запланированное к продаже в отчетном периоде муниципальное имущество </w:t>
      </w:r>
      <w:r>
        <w:rPr>
          <w:rFonts w:eastAsia="Times New Roman"/>
          <w:spacing w:val="2"/>
          <w:sz w:val="26"/>
          <w:szCs w:val="26"/>
          <w:lang w:eastAsia="ru-RU"/>
        </w:rPr>
        <w:t>по форме, указанной в пункте 4 «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>Планируемое и проданное в отчетном периоде муниципальное имущество</w:t>
      </w:r>
      <w:r>
        <w:rPr>
          <w:rFonts w:eastAsia="Times New Roman"/>
          <w:spacing w:val="2"/>
          <w:sz w:val="26"/>
          <w:szCs w:val="26"/>
          <w:lang w:eastAsia="ru-RU"/>
        </w:rPr>
        <w:t>»</w:t>
      </w:r>
      <w:r w:rsidR="0071664B" w:rsidRPr="00294D1C">
        <w:rPr>
          <w:rFonts w:eastAsia="Times New Roman"/>
          <w:spacing w:val="2"/>
          <w:sz w:val="26"/>
          <w:szCs w:val="26"/>
          <w:lang w:eastAsia="ru-RU"/>
        </w:rPr>
        <w:t xml:space="preserve"> настоящего приложения</w:t>
      </w:r>
      <w:r>
        <w:rPr>
          <w:rFonts w:eastAsia="Times New Roman"/>
          <w:spacing w:val="2"/>
          <w:sz w:val="26"/>
          <w:szCs w:val="26"/>
          <w:lang w:eastAsia="ru-RU"/>
        </w:rPr>
        <w:t>.</w:t>
      </w:r>
    </w:p>
    <w:sectPr w:rsidR="00491855" w:rsidRPr="00294D1C" w:rsidSect="00491855">
      <w:pgSz w:w="11906" w:h="16838"/>
      <w:pgMar w:top="567" w:right="849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2BF5"/>
    <w:multiLevelType w:val="multilevel"/>
    <w:tmpl w:val="15082C10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1">
    <w:nsid w:val="43892482"/>
    <w:multiLevelType w:val="multilevel"/>
    <w:tmpl w:val="7B526230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2">
    <w:nsid w:val="5C9D3470"/>
    <w:multiLevelType w:val="multilevel"/>
    <w:tmpl w:val="BEE85E4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0E9758B"/>
    <w:multiLevelType w:val="multilevel"/>
    <w:tmpl w:val="47725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55"/>
    <w:rsid w:val="0008746B"/>
    <w:rsid w:val="00101D8D"/>
    <w:rsid w:val="00294D1C"/>
    <w:rsid w:val="00387F84"/>
    <w:rsid w:val="0042080B"/>
    <w:rsid w:val="00491855"/>
    <w:rsid w:val="004D166A"/>
    <w:rsid w:val="00622C9B"/>
    <w:rsid w:val="0071664B"/>
    <w:rsid w:val="00727093"/>
    <w:rsid w:val="008B0D6E"/>
    <w:rsid w:val="009801A7"/>
    <w:rsid w:val="009C1C2B"/>
    <w:rsid w:val="009E14C3"/>
    <w:rsid w:val="00A32E34"/>
    <w:rsid w:val="00CF21CD"/>
    <w:rsid w:val="00E4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D8"/>
    <w:pPr>
      <w:spacing w:after="200" w:line="276" w:lineRule="auto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91855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49185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rsid w:val="00491855"/>
    <w:pPr>
      <w:spacing w:after="140"/>
    </w:pPr>
  </w:style>
  <w:style w:type="paragraph" w:styleId="a5">
    <w:name w:val="List"/>
    <w:basedOn w:val="a4"/>
    <w:rsid w:val="00491855"/>
    <w:rPr>
      <w:rFonts w:cs="Mangal"/>
    </w:rPr>
  </w:style>
  <w:style w:type="paragraph" w:customStyle="1" w:styleId="1">
    <w:name w:val="Название объекта1"/>
    <w:basedOn w:val="a"/>
    <w:qFormat/>
    <w:rsid w:val="004918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491855"/>
    <w:pPr>
      <w:suppressLineNumbers/>
    </w:pPr>
    <w:rPr>
      <w:rFonts w:cs="Mangal"/>
    </w:rPr>
  </w:style>
  <w:style w:type="paragraph" w:styleId="a7">
    <w:name w:val="caption"/>
    <w:basedOn w:val="a"/>
    <w:qFormat/>
    <w:rsid w:val="004918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3816D8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AE4E97"/>
    <w:pPr>
      <w:widowControl w:val="0"/>
      <w:suppressLineNumbers/>
      <w:spacing w:after="0" w:line="240" w:lineRule="auto"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10">
    <w:name w:val="Схема документа1"/>
    <w:qFormat/>
    <w:rsid w:val="00491855"/>
    <w:rPr>
      <w:rFonts w:ascii="Times New Roman" w:eastAsia="Lucida Sans Unicode" w:hAnsi="Times New Roman" w:cs="Times New Roman"/>
      <w:sz w:val="28"/>
      <w:szCs w:val="20"/>
      <w:lang w:eastAsia="ru-RU"/>
    </w:rPr>
  </w:style>
  <w:style w:type="paragraph" w:customStyle="1" w:styleId="Standard">
    <w:name w:val="Standard"/>
    <w:qFormat/>
    <w:rsid w:val="00491855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91855"/>
    <w:pPr>
      <w:spacing w:after="120"/>
    </w:pPr>
  </w:style>
  <w:style w:type="paragraph" w:styleId="aa">
    <w:name w:val="No Spacing"/>
    <w:qFormat/>
    <w:rsid w:val="00491855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1"/>
      <w:lang w:eastAsia="zh-CN" w:bidi="hi-IN"/>
    </w:rPr>
  </w:style>
  <w:style w:type="paragraph" w:customStyle="1" w:styleId="11">
    <w:name w:val="Обычная таблица1"/>
    <w:qFormat/>
    <w:rsid w:val="00491855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8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D8"/>
    <w:pPr>
      <w:spacing w:after="200" w:line="276" w:lineRule="auto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91855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49185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rsid w:val="00491855"/>
    <w:pPr>
      <w:spacing w:after="140"/>
    </w:pPr>
  </w:style>
  <w:style w:type="paragraph" w:styleId="a5">
    <w:name w:val="List"/>
    <w:basedOn w:val="a4"/>
    <w:rsid w:val="00491855"/>
    <w:rPr>
      <w:rFonts w:cs="Mangal"/>
    </w:rPr>
  </w:style>
  <w:style w:type="paragraph" w:customStyle="1" w:styleId="1">
    <w:name w:val="Название объекта1"/>
    <w:basedOn w:val="a"/>
    <w:qFormat/>
    <w:rsid w:val="004918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491855"/>
    <w:pPr>
      <w:suppressLineNumbers/>
    </w:pPr>
    <w:rPr>
      <w:rFonts w:cs="Mangal"/>
    </w:rPr>
  </w:style>
  <w:style w:type="paragraph" w:styleId="a7">
    <w:name w:val="caption"/>
    <w:basedOn w:val="a"/>
    <w:qFormat/>
    <w:rsid w:val="004918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3816D8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AE4E97"/>
    <w:pPr>
      <w:widowControl w:val="0"/>
      <w:suppressLineNumbers/>
      <w:spacing w:after="0" w:line="240" w:lineRule="auto"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10">
    <w:name w:val="Схема документа1"/>
    <w:qFormat/>
    <w:rsid w:val="00491855"/>
    <w:rPr>
      <w:rFonts w:ascii="Times New Roman" w:eastAsia="Lucida Sans Unicode" w:hAnsi="Times New Roman" w:cs="Times New Roman"/>
      <w:sz w:val="28"/>
      <w:szCs w:val="20"/>
      <w:lang w:eastAsia="ru-RU"/>
    </w:rPr>
  </w:style>
  <w:style w:type="paragraph" w:customStyle="1" w:styleId="Standard">
    <w:name w:val="Standard"/>
    <w:qFormat/>
    <w:rsid w:val="00491855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91855"/>
    <w:pPr>
      <w:spacing w:after="120"/>
    </w:pPr>
  </w:style>
  <w:style w:type="paragraph" w:styleId="aa">
    <w:name w:val="No Spacing"/>
    <w:qFormat/>
    <w:rsid w:val="00491855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1"/>
      <w:lang w:eastAsia="zh-CN" w:bidi="hi-IN"/>
    </w:rPr>
  </w:style>
  <w:style w:type="paragraph" w:customStyle="1" w:styleId="11">
    <w:name w:val="Обычная таблица1"/>
    <w:qFormat/>
    <w:rsid w:val="00491855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8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drf.kodeks.ru/document/9021112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Zemelnie3</dc:creator>
  <cp:lastModifiedBy>Райсовет</cp:lastModifiedBy>
  <cp:revision>5</cp:revision>
  <cp:lastPrinted>2024-02-12T13:29:00Z</cp:lastPrinted>
  <dcterms:created xsi:type="dcterms:W3CDTF">2024-02-07T13:47:00Z</dcterms:created>
  <dcterms:modified xsi:type="dcterms:W3CDTF">2024-02-12T13:29:00Z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