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26" w:rsidRDefault="00BF6264" w:rsidP="00BF6264">
      <w:pPr>
        <w:pStyle w:val="Standard"/>
        <w:jc w:val="center"/>
        <w:rPr>
          <w:rFonts w:eastAsia="Times New Roman" w:cs="Times New Roman"/>
          <w:color w:val="000000"/>
          <w:sz w:val="26"/>
          <w:szCs w:val="26"/>
          <w:lang w:eastAsia="hi-IN"/>
        </w:rPr>
      </w:pPr>
      <w:r>
        <w:rPr>
          <w:rFonts w:eastAsia="Times New Roman" w:cs="Times New Roman"/>
          <w:color w:val="000000"/>
          <w:sz w:val="26"/>
          <w:szCs w:val="26"/>
          <w:lang w:eastAsia="hi-IN"/>
        </w:rPr>
        <w:t>Тамбовская область</w:t>
      </w:r>
    </w:p>
    <w:p w:rsidR="00BF6264" w:rsidRDefault="00BF6264" w:rsidP="00BF6264">
      <w:pPr>
        <w:pStyle w:val="Standard"/>
        <w:jc w:val="center"/>
        <w:rPr>
          <w:rFonts w:eastAsia="Times New Roman" w:cs="Times New Roman"/>
          <w:color w:val="000000"/>
          <w:sz w:val="26"/>
          <w:szCs w:val="26"/>
          <w:lang w:eastAsia="hi-IN"/>
        </w:rPr>
      </w:pPr>
      <w:r>
        <w:rPr>
          <w:rFonts w:eastAsia="Times New Roman" w:cs="Times New Roman"/>
          <w:color w:val="000000"/>
          <w:sz w:val="26"/>
          <w:szCs w:val="26"/>
          <w:lang w:eastAsia="hi-IN"/>
        </w:rPr>
        <w:t>Совет депутатов Токарёвского муниципального округа</w:t>
      </w:r>
    </w:p>
    <w:p w:rsidR="00BF6264" w:rsidRPr="00BF6264" w:rsidRDefault="00BF6264" w:rsidP="00BF6264">
      <w:pPr>
        <w:pStyle w:val="Standard"/>
        <w:jc w:val="center"/>
        <w:rPr>
          <w:rFonts w:eastAsia="Times New Roman" w:cs="Times New Roman"/>
          <w:b/>
          <w:color w:val="000000"/>
          <w:sz w:val="26"/>
          <w:szCs w:val="26"/>
          <w:lang w:eastAsia="hi-IN"/>
        </w:rPr>
      </w:pPr>
      <w:r>
        <w:rPr>
          <w:rFonts w:eastAsia="Times New Roman" w:cs="Times New Roman"/>
          <w:color w:val="000000"/>
          <w:sz w:val="26"/>
          <w:szCs w:val="26"/>
          <w:lang w:eastAsia="hi-IN"/>
        </w:rPr>
        <w:t>(Первый созыв – заседание двенадцатое)</w:t>
      </w:r>
    </w:p>
    <w:p w:rsidR="00844126" w:rsidRPr="00BF6264" w:rsidRDefault="00844126" w:rsidP="00BF6264">
      <w:pPr>
        <w:pStyle w:val="Standard"/>
        <w:jc w:val="both"/>
        <w:rPr>
          <w:rFonts w:cs="Times New Roman"/>
          <w:b/>
          <w:sz w:val="26"/>
          <w:szCs w:val="26"/>
        </w:rPr>
      </w:pPr>
    </w:p>
    <w:p w:rsidR="00844126" w:rsidRPr="00BF6264" w:rsidRDefault="00292DE3" w:rsidP="00BF6264">
      <w:pPr>
        <w:pStyle w:val="Standard"/>
        <w:jc w:val="center"/>
        <w:rPr>
          <w:rFonts w:cs="Times New Roman"/>
          <w:b/>
          <w:sz w:val="26"/>
          <w:szCs w:val="26"/>
        </w:rPr>
      </w:pPr>
      <w:r w:rsidRPr="00BF6264">
        <w:rPr>
          <w:rFonts w:cs="Times New Roman"/>
          <w:b/>
          <w:sz w:val="26"/>
          <w:szCs w:val="26"/>
        </w:rPr>
        <w:t>РЕШЕНИЕ</w:t>
      </w:r>
    </w:p>
    <w:p w:rsidR="00844126" w:rsidRPr="00BF6264" w:rsidRDefault="00BF6264" w:rsidP="00BF6264">
      <w:pPr>
        <w:pStyle w:val="Standard"/>
        <w:ind w:firstLine="720"/>
        <w:jc w:val="both"/>
        <w:textAlignment w:val="auto"/>
        <w:rPr>
          <w:rFonts w:eastAsia="Times New Roman" w:cs="Times New Roman"/>
          <w:color w:val="000000"/>
          <w:sz w:val="26"/>
          <w:szCs w:val="26"/>
          <w:lang w:eastAsia="hi-IN"/>
        </w:rPr>
      </w:pPr>
      <w:r>
        <w:rPr>
          <w:rFonts w:eastAsia="Times New Roman" w:cs="Times New Roman"/>
          <w:color w:val="000000"/>
          <w:sz w:val="26"/>
          <w:szCs w:val="26"/>
          <w:lang w:eastAsia="hi-IN"/>
        </w:rPr>
        <w:t xml:space="preserve">                      </w:t>
      </w:r>
    </w:p>
    <w:p w:rsidR="00844126" w:rsidRPr="00BF6264" w:rsidRDefault="00DB0D2B" w:rsidP="00BF6264">
      <w:pPr>
        <w:pStyle w:val="Standard"/>
        <w:tabs>
          <w:tab w:val="left" w:pos="8415"/>
        </w:tabs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12</w:t>
      </w:r>
      <w:r w:rsidR="00BF6264">
        <w:rPr>
          <w:rFonts w:cs="Times New Roman"/>
          <w:color w:val="000000"/>
          <w:sz w:val="26"/>
          <w:szCs w:val="26"/>
        </w:rPr>
        <w:t xml:space="preserve">.02.2024                                        </w:t>
      </w:r>
      <w:proofErr w:type="spellStart"/>
      <w:r w:rsidR="00BF6264">
        <w:rPr>
          <w:rFonts w:cs="Times New Roman"/>
          <w:color w:val="000000"/>
          <w:sz w:val="26"/>
          <w:szCs w:val="26"/>
        </w:rPr>
        <w:t>р.п</w:t>
      </w:r>
      <w:proofErr w:type="spellEnd"/>
      <w:r w:rsidR="00BF6264">
        <w:rPr>
          <w:rFonts w:cs="Times New Roman"/>
          <w:color w:val="000000"/>
          <w:sz w:val="26"/>
          <w:szCs w:val="26"/>
        </w:rPr>
        <w:t>. Токарёвка</w:t>
      </w:r>
      <w:r w:rsidR="00BF6264">
        <w:rPr>
          <w:rFonts w:cs="Times New Roman"/>
          <w:color w:val="000000"/>
          <w:sz w:val="26"/>
          <w:szCs w:val="26"/>
        </w:rPr>
        <w:tab/>
      </w:r>
      <w:r w:rsidR="00BF6264">
        <w:rPr>
          <w:rFonts w:cs="Times New Roman"/>
          <w:color w:val="000000"/>
          <w:sz w:val="26"/>
          <w:szCs w:val="26"/>
        </w:rPr>
        <w:tab/>
        <w:t xml:space="preserve">№ </w:t>
      </w:r>
      <w:r w:rsidR="00C30FF4">
        <w:rPr>
          <w:rFonts w:cs="Times New Roman"/>
          <w:color w:val="000000"/>
          <w:sz w:val="26"/>
          <w:szCs w:val="26"/>
        </w:rPr>
        <w:t>163</w:t>
      </w:r>
      <w:bookmarkStart w:id="0" w:name="_GoBack"/>
      <w:bookmarkEnd w:id="0"/>
    </w:p>
    <w:p w:rsidR="00844126" w:rsidRPr="00BF6264" w:rsidRDefault="00844126" w:rsidP="00BF6264">
      <w:pPr>
        <w:pStyle w:val="Standard"/>
        <w:jc w:val="center"/>
        <w:rPr>
          <w:rFonts w:cs="Times New Roman"/>
          <w:sz w:val="26"/>
          <w:szCs w:val="26"/>
        </w:rPr>
      </w:pPr>
    </w:p>
    <w:p w:rsidR="00844126" w:rsidRPr="00BF6264" w:rsidRDefault="00292DE3" w:rsidP="00BF6264">
      <w:pPr>
        <w:jc w:val="center"/>
        <w:textAlignment w:val="auto"/>
        <w:rPr>
          <w:rFonts w:cs="Times New Roman"/>
          <w:b/>
          <w:sz w:val="26"/>
          <w:szCs w:val="26"/>
        </w:rPr>
      </w:pPr>
      <w:bookmarkStart w:id="1" w:name="sub_216"/>
      <w:proofErr w:type="gramStart"/>
      <w:r w:rsidRPr="00BF6264">
        <w:rPr>
          <w:rFonts w:cs="Times New Roman"/>
          <w:b/>
          <w:sz w:val="26"/>
          <w:szCs w:val="26"/>
        </w:rPr>
        <w:t xml:space="preserve">О признании утратившим силу </w:t>
      </w:r>
      <w:r w:rsidR="003D20D9">
        <w:rPr>
          <w:rFonts w:cs="Times New Roman"/>
          <w:b/>
          <w:sz w:val="26"/>
          <w:szCs w:val="26"/>
        </w:rPr>
        <w:t>решения</w:t>
      </w:r>
      <w:r w:rsidRPr="00BF6264">
        <w:rPr>
          <w:rFonts w:cs="Times New Roman"/>
          <w:b/>
          <w:sz w:val="26"/>
          <w:szCs w:val="26"/>
        </w:rPr>
        <w:t xml:space="preserve"> </w:t>
      </w:r>
      <w:r w:rsidRPr="00BF6264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>Токарёвского районного Совета народных депутатов Тамбовской области от 10.02.2017 № 276 «Об  определении  начальной цены  предмета аукциона  по продаже земельных участков или аукциона на право заключения договоров аренды земельных участков, находящихся в муниципальной собственности Токарёвского района Тамбовской области, или земельных участков, расположенных на территории Токарёвского района Тамбовской области, государственная собственность на которые не разграничена»</w:t>
      </w:r>
      <w:proofErr w:type="gramEnd"/>
    </w:p>
    <w:p w:rsidR="00844126" w:rsidRPr="00BF6264" w:rsidRDefault="00844126" w:rsidP="00BF6264">
      <w:pPr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BF6264" w:rsidRDefault="00292DE3" w:rsidP="00BF6264">
      <w:pPr>
        <w:jc w:val="both"/>
        <w:textAlignment w:val="auto"/>
        <w:rPr>
          <w:rFonts w:cs="Times New Roman"/>
          <w:sz w:val="26"/>
          <w:szCs w:val="26"/>
        </w:rPr>
      </w:pPr>
      <w:r w:rsidRPr="00BF6264">
        <w:rPr>
          <w:rFonts w:cs="Times New Roman"/>
          <w:sz w:val="26"/>
          <w:szCs w:val="26"/>
        </w:rPr>
        <w:tab/>
        <w:t xml:space="preserve">В целях приведения муниципальных нормативных правовых актов </w:t>
      </w:r>
      <w:r w:rsidRPr="00BF6264">
        <w:rPr>
          <w:rFonts w:eastAsia="Times New Roman" w:cs="Times New Roman"/>
          <w:kern w:val="0"/>
          <w:sz w:val="26"/>
          <w:szCs w:val="26"/>
          <w:lang w:eastAsia="ru-RU" w:bidi="ar-SA"/>
        </w:rPr>
        <w:t>Токарёвского муниципального округа Тамбовской области в  соответствие с действующим законодательством,</w:t>
      </w:r>
      <w:r w:rsidR="00BF626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учитывая заключение постоянной комиссии по вопросам местного самоуправления и депутатской этики,</w:t>
      </w:r>
    </w:p>
    <w:p w:rsidR="00BF6264" w:rsidRDefault="00BF6264" w:rsidP="00BF6264">
      <w:pPr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</w:p>
    <w:p w:rsidR="00844126" w:rsidRPr="00BF6264" w:rsidRDefault="00BF6264" w:rsidP="00BF6264">
      <w:pPr>
        <w:jc w:val="both"/>
        <w:textAlignment w:val="auto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292DE3" w:rsidRPr="00BF6264">
        <w:rPr>
          <w:rFonts w:eastAsia="Times New Roman" w:cs="Times New Roman"/>
          <w:kern w:val="0"/>
          <w:sz w:val="26"/>
          <w:szCs w:val="26"/>
          <w:lang w:eastAsia="ru-RU" w:bidi="ar-SA"/>
        </w:rPr>
        <w:t>Совет депутатов Токарёвского муниципального округа Тамбовской области,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BF6264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>решил:</w:t>
      </w:r>
    </w:p>
    <w:p w:rsidR="00844126" w:rsidRPr="00BF6264" w:rsidRDefault="00844126" w:rsidP="00BF6264">
      <w:pPr>
        <w:pStyle w:val="Standard"/>
        <w:jc w:val="both"/>
        <w:rPr>
          <w:rFonts w:cs="Times New Roman"/>
          <w:sz w:val="26"/>
          <w:szCs w:val="26"/>
        </w:rPr>
      </w:pPr>
    </w:p>
    <w:bookmarkEnd w:id="1"/>
    <w:p w:rsidR="00844126" w:rsidRPr="00BF6264" w:rsidRDefault="00292DE3" w:rsidP="00BF6264">
      <w:pPr>
        <w:tabs>
          <w:tab w:val="left" w:pos="709"/>
        </w:tabs>
        <w:jc w:val="both"/>
        <w:textAlignment w:val="auto"/>
        <w:rPr>
          <w:rFonts w:cs="Times New Roman"/>
          <w:sz w:val="26"/>
          <w:szCs w:val="26"/>
        </w:rPr>
      </w:pPr>
      <w:r w:rsidRPr="00BF6264">
        <w:rPr>
          <w:rFonts w:cs="Times New Roman"/>
          <w:sz w:val="26"/>
          <w:szCs w:val="26"/>
        </w:rPr>
        <w:t xml:space="preserve">    </w:t>
      </w:r>
      <w:bookmarkStart w:id="2" w:name="sub_1"/>
      <w:r w:rsidR="00BF6264">
        <w:rPr>
          <w:rFonts w:cs="Times New Roman"/>
          <w:sz w:val="26"/>
          <w:szCs w:val="26"/>
        </w:rPr>
        <w:tab/>
        <w:t xml:space="preserve">1. </w:t>
      </w:r>
      <w:proofErr w:type="gramStart"/>
      <w:r w:rsidRPr="00BF6264">
        <w:rPr>
          <w:rFonts w:cs="Times New Roman"/>
          <w:sz w:val="26"/>
          <w:szCs w:val="26"/>
        </w:rPr>
        <w:t>Признать утратившим силу</w:t>
      </w:r>
      <w:r w:rsidRPr="00BF6264">
        <w:rPr>
          <w:rFonts w:eastAsia="Times New Roman" w:cs="Times New Roman"/>
          <w:sz w:val="26"/>
          <w:szCs w:val="26"/>
        </w:rPr>
        <w:t xml:space="preserve"> </w:t>
      </w:r>
      <w:r w:rsidR="00BF6264">
        <w:rPr>
          <w:rFonts w:eastAsia="Times New Roman" w:cs="Times New Roman"/>
          <w:sz w:val="26"/>
          <w:szCs w:val="26"/>
        </w:rPr>
        <w:t>р</w:t>
      </w:r>
      <w:r w:rsidRPr="00BF6264">
        <w:rPr>
          <w:rFonts w:cs="Times New Roman"/>
          <w:sz w:val="26"/>
          <w:szCs w:val="26"/>
        </w:rPr>
        <w:t>ешение Токарёвского районного Совета народных депутатов Тамбовской области от 10.02.2017 № 276 «Об  определении  начальной цены  предмета аукциона  по продаже земельных участков или аукциона на право заключения договоров аренды земельных участков, находящихся в муниципальной собственности Токарёвского района Тамбовской области, или земельных участков, расположенных на территории Токарёвского района Тамбовской области, государственная собственность на которые не разграничена».</w:t>
      </w:r>
      <w:proofErr w:type="gramEnd"/>
    </w:p>
    <w:p w:rsidR="00844126" w:rsidRPr="00BF6264" w:rsidRDefault="00292DE3" w:rsidP="00BF6264">
      <w:pPr>
        <w:pStyle w:val="1"/>
        <w:spacing w:before="0" w:after="0"/>
        <w:jc w:val="both"/>
        <w:rPr>
          <w:rFonts w:cs="Times New Roman"/>
          <w:sz w:val="26"/>
          <w:szCs w:val="26"/>
        </w:rPr>
      </w:pPr>
      <w:r w:rsidRPr="00BF6264">
        <w:rPr>
          <w:rFonts w:cs="Times New Roman"/>
          <w:b w:val="0"/>
          <w:color w:val="auto"/>
          <w:sz w:val="26"/>
          <w:szCs w:val="26"/>
        </w:rPr>
        <w:t xml:space="preserve"> </w:t>
      </w:r>
      <w:bookmarkEnd w:id="2"/>
      <w:r w:rsidRPr="00BF6264">
        <w:rPr>
          <w:rFonts w:eastAsia="Times New Roman" w:cs="Times New Roman"/>
          <w:b w:val="0"/>
          <w:bCs w:val="0"/>
          <w:color w:val="auto"/>
          <w:sz w:val="26"/>
          <w:szCs w:val="26"/>
        </w:rPr>
        <w:t xml:space="preserve">    </w:t>
      </w:r>
      <w:r w:rsidR="00BF6264">
        <w:rPr>
          <w:rFonts w:eastAsia="Times New Roman" w:cs="Times New Roman"/>
          <w:b w:val="0"/>
          <w:bCs w:val="0"/>
          <w:color w:val="auto"/>
          <w:sz w:val="26"/>
          <w:szCs w:val="26"/>
        </w:rPr>
        <w:tab/>
      </w:r>
      <w:r w:rsidRPr="00BF6264">
        <w:rPr>
          <w:rFonts w:eastAsia="Times New Roman" w:cs="Times New Roman"/>
          <w:b w:val="0"/>
          <w:bCs w:val="0"/>
          <w:color w:val="auto"/>
          <w:sz w:val="26"/>
          <w:szCs w:val="26"/>
        </w:rPr>
        <w:t>2</w:t>
      </w:r>
      <w:r w:rsidRPr="00BF6264">
        <w:rPr>
          <w:rFonts w:cs="Times New Roman"/>
          <w:b w:val="0"/>
          <w:bCs w:val="0"/>
          <w:color w:val="auto"/>
          <w:sz w:val="26"/>
          <w:szCs w:val="26"/>
        </w:rPr>
        <w:t xml:space="preserve">. </w:t>
      </w:r>
      <w:proofErr w:type="gramStart"/>
      <w:r w:rsidRPr="00BF6264">
        <w:rPr>
          <w:rFonts w:cs="Times New Roman"/>
          <w:b w:val="0"/>
          <w:bCs w:val="0"/>
          <w:color w:val="auto"/>
          <w:sz w:val="26"/>
          <w:szCs w:val="26"/>
        </w:rPr>
        <w:t>Контроль за</w:t>
      </w:r>
      <w:proofErr w:type="gramEnd"/>
      <w:r w:rsidRPr="00BF6264">
        <w:rPr>
          <w:rFonts w:cs="Times New Roman"/>
          <w:b w:val="0"/>
          <w:bCs w:val="0"/>
          <w:color w:val="auto"/>
          <w:sz w:val="26"/>
          <w:szCs w:val="26"/>
        </w:rPr>
        <w:t xml:space="preserve"> исполнением настоящего решения возложить на постоянную комиссию по </w:t>
      </w:r>
      <w:r w:rsidR="00BF6264">
        <w:rPr>
          <w:rFonts w:cs="Times New Roman"/>
          <w:b w:val="0"/>
          <w:bCs w:val="0"/>
          <w:color w:val="auto"/>
          <w:sz w:val="26"/>
          <w:szCs w:val="26"/>
        </w:rPr>
        <w:t>вопросам местного самоуправления и депутатской этики</w:t>
      </w:r>
      <w:r w:rsidRPr="00BF6264">
        <w:rPr>
          <w:rFonts w:cs="Times New Roman"/>
          <w:b w:val="0"/>
          <w:bCs w:val="0"/>
          <w:color w:val="auto"/>
          <w:sz w:val="26"/>
          <w:szCs w:val="26"/>
        </w:rPr>
        <w:t xml:space="preserve"> (</w:t>
      </w:r>
      <w:proofErr w:type="spellStart"/>
      <w:r w:rsidR="00BF6264">
        <w:rPr>
          <w:rFonts w:cs="Times New Roman"/>
          <w:b w:val="0"/>
          <w:bCs w:val="0"/>
          <w:color w:val="auto"/>
          <w:sz w:val="26"/>
          <w:szCs w:val="26"/>
        </w:rPr>
        <w:t>С.В.Фролова</w:t>
      </w:r>
      <w:proofErr w:type="spellEnd"/>
      <w:r w:rsidRPr="00BF6264">
        <w:rPr>
          <w:rFonts w:cs="Times New Roman"/>
          <w:b w:val="0"/>
          <w:bCs w:val="0"/>
          <w:color w:val="auto"/>
          <w:sz w:val="26"/>
          <w:szCs w:val="26"/>
        </w:rPr>
        <w:t>).</w:t>
      </w:r>
    </w:p>
    <w:p w:rsidR="00844126" w:rsidRPr="00BF6264" w:rsidRDefault="00292DE3" w:rsidP="00BF6264">
      <w:pPr>
        <w:pStyle w:val="Standard"/>
        <w:jc w:val="both"/>
        <w:rPr>
          <w:rFonts w:cs="Times New Roman"/>
          <w:sz w:val="26"/>
          <w:szCs w:val="26"/>
        </w:rPr>
      </w:pPr>
      <w:r w:rsidRPr="00BF6264">
        <w:rPr>
          <w:rFonts w:eastAsia="Times New Roman" w:cs="Times New Roman"/>
          <w:sz w:val="26"/>
          <w:szCs w:val="26"/>
        </w:rPr>
        <w:t xml:space="preserve">  </w:t>
      </w:r>
      <w:r w:rsidR="00BF6264">
        <w:rPr>
          <w:rFonts w:eastAsia="Times New Roman" w:cs="Times New Roman"/>
          <w:sz w:val="26"/>
          <w:szCs w:val="26"/>
        </w:rPr>
        <w:tab/>
      </w:r>
      <w:r w:rsidRPr="00BF6264">
        <w:rPr>
          <w:rFonts w:eastAsia="Times New Roman" w:cs="Times New Roman"/>
          <w:sz w:val="26"/>
          <w:szCs w:val="26"/>
        </w:rPr>
        <w:t>3</w:t>
      </w:r>
      <w:r w:rsidRPr="00BF626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. Опубликовать настоящее решение в </w:t>
      </w:r>
      <w:r w:rsidR="00BF6264">
        <w:rPr>
          <w:rFonts w:eastAsia="Times New Roman" w:cs="Times New Roman"/>
          <w:kern w:val="0"/>
          <w:sz w:val="26"/>
          <w:szCs w:val="26"/>
          <w:lang w:eastAsia="ru-RU" w:bidi="ar-SA"/>
        </w:rPr>
        <w:t>общественно-политической газете</w:t>
      </w:r>
      <w:r w:rsidRPr="00BF626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Токарёвского </w:t>
      </w:r>
      <w:r w:rsidR="00BF626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района «Маяк», разместить на сайте сетевого издания «РИА </w:t>
      </w:r>
      <w:r w:rsidRPr="00BF626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«ТОП68», </w:t>
      </w:r>
      <w:r w:rsidR="003D20D9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а также </w:t>
      </w:r>
      <w:r w:rsidRPr="00BF6264">
        <w:rPr>
          <w:rFonts w:eastAsia="Times New Roman" w:cs="Times New Roman"/>
          <w:kern w:val="0"/>
          <w:sz w:val="26"/>
          <w:szCs w:val="26"/>
          <w:lang w:eastAsia="ru-RU" w:bidi="ar-SA"/>
        </w:rPr>
        <w:t>на официальном сайте Токарёвского муниципального округа Тамбовской области в информационно-телекоммуникационной сети «Интернет».</w:t>
      </w:r>
    </w:p>
    <w:p w:rsidR="00844126" w:rsidRDefault="00292DE3" w:rsidP="00BF6264">
      <w:pPr>
        <w:pStyle w:val="Standard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F6264">
        <w:rPr>
          <w:rFonts w:eastAsia="Times New Roman" w:cs="Times New Roman"/>
          <w:sz w:val="26"/>
          <w:szCs w:val="26"/>
        </w:rPr>
        <w:t xml:space="preserve">         </w:t>
      </w:r>
      <w:r w:rsidR="003D20D9">
        <w:rPr>
          <w:rFonts w:eastAsia="Times New Roman" w:cs="Times New Roman"/>
          <w:sz w:val="26"/>
          <w:szCs w:val="26"/>
        </w:rPr>
        <w:tab/>
      </w:r>
      <w:r w:rsidRPr="00BF6264">
        <w:rPr>
          <w:rFonts w:eastAsia="Times New Roman" w:cs="Times New Roman"/>
          <w:sz w:val="26"/>
          <w:szCs w:val="26"/>
        </w:rPr>
        <w:t>4</w:t>
      </w:r>
      <w:r w:rsidRPr="00BF6264">
        <w:rPr>
          <w:rFonts w:eastAsia="Times New Roman" w:cs="Times New Roman"/>
          <w:kern w:val="0"/>
          <w:sz w:val="26"/>
          <w:szCs w:val="26"/>
          <w:lang w:eastAsia="ru-RU" w:bidi="ar-SA"/>
        </w:rPr>
        <w:t>. Настоящее решение вступает в силу  после его официального опубликования.</w:t>
      </w:r>
    </w:p>
    <w:p w:rsidR="003D20D9" w:rsidRDefault="003D20D9" w:rsidP="00BF6264">
      <w:pPr>
        <w:pStyle w:val="Standard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3D20D9" w:rsidRDefault="003D20D9" w:rsidP="00BF6264">
      <w:pPr>
        <w:pStyle w:val="Standard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3D20D9" w:rsidRDefault="003D20D9" w:rsidP="00BF6264">
      <w:pPr>
        <w:pStyle w:val="Standard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3D20D9" w:rsidRDefault="003D20D9" w:rsidP="00BF6264">
      <w:pPr>
        <w:pStyle w:val="Standard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Глава Токарёвского                                          Председатель Совета депутатов</w:t>
      </w:r>
    </w:p>
    <w:p w:rsidR="003D20D9" w:rsidRDefault="003D20D9" w:rsidP="00BF6264">
      <w:pPr>
        <w:pStyle w:val="Standard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муниципального округа                                   Токарёвского муниципального округа</w:t>
      </w:r>
    </w:p>
    <w:p w:rsidR="003D20D9" w:rsidRDefault="003D20D9" w:rsidP="00BF6264">
      <w:pPr>
        <w:pStyle w:val="Standard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Тамбовской области                                         Тамбовской области</w:t>
      </w:r>
    </w:p>
    <w:p w:rsidR="00844126" w:rsidRPr="003D20D9" w:rsidRDefault="003D20D9" w:rsidP="00BF6264">
      <w:pPr>
        <w:pStyle w:val="Standard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                            В.Н. Айдаров                                                                  Е.Д. Брагина</w:t>
      </w:r>
    </w:p>
    <w:p w:rsidR="00844126" w:rsidRPr="003D20D9" w:rsidRDefault="00844126" w:rsidP="00BF6264">
      <w:pPr>
        <w:pStyle w:val="Standard"/>
        <w:jc w:val="both"/>
        <w:rPr>
          <w:rFonts w:cs="Times New Roman"/>
          <w:sz w:val="26"/>
          <w:szCs w:val="26"/>
        </w:rPr>
      </w:pPr>
    </w:p>
    <w:sectPr w:rsidR="00844126" w:rsidRPr="003D20D9" w:rsidSect="00BF6264">
      <w:pgSz w:w="11906" w:h="16838"/>
      <w:pgMar w:top="568" w:right="99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78C" w:rsidRDefault="00C2178C">
      <w:r>
        <w:separator/>
      </w:r>
    </w:p>
  </w:endnote>
  <w:endnote w:type="continuationSeparator" w:id="0">
    <w:p w:rsidR="00C2178C" w:rsidRDefault="00C2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78C" w:rsidRDefault="00C2178C">
      <w:r>
        <w:rPr>
          <w:color w:val="000000"/>
        </w:rPr>
        <w:separator/>
      </w:r>
    </w:p>
  </w:footnote>
  <w:footnote w:type="continuationSeparator" w:id="0">
    <w:p w:rsidR="00C2178C" w:rsidRDefault="00C2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0DE5"/>
    <w:multiLevelType w:val="multilevel"/>
    <w:tmpl w:val="9C88B63A"/>
    <w:styleLink w:val="WWNum1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32B33246"/>
    <w:multiLevelType w:val="multilevel"/>
    <w:tmpl w:val="BC92C9BA"/>
    <w:styleLink w:val="WWNum1a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>
    <w:nsid w:val="6D0D4FFF"/>
    <w:multiLevelType w:val="multilevel"/>
    <w:tmpl w:val="5C548104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77D48E3"/>
    <w:multiLevelType w:val="multilevel"/>
    <w:tmpl w:val="D870F85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4126"/>
    <w:rsid w:val="00292DE3"/>
    <w:rsid w:val="003D20D9"/>
    <w:rsid w:val="00844126"/>
    <w:rsid w:val="00901875"/>
    <w:rsid w:val="00914767"/>
    <w:rsid w:val="00BF6264"/>
    <w:rsid w:val="00C2178C"/>
    <w:rsid w:val="00C30FF4"/>
    <w:rsid w:val="00DB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</w:rPr>
  </w:style>
  <w:style w:type="paragraph" w:styleId="a4">
    <w:name w:val="Subtitle"/>
    <w:basedOn w:val="a3"/>
    <w:next w:val="Textbody"/>
    <w:pPr>
      <w:jc w:val="center"/>
    </w:pPr>
  </w:style>
  <w:style w:type="paragraph" w:styleId="a5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6">
    <w:name w:val="Таблицы (моноширинный)"/>
    <w:basedOn w:val="Standard"/>
    <w:next w:val="Standard"/>
    <w:rPr>
      <w:rFonts w:ascii="Courier New" w:hAnsi="Courier New" w:cs="Courier New"/>
    </w:rPr>
  </w:style>
  <w:style w:type="paragraph" w:styleId="a7">
    <w:name w:val="Balloon Text"/>
    <w:basedOn w:val="a"/>
    <w:rPr>
      <w:rFonts w:ascii="Tahoma" w:hAnsi="Tahoma"/>
      <w:sz w:val="16"/>
      <w:szCs w:val="14"/>
    </w:rPr>
  </w:style>
  <w:style w:type="paragraph" w:customStyle="1" w:styleId="10">
    <w:name w:val="Обычная таблица1"/>
    <w:pPr>
      <w:widowControl/>
      <w:textAlignment w:val="auto"/>
    </w:pPr>
    <w:rPr>
      <w:rFonts w:cs="Times New Roman"/>
      <w:sz w:val="20"/>
      <w:szCs w:val="20"/>
      <w:lang w:eastAsia="ru-RU" w:bidi="ar-SA"/>
    </w:rPr>
  </w:style>
  <w:style w:type="paragraph" w:customStyle="1" w:styleId="Standarduser">
    <w:name w:val="Standard (user)"/>
    <w:pPr>
      <w:suppressAutoHyphens/>
    </w:pPr>
  </w:style>
  <w:style w:type="character" w:customStyle="1" w:styleId="11">
    <w:name w:val="Заголовок 1 Знак"/>
    <w:basedOn w:val="a0"/>
    <w:rPr>
      <w:b/>
      <w:bCs/>
      <w:color w:val="00008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4"/>
    </w:rPr>
  </w:style>
  <w:style w:type="character" w:customStyle="1" w:styleId="WW8Num1z0">
    <w:name w:val="WW8Num1z0"/>
    <w:rPr>
      <w:color w:val="000000"/>
    </w:rPr>
  </w:style>
  <w:style w:type="character" w:customStyle="1" w:styleId="WW8Num2z0">
    <w:name w:val="WW8Num2z0"/>
    <w:rPr>
      <w:color w:val="00000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ascii="Times New Roman" w:eastAsia="Times New Roman" w:hAnsi="Times New Roman" w:cs="Times New Roman"/>
      <w:sz w:val="28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ascii="Times New Roman" w:eastAsia="Times New Roman" w:hAnsi="Times New Roman" w:cs="Times New Roman"/>
      <w:sz w:val="28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a9">
    <w:name w:val="Гипертекстовая ссылка"/>
    <w:basedOn w:val="a0"/>
    <w:rPr>
      <w:rFonts w:cs="Times New Roman"/>
      <w:color w:val="106BB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1a">
    <w:name w:val="WWNum1a"/>
    <w:basedOn w:val="a2"/>
    <w:pPr>
      <w:numPr>
        <w:numId w:val="3"/>
      </w:numPr>
    </w:pPr>
  </w:style>
  <w:style w:type="numbering" w:customStyle="1" w:styleId="WWNum1aa">
    <w:name w:val="WWNum1aa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</w:rPr>
  </w:style>
  <w:style w:type="paragraph" w:styleId="a4">
    <w:name w:val="Subtitle"/>
    <w:basedOn w:val="a3"/>
    <w:next w:val="Textbody"/>
    <w:pPr>
      <w:jc w:val="center"/>
    </w:pPr>
  </w:style>
  <w:style w:type="paragraph" w:styleId="a5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6">
    <w:name w:val="Таблицы (моноширинный)"/>
    <w:basedOn w:val="Standard"/>
    <w:next w:val="Standard"/>
    <w:rPr>
      <w:rFonts w:ascii="Courier New" w:hAnsi="Courier New" w:cs="Courier New"/>
    </w:rPr>
  </w:style>
  <w:style w:type="paragraph" w:styleId="a7">
    <w:name w:val="Balloon Text"/>
    <w:basedOn w:val="a"/>
    <w:rPr>
      <w:rFonts w:ascii="Tahoma" w:hAnsi="Tahoma"/>
      <w:sz w:val="16"/>
      <w:szCs w:val="14"/>
    </w:rPr>
  </w:style>
  <w:style w:type="paragraph" w:customStyle="1" w:styleId="10">
    <w:name w:val="Обычная таблица1"/>
    <w:pPr>
      <w:widowControl/>
      <w:textAlignment w:val="auto"/>
    </w:pPr>
    <w:rPr>
      <w:rFonts w:cs="Times New Roman"/>
      <w:sz w:val="20"/>
      <w:szCs w:val="20"/>
      <w:lang w:eastAsia="ru-RU" w:bidi="ar-SA"/>
    </w:rPr>
  </w:style>
  <w:style w:type="paragraph" w:customStyle="1" w:styleId="Standarduser">
    <w:name w:val="Standard (user)"/>
    <w:pPr>
      <w:suppressAutoHyphens/>
    </w:pPr>
  </w:style>
  <w:style w:type="character" w:customStyle="1" w:styleId="11">
    <w:name w:val="Заголовок 1 Знак"/>
    <w:basedOn w:val="a0"/>
    <w:rPr>
      <w:b/>
      <w:bCs/>
      <w:color w:val="00008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4"/>
    </w:rPr>
  </w:style>
  <w:style w:type="character" w:customStyle="1" w:styleId="WW8Num1z0">
    <w:name w:val="WW8Num1z0"/>
    <w:rPr>
      <w:color w:val="000000"/>
    </w:rPr>
  </w:style>
  <w:style w:type="character" w:customStyle="1" w:styleId="WW8Num2z0">
    <w:name w:val="WW8Num2z0"/>
    <w:rPr>
      <w:color w:val="00000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ascii="Times New Roman" w:eastAsia="Times New Roman" w:hAnsi="Times New Roman" w:cs="Times New Roman"/>
      <w:sz w:val="28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ascii="Times New Roman" w:eastAsia="Times New Roman" w:hAnsi="Times New Roman" w:cs="Times New Roman"/>
      <w:sz w:val="28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a9">
    <w:name w:val="Гипертекстовая ссылка"/>
    <w:basedOn w:val="a0"/>
    <w:rPr>
      <w:rFonts w:cs="Times New Roman"/>
      <w:color w:val="106BB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1a">
    <w:name w:val="WWNum1a"/>
    <w:basedOn w:val="a2"/>
    <w:pPr>
      <w:numPr>
        <w:numId w:val="3"/>
      </w:numPr>
    </w:pPr>
  </w:style>
  <w:style w:type="numbering" w:customStyle="1" w:styleId="WWNum1aa">
    <w:name w:val="WWNum1aa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zem-otdel-1</dc:creator>
  <cp:lastModifiedBy>Райсовет</cp:lastModifiedBy>
  <cp:revision>5</cp:revision>
  <cp:lastPrinted>2024-02-12T13:32:00Z</cp:lastPrinted>
  <dcterms:created xsi:type="dcterms:W3CDTF">2013-04-04T07:58:00Z</dcterms:created>
  <dcterms:modified xsi:type="dcterms:W3CDTF">2024-02-12T13:32:00Z</dcterms:modified>
</cp:coreProperties>
</file>