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F4" w:rsidRPr="00247684" w:rsidRDefault="00036FF4" w:rsidP="00247684">
      <w:pPr>
        <w:pStyle w:val="af5"/>
        <w:spacing w:before="0" w:beforeAutospacing="0" w:after="0" w:line="240" w:lineRule="auto"/>
        <w:jc w:val="center"/>
        <w:rPr>
          <w:sz w:val="26"/>
          <w:szCs w:val="26"/>
        </w:rPr>
      </w:pPr>
      <w:r w:rsidRPr="00247684">
        <w:rPr>
          <w:sz w:val="26"/>
          <w:szCs w:val="26"/>
        </w:rPr>
        <w:t>Тамбовская область</w:t>
      </w:r>
    </w:p>
    <w:p w:rsidR="00036FF4" w:rsidRPr="00247684" w:rsidRDefault="00036FF4" w:rsidP="00247684">
      <w:pPr>
        <w:pStyle w:val="af5"/>
        <w:spacing w:before="0" w:beforeAutospacing="0" w:after="0" w:line="240" w:lineRule="auto"/>
        <w:jc w:val="center"/>
        <w:rPr>
          <w:sz w:val="26"/>
          <w:szCs w:val="26"/>
        </w:rPr>
      </w:pPr>
      <w:r w:rsidRPr="00247684">
        <w:rPr>
          <w:sz w:val="26"/>
          <w:szCs w:val="26"/>
        </w:rPr>
        <w:t>Совет депутатов Токарёвского муниципального округа</w:t>
      </w:r>
    </w:p>
    <w:p w:rsidR="00036FF4" w:rsidRPr="00247684" w:rsidRDefault="00247684" w:rsidP="00247684">
      <w:pPr>
        <w:pStyle w:val="af5"/>
        <w:spacing w:before="0" w:beforeAutospacing="0" w:after="0" w:line="240" w:lineRule="auto"/>
        <w:jc w:val="center"/>
        <w:rPr>
          <w:sz w:val="26"/>
          <w:szCs w:val="26"/>
        </w:rPr>
      </w:pPr>
      <w:r w:rsidRPr="00247684">
        <w:rPr>
          <w:sz w:val="26"/>
          <w:szCs w:val="26"/>
        </w:rPr>
        <w:t xml:space="preserve">(Первый </w:t>
      </w:r>
      <w:r w:rsidR="00036FF4" w:rsidRPr="00247684">
        <w:rPr>
          <w:sz w:val="26"/>
          <w:szCs w:val="26"/>
        </w:rPr>
        <w:t xml:space="preserve">созыв - заседание </w:t>
      </w:r>
      <w:r w:rsidRPr="00247684">
        <w:rPr>
          <w:sz w:val="26"/>
          <w:szCs w:val="26"/>
        </w:rPr>
        <w:t>двенадцатое</w:t>
      </w:r>
      <w:r w:rsidR="00036FF4" w:rsidRPr="00247684">
        <w:rPr>
          <w:sz w:val="26"/>
          <w:szCs w:val="26"/>
        </w:rPr>
        <w:t>)</w:t>
      </w:r>
    </w:p>
    <w:p w:rsidR="00036FF4" w:rsidRPr="00247684" w:rsidRDefault="00036FF4" w:rsidP="00247684">
      <w:pPr>
        <w:pStyle w:val="af5"/>
        <w:spacing w:before="0" w:beforeAutospacing="0" w:after="0" w:line="240" w:lineRule="auto"/>
        <w:jc w:val="center"/>
        <w:rPr>
          <w:sz w:val="26"/>
          <w:szCs w:val="26"/>
        </w:rPr>
      </w:pPr>
    </w:p>
    <w:p w:rsidR="00036FF4" w:rsidRPr="00247684" w:rsidRDefault="00036FF4" w:rsidP="00247684">
      <w:pPr>
        <w:pStyle w:val="af5"/>
        <w:spacing w:before="0" w:beforeAutospacing="0" w:after="0" w:line="240" w:lineRule="auto"/>
        <w:jc w:val="center"/>
        <w:rPr>
          <w:sz w:val="26"/>
          <w:szCs w:val="26"/>
        </w:rPr>
      </w:pPr>
      <w:r w:rsidRPr="00247684">
        <w:rPr>
          <w:b/>
          <w:bCs/>
          <w:sz w:val="26"/>
          <w:szCs w:val="26"/>
        </w:rPr>
        <w:t>РЕШЕНИЕ</w:t>
      </w:r>
    </w:p>
    <w:p w:rsidR="00036FF4" w:rsidRPr="00247684" w:rsidRDefault="00036FF4" w:rsidP="00247684">
      <w:pPr>
        <w:pStyle w:val="af5"/>
        <w:spacing w:before="0" w:beforeAutospacing="0" w:after="0" w:line="240" w:lineRule="auto"/>
        <w:jc w:val="center"/>
        <w:rPr>
          <w:sz w:val="26"/>
          <w:szCs w:val="26"/>
        </w:rPr>
      </w:pPr>
    </w:p>
    <w:p w:rsidR="00036FF4" w:rsidRPr="00247684" w:rsidRDefault="00685A1F" w:rsidP="00247684">
      <w:pPr>
        <w:pStyle w:val="af5"/>
        <w:spacing w:before="0" w:beforeAutospacing="0" w:after="0" w:line="240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="00247684" w:rsidRPr="00247684">
        <w:rPr>
          <w:sz w:val="26"/>
          <w:szCs w:val="26"/>
        </w:rPr>
        <w:t>.02</w:t>
      </w:r>
      <w:r w:rsidR="00036FF4" w:rsidRPr="00247684">
        <w:rPr>
          <w:sz w:val="26"/>
          <w:szCs w:val="26"/>
        </w:rPr>
        <w:t xml:space="preserve">.2024          </w:t>
      </w:r>
      <w:r w:rsidR="00247684" w:rsidRPr="00247684">
        <w:rPr>
          <w:sz w:val="26"/>
          <w:szCs w:val="26"/>
        </w:rPr>
        <w:t xml:space="preserve">                               </w:t>
      </w:r>
      <w:proofErr w:type="spellStart"/>
      <w:r w:rsidR="00036FF4" w:rsidRPr="00247684">
        <w:rPr>
          <w:sz w:val="26"/>
          <w:szCs w:val="26"/>
        </w:rPr>
        <w:t>р.п</w:t>
      </w:r>
      <w:proofErr w:type="spellEnd"/>
      <w:r w:rsidR="00036FF4" w:rsidRPr="00247684">
        <w:rPr>
          <w:sz w:val="26"/>
          <w:szCs w:val="26"/>
        </w:rPr>
        <w:t xml:space="preserve">. Токарёвка                                                 № </w:t>
      </w:r>
      <w:r w:rsidR="00B17483">
        <w:rPr>
          <w:sz w:val="26"/>
          <w:szCs w:val="26"/>
        </w:rPr>
        <w:t>167</w:t>
      </w:r>
    </w:p>
    <w:p w:rsidR="003D2B88" w:rsidRPr="00247684" w:rsidRDefault="003D2B88" w:rsidP="0024768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D2B88" w:rsidRPr="00247684" w:rsidTr="0012214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47684" w:rsidRDefault="00181831" w:rsidP="00247684">
            <w:pPr>
              <w:jc w:val="center"/>
              <w:rPr>
                <w:b/>
                <w:sz w:val="26"/>
                <w:szCs w:val="26"/>
              </w:rPr>
            </w:pPr>
            <w:r w:rsidRPr="00247684">
              <w:rPr>
                <w:b/>
                <w:sz w:val="26"/>
                <w:szCs w:val="26"/>
              </w:rPr>
              <w:t>Об утверждении порядка проведения оценки регулирующего воздействия проектов муниципальных нормативных правовых актов</w:t>
            </w:r>
            <w:r w:rsidR="00F75B6D" w:rsidRPr="00247684">
              <w:rPr>
                <w:b/>
                <w:sz w:val="26"/>
                <w:szCs w:val="26"/>
              </w:rPr>
              <w:t xml:space="preserve"> </w:t>
            </w:r>
          </w:p>
          <w:p w:rsidR="00247684" w:rsidRDefault="00036FF4" w:rsidP="00247684">
            <w:pPr>
              <w:jc w:val="center"/>
              <w:rPr>
                <w:b/>
                <w:sz w:val="26"/>
                <w:szCs w:val="26"/>
              </w:rPr>
            </w:pPr>
            <w:r w:rsidRPr="00247684">
              <w:rPr>
                <w:b/>
                <w:sz w:val="26"/>
                <w:szCs w:val="26"/>
              </w:rPr>
              <w:t>Токарёвского муниципального округа Тамбовской области</w:t>
            </w:r>
            <w:r w:rsidR="00181831" w:rsidRPr="00247684">
              <w:rPr>
                <w:b/>
                <w:sz w:val="26"/>
                <w:szCs w:val="26"/>
              </w:rPr>
              <w:t xml:space="preserve"> и экспертизы </w:t>
            </w:r>
            <w:r w:rsidR="00E80F9D" w:rsidRPr="00247684">
              <w:rPr>
                <w:b/>
                <w:sz w:val="26"/>
                <w:szCs w:val="26"/>
              </w:rPr>
              <w:t xml:space="preserve">муниципальных </w:t>
            </w:r>
            <w:r w:rsidR="00181831" w:rsidRPr="00247684">
              <w:rPr>
                <w:b/>
                <w:sz w:val="26"/>
                <w:szCs w:val="26"/>
              </w:rPr>
              <w:t xml:space="preserve">нормативных правовых актов </w:t>
            </w:r>
          </w:p>
          <w:p w:rsidR="003D2B88" w:rsidRPr="00247684" w:rsidRDefault="00036FF4" w:rsidP="00247684">
            <w:pPr>
              <w:tabs>
                <w:tab w:val="left" w:pos="690"/>
              </w:tabs>
              <w:jc w:val="center"/>
              <w:rPr>
                <w:b/>
                <w:sz w:val="26"/>
                <w:szCs w:val="26"/>
              </w:rPr>
            </w:pPr>
            <w:r w:rsidRPr="00247684">
              <w:rPr>
                <w:b/>
                <w:sz w:val="26"/>
                <w:szCs w:val="26"/>
              </w:rPr>
              <w:t>Токарёвского муниципального округа Тамбовской области</w:t>
            </w:r>
          </w:p>
        </w:tc>
      </w:tr>
    </w:tbl>
    <w:p w:rsidR="00247684" w:rsidRDefault="00247684" w:rsidP="00247684">
      <w:pPr>
        <w:pStyle w:val="Standard"/>
        <w:ind w:firstLine="709"/>
        <w:jc w:val="both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247684" w:rsidRDefault="00140B33" w:rsidP="00247684">
      <w:pPr>
        <w:pStyle w:val="Standard"/>
        <w:ind w:firstLine="709"/>
        <w:jc w:val="both"/>
        <w:rPr>
          <w:rFonts w:cs="Times New Roman"/>
          <w:bCs/>
          <w:sz w:val="26"/>
          <w:szCs w:val="26"/>
        </w:rPr>
      </w:pPr>
      <w:r w:rsidRPr="00247684">
        <w:rPr>
          <w:rFonts w:cs="Times New Roman"/>
          <w:sz w:val="26"/>
          <w:szCs w:val="26"/>
        </w:rPr>
        <w:t>В соответствии с Федеральным законом от 06.10.2003 №</w:t>
      </w:r>
      <w:r w:rsidR="00247684">
        <w:rPr>
          <w:rFonts w:cs="Times New Roman"/>
          <w:sz w:val="26"/>
          <w:szCs w:val="26"/>
        </w:rPr>
        <w:t xml:space="preserve"> </w:t>
      </w:r>
      <w:r w:rsidRPr="00247684">
        <w:rPr>
          <w:rFonts w:cs="Times New Roman"/>
          <w:sz w:val="26"/>
          <w:szCs w:val="26"/>
        </w:rPr>
        <w:t xml:space="preserve">131-ФЗ </w:t>
      </w:r>
      <w:r w:rsidR="00CA2598" w:rsidRPr="00247684">
        <w:rPr>
          <w:rFonts w:cs="Times New Roman"/>
          <w:sz w:val="26"/>
          <w:szCs w:val="26"/>
        </w:rPr>
        <w:t>«</w:t>
      </w:r>
      <w:r w:rsidRPr="00247684">
        <w:rPr>
          <w:rFonts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A2598" w:rsidRPr="00247684">
        <w:rPr>
          <w:rFonts w:cs="Times New Roman"/>
          <w:sz w:val="26"/>
          <w:szCs w:val="26"/>
        </w:rPr>
        <w:t>»</w:t>
      </w:r>
      <w:r w:rsidRPr="00247684">
        <w:rPr>
          <w:rFonts w:cs="Times New Roman"/>
          <w:sz w:val="26"/>
          <w:szCs w:val="26"/>
        </w:rPr>
        <w:t xml:space="preserve">, </w:t>
      </w:r>
      <w:r w:rsidR="00181831" w:rsidRPr="00247684">
        <w:rPr>
          <w:rFonts w:cs="Times New Roman"/>
          <w:sz w:val="26"/>
          <w:szCs w:val="26"/>
        </w:rPr>
        <w:t xml:space="preserve">Уставом </w:t>
      </w:r>
      <w:r w:rsidR="003A41AA" w:rsidRPr="00247684">
        <w:rPr>
          <w:rFonts w:cs="Times New Roman"/>
          <w:sz w:val="26"/>
          <w:szCs w:val="26"/>
        </w:rPr>
        <w:t>Токарёвского муниципального округа Тамбовской области,</w:t>
      </w:r>
      <w:r w:rsidR="003A41AA" w:rsidRPr="00247684">
        <w:rPr>
          <w:rFonts w:cs="Times New Roman"/>
          <w:bCs/>
          <w:sz w:val="26"/>
          <w:szCs w:val="26"/>
        </w:rPr>
        <w:t xml:space="preserve"> </w:t>
      </w:r>
      <w:r w:rsidR="00247684">
        <w:rPr>
          <w:rFonts w:cs="Times New Roman"/>
          <w:bCs/>
          <w:sz w:val="26"/>
          <w:szCs w:val="26"/>
        </w:rPr>
        <w:t>учитывая заключение постоянной комиссии по вопросам местного самоуправления и депутатской этики,</w:t>
      </w:r>
    </w:p>
    <w:p w:rsidR="00247684" w:rsidRDefault="00247684" w:rsidP="00247684">
      <w:pPr>
        <w:pStyle w:val="Standard"/>
        <w:ind w:firstLine="709"/>
        <w:jc w:val="both"/>
        <w:rPr>
          <w:rFonts w:cs="Times New Roman"/>
          <w:bCs/>
          <w:sz w:val="26"/>
          <w:szCs w:val="26"/>
        </w:rPr>
      </w:pPr>
    </w:p>
    <w:p w:rsidR="00247684" w:rsidRDefault="009E1FC6" w:rsidP="0024768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247684">
        <w:rPr>
          <w:rFonts w:cs="Times New Roman"/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247684" w:rsidRPr="00247684">
        <w:rPr>
          <w:rFonts w:cs="Times New Roman"/>
          <w:b/>
          <w:sz w:val="26"/>
          <w:szCs w:val="26"/>
        </w:rPr>
        <w:t>решил</w:t>
      </w:r>
      <w:r w:rsidR="00181831" w:rsidRPr="00247684">
        <w:rPr>
          <w:rFonts w:cs="Times New Roman"/>
          <w:b/>
          <w:sz w:val="26"/>
          <w:szCs w:val="26"/>
        </w:rPr>
        <w:t>:</w:t>
      </w:r>
    </w:p>
    <w:p w:rsidR="00247684" w:rsidRDefault="00247684" w:rsidP="0024768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</w:p>
    <w:p w:rsidR="00247684" w:rsidRDefault="00181831" w:rsidP="0024768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247684">
        <w:rPr>
          <w:rFonts w:cs="Times New Roman"/>
          <w:sz w:val="26"/>
          <w:szCs w:val="26"/>
        </w:rPr>
        <w:t>1.</w:t>
      </w:r>
      <w:r w:rsidR="00CA2598" w:rsidRPr="00247684">
        <w:rPr>
          <w:rFonts w:cs="Times New Roman"/>
          <w:sz w:val="26"/>
          <w:szCs w:val="26"/>
        </w:rPr>
        <w:t xml:space="preserve"> </w:t>
      </w:r>
      <w:r w:rsidRPr="00247684">
        <w:rPr>
          <w:rFonts w:cs="Times New Roman"/>
          <w:sz w:val="26"/>
          <w:szCs w:val="26"/>
        </w:rPr>
        <w:t xml:space="preserve">Утвердить Порядок </w:t>
      </w:r>
      <w:r w:rsidR="003A41AA" w:rsidRPr="00247684">
        <w:rPr>
          <w:rFonts w:cs="Times New Roman"/>
          <w:sz w:val="26"/>
          <w:szCs w:val="26"/>
        </w:rPr>
        <w:t>проведения оценки регулирующего воздействия проектов муниципальных нормативных правовых актов Токарёвского муниципального округа Тамбовской области и экспертизы муниципальных нормативных правовых актов Токарёвского муниципального округа Тамбовской области</w:t>
      </w:r>
      <w:r w:rsidR="003A41AA" w:rsidRPr="00247684">
        <w:rPr>
          <w:rFonts w:cs="Times New Roman"/>
          <w:i/>
          <w:sz w:val="26"/>
          <w:szCs w:val="26"/>
        </w:rPr>
        <w:t xml:space="preserve"> </w:t>
      </w:r>
      <w:r w:rsidRPr="00247684">
        <w:rPr>
          <w:rFonts w:cs="Times New Roman"/>
          <w:sz w:val="26"/>
          <w:szCs w:val="26"/>
        </w:rPr>
        <w:t>согласно приложению.</w:t>
      </w:r>
    </w:p>
    <w:p w:rsidR="00247684" w:rsidRDefault="00181831" w:rsidP="0024768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247684">
        <w:rPr>
          <w:rFonts w:cs="Times New Roman"/>
          <w:sz w:val="26"/>
          <w:szCs w:val="26"/>
        </w:rPr>
        <w:t>2. Признать утратившими силу</w:t>
      </w:r>
      <w:r w:rsidR="003B703C" w:rsidRPr="00247684">
        <w:rPr>
          <w:rFonts w:cs="Times New Roman"/>
          <w:sz w:val="26"/>
          <w:szCs w:val="26"/>
        </w:rPr>
        <w:t>:</w:t>
      </w:r>
    </w:p>
    <w:p w:rsidR="00247684" w:rsidRDefault="00247684" w:rsidP="0024768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3B703C" w:rsidRPr="00247684">
        <w:rPr>
          <w:rFonts w:cs="Times New Roman"/>
          <w:sz w:val="26"/>
          <w:szCs w:val="26"/>
        </w:rPr>
        <w:t>решение Токарёвского районного Совета народных депутатов</w:t>
      </w:r>
      <w:r>
        <w:rPr>
          <w:rFonts w:cs="Times New Roman"/>
          <w:sz w:val="26"/>
          <w:szCs w:val="26"/>
        </w:rPr>
        <w:t xml:space="preserve"> Тамбовской области</w:t>
      </w:r>
      <w:r w:rsidR="003B703C" w:rsidRPr="00247684">
        <w:rPr>
          <w:rFonts w:cs="Times New Roman"/>
          <w:sz w:val="26"/>
          <w:szCs w:val="26"/>
        </w:rPr>
        <w:t xml:space="preserve"> от 27.07.2017 №</w:t>
      </w:r>
      <w:r>
        <w:rPr>
          <w:rFonts w:cs="Times New Roman"/>
          <w:sz w:val="26"/>
          <w:szCs w:val="26"/>
        </w:rPr>
        <w:t xml:space="preserve"> </w:t>
      </w:r>
      <w:r w:rsidR="003B703C" w:rsidRPr="00247684">
        <w:rPr>
          <w:rFonts w:cs="Times New Roman"/>
          <w:sz w:val="26"/>
          <w:szCs w:val="26"/>
        </w:rPr>
        <w:t>307</w:t>
      </w:r>
      <w:r w:rsidR="00C54F98" w:rsidRPr="00247684">
        <w:rPr>
          <w:rFonts w:cs="Times New Roman"/>
          <w:sz w:val="26"/>
          <w:szCs w:val="26"/>
        </w:rPr>
        <w:t xml:space="preserve"> «Об утверждении Порядка проведения и организации оценки регулирующего воздействия проектов нормативных правовых актов органов местного самоуправления Токарёвского района и экспертизы нормативных правовых актов органов местного самоуправления Токарёвского района»</w:t>
      </w:r>
      <w:r w:rsidR="003B703C" w:rsidRPr="00247684">
        <w:rPr>
          <w:rFonts w:cs="Times New Roman"/>
          <w:sz w:val="26"/>
          <w:szCs w:val="26"/>
        </w:rPr>
        <w:t>;</w:t>
      </w:r>
    </w:p>
    <w:p w:rsidR="002C5559" w:rsidRDefault="00247684" w:rsidP="002C5559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3B703C" w:rsidRPr="00247684">
        <w:rPr>
          <w:rFonts w:cs="Times New Roman"/>
          <w:sz w:val="26"/>
          <w:szCs w:val="26"/>
        </w:rPr>
        <w:t xml:space="preserve">решение Токарёвского районного Совета народных депутатов </w:t>
      </w:r>
      <w:r>
        <w:rPr>
          <w:rFonts w:cs="Times New Roman"/>
          <w:sz w:val="26"/>
          <w:szCs w:val="26"/>
        </w:rPr>
        <w:t xml:space="preserve">Тамбовской области </w:t>
      </w:r>
      <w:r w:rsidR="003B703C" w:rsidRPr="00247684">
        <w:rPr>
          <w:rFonts w:cs="Times New Roman"/>
          <w:sz w:val="26"/>
          <w:szCs w:val="26"/>
        </w:rPr>
        <w:t>от 26.02.2021 №</w:t>
      </w:r>
      <w:r>
        <w:rPr>
          <w:rFonts w:cs="Times New Roman"/>
          <w:sz w:val="26"/>
          <w:szCs w:val="26"/>
        </w:rPr>
        <w:t xml:space="preserve"> </w:t>
      </w:r>
      <w:r w:rsidR="003B703C" w:rsidRPr="00247684">
        <w:rPr>
          <w:rFonts w:cs="Times New Roman"/>
          <w:sz w:val="26"/>
          <w:szCs w:val="26"/>
        </w:rPr>
        <w:t>249</w:t>
      </w:r>
      <w:r w:rsidR="00AC61E5" w:rsidRPr="00247684">
        <w:rPr>
          <w:rFonts w:cs="Times New Roman"/>
          <w:sz w:val="26"/>
          <w:szCs w:val="26"/>
        </w:rPr>
        <w:t xml:space="preserve"> </w:t>
      </w:r>
      <w:r w:rsidR="00C54F98" w:rsidRPr="00247684">
        <w:rPr>
          <w:rFonts w:cs="Times New Roman"/>
          <w:sz w:val="26"/>
          <w:szCs w:val="26"/>
        </w:rPr>
        <w:t>«О вне</w:t>
      </w:r>
      <w:r w:rsidR="002C5559">
        <w:rPr>
          <w:rFonts w:cs="Times New Roman"/>
          <w:sz w:val="26"/>
          <w:szCs w:val="26"/>
        </w:rPr>
        <w:t>сении изменений в решение Токарё</w:t>
      </w:r>
      <w:r w:rsidR="00C54F98" w:rsidRPr="00247684">
        <w:rPr>
          <w:rFonts w:cs="Times New Roman"/>
          <w:sz w:val="26"/>
          <w:szCs w:val="26"/>
        </w:rPr>
        <w:t>вского районного Совета народных депутатов от 27.07.2017 №</w:t>
      </w:r>
      <w:r w:rsidR="002C5559">
        <w:rPr>
          <w:rFonts w:cs="Times New Roman"/>
          <w:sz w:val="26"/>
          <w:szCs w:val="26"/>
        </w:rPr>
        <w:t xml:space="preserve"> </w:t>
      </w:r>
      <w:r w:rsidR="00C54F98" w:rsidRPr="00247684">
        <w:rPr>
          <w:rFonts w:cs="Times New Roman"/>
          <w:sz w:val="26"/>
          <w:szCs w:val="26"/>
        </w:rPr>
        <w:t xml:space="preserve">307 «Об утверждении Порядка проведения и организации оценки регулирующего воздействия проектов нормативных правовых актов органов местного самоуправления </w:t>
      </w:r>
      <w:r w:rsidR="00C54F98" w:rsidRPr="002C5559">
        <w:rPr>
          <w:rFonts w:cs="Times New Roman"/>
          <w:sz w:val="26"/>
          <w:szCs w:val="26"/>
        </w:rPr>
        <w:t>Токарёвского района</w:t>
      </w:r>
      <w:r w:rsidR="00C54F98" w:rsidRPr="00247684">
        <w:rPr>
          <w:rFonts w:cs="Times New Roman"/>
          <w:sz w:val="26"/>
          <w:szCs w:val="26"/>
        </w:rPr>
        <w:t xml:space="preserve"> и экспертизы нормативных правовых актов органов местного самоуправления </w:t>
      </w:r>
      <w:r w:rsidR="00C54F98" w:rsidRPr="002C5559">
        <w:rPr>
          <w:rFonts w:cs="Times New Roman"/>
          <w:sz w:val="26"/>
          <w:szCs w:val="26"/>
        </w:rPr>
        <w:t>Токарёвского района</w:t>
      </w:r>
      <w:r w:rsidR="00C54F98" w:rsidRPr="00247684">
        <w:rPr>
          <w:rFonts w:cs="Times New Roman"/>
          <w:sz w:val="26"/>
          <w:szCs w:val="26"/>
        </w:rPr>
        <w:t>»;</w:t>
      </w:r>
    </w:p>
    <w:p w:rsidR="002C5559" w:rsidRDefault="002C5559" w:rsidP="002C5559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3B703C" w:rsidRPr="00247684">
        <w:rPr>
          <w:rFonts w:cs="Times New Roman"/>
          <w:sz w:val="26"/>
          <w:szCs w:val="26"/>
        </w:rPr>
        <w:t xml:space="preserve">решение Токарёвского районного Совета народных депутатов </w:t>
      </w:r>
      <w:r>
        <w:rPr>
          <w:rFonts w:cs="Times New Roman"/>
          <w:sz w:val="26"/>
          <w:szCs w:val="26"/>
        </w:rPr>
        <w:t xml:space="preserve">Тамбовской области </w:t>
      </w:r>
      <w:r w:rsidR="003B703C" w:rsidRPr="00247684">
        <w:rPr>
          <w:rFonts w:cs="Times New Roman"/>
          <w:sz w:val="26"/>
          <w:szCs w:val="26"/>
        </w:rPr>
        <w:t>от 29.09.2021 №</w:t>
      </w:r>
      <w:r>
        <w:rPr>
          <w:rFonts w:cs="Times New Roman"/>
          <w:sz w:val="26"/>
          <w:szCs w:val="26"/>
        </w:rPr>
        <w:t xml:space="preserve"> </w:t>
      </w:r>
      <w:r w:rsidR="003B703C" w:rsidRPr="00247684">
        <w:rPr>
          <w:rFonts w:cs="Times New Roman"/>
          <w:sz w:val="26"/>
          <w:szCs w:val="26"/>
        </w:rPr>
        <w:t>302</w:t>
      </w:r>
      <w:r w:rsidR="00AC61E5" w:rsidRPr="00247684">
        <w:rPr>
          <w:rFonts w:cs="Times New Roman"/>
          <w:sz w:val="26"/>
          <w:szCs w:val="26"/>
        </w:rPr>
        <w:t xml:space="preserve"> «О внесении изменений в Порядок проведения и организации оценки регулирующего воздействия проектов нормативных правовых актов органов местного самоуправления </w:t>
      </w:r>
      <w:r w:rsidR="00AC61E5" w:rsidRPr="002C5559">
        <w:rPr>
          <w:rFonts w:cs="Times New Roman"/>
          <w:sz w:val="26"/>
          <w:szCs w:val="26"/>
        </w:rPr>
        <w:t>Токарёвского района</w:t>
      </w:r>
      <w:r w:rsidR="00AC61E5" w:rsidRPr="00247684">
        <w:rPr>
          <w:rFonts w:cs="Times New Roman"/>
          <w:sz w:val="26"/>
          <w:szCs w:val="26"/>
        </w:rPr>
        <w:t xml:space="preserve"> и экспертизы нормативных правовых актов органов местного самоуправления </w:t>
      </w:r>
      <w:r w:rsidR="00AC61E5" w:rsidRPr="002C5559">
        <w:rPr>
          <w:rFonts w:cs="Times New Roman"/>
          <w:sz w:val="26"/>
          <w:szCs w:val="26"/>
        </w:rPr>
        <w:t>Токарёвского района</w:t>
      </w:r>
      <w:r w:rsidR="0083031F" w:rsidRPr="002C5559">
        <w:rPr>
          <w:rFonts w:cs="Times New Roman"/>
          <w:sz w:val="26"/>
          <w:szCs w:val="26"/>
        </w:rPr>
        <w:t>, утвержденный решением Токарёвского районного Совета народных депутатов Тамбовской области от 27.07.2017.№307»</w:t>
      </w:r>
      <w:r w:rsidR="00AC61E5" w:rsidRPr="002C5559">
        <w:rPr>
          <w:rFonts w:cs="Times New Roman"/>
          <w:sz w:val="26"/>
          <w:szCs w:val="26"/>
        </w:rPr>
        <w:t>;</w:t>
      </w:r>
    </w:p>
    <w:p w:rsidR="002C5559" w:rsidRDefault="002C5559" w:rsidP="002C5559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3B703C" w:rsidRPr="00247684">
        <w:rPr>
          <w:rFonts w:cs="Times New Roman"/>
          <w:sz w:val="26"/>
          <w:szCs w:val="26"/>
        </w:rPr>
        <w:t xml:space="preserve">решение Токарёвского районного Совета народных депутатов </w:t>
      </w:r>
      <w:r>
        <w:rPr>
          <w:rFonts w:cs="Times New Roman"/>
          <w:sz w:val="26"/>
          <w:szCs w:val="26"/>
        </w:rPr>
        <w:t xml:space="preserve">Тамбовской области </w:t>
      </w:r>
      <w:r w:rsidR="003B703C" w:rsidRPr="00247684">
        <w:rPr>
          <w:rFonts w:cs="Times New Roman"/>
          <w:sz w:val="26"/>
          <w:szCs w:val="26"/>
        </w:rPr>
        <w:t>от 09.</w:t>
      </w:r>
      <w:r w:rsidR="0083031F" w:rsidRPr="00247684">
        <w:rPr>
          <w:rFonts w:cs="Times New Roman"/>
          <w:sz w:val="26"/>
          <w:szCs w:val="26"/>
        </w:rPr>
        <w:t>12.2021</w:t>
      </w:r>
      <w:r w:rsidR="003B703C" w:rsidRPr="00247684">
        <w:rPr>
          <w:rFonts w:cs="Times New Roman"/>
          <w:sz w:val="26"/>
          <w:szCs w:val="26"/>
        </w:rPr>
        <w:t xml:space="preserve"> №</w:t>
      </w:r>
      <w:r>
        <w:rPr>
          <w:rFonts w:cs="Times New Roman"/>
          <w:sz w:val="26"/>
          <w:szCs w:val="26"/>
        </w:rPr>
        <w:t xml:space="preserve"> </w:t>
      </w:r>
      <w:r w:rsidR="003B703C" w:rsidRPr="00247684">
        <w:rPr>
          <w:rFonts w:cs="Times New Roman"/>
          <w:sz w:val="26"/>
          <w:szCs w:val="26"/>
        </w:rPr>
        <w:t>328</w:t>
      </w:r>
      <w:r w:rsidR="00C556BF" w:rsidRPr="00247684">
        <w:rPr>
          <w:rFonts w:cs="Times New Roman"/>
          <w:sz w:val="26"/>
          <w:szCs w:val="26"/>
        </w:rPr>
        <w:t xml:space="preserve"> </w:t>
      </w:r>
      <w:r w:rsidR="00AC61E5" w:rsidRPr="00247684">
        <w:rPr>
          <w:rFonts w:cs="Times New Roman"/>
          <w:sz w:val="26"/>
          <w:szCs w:val="26"/>
        </w:rPr>
        <w:t>«О внесении изменений в П</w:t>
      </w:r>
      <w:r w:rsidR="0083031F" w:rsidRPr="00247684">
        <w:rPr>
          <w:rFonts w:cs="Times New Roman"/>
          <w:sz w:val="26"/>
          <w:szCs w:val="26"/>
        </w:rPr>
        <w:t>орядок</w:t>
      </w:r>
      <w:r w:rsidR="00AC61E5" w:rsidRPr="00247684">
        <w:rPr>
          <w:rFonts w:cs="Times New Roman"/>
          <w:sz w:val="26"/>
          <w:szCs w:val="26"/>
        </w:rPr>
        <w:t xml:space="preserve"> проведения и </w:t>
      </w:r>
      <w:r w:rsidR="00AC61E5" w:rsidRPr="00247684">
        <w:rPr>
          <w:rFonts w:cs="Times New Roman"/>
          <w:sz w:val="26"/>
          <w:szCs w:val="26"/>
        </w:rPr>
        <w:lastRenderedPageBreak/>
        <w:t xml:space="preserve">организации оценки регулирующего воздействия проектов нормативных правовых актов органов местного самоуправления </w:t>
      </w:r>
      <w:r w:rsidR="00AC61E5" w:rsidRPr="002C5559">
        <w:rPr>
          <w:rFonts w:cs="Times New Roman"/>
          <w:sz w:val="26"/>
          <w:szCs w:val="26"/>
        </w:rPr>
        <w:t>Токарёвского района</w:t>
      </w:r>
      <w:r w:rsidR="00AC61E5" w:rsidRPr="00247684">
        <w:rPr>
          <w:rFonts w:cs="Times New Roman"/>
          <w:sz w:val="26"/>
          <w:szCs w:val="26"/>
        </w:rPr>
        <w:t xml:space="preserve"> и экспертизы нормативных правовых актов органов местного самоуправления </w:t>
      </w:r>
      <w:r w:rsidR="00AC61E5" w:rsidRPr="002C5559">
        <w:rPr>
          <w:rFonts w:cs="Times New Roman"/>
          <w:sz w:val="26"/>
          <w:szCs w:val="26"/>
        </w:rPr>
        <w:t>Токарёвского района</w:t>
      </w:r>
      <w:r w:rsidR="0083031F" w:rsidRPr="002C5559">
        <w:rPr>
          <w:rFonts w:cs="Times New Roman"/>
          <w:sz w:val="26"/>
          <w:szCs w:val="26"/>
        </w:rPr>
        <w:t>, утвержденный решением Токарёвского районного Совета народных депутатов Тамбовской области от 27.07.2017.№</w:t>
      </w:r>
      <w:r>
        <w:rPr>
          <w:rFonts w:cs="Times New Roman"/>
          <w:sz w:val="26"/>
          <w:szCs w:val="26"/>
        </w:rPr>
        <w:t xml:space="preserve"> </w:t>
      </w:r>
      <w:r w:rsidR="0083031F" w:rsidRPr="002C5559">
        <w:rPr>
          <w:rFonts w:cs="Times New Roman"/>
          <w:sz w:val="26"/>
          <w:szCs w:val="26"/>
        </w:rPr>
        <w:t>307».</w:t>
      </w:r>
    </w:p>
    <w:p w:rsidR="002C5559" w:rsidRDefault="00D504C7" w:rsidP="002C5559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247684">
        <w:rPr>
          <w:rFonts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по вопросам </w:t>
      </w:r>
      <w:r w:rsidR="002C5559">
        <w:rPr>
          <w:rFonts w:cs="Times New Roman"/>
          <w:sz w:val="26"/>
          <w:szCs w:val="26"/>
        </w:rPr>
        <w:t xml:space="preserve">местного самоуправления и </w:t>
      </w:r>
      <w:r w:rsidRPr="00247684">
        <w:rPr>
          <w:rFonts w:cs="Times New Roman"/>
          <w:sz w:val="26"/>
          <w:szCs w:val="26"/>
        </w:rPr>
        <w:t xml:space="preserve">депутатской этики </w:t>
      </w:r>
      <w:r w:rsidR="002C5559">
        <w:rPr>
          <w:rFonts w:cs="Times New Roman"/>
          <w:sz w:val="26"/>
          <w:szCs w:val="26"/>
        </w:rPr>
        <w:t>(</w:t>
      </w:r>
      <w:proofErr w:type="spellStart"/>
      <w:r w:rsidR="002C5559">
        <w:rPr>
          <w:rFonts w:cs="Times New Roman"/>
          <w:sz w:val="26"/>
          <w:szCs w:val="26"/>
        </w:rPr>
        <w:t>С.В.Фролова</w:t>
      </w:r>
      <w:proofErr w:type="spellEnd"/>
      <w:r w:rsidR="002C5559">
        <w:rPr>
          <w:rFonts w:cs="Times New Roman"/>
          <w:sz w:val="26"/>
          <w:szCs w:val="26"/>
        </w:rPr>
        <w:t>)</w:t>
      </w:r>
      <w:r w:rsidRPr="00247684">
        <w:rPr>
          <w:rFonts w:cs="Times New Roman"/>
          <w:sz w:val="26"/>
          <w:szCs w:val="26"/>
        </w:rPr>
        <w:t xml:space="preserve">. </w:t>
      </w:r>
    </w:p>
    <w:p w:rsidR="00D504C7" w:rsidRDefault="0083031F" w:rsidP="002C5559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247684">
        <w:rPr>
          <w:rFonts w:cs="Times New Roman"/>
          <w:sz w:val="26"/>
          <w:szCs w:val="26"/>
        </w:rPr>
        <w:t>4</w:t>
      </w:r>
      <w:r w:rsidR="00D504C7" w:rsidRPr="00247684">
        <w:rPr>
          <w:rFonts w:cs="Times New Roman"/>
          <w:sz w:val="26"/>
          <w:szCs w:val="26"/>
        </w:rPr>
        <w:t xml:space="preserve">. Опубликовать настоящее решение в общественно-политической газете Токарёвского </w:t>
      </w:r>
      <w:r w:rsidR="002C5559">
        <w:rPr>
          <w:rFonts w:cs="Times New Roman"/>
          <w:sz w:val="26"/>
          <w:szCs w:val="26"/>
        </w:rPr>
        <w:t>района</w:t>
      </w:r>
      <w:r w:rsidR="00356012" w:rsidRPr="00247684">
        <w:rPr>
          <w:rFonts w:cs="Times New Roman"/>
          <w:sz w:val="26"/>
          <w:szCs w:val="26"/>
        </w:rPr>
        <w:t xml:space="preserve"> </w:t>
      </w:r>
      <w:r w:rsidR="002C5559">
        <w:rPr>
          <w:rFonts w:cs="Times New Roman"/>
          <w:sz w:val="26"/>
          <w:szCs w:val="26"/>
        </w:rPr>
        <w:t xml:space="preserve">«Маяк», </w:t>
      </w:r>
      <w:r w:rsidR="00D504C7" w:rsidRPr="00247684">
        <w:rPr>
          <w:rFonts w:cs="Times New Roman"/>
          <w:sz w:val="26"/>
          <w:szCs w:val="26"/>
        </w:rPr>
        <w:t>разместить на сайте сетевого издания «</w:t>
      </w:r>
      <w:r w:rsidR="002C5559">
        <w:rPr>
          <w:rFonts w:cs="Times New Roman"/>
          <w:sz w:val="26"/>
          <w:szCs w:val="26"/>
        </w:rPr>
        <w:t xml:space="preserve">РИА </w:t>
      </w:r>
      <w:r w:rsidR="00D504C7" w:rsidRPr="00247684">
        <w:rPr>
          <w:rFonts w:cs="Times New Roman"/>
          <w:sz w:val="26"/>
          <w:szCs w:val="26"/>
        </w:rPr>
        <w:t>«ТОП68»</w:t>
      </w:r>
      <w:r w:rsidR="002C5559">
        <w:rPr>
          <w:rFonts w:cs="Times New Roman"/>
          <w:sz w:val="26"/>
          <w:szCs w:val="26"/>
        </w:rPr>
        <w:t>, а также на официальном сайте Токарёвского муниципального округа Тамбовской области в информационно-телекоммуникационной сети «Интернет»</w:t>
      </w:r>
      <w:r w:rsidR="00D504C7" w:rsidRPr="00247684">
        <w:rPr>
          <w:rFonts w:cs="Times New Roman"/>
          <w:sz w:val="26"/>
          <w:szCs w:val="26"/>
        </w:rPr>
        <w:t>.</w:t>
      </w:r>
    </w:p>
    <w:p w:rsidR="002C5559" w:rsidRDefault="002C5559" w:rsidP="002C5559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Настоящее решение вступает в силу после его официального опубликования.</w:t>
      </w:r>
    </w:p>
    <w:p w:rsidR="002C5559" w:rsidRDefault="002C5559" w:rsidP="002C5559">
      <w:pPr>
        <w:pStyle w:val="Standard"/>
        <w:jc w:val="both"/>
        <w:rPr>
          <w:rFonts w:cs="Times New Roman"/>
          <w:sz w:val="26"/>
          <w:szCs w:val="26"/>
        </w:rPr>
      </w:pPr>
    </w:p>
    <w:p w:rsidR="002C5559" w:rsidRDefault="002C5559" w:rsidP="002C5559">
      <w:pPr>
        <w:pStyle w:val="Standard"/>
        <w:jc w:val="both"/>
        <w:rPr>
          <w:rFonts w:cs="Times New Roman"/>
          <w:sz w:val="26"/>
          <w:szCs w:val="26"/>
        </w:rPr>
      </w:pPr>
    </w:p>
    <w:p w:rsidR="002C5559" w:rsidRDefault="002C5559" w:rsidP="002C5559">
      <w:pPr>
        <w:pStyle w:val="Standard"/>
        <w:jc w:val="both"/>
        <w:rPr>
          <w:rFonts w:cs="Times New Roman"/>
          <w:sz w:val="26"/>
          <w:szCs w:val="26"/>
        </w:rPr>
      </w:pPr>
    </w:p>
    <w:p w:rsidR="002C5559" w:rsidRDefault="002C5559" w:rsidP="002C5559">
      <w:pPr>
        <w:pStyle w:val="Standard"/>
        <w:jc w:val="both"/>
        <w:rPr>
          <w:rFonts w:cs="Times New Roman"/>
          <w:sz w:val="26"/>
          <w:szCs w:val="26"/>
        </w:rPr>
      </w:pPr>
    </w:p>
    <w:p w:rsidR="002C5559" w:rsidRDefault="002C5559" w:rsidP="002C5559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Токарёвского                                              Председатель Совета депутатов</w:t>
      </w:r>
    </w:p>
    <w:p w:rsidR="002C5559" w:rsidRDefault="002C5559" w:rsidP="002C5559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округа                                      Токарёвского муниципального округа</w:t>
      </w:r>
    </w:p>
    <w:p w:rsidR="002C5559" w:rsidRDefault="002C5559" w:rsidP="002C5559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Тамбовской области                                             Тамбовской области</w:t>
      </w:r>
    </w:p>
    <w:p w:rsidR="002C5559" w:rsidRPr="002C5559" w:rsidRDefault="002C5559" w:rsidP="002C5559">
      <w:pPr>
        <w:pStyle w:val="Standard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В.Н. Айдаров                                                                       Е.Д. Брагина</w:t>
      </w:r>
    </w:p>
    <w:p w:rsidR="00D504C7" w:rsidRPr="00247684" w:rsidRDefault="00D504C7" w:rsidP="00247684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D504C7" w:rsidRPr="00247684" w:rsidRDefault="00D504C7" w:rsidP="00247684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D504C7" w:rsidRPr="00247684" w:rsidRDefault="00D504C7" w:rsidP="00247684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D504C7" w:rsidRPr="00247684" w:rsidRDefault="00D504C7" w:rsidP="00247684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D504C7" w:rsidRPr="00247684" w:rsidRDefault="00D504C7" w:rsidP="00247684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D504C7" w:rsidRPr="00247684" w:rsidRDefault="00D504C7" w:rsidP="00247684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D504C7" w:rsidRPr="00247684" w:rsidRDefault="00D504C7" w:rsidP="00247684">
      <w:pPr>
        <w:pStyle w:val="1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82BB2" w:rsidRPr="00247684" w:rsidRDefault="00582BB2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072D" w:rsidRPr="00247684" w:rsidRDefault="00E0072D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072D" w:rsidRPr="00247684" w:rsidRDefault="00E0072D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072D" w:rsidRPr="00247684" w:rsidRDefault="00E0072D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072D" w:rsidRPr="00247684" w:rsidRDefault="00E0072D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072D" w:rsidRPr="00247684" w:rsidRDefault="00E0072D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1FC6" w:rsidRPr="00247684" w:rsidRDefault="009E1FC6" w:rsidP="002476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B32FC" w:rsidRPr="00247684" w:rsidRDefault="006B32FC" w:rsidP="002476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B32FC" w:rsidRPr="00247684" w:rsidRDefault="006B32FC" w:rsidP="002476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B32FC" w:rsidRPr="00247684" w:rsidRDefault="006B32FC" w:rsidP="002476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B32FC" w:rsidRPr="00247684" w:rsidRDefault="006B32FC" w:rsidP="002476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B32FC" w:rsidRPr="00247684" w:rsidRDefault="006B32FC" w:rsidP="002476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B32FC" w:rsidRPr="00247684" w:rsidRDefault="006B32FC" w:rsidP="002476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559" w:rsidRDefault="009E1FC6" w:rsidP="0024768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2C5559" w:rsidRDefault="002C5559" w:rsidP="0024768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5559" w:rsidRDefault="002C5559" w:rsidP="0024768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5559" w:rsidRDefault="002C5559" w:rsidP="0024768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5559" w:rsidRDefault="002C5559" w:rsidP="0024768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5559" w:rsidRDefault="002C5559" w:rsidP="0024768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5559" w:rsidRDefault="002C5559" w:rsidP="0024768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5559" w:rsidRDefault="00BC1EC3" w:rsidP="002C555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Утвержден</w:t>
      </w:r>
    </w:p>
    <w:p w:rsidR="002C5559" w:rsidRDefault="002C5559" w:rsidP="002C555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C55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EC3" w:rsidRPr="00247684" w:rsidRDefault="002C5559" w:rsidP="002C555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Приложение</w:t>
      </w:r>
    </w:p>
    <w:p w:rsidR="001918C8" w:rsidRPr="002C5559" w:rsidRDefault="00BC1EC3" w:rsidP="002C55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1861E9">
        <w:rPr>
          <w:rFonts w:ascii="Times New Roman" w:hAnsi="Times New Roman" w:cs="Times New Roman"/>
          <w:sz w:val="26"/>
          <w:szCs w:val="26"/>
        </w:rPr>
        <w:t>к решению</w:t>
      </w:r>
      <w:r w:rsidRPr="00247684">
        <w:rPr>
          <w:rFonts w:ascii="Times New Roman" w:hAnsi="Times New Roman" w:cs="Times New Roman"/>
          <w:sz w:val="26"/>
          <w:szCs w:val="26"/>
        </w:rPr>
        <w:t xml:space="preserve"> </w:t>
      </w:r>
      <w:r w:rsidR="002C5559" w:rsidRPr="002C5559">
        <w:rPr>
          <w:rFonts w:ascii="Times New Roman" w:hAnsi="Times New Roman" w:cs="Times New Roman"/>
          <w:sz w:val="26"/>
          <w:szCs w:val="26"/>
        </w:rPr>
        <w:t>Совета депутатов</w:t>
      </w:r>
      <w:r w:rsidR="001918C8" w:rsidRPr="002C55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1918C8" w:rsidRPr="002C5559" w:rsidRDefault="001918C8" w:rsidP="002C55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559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1918C8" w:rsidRPr="002C5559" w:rsidRDefault="001918C8" w:rsidP="002C55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5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Тамбовской области </w:t>
      </w:r>
    </w:p>
    <w:p w:rsidR="00D61681" w:rsidRPr="00247684" w:rsidRDefault="00BC1EC3" w:rsidP="002C5559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от </w:t>
      </w:r>
      <w:r w:rsidR="00685A1F">
        <w:rPr>
          <w:rFonts w:ascii="Times New Roman" w:hAnsi="Times New Roman" w:cs="Times New Roman"/>
          <w:sz w:val="26"/>
          <w:szCs w:val="26"/>
        </w:rPr>
        <w:t>12</w:t>
      </w:r>
      <w:r w:rsidR="002C68A9">
        <w:rPr>
          <w:rFonts w:ascii="Times New Roman" w:hAnsi="Times New Roman" w:cs="Times New Roman"/>
          <w:sz w:val="26"/>
          <w:szCs w:val="26"/>
        </w:rPr>
        <w:t xml:space="preserve">.02.2024 </w:t>
      </w:r>
      <w:r w:rsidRPr="00247684">
        <w:rPr>
          <w:rFonts w:ascii="Times New Roman" w:hAnsi="Times New Roman" w:cs="Times New Roman"/>
          <w:sz w:val="26"/>
          <w:szCs w:val="26"/>
        </w:rPr>
        <w:t>№</w:t>
      </w:r>
      <w:r w:rsidR="002C68A9">
        <w:rPr>
          <w:rFonts w:ascii="Times New Roman" w:hAnsi="Times New Roman" w:cs="Times New Roman"/>
          <w:sz w:val="26"/>
          <w:szCs w:val="26"/>
        </w:rPr>
        <w:t xml:space="preserve"> </w:t>
      </w:r>
      <w:r w:rsidR="00B17483">
        <w:rPr>
          <w:rFonts w:ascii="Times New Roman" w:hAnsi="Times New Roman" w:cs="Times New Roman"/>
          <w:sz w:val="26"/>
          <w:szCs w:val="26"/>
        </w:rPr>
        <w:t>167</w:t>
      </w:r>
    </w:p>
    <w:p w:rsidR="00BD1054" w:rsidRDefault="00BD1054" w:rsidP="00247684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2C68A9" w:rsidRPr="00247684" w:rsidRDefault="002C68A9" w:rsidP="00247684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BD1054" w:rsidRPr="002C68A9" w:rsidRDefault="00BC1EC3" w:rsidP="002C68A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68A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918C8" w:rsidRPr="002C68A9" w:rsidTr="008353F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918C8" w:rsidRPr="002C68A9" w:rsidRDefault="001918C8" w:rsidP="002C68A9">
            <w:pPr>
              <w:jc w:val="center"/>
              <w:rPr>
                <w:b/>
                <w:sz w:val="26"/>
                <w:szCs w:val="26"/>
              </w:rPr>
            </w:pPr>
            <w:r w:rsidRPr="002C68A9">
              <w:rPr>
                <w:b/>
                <w:sz w:val="26"/>
                <w:szCs w:val="26"/>
              </w:rPr>
              <w:t>проведения оценки регулирующего воздействия проектов муниципальных нормативных правовых актов Токарёвского муниципального округа Тамбовской области и экспертизы муниципальных нормативных правовых актов Токарёвского муниципального округа Тамбовской области</w:t>
            </w:r>
          </w:p>
        </w:tc>
      </w:tr>
    </w:tbl>
    <w:p w:rsidR="00D61681" w:rsidRPr="00247684" w:rsidRDefault="00D61681" w:rsidP="002476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7C37" w:rsidRPr="00247684" w:rsidRDefault="00D61681" w:rsidP="002476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37"/>
      <w:bookmarkEnd w:id="0"/>
      <w:r w:rsidRPr="0024768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B54F2" w:rsidRPr="00247684" w:rsidRDefault="000B54F2" w:rsidP="002476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93A7C" w:rsidRPr="00247684" w:rsidRDefault="00687C37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 xml:space="preserve">1.1. </w:t>
      </w:r>
      <w:r w:rsidR="009B7070" w:rsidRPr="00247684">
        <w:rPr>
          <w:sz w:val="26"/>
          <w:szCs w:val="26"/>
        </w:rPr>
        <w:t xml:space="preserve">Порядок проведения оценки регулирующего воздействия проектов муниципальных нормативных правовых актов </w:t>
      </w:r>
      <w:r w:rsidR="001918C8" w:rsidRPr="002C68A9">
        <w:rPr>
          <w:sz w:val="26"/>
          <w:szCs w:val="26"/>
        </w:rPr>
        <w:t>Токарёвского муниципального округа Тамбовской области</w:t>
      </w:r>
      <w:r w:rsidR="001918C8" w:rsidRPr="00247684">
        <w:rPr>
          <w:sz w:val="26"/>
          <w:szCs w:val="26"/>
        </w:rPr>
        <w:t xml:space="preserve"> </w:t>
      </w:r>
      <w:r w:rsidR="009B7070" w:rsidRPr="00247684">
        <w:rPr>
          <w:sz w:val="26"/>
          <w:szCs w:val="26"/>
        </w:rPr>
        <w:t xml:space="preserve">и экспертизы </w:t>
      </w:r>
      <w:r w:rsidR="00E80F9D" w:rsidRPr="00247684">
        <w:rPr>
          <w:sz w:val="26"/>
          <w:szCs w:val="26"/>
        </w:rPr>
        <w:t xml:space="preserve">муниципальных </w:t>
      </w:r>
      <w:r w:rsidR="009B7070" w:rsidRPr="00247684">
        <w:rPr>
          <w:sz w:val="26"/>
          <w:szCs w:val="26"/>
        </w:rPr>
        <w:t>нормативных правовых актов</w:t>
      </w:r>
      <w:r w:rsidR="00C6353E" w:rsidRPr="00247684">
        <w:rPr>
          <w:sz w:val="26"/>
          <w:szCs w:val="26"/>
        </w:rPr>
        <w:t xml:space="preserve"> </w:t>
      </w:r>
      <w:r w:rsidR="001918C8" w:rsidRPr="002C68A9">
        <w:rPr>
          <w:sz w:val="26"/>
          <w:szCs w:val="26"/>
        </w:rPr>
        <w:t>Токарёвского муниципального округа Тамбовской области</w:t>
      </w:r>
      <w:r w:rsidR="001918C8" w:rsidRPr="00247684">
        <w:rPr>
          <w:sz w:val="26"/>
          <w:szCs w:val="26"/>
        </w:rPr>
        <w:t xml:space="preserve"> </w:t>
      </w:r>
      <w:r w:rsidR="009B7070" w:rsidRPr="00247684">
        <w:rPr>
          <w:sz w:val="26"/>
          <w:szCs w:val="26"/>
        </w:rPr>
        <w:t>(далее – Порядок) разработан в</w:t>
      </w:r>
      <w:r w:rsidRPr="00247684">
        <w:rPr>
          <w:sz w:val="26"/>
          <w:szCs w:val="26"/>
        </w:rPr>
        <w:t xml:space="preserve"> целях </w:t>
      </w:r>
      <w:r w:rsidR="00233AB0" w:rsidRPr="00247684">
        <w:rPr>
          <w:sz w:val="26"/>
          <w:szCs w:val="26"/>
        </w:rPr>
        <w:t xml:space="preserve">организации деятельности по проведению оценки регулирующего воздействия проектов муниципальных нормативных правовых актов </w:t>
      </w:r>
      <w:r w:rsidR="001918C8" w:rsidRPr="002C68A9">
        <w:rPr>
          <w:sz w:val="26"/>
          <w:szCs w:val="26"/>
        </w:rPr>
        <w:t>Токарёвского муниципального округа Тамбовской области</w:t>
      </w:r>
      <w:r w:rsidR="001918C8" w:rsidRPr="00247684">
        <w:rPr>
          <w:sz w:val="26"/>
          <w:szCs w:val="26"/>
        </w:rPr>
        <w:t xml:space="preserve"> </w:t>
      </w:r>
      <w:r w:rsidR="00474A50" w:rsidRPr="00247684">
        <w:rPr>
          <w:sz w:val="26"/>
          <w:szCs w:val="26"/>
        </w:rPr>
        <w:t xml:space="preserve">(далее </w:t>
      </w:r>
      <w:r w:rsidR="00FB1143" w:rsidRPr="00247684">
        <w:rPr>
          <w:sz w:val="26"/>
          <w:szCs w:val="26"/>
        </w:rPr>
        <w:t xml:space="preserve">соответственно </w:t>
      </w:r>
      <w:r w:rsidR="00474A50" w:rsidRPr="00247684">
        <w:rPr>
          <w:sz w:val="26"/>
          <w:szCs w:val="26"/>
        </w:rPr>
        <w:t>– проект</w:t>
      </w:r>
      <w:r w:rsidR="00233AB0" w:rsidRPr="00247684">
        <w:rPr>
          <w:sz w:val="26"/>
          <w:szCs w:val="26"/>
        </w:rPr>
        <w:t xml:space="preserve"> </w:t>
      </w:r>
      <w:r w:rsidR="00FB1143" w:rsidRPr="00247684">
        <w:rPr>
          <w:sz w:val="26"/>
          <w:szCs w:val="26"/>
        </w:rPr>
        <w:t>муниципального акта, муниципальный акт</w:t>
      </w:r>
      <w:r w:rsidR="00233AB0" w:rsidRPr="00247684">
        <w:rPr>
          <w:sz w:val="26"/>
          <w:szCs w:val="26"/>
        </w:rPr>
        <w:t>), а также экспертизы муниципальных актов.</w:t>
      </w:r>
    </w:p>
    <w:p w:rsidR="00A573F9" w:rsidRPr="00247684" w:rsidRDefault="00A573F9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 xml:space="preserve">1.2. Оценка регулирующего воздействия проектов муниципальных актов и экспертиза муниципальных актов организуется и проводится администрацией </w:t>
      </w:r>
      <w:r w:rsidR="001918C8" w:rsidRPr="002C68A9">
        <w:rPr>
          <w:sz w:val="26"/>
          <w:szCs w:val="26"/>
        </w:rPr>
        <w:t>Токарёвского муниципального округа Тамбовской области.</w:t>
      </w:r>
      <w:r w:rsidR="001918C8" w:rsidRPr="00247684">
        <w:rPr>
          <w:sz w:val="26"/>
          <w:szCs w:val="26"/>
        </w:rPr>
        <w:t xml:space="preserve"> Отдел по экономике администрации </w:t>
      </w:r>
      <w:r w:rsidR="001918C8" w:rsidRPr="002C68A9">
        <w:rPr>
          <w:sz w:val="26"/>
          <w:szCs w:val="26"/>
        </w:rPr>
        <w:t>Токарёвского муниципального округа Тамбовской области</w:t>
      </w:r>
      <w:r w:rsidR="00C20FE6" w:rsidRPr="00247684">
        <w:rPr>
          <w:i/>
          <w:sz w:val="26"/>
          <w:szCs w:val="26"/>
        </w:rPr>
        <w:t xml:space="preserve"> </w:t>
      </w:r>
      <w:r w:rsidRPr="00247684">
        <w:rPr>
          <w:sz w:val="26"/>
          <w:szCs w:val="26"/>
        </w:rPr>
        <w:t xml:space="preserve">непосредственно осуществляет проведение оценки регулирующего воздействия проектов муниципальных актов, а также проводит экспертизу муниципальных актов (далее – уполномоченный орган). </w:t>
      </w:r>
    </w:p>
    <w:p w:rsidR="00A573F9" w:rsidRPr="00247684" w:rsidRDefault="00A573F9" w:rsidP="00247684">
      <w:pPr>
        <w:ind w:firstLine="540"/>
        <w:jc w:val="both"/>
        <w:rPr>
          <w:sz w:val="26"/>
          <w:szCs w:val="26"/>
        </w:rPr>
      </w:pPr>
    </w:p>
    <w:p w:rsidR="00A573F9" w:rsidRPr="00247684" w:rsidRDefault="00A573F9" w:rsidP="00247684">
      <w:pPr>
        <w:ind w:firstLine="540"/>
        <w:jc w:val="center"/>
        <w:rPr>
          <w:b/>
          <w:sz w:val="26"/>
          <w:szCs w:val="26"/>
        </w:rPr>
      </w:pPr>
      <w:r w:rsidRPr="00247684">
        <w:rPr>
          <w:b/>
          <w:sz w:val="26"/>
          <w:szCs w:val="26"/>
        </w:rPr>
        <w:t>2. Проведение оценки регулирующего воздействия</w:t>
      </w:r>
    </w:p>
    <w:p w:rsidR="00A573F9" w:rsidRPr="00247684" w:rsidRDefault="00A573F9" w:rsidP="00247684">
      <w:pPr>
        <w:ind w:firstLine="540"/>
        <w:jc w:val="both"/>
        <w:rPr>
          <w:sz w:val="26"/>
          <w:szCs w:val="26"/>
        </w:rPr>
      </w:pPr>
    </w:p>
    <w:p w:rsidR="000F5516" w:rsidRPr="002C68A9" w:rsidRDefault="00A573F9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2</w:t>
      </w:r>
      <w:r w:rsidR="00233AB0" w:rsidRPr="00247684">
        <w:rPr>
          <w:rFonts w:ascii="Times New Roman" w:hAnsi="Times New Roman" w:cs="Times New Roman"/>
          <w:sz w:val="26"/>
          <w:szCs w:val="26"/>
        </w:rPr>
        <w:t>.</w:t>
      </w:r>
      <w:r w:rsidRPr="00247684">
        <w:rPr>
          <w:rFonts w:ascii="Times New Roman" w:hAnsi="Times New Roman" w:cs="Times New Roman"/>
          <w:sz w:val="26"/>
          <w:szCs w:val="26"/>
        </w:rPr>
        <w:t>1</w:t>
      </w:r>
      <w:r w:rsidR="00233AB0" w:rsidRPr="00247684">
        <w:rPr>
          <w:rFonts w:ascii="Times New Roman" w:hAnsi="Times New Roman" w:cs="Times New Roman"/>
          <w:sz w:val="26"/>
          <w:szCs w:val="26"/>
        </w:rPr>
        <w:t xml:space="preserve">. Оценка регулирующего воздействия проектов </w:t>
      </w:r>
      <w:r w:rsidR="00FB1143" w:rsidRPr="00247684">
        <w:rPr>
          <w:rFonts w:ascii="Times New Roman" w:hAnsi="Times New Roman" w:cs="Times New Roman"/>
          <w:sz w:val="26"/>
          <w:szCs w:val="26"/>
        </w:rPr>
        <w:t>муниципальных актов</w:t>
      </w:r>
      <w:r w:rsidR="00233AB0" w:rsidRPr="00247684">
        <w:rPr>
          <w:rFonts w:ascii="Times New Roman" w:hAnsi="Times New Roman" w:cs="Times New Roman"/>
          <w:sz w:val="26"/>
          <w:szCs w:val="26"/>
        </w:rPr>
        <w:t xml:space="preserve"> проводится в целях </w:t>
      </w:r>
      <w:r w:rsidR="00687C37" w:rsidRPr="00247684">
        <w:rPr>
          <w:rFonts w:ascii="Times New Roman" w:hAnsi="Times New Roman" w:cs="Times New Roman"/>
          <w:sz w:val="26"/>
          <w:szCs w:val="26"/>
        </w:rPr>
        <w:t xml:space="preserve">выявления положений, вводящих избыточные обязанности, запреты и ограничения для субъектов предпринимательской и </w:t>
      </w:r>
      <w:r w:rsidR="009B7070" w:rsidRPr="00247684">
        <w:rPr>
          <w:rFonts w:ascii="Times New Roman" w:hAnsi="Times New Roman" w:cs="Times New Roman"/>
          <w:sz w:val="26"/>
          <w:szCs w:val="26"/>
        </w:rPr>
        <w:t xml:space="preserve">иной экономической </w:t>
      </w:r>
      <w:r w:rsidR="00687C37" w:rsidRPr="00247684">
        <w:rPr>
          <w:rFonts w:ascii="Times New Roman" w:hAnsi="Times New Roman" w:cs="Times New Roman"/>
          <w:sz w:val="26"/>
          <w:szCs w:val="26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9B7070" w:rsidRPr="00247684">
        <w:rPr>
          <w:rFonts w:ascii="Times New Roman" w:hAnsi="Times New Roman" w:cs="Times New Roman"/>
          <w:sz w:val="26"/>
          <w:szCs w:val="26"/>
        </w:rPr>
        <w:t xml:space="preserve">иной экономической </w:t>
      </w:r>
      <w:r w:rsidR="00687C37" w:rsidRPr="00247684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r w:rsidR="000F5516" w:rsidRPr="002C68A9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области.</w:t>
      </w:r>
    </w:p>
    <w:p w:rsidR="00C93DA2" w:rsidRPr="00247684" w:rsidRDefault="00A573F9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2</w:t>
      </w:r>
      <w:r w:rsidR="00701FA0" w:rsidRPr="00247684">
        <w:rPr>
          <w:rFonts w:ascii="Times New Roman" w:hAnsi="Times New Roman" w:cs="Times New Roman"/>
          <w:sz w:val="26"/>
          <w:szCs w:val="26"/>
        </w:rPr>
        <w:t>.</w:t>
      </w:r>
      <w:r w:rsidRPr="00247684">
        <w:rPr>
          <w:rFonts w:ascii="Times New Roman" w:hAnsi="Times New Roman" w:cs="Times New Roman"/>
          <w:sz w:val="26"/>
          <w:szCs w:val="26"/>
        </w:rPr>
        <w:t>2</w:t>
      </w:r>
      <w:r w:rsidR="00701FA0" w:rsidRPr="00247684">
        <w:rPr>
          <w:rFonts w:ascii="Times New Roman" w:hAnsi="Times New Roman" w:cs="Times New Roman"/>
          <w:sz w:val="26"/>
          <w:szCs w:val="26"/>
        </w:rPr>
        <w:t xml:space="preserve">. </w:t>
      </w:r>
      <w:r w:rsidR="008919FC" w:rsidRPr="00247684">
        <w:rPr>
          <w:rFonts w:ascii="Times New Roman" w:hAnsi="Times New Roman" w:cs="Times New Roman"/>
          <w:sz w:val="26"/>
          <w:szCs w:val="26"/>
        </w:rPr>
        <w:t xml:space="preserve">Оценке регулирующего воздействия подлежат проекты </w:t>
      </w:r>
      <w:r w:rsidR="00FB1143" w:rsidRPr="00247684">
        <w:rPr>
          <w:rFonts w:ascii="Times New Roman" w:hAnsi="Times New Roman" w:cs="Times New Roman"/>
          <w:sz w:val="26"/>
          <w:szCs w:val="26"/>
        </w:rPr>
        <w:t>муниципальных актов</w:t>
      </w:r>
      <w:r w:rsidR="00F00793" w:rsidRPr="00247684">
        <w:rPr>
          <w:rFonts w:ascii="Times New Roman" w:hAnsi="Times New Roman" w:cs="Times New Roman"/>
          <w:sz w:val="26"/>
          <w:szCs w:val="26"/>
        </w:rPr>
        <w:t>,</w:t>
      </w:r>
      <w:r w:rsidR="00582BB2" w:rsidRPr="00247684">
        <w:rPr>
          <w:rFonts w:ascii="Times New Roman" w:hAnsi="Times New Roman" w:cs="Times New Roman"/>
          <w:sz w:val="26"/>
          <w:szCs w:val="26"/>
        </w:rPr>
        <w:t xml:space="preserve"> </w:t>
      </w:r>
      <w:r w:rsidR="008919FC" w:rsidRPr="00247684">
        <w:rPr>
          <w:rFonts w:ascii="Times New Roman" w:hAnsi="Times New Roman" w:cs="Times New Roman"/>
          <w:sz w:val="26"/>
          <w:szCs w:val="26"/>
        </w:rPr>
        <w:t>устанавливающие новые</w:t>
      </w:r>
      <w:r w:rsidR="00BF1377" w:rsidRPr="00247684">
        <w:rPr>
          <w:rFonts w:ascii="Times New Roman" w:hAnsi="Times New Roman" w:cs="Times New Roman"/>
          <w:sz w:val="26"/>
          <w:szCs w:val="26"/>
        </w:rPr>
        <w:t xml:space="preserve"> или</w:t>
      </w:r>
      <w:r w:rsidR="008919FC" w:rsidRPr="00247684">
        <w:rPr>
          <w:rFonts w:ascii="Times New Roman" w:hAnsi="Times New Roman" w:cs="Times New Roman"/>
          <w:sz w:val="26"/>
          <w:szCs w:val="26"/>
        </w:rPr>
        <w:t xml:space="preserve"> изменяющие ранее предусмотренные </w:t>
      </w:r>
      <w:r w:rsidR="00FB1143" w:rsidRPr="00247684">
        <w:rPr>
          <w:rFonts w:ascii="Times New Roman" w:hAnsi="Times New Roman" w:cs="Times New Roman"/>
          <w:sz w:val="26"/>
          <w:szCs w:val="26"/>
        </w:rPr>
        <w:t xml:space="preserve">муниципальными актами </w:t>
      </w:r>
      <w:r w:rsidR="008919FC" w:rsidRPr="00247684">
        <w:rPr>
          <w:rFonts w:ascii="Times New Roman" w:hAnsi="Times New Roman" w:cs="Times New Roman"/>
          <w:sz w:val="26"/>
          <w:szCs w:val="26"/>
        </w:rPr>
        <w:t>обязательные требования для субъектов предпринимательской и иной экономической деятельности</w:t>
      </w:r>
      <w:r w:rsidR="00F00793" w:rsidRPr="00247684">
        <w:rPr>
          <w:rFonts w:ascii="Times New Roman" w:hAnsi="Times New Roman" w:cs="Times New Roman"/>
          <w:sz w:val="26"/>
          <w:szCs w:val="26"/>
        </w:rPr>
        <w:t xml:space="preserve">, обязанности для </w:t>
      </w:r>
      <w:r w:rsidR="00F00793" w:rsidRPr="00247684">
        <w:rPr>
          <w:rFonts w:ascii="Times New Roman" w:hAnsi="Times New Roman" w:cs="Times New Roman"/>
          <w:sz w:val="26"/>
          <w:szCs w:val="26"/>
        </w:rPr>
        <w:lastRenderedPageBreak/>
        <w:t>субъектов инвестиционной деятельности,</w:t>
      </w:r>
      <w:r w:rsidR="00C93DA2" w:rsidRPr="00247684">
        <w:rPr>
          <w:rFonts w:ascii="Times New Roman" w:hAnsi="Times New Roman" w:cs="Times New Roman"/>
          <w:sz w:val="26"/>
          <w:szCs w:val="26"/>
        </w:rPr>
        <w:t xml:space="preserve">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 экономической деятельности</w:t>
      </w:r>
      <w:r w:rsidR="008919FC" w:rsidRPr="00247684">
        <w:rPr>
          <w:rFonts w:ascii="Times New Roman" w:hAnsi="Times New Roman" w:cs="Times New Roman"/>
          <w:sz w:val="26"/>
          <w:szCs w:val="26"/>
        </w:rPr>
        <w:t>, обязанности для субъектов инвестиционной деятельности</w:t>
      </w:r>
      <w:r w:rsidR="00582BB2" w:rsidRPr="00247684">
        <w:rPr>
          <w:rFonts w:ascii="Times New Roman" w:hAnsi="Times New Roman" w:cs="Times New Roman"/>
          <w:sz w:val="26"/>
          <w:szCs w:val="26"/>
        </w:rPr>
        <w:t>.</w:t>
      </w:r>
      <w:r w:rsidR="007A6B69" w:rsidRPr="002476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070" w:rsidRPr="00247684" w:rsidRDefault="00A573F9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2</w:t>
      </w:r>
      <w:r w:rsidR="00701FA0" w:rsidRPr="00247684">
        <w:rPr>
          <w:sz w:val="26"/>
          <w:szCs w:val="26"/>
        </w:rPr>
        <w:t>.</w:t>
      </w:r>
      <w:r w:rsidRPr="00247684">
        <w:rPr>
          <w:sz w:val="26"/>
          <w:szCs w:val="26"/>
        </w:rPr>
        <w:t>3</w:t>
      </w:r>
      <w:r w:rsidR="00701FA0" w:rsidRPr="00247684">
        <w:rPr>
          <w:sz w:val="26"/>
          <w:szCs w:val="26"/>
        </w:rPr>
        <w:t xml:space="preserve">. </w:t>
      </w:r>
      <w:r w:rsidR="009B7070" w:rsidRPr="00247684">
        <w:rPr>
          <w:sz w:val="26"/>
          <w:szCs w:val="26"/>
        </w:rPr>
        <w:t xml:space="preserve">Оценка регулирующего воздействия не проводится в отношении: </w:t>
      </w:r>
    </w:p>
    <w:p w:rsidR="009B7070" w:rsidRPr="00247684" w:rsidRDefault="002C68A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B7070" w:rsidRPr="00247684">
        <w:rPr>
          <w:sz w:val="26"/>
          <w:szCs w:val="26"/>
        </w:rPr>
        <w:t xml:space="preserve">проектов </w:t>
      </w:r>
      <w:r w:rsidR="00FB1143" w:rsidRPr="00247684">
        <w:rPr>
          <w:sz w:val="26"/>
          <w:szCs w:val="26"/>
        </w:rPr>
        <w:t>муниципальных актов</w:t>
      </w:r>
      <w:r w:rsidR="008919FC" w:rsidRPr="00247684">
        <w:rPr>
          <w:sz w:val="26"/>
          <w:szCs w:val="26"/>
        </w:rPr>
        <w:t>,</w:t>
      </w:r>
      <w:r w:rsidR="009B7070" w:rsidRPr="00247684">
        <w:rPr>
          <w:sz w:val="26"/>
          <w:szCs w:val="26"/>
        </w:rPr>
        <w:t xml:space="preserve"> устанавливающих, изменяющих, приостанавливающих, отменяющих </w:t>
      </w:r>
      <w:r w:rsidR="008919FC" w:rsidRPr="00247684">
        <w:rPr>
          <w:sz w:val="26"/>
          <w:szCs w:val="26"/>
        </w:rPr>
        <w:t>местные</w:t>
      </w:r>
      <w:r w:rsidR="009B7070" w:rsidRPr="00247684">
        <w:rPr>
          <w:sz w:val="26"/>
          <w:szCs w:val="26"/>
        </w:rPr>
        <w:t xml:space="preserve"> налоги</w:t>
      </w:r>
      <w:r w:rsidR="008919FC" w:rsidRPr="00247684">
        <w:rPr>
          <w:sz w:val="26"/>
          <w:szCs w:val="26"/>
        </w:rPr>
        <w:t xml:space="preserve"> и сборы</w:t>
      </w:r>
      <w:r w:rsidR="009B7070" w:rsidRPr="00247684">
        <w:rPr>
          <w:sz w:val="26"/>
          <w:szCs w:val="26"/>
        </w:rPr>
        <w:t xml:space="preserve">; </w:t>
      </w:r>
    </w:p>
    <w:p w:rsidR="009B7070" w:rsidRPr="00247684" w:rsidRDefault="002C68A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919FC" w:rsidRPr="00247684">
        <w:rPr>
          <w:sz w:val="26"/>
          <w:szCs w:val="26"/>
        </w:rPr>
        <w:t xml:space="preserve">проектов </w:t>
      </w:r>
      <w:r w:rsidR="00FB1143" w:rsidRPr="00247684">
        <w:rPr>
          <w:sz w:val="26"/>
          <w:szCs w:val="26"/>
        </w:rPr>
        <w:t>муниципальных актов</w:t>
      </w:r>
      <w:r w:rsidR="008919FC" w:rsidRPr="00247684">
        <w:rPr>
          <w:sz w:val="26"/>
          <w:szCs w:val="26"/>
        </w:rPr>
        <w:t>,</w:t>
      </w:r>
      <w:r w:rsidR="009B7070" w:rsidRPr="00247684">
        <w:rPr>
          <w:sz w:val="26"/>
          <w:szCs w:val="26"/>
        </w:rPr>
        <w:t xml:space="preserve"> регулирующих бюджетные правоотношения; </w:t>
      </w:r>
    </w:p>
    <w:p w:rsidR="009B7070" w:rsidRPr="00247684" w:rsidRDefault="002C68A9" w:rsidP="00247684">
      <w:pPr>
        <w:ind w:firstLine="540"/>
        <w:jc w:val="both"/>
        <w:rPr>
          <w:sz w:val="26"/>
          <w:szCs w:val="26"/>
          <w:highlight w:val="magenta"/>
        </w:rPr>
      </w:pPr>
      <w:r>
        <w:rPr>
          <w:sz w:val="26"/>
          <w:szCs w:val="26"/>
        </w:rPr>
        <w:t xml:space="preserve">- </w:t>
      </w:r>
      <w:r w:rsidR="008919FC" w:rsidRPr="00247684">
        <w:rPr>
          <w:sz w:val="26"/>
          <w:szCs w:val="26"/>
        </w:rPr>
        <w:t xml:space="preserve">проектов </w:t>
      </w:r>
      <w:r w:rsidR="00FB1143" w:rsidRPr="00247684">
        <w:rPr>
          <w:sz w:val="26"/>
          <w:szCs w:val="26"/>
        </w:rPr>
        <w:t>муниципальных актов</w:t>
      </w:r>
      <w:r w:rsidR="008919FC" w:rsidRPr="00247684">
        <w:rPr>
          <w:sz w:val="26"/>
          <w:szCs w:val="26"/>
        </w:rPr>
        <w:t xml:space="preserve">, </w:t>
      </w:r>
      <w:r w:rsidR="009B7070" w:rsidRPr="00247684">
        <w:rPr>
          <w:sz w:val="26"/>
          <w:szCs w:val="26"/>
        </w:rPr>
        <w:t xml:space="preserve">разработанных в целях ликвидации чрезвычайных ситуаций природного и техногенного характера на период действия режимов чрезвычайных ситуаций. </w:t>
      </w:r>
    </w:p>
    <w:p w:rsidR="0086131A" w:rsidRPr="00247684" w:rsidRDefault="00A573F9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2</w:t>
      </w:r>
      <w:r w:rsidR="0086131A" w:rsidRPr="00247684">
        <w:rPr>
          <w:sz w:val="26"/>
          <w:szCs w:val="26"/>
        </w:rPr>
        <w:t>.</w:t>
      </w:r>
      <w:r w:rsidRPr="00247684">
        <w:rPr>
          <w:sz w:val="26"/>
          <w:szCs w:val="26"/>
        </w:rPr>
        <w:t>4</w:t>
      </w:r>
      <w:r w:rsidR="0086131A" w:rsidRPr="00247684">
        <w:rPr>
          <w:sz w:val="26"/>
          <w:szCs w:val="26"/>
        </w:rPr>
        <w:t xml:space="preserve">. Оценка регулирующего воздействия проектов </w:t>
      </w:r>
      <w:r w:rsidR="00FB1143" w:rsidRPr="00247684">
        <w:rPr>
          <w:sz w:val="26"/>
          <w:szCs w:val="26"/>
        </w:rPr>
        <w:t>муниципальных актов</w:t>
      </w:r>
      <w:r w:rsidR="0086131A" w:rsidRPr="00247684">
        <w:rPr>
          <w:sz w:val="26"/>
          <w:szCs w:val="26"/>
        </w:rPr>
        <w:t xml:space="preserve"> проводится с учетом степени регулирующего воздействия положений, содержащихся в проекте </w:t>
      </w:r>
      <w:r w:rsidR="00FB1143" w:rsidRPr="00247684">
        <w:rPr>
          <w:sz w:val="26"/>
          <w:szCs w:val="26"/>
        </w:rPr>
        <w:t>муниципального акта</w:t>
      </w:r>
      <w:r w:rsidR="0086131A" w:rsidRPr="00247684">
        <w:rPr>
          <w:sz w:val="26"/>
          <w:szCs w:val="26"/>
        </w:rPr>
        <w:t xml:space="preserve">: </w:t>
      </w:r>
    </w:p>
    <w:p w:rsidR="0086131A" w:rsidRPr="00247684" w:rsidRDefault="002C68A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131A" w:rsidRPr="00247684">
        <w:rPr>
          <w:sz w:val="26"/>
          <w:szCs w:val="26"/>
        </w:rPr>
        <w:t xml:space="preserve">высокая степень регулирующего воздействия - проект </w:t>
      </w:r>
      <w:r w:rsidR="00FB1143" w:rsidRPr="00247684">
        <w:rPr>
          <w:sz w:val="26"/>
          <w:szCs w:val="26"/>
        </w:rPr>
        <w:t>муниципального акта</w:t>
      </w:r>
      <w:r w:rsidR="0086131A" w:rsidRPr="00247684">
        <w:rPr>
          <w:sz w:val="26"/>
          <w:szCs w:val="26"/>
        </w:rPr>
        <w:t xml:space="preserve"> содержит положения, устанавливающие новые обязанности и обязательные требования для субъектов предпринимательской и иной экономической деятельности, а также устанавливающие ответственность за нарушение </w:t>
      </w:r>
      <w:r w:rsidR="00FB1143" w:rsidRPr="00247684">
        <w:rPr>
          <w:sz w:val="26"/>
          <w:szCs w:val="26"/>
        </w:rPr>
        <w:t>муниципальных актов</w:t>
      </w:r>
      <w:r w:rsidR="0086131A" w:rsidRPr="00247684">
        <w:rPr>
          <w:sz w:val="26"/>
          <w:szCs w:val="26"/>
        </w:rPr>
        <w:t xml:space="preserve">, затрагивающих вопросы осуществления предпринимательской и иной экономической деятельности; </w:t>
      </w:r>
    </w:p>
    <w:p w:rsidR="0086131A" w:rsidRPr="00247684" w:rsidRDefault="002C68A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131A" w:rsidRPr="00247684">
        <w:rPr>
          <w:sz w:val="26"/>
          <w:szCs w:val="26"/>
        </w:rPr>
        <w:t xml:space="preserve">средняя степень регулирующего воздействия - проект </w:t>
      </w:r>
      <w:r w:rsidR="00FB1143" w:rsidRPr="00247684">
        <w:rPr>
          <w:sz w:val="26"/>
          <w:szCs w:val="26"/>
        </w:rPr>
        <w:t>муниципального акта</w:t>
      </w:r>
      <w:r w:rsidR="0086131A" w:rsidRPr="00247684">
        <w:rPr>
          <w:sz w:val="26"/>
          <w:szCs w:val="26"/>
        </w:rPr>
        <w:t xml:space="preserve"> содержит положения, изменяющие ранее предусмотренные </w:t>
      </w:r>
      <w:r w:rsidR="00FB1143" w:rsidRPr="00247684">
        <w:rPr>
          <w:sz w:val="26"/>
          <w:szCs w:val="26"/>
        </w:rPr>
        <w:t xml:space="preserve">муниципальным актом </w:t>
      </w:r>
      <w:r w:rsidR="0086131A" w:rsidRPr="00247684">
        <w:rPr>
          <w:sz w:val="26"/>
          <w:szCs w:val="26"/>
        </w:rPr>
        <w:t xml:space="preserve">обязанности и обязательные требования для субъектов предпринимательской и иной экономической деятельности, а также изменяющие ранее установленную ответственность за нарушение </w:t>
      </w:r>
      <w:r w:rsidR="00FB1143" w:rsidRPr="00247684">
        <w:rPr>
          <w:sz w:val="26"/>
          <w:szCs w:val="26"/>
        </w:rPr>
        <w:t>муниципальных актов</w:t>
      </w:r>
      <w:r w:rsidR="0086131A" w:rsidRPr="00247684">
        <w:rPr>
          <w:sz w:val="26"/>
          <w:szCs w:val="26"/>
        </w:rPr>
        <w:t xml:space="preserve">, затрагивающих вопросы осуществления предпринимательской и иной экономической деятельности; </w:t>
      </w:r>
    </w:p>
    <w:p w:rsidR="00EB0E60" w:rsidRPr="00247684" w:rsidRDefault="002C68A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0E60" w:rsidRPr="00247684">
        <w:rPr>
          <w:sz w:val="26"/>
          <w:szCs w:val="26"/>
        </w:rPr>
        <w:t xml:space="preserve">низкая степень регулирующего воздействия - проект </w:t>
      </w:r>
      <w:r w:rsidR="00FB1143" w:rsidRPr="00247684">
        <w:rPr>
          <w:sz w:val="26"/>
          <w:szCs w:val="26"/>
        </w:rPr>
        <w:t>муниципального акта</w:t>
      </w:r>
      <w:r w:rsidR="00EB0E60" w:rsidRPr="00247684">
        <w:rPr>
          <w:sz w:val="26"/>
          <w:szCs w:val="26"/>
        </w:rPr>
        <w:t xml:space="preserve"> содержит положения, отменяющие ранее установленную ответственность за нарушение </w:t>
      </w:r>
      <w:r w:rsidR="00FB1143" w:rsidRPr="00247684">
        <w:rPr>
          <w:sz w:val="26"/>
          <w:szCs w:val="26"/>
        </w:rPr>
        <w:t>муниципальных актов</w:t>
      </w:r>
      <w:r w:rsidR="00EB0E60" w:rsidRPr="00247684">
        <w:rPr>
          <w:sz w:val="26"/>
          <w:szCs w:val="26"/>
        </w:rPr>
        <w:t xml:space="preserve">, затрагивающих вопросы осуществления предпринимательской и иной экономической деятельности. </w:t>
      </w:r>
    </w:p>
    <w:p w:rsidR="00A573F9" w:rsidRPr="00247684" w:rsidRDefault="00A573F9" w:rsidP="00247684">
      <w:pPr>
        <w:ind w:firstLine="540"/>
        <w:jc w:val="both"/>
        <w:rPr>
          <w:sz w:val="26"/>
          <w:szCs w:val="26"/>
        </w:rPr>
      </w:pPr>
    </w:p>
    <w:p w:rsidR="00210379" w:rsidRPr="00247684" w:rsidRDefault="00A573F9" w:rsidP="00247684">
      <w:pPr>
        <w:jc w:val="center"/>
        <w:rPr>
          <w:sz w:val="26"/>
          <w:szCs w:val="26"/>
        </w:rPr>
      </w:pPr>
      <w:bookmarkStart w:id="1" w:name="Par57"/>
      <w:bookmarkEnd w:id="1"/>
      <w:r w:rsidRPr="00247684">
        <w:rPr>
          <w:b/>
          <w:bCs/>
          <w:sz w:val="26"/>
          <w:szCs w:val="26"/>
        </w:rPr>
        <w:t>3</w:t>
      </w:r>
      <w:r w:rsidR="00210379" w:rsidRPr="00247684">
        <w:rPr>
          <w:b/>
          <w:bCs/>
          <w:sz w:val="26"/>
          <w:szCs w:val="26"/>
        </w:rPr>
        <w:t xml:space="preserve">. </w:t>
      </w:r>
      <w:r w:rsidR="00155119" w:rsidRPr="00247684">
        <w:rPr>
          <w:b/>
          <w:bCs/>
          <w:sz w:val="26"/>
          <w:szCs w:val="26"/>
        </w:rPr>
        <w:t>Проведение публичных консультаций</w:t>
      </w:r>
    </w:p>
    <w:p w:rsidR="00210379" w:rsidRPr="00247684" w:rsidRDefault="00210379" w:rsidP="002C68A9">
      <w:pPr>
        <w:tabs>
          <w:tab w:val="left" w:pos="567"/>
        </w:tabs>
        <w:jc w:val="both"/>
        <w:rPr>
          <w:sz w:val="26"/>
          <w:szCs w:val="26"/>
        </w:rPr>
      </w:pPr>
    </w:p>
    <w:p w:rsidR="00A97315" w:rsidRPr="00247684" w:rsidRDefault="00AC01A0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3</w:t>
      </w:r>
      <w:r w:rsidR="00A97315" w:rsidRPr="00247684">
        <w:rPr>
          <w:sz w:val="26"/>
          <w:szCs w:val="26"/>
        </w:rPr>
        <w:t xml:space="preserve">.1. </w:t>
      </w:r>
      <w:r w:rsidR="00AD3EDA" w:rsidRPr="00247684">
        <w:rPr>
          <w:sz w:val="26"/>
          <w:szCs w:val="26"/>
        </w:rPr>
        <w:t>С</w:t>
      </w:r>
      <w:r w:rsidR="009F6CE0" w:rsidRPr="00247684">
        <w:rPr>
          <w:sz w:val="26"/>
          <w:szCs w:val="26"/>
        </w:rPr>
        <w:t xml:space="preserve">труктурное подразделение </w:t>
      </w:r>
      <w:r w:rsidR="00AD3EDA" w:rsidRPr="00247684">
        <w:rPr>
          <w:sz w:val="26"/>
          <w:szCs w:val="26"/>
        </w:rPr>
        <w:t>администрации</w:t>
      </w:r>
      <w:r w:rsidR="009F6CE0" w:rsidRPr="00247684">
        <w:rPr>
          <w:sz w:val="26"/>
          <w:szCs w:val="26"/>
        </w:rPr>
        <w:t xml:space="preserve"> </w:t>
      </w:r>
      <w:r w:rsidR="000F5516" w:rsidRPr="002C68A9">
        <w:rPr>
          <w:sz w:val="26"/>
          <w:szCs w:val="26"/>
        </w:rPr>
        <w:t>Токарёвского муниципального округа Тамбовской области</w:t>
      </w:r>
      <w:r w:rsidR="009F6CE0" w:rsidRPr="002C68A9">
        <w:rPr>
          <w:sz w:val="26"/>
          <w:szCs w:val="26"/>
        </w:rPr>
        <w:t>,</w:t>
      </w:r>
      <w:r w:rsidR="009F6CE0" w:rsidRPr="00247684">
        <w:rPr>
          <w:sz w:val="26"/>
          <w:szCs w:val="26"/>
        </w:rPr>
        <w:t xml:space="preserve"> являющ</w:t>
      </w:r>
      <w:r w:rsidR="00EF6D5B" w:rsidRPr="00247684">
        <w:rPr>
          <w:sz w:val="26"/>
          <w:szCs w:val="26"/>
        </w:rPr>
        <w:t>ее</w:t>
      </w:r>
      <w:r w:rsidR="009F6CE0" w:rsidRPr="00247684">
        <w:rPr>
          <w:sz w:val="26"/>
          <w:szCs w:val="26"/>
        </w:rPr>
        <w:t>ся разработчиком проекта муниципального акта,</w:t>
      </w:r>
      <w:r w:rsidR="00A97315" w:rsidRPr="00247684">
        <w:rPr>
          <w:sz w:val="26"/>
          <w:szCs w:val="26"/>
        </w:rPr>
        <w:t xml:space="preserve"> направляет проект муниципального акта и сводный отчет</w:t>
      </w:r>
      <w:r w:rsidR="000575C5" w:rsidRPr="00247684">
        <w:rPr>
          <w:sz w:val="26"/>
          <w:szCs w:val="26"/>
        </w:rPr>
        <w:t>, подготовленный</w:t>
      </w:r>
      <w:r w:rsidR="002C68A9">
        <w:rPr>
          <w:sz w:val="26"/>
          <w:szCs w:val="26"/>
        </w:rPr>
        <w:t xml:space="preserve"> по форме согласно П</w:t>
      </w:r>
      <w:r w:rsidR="00C401FF" w:rsidRPr="00247684">
        <w:rPr>
          <w:sz w:val="26"/>
          <w:szCs w:val="26"/>
        </w:rPr>
        <w:t>риложению №</w:t>
      </w:r>
      <w:r w:rsidR="0036393F" w:rsidRPr="00247684">
        <w:rPr>
          <w:sz w:val="26"/>
          <w:szCs w:val="26"/>
        </w:rPr>
        <w:t xml:space="preserve"> 1</w:t>
      </w:r>
      <w:r w:rsidR="009F6CE0" w:rsidRPr="00247684">
        <w:rPr>
          <w:sz w:val="26"/>
          <w:szCs w:val="26"/>
        </w:rPr>
        <w:t xml:space="preserve"> к Порядку</w:t>
      </w:r>
      <w:r w:rsidR="000575C5" w:rsidRPr="00247684">
        <w:rPr>
          <w:sz w:val="26"/>
          <w:szCs w:val="26"/>
        </w:rPr>
        <w:t>,</w:t>
      </w:r>
      <w:r w:rsidR="00A97315" w:rsidRPr="00247684">
        <w:rPr>
          <w:sz w:val="26"/>
          <w:szCs w:val="26"/>
        </w:rPr>
        <w:t xml:space="preserve"> в уполномоченный орган для проведения публичн</w:t>
      </w:r>
      <w:r w:rsidR="00C401FF" w:rsidRPr="00247684">
        <w:rPr>
          <w:sz w:val="26"/>
          <w:szCs w:val="26"/>
        </w:rPr>
        <w:t>ых консультаций</w:t>
      </w:r>
      <w:r w:rsidR="00A97315" w:rsidRPr="00247684">
        <w:rPr>
          <w:sz w:val="26"/>
          <w:szCs w:val="26"/>
        </w:rPr>
        <w:t xml:space="preserve">, а также подготовки заключения об оценке регулирующего воздействия. </w:t>
      </w:r>
    </w:p>
    <w:p w:rsidR="000F0FAE" w:rsidRPr="00247684" w:rsidRDefault="009F6CE0" w:rsidP="00247684">
      <w:pPr>
        <w:pStyle w:val="af5"/>
        <w:spacing w:before="0" w:beforeAutospacing="0" w:after="0" w:line="240" w:lineRule="auto"/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В</w:t>
      </w:r>
      <w:r w:rsidR="000F0FAE" w:rsidRPr="00247684">
        <w:rPr>
          <w:sz w:val="26"/>
          <w:szCs w:val="26"/>
        </w:rPr>
        <w:t xml:space="preserve"> случае если разработчиком проекта муниципального акта является иной субъект правотворческой инициативы, указанный в Уставе</w:t>
      </w:r>
      <w:r w:rsidR="000F5516" w:rsidRPr="00247684">
        <w:rPr>
          <w:sz w:val="26"/>
          <w:szCs w:val="26"/>
        </w:rPr>
        <w:t xml:space="preserve"> </w:t>
      </w:r>
      <w:r w:rsidR="000F5516" w:rsidRPr="002C68A9">
        <w:rPr>
          <w:sz w:val="26"/>
          <w:szCs w:val="26"/>
        </w:rPr>
        <w:t>Токарёвского муниципального округа Тамбовской области</w:t>
      </w:r>
      <w:r w:rsidR="000F0FAE" w:rsidRPr="002C68A9">
        <w:rPr>
          <w:sz w:val="26"/>
          <w:szCs w:val="26"/>
        </w:rPr>
        <w:t>,</w:t>
      </w:r>
      <w:r w:rsidR="000F0FAE" w:rsidRPr="00247684">
        <w:rPr>
          <w:sz w:val="26"/>
          <w:szCs w:val="26"/>
        </w:rPr>
        <w:t xml:space="preserve"> принят</w:t>
      </w:r>
      <w:r w:rsidR="00EF6D5B" w:rsidRPr="00247684">
        <w:rPr>
          <w:sz w:val="26"/>
          <w:szCs w:val="26"/>
        </w:rPr>
        <w:t>ом</w:t>
      </w:r>
      <w:r w:rsidR="000F0FAE" w:rsidRPr="00247684">
        <w:rPr>
          <w:sz w:val="26"/>
          <w:szCs w:val="26"/>
        </w:rPr>
        <w:t xml:space="preserve"> решением </w:t>
      </w:r>
      <w:r w:rsidR="000F5516" w:rsidRPr="00247684">
        <w:rPr>
          <w:sz w:val="26"/>
          <w:szCs w:val="26"/>
        </w:rPr>
        <w:t xml:space="preserve">Совета депутатов Токарёвского муниципального округа Тамбовской области </w:t>
      </w:r>
      <w:r w:rsidR="004C0A97" w:rsidRPr="00247684">
        <w:rPr>
          <w:sz w:val="26"/>
          <w:szCs w:val="26"/>
        </w:rPr>
        <w:t xml:space="preserve">от 01.11.2023 </w:t>
      </w:r>
      <w:r w:rsidR="006D3312" w:rsidRPr="00247684">
        <w:rPr>
          <w:sz w:val="26"/>
          <w:szCs w:val="26"/>
        </w:rPr>
        <w:t>№</w:t>
      </w:r>
      <w:r w:rsidR="004C0A97" w:rsidRPr="00247684">
        <w:rPr>
          <w:sz w:val="26"/>
          <w:szCs w:val="26"/>
        </w:rPr>
        <w:t>70</w:t>
      </w:r>
      <w:r w:rsidR="000F0FAE" w:rsidRPr="00247684">
        <w:rPr>
          <w:sz w:val="26"/>
          <w:szCs w:val="26"/>
        </w:rPr>
        <w:t xml:space="preserve">, за исключением </w:t>
      </w:r>
      <w:r w:rsidR="00B60523" w:rsidRPr="00247684">
        <w:rPr>
          <w:sz w:val="26"/>
          <w:szCs w:val="26"/>
        </w:rPr>
        <w:t xml:space="preserve">главы </w:t>
      </w:r>
      <w:r w:rsidR="006D3312" w:rsidRPr="002C68A9">
        <w:rPr>
          <w:sz w:val="26"/>
          <w:szCs w:val="26"/>
        </w:rPr>
        <w:t xml:space="preserve">Токарёвского муниципального округа Тамбовской </w:t>
      </w:r>
      <w:r w:rsidR="006D3312" w:rsidRPr="002C68A9">
        <w:rPr>
          <w:sz w:val="26"/>
          <w:szCs w:val="26"/>
        </w:rPr>
        <w:lastRenderedPageBreak/>
        <w:t>области</w:t>
      </w:r>
      <w:r w:rsidRPr="00247684">
        <w:rPr>
          <w:sz w:val="26"/>
          <w:szCs w:val="26"/>
        </w:rPr>
        <w:t>, сводный отчет подготавливается уполномоченным органом в течение 5 рабочих дней</w:t>
      </w:r>
      <w:r w:rsidR="00EF6D5B" w:rsidRPr="00247684">
        <w:rPr>
          <w:sz w:val="26"/>
          <w:szCs w:val="26"/>
        </w:rPr>
        <w:t xml:space="preserve"> со дня поступления проекта муниципального акта</w:t>
      </w:r>
      <w:r w:rsidRPr="00247684">
        <w:rPr>
          <w:sz w:val="26"/>
          <w:szCs w:val="26"/>
        </w:rPr>
        <w:t>.</w:t>
      </w:r>
    </w:p>
    <w:p w:rsidR="0068406C" w:rsidRPr="00247684" w:rsidRDefault="00AC01A0" w:rsidP="00247684">
      <w:pPr>
        <w:ind w:firstLine="540"/>
        <w:jc w:val="both"/>
        <w:rPr>
          <w:color w:val="000000"/>
          <w:sz w:val="26"/>
          <w:szCs w:val="26"/>
        </w:rPr>
      </w:pPr>
      <w:r w:rsidRPr="00247684">
        <w:rPr>
          <w:sz w:val="26"/>
          <w:szCs w:val="26"/>
        </w:rPr>
        <w:t>3</w:t>
      </w:r>
      <w:r w:rsidR="00A97315" w:rsidRPr="00247684">
        <w:rPr>
          <w:sz w:val="26"/>
          <w:szCs w:val="26"/>
        </w:rPr>
        <w:t xml:space="preserve">.2. В целях проведения </w:t>
      </w:r>
      <w:r w:rsidR="00C401FF" w:rsidRPr="00247684">
        <w:rPr>
          <w:sz w:val="26"/>
          <w:szCs w:val="26"/>
        </w:rPr>
        <w:t>публичных консультаций</w:t>
      </w:r>
      <w:r w:rsidR="00A97315" w:rsidRPr="00247684">
        <w:rPr>
          <w:sz w:val="26"/>
          <w:szCs w:val="26"/>
        </w:rPr>
        <w:t xml:space="preserve"> уполномоченный орган размещает на</w:t>
      </w:r>
      <w:r w:rsidR="00A97315" w:rsidRPr="00247684">
        <w:rPr>
          <w:i/>
          <w:sz w:val="26"/>
          <w:szCs w:val="26"/>
        </w:rPr>
        <w:t xml:space="preserve"> </w:t>
      </w:r>
      <w:r w:rsidR="00C6353E" w:rsidRPr="00247684">
        <w:rPr>
          <w:sz w:val="26"/>
          <w:szCs w:val="26"/>
        </w:rPr>
        <w:t>информационном</w:t>
      </w:r>
      <w:r w:rsidR="006D0796" w:rsidRPr="00247684">
        <w:rPr>
          <w:sz w:val="26"/>
          <w:szCs w:val="26"/>
        </w:rPr>
        <w:t xml:space="preserve"> сайт</w:t>
      </w:r>
      <w:r w:rsidR="00C6353E" w:rsidRPr="00247684">
        <w:rPr>
          <w:sz w:val="26"/>
          <w:szCs w:val="26"/>
        </w:rPr>
        <w:t>е</w:t>
      </w:r>
      <w:r w:rsidR="006D0796" w:rsidRPr="00247684">
        <w:rPr>
          <w:sz w:val="26"/>
          <w:szCs w:val="26"/>
        </w:rPr>
        <w:t xml:space="preserve"> Тамбовской области «Официальный интернет-портал для публичного обсуждения проектов и действующих нормативных правовых актов Тамбовской области» в информационно-телекоммуникационной сети «Интернет», размещенн</w:t>
      </w:r>
      <w:r w:rsidR="00C6353E" w:rsidRPr="00247684">
        <w:rPr>
          <w:sz w:val="26"/>
          <w:szCs w:val="26"/>
        </w:rPr>
        <w:t>ом</w:t>
      </w:r>
      <w:r w:rsidR="006D0796" w:rsidRPr="00247684">
        <w:rPr>
          <w:sz w:val="26"/>
          <w:szCs w:val="26"/>
        </w:rPr>
        <w:t xml:space="preserve"> по адресу https://regulation.tambov.gov.ru</w:t>
      </w:r>
      <w:r w:rsidR="00A97315" w:rsidRPr="00247684">
        <w:rPr>
          <w:i/>
          <w:sz w:val="26"/>
          <w:szCs w:val="26"/>
        </w:rPr>
        <w:t xml:space="preserve"> </w:t>
      </w:r>
      <w:r w:rsidR="00C6353E" w:rsidRPr="00247684">
        <w:rPr>
          <w:sz w:val="26"/>
          <w:szCs w:val="26"/>
        </w:rPr>
        <w:t>и</w:t>
      </w:r>
      <w:r w:rsidR="000139F3" w:rsidRPr="00247684">
        <w:rPr>
          <w:sz w:val="26"/>
          <w:szCs w:val="26"/>
        </w:rPr>
        <w:t xml:space="preserve"> на</w:t>
      </w:r>
      <w:r w:rsidR="00C6353E" w:rsidRPr="00247684">
        <w:rPr>
          <w:sz w:val="26"/>
          <w:szCs w:val="26"/>
        </w:rPr>
        <w:t xml:space="preserve"> </w:t>
      </w:r>
      <w:r w:rsidR="000139F3" w:rsidRPr="00247684">
        <w:rPr>
          <w:sz w:val="26"/>
          <w:szCs w:val="26"/>
        </w:rPr>
        <w:t xml:space="preserve">официальном сайте администрации </w:t>
      </w:r>
      <w:r w:rsidR="00877014" w:rsidRPr="002C68A9">
        <w:rPr>
          <w:sz w:val="26"/>
          <w:szCs w:val="26"/>
        </w:rPr>
        <w:t>Токарёвского муниципального округа Тамбовской области</w:t>
      </w:r>
      <w:r w:rsidR="00877014" w:rsidRPr="00247684">
        <w:rPr>
          <w:sz w:val="26"/>
          <w:szCs w:val="26"/>
        </w:rPr>
        <w:t xml:space="preserve"> </w:t>
      </w:r>
      <w:r w:rsidR="000139F3" w:rsidRPr="00247684">
        <w:rPr>
          <w:sz w:val="26"/>
          <w:szCs w:val="26"/>
        </w:rPr>
        <w:t>в информационно-телекоммуникационной сети «Интернет»</w:t>
      </w:r>
      <w:r w:rsidR="00877014" w:rsidRPr="00247684">
        <w:rPr>
          <w:sz w:val="26"/>
          <w:szCs w:val="26"/>
        </w:rPr>
        <w:t>, размещенном по адресу htt</w:t>
      </w:r>
      <w:r w:rsidR="006B32FC" w:rsidRPr="00247684">
        <w:rPr>
          <w:sz w:val="26"/>
          <w:szCs w:val="26"/>
        </w:rPr>
        <w:t>ps://tokarevka-adm.gosuslugi.ru</w:t>
      </w:r>
      <w:r w:rsidR="000139F3" w:rsidRPr="00247684">
        <w:rPr>
          <w:sz w:val="26"/>
          <w:szCs w:val="26"/>
        </w:rPr>
        <w:t xml:space="preserve"> (далее </w:t>
      </w:r>
      <w:r w:rsidR="002B531D" w:rsidRPr="00247684">
        <w:rPr>
          <w:sz w:val="26"/>
          <w:szCs w:val="26"/>
        </w:rPr>
        <w:t>совместно</w:t>
      </w:r>
      <w:r w:rsidR="000139F3" w:rsidRPr="00247684">
        <w:rPr>
          <w:sz w:val="26"/>
          <w:szCs w:val="26"/>
        </w:rPr>
        <w:t xml:space="preserve"> – официальный сайт), </w:t>
      </w:r>
      <w:r w:rsidR="00C6353E" w:rsidRPr="00247684">
        <w:rPr>
          <w:sz w:val="26"/>
          <w:szCs w:val="26"/>
        </w:rPr>
        <w:t>проект муниципального акта и сводный отчет и проводит публичные консультации с заинтересованными лицами</w:t>
      </w:r>
      <w:r w:rsidR="00C6353E" w:rsidRPr="00247684">
        <w:rPr>
          <w:color w:val="000000"/>
          <w:sz w:val="26"/>
          <w:szCs w:val="26"/>
        </w:rPr>
        <w:t>.</w:t>
      </w:r>
    </w:p>
    <w:p w:rsidR="00A97315" w:rsidRPr="00247684" w:rsidRDefault="00AC01A0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3</w:t>
      </w:r>
      <w:r w:rsidR="00A97315" w:rsidRPr="00247684">
        <w:rPr>
          <w:sz w:val="26"/>
          <w:szCs w:val="26"/>
        </w:rPr>
        <w:t xml:space="preserve">.3. К тексту проекта муниципального акта и сводному отчету прикладываются и размещаются на официальном сайте: </w:t>
      </w:r>
    </w:p>
    <w:p w:rsidR="00A97315" w:rsidRPr="00247684" w:rsidRDefault="002C68A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7315" w:rsidRPr="00247684">
        <w:rPr>
          <w:sz w:val="26"/>
          <w:szCs w:val="26"/>
        </w:rPr>
        <w:t>перечень вопросов для участников публичных консультаций</w:t>
      </w:r>
      <w:r w:rsidR="00557C78" w:rsidRPr="00247684">
        <w:rPr>
          <w:sz w:val="26"/>
          <w:szCs w:val="26"/>
        </w:rPr>
        <w:t xml:space="preserve"> </w:t>
      </w:r>
      <w:r w:rsidR="00A97315" w:rsidRPr="00247684">
        <w:rPr>
          <w:sz w:val="26"/>
          <w:szCs w:val="26"/>
        </w:rPr>
        <w:t>по форме со</w:t>
      </w:r>
      <w:r>
        <w:rPr>
          <w:sz w:val="26"/>
          <w:szCs w:val="26"/>
        </w:rPr>
        <w:t>гласно П</w:t>
      </w:r>
      <w:r w:rsidR="00A97315" w:rsidRPr="00247684">
        <w:rPr>
          <w:sz w:val="26"/>
          <w:szCs w:val="26"/>
        </w:rPr>
        <w:t>риложению №</w:t>
      </w:r>
      <w:r w:rsidR="0036393F" w:rsidRPr="00247684">
        <w:rPr>
          <w:sz w:val="26"/>
          <w:szCs w:val="26"/>
        </w:rPr>
        <w:t xml:space="preserve"> </w:t>
      </w:r>
      <w:r w:rsidR="00095D61" w:rsidRPr="00247684">
        <w:rPr>
          <w:sz w:val="26"/>
          <w:szCs w:val="26"/>
        </w:rPr>
        <w:t>4</w:t>
      </w:r>
      <w:r w:rsidR="009F6CE0" w:rsidRPr="00247684">
        <w:rPr>
          <w:sz w:val="26"/>
          <w:szCs w:val="26"/>
        </w:rPr>
        <w:t xml:space="preserve"> к Порядку</w:t>
      </w:r>
      <w:r w:rsidR="00A97315" w:rsidRPr="00247684">
        <w:rPr>
          <w:sz w:val="26"/>
          <w:szCs w:val="26"/>
        </w:rPr>
        <w:t xml:space="preserve">; </w:t>
      </w:r>
    </w:p>
    <w:p w:rsidR="00A97315" w:rsidRPr="00247684" w:rsidRDefault="002C68A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7315" w:rsidRPr="00247684">
        <w:rPr>
          <w:sz w:val="26"/>
          <w:szCs w:val="26"/>
        </w:rPr>
        <w:t>иные материалы и информация по усм</w:t>
      </w:r>
      <w:r w:rsidR="00852886" w:rsidRPr="00247684">
        <w:rPr>
          <w:sz w:val="26"/>
          <w:szCs w:val="26"/>
        </w:rPr>
        <w:t>отрению уполномоченного органа.</w:t>
      </w:r>
    </w:p>
    <w:p w:rsidR="002B3F34" w:rsidRPr="002C68A9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3</w:t>
      </w:r>
      <w:r w:rsidR="002B3F34" w:rsidRPr="00247684">
        <w:rPr>
          <w:sz w:val="26"/>
          <w:szCs w:val="26"/>
        </w:rPr>
        <w:t xml:space="preserve">.4. Проект муниципального акта и сводный отчет размещаются на официальном сайте в течение 3 рабочих дней со дня поступления в уполномоченный орган проекта муниципального акта и сводного отчета либо со дня подготовки сводного отчета (в случае, если разработчиком проекта муниципального акта является иной субъект правотворческой инициативы, указанный в Уставе </w:t>
      </w:r>
      <w:r w:rsidR="00877014" w:rsidRPr="002C68A9">
        <w:rPr>
          <w:sz w:val="26"/>
          <w:szCs w:val="26"/>
        </w:rPr>
        <w:t>Токарёвского муниципального округа Тамбовской области</w:t>
      </w:r>
      <w:r w:rsidR="002B3F34" w:rsidRPr="002C68A9">
        <w:rPr>
          <w:sz w:val="26"/>
          <w:szCs w:val="26"/>
        </w:rPr>
        <w:t>,</w:t>
      </w:r>
      <w:r w:rsidR="002B3F34" w:rsidRPr="00247684">
        <w:rPr>
          <w:sz w:val="26"/>
          <w:szCs w:val="26"/>
        </w:rPr>
        <w:t xml:space="preserve"> </w:t>
      </w:r>
      <w:r w:rsidR="002B3F34" w:rsidRPr="00247684">
        <w:rPr>
          <w:bCs/>
          <w:sz w:val="26"/>
          <w:szCs w:val="26"/>
        </w:rPr>
        <w:t xml:space="preserve">принятый решением </w:t>
      </w:r>
      <w:r w:rsidR="00E5537F" w:rsidRPr="002C68A9">
        <w:rPr>
          <w:sz w:val="26"/>
          <w:szCs w:val="26"/>
        </w:rPr>
        <w:t>Совета депутатов Токарёвского муниципального округа Тамбовской области</w:t>
      </w:r>
      <w:r w:rsidR="004C0A97" w:rsidRPr="00247684">
        <w:rPr>
          <w:bCs/>
          <w:sz w:val="26"/>
          <w:szCs w:val="26"/>
        </w:rPr>
        <w:t xml:space="preserve"> от 01.11.2023 №</w:t>
      </w:r>
      <w:r w:rsidR="002C68A9">
        <w:rPr>
          <w:bCs/>
          <w:sz w:val="26"/>
          <w:szCs w:val="26"/>
        </w:rPr>
        <w:t xml:space="preserve"> </w:t>
      </w:r>
      <w:r w:rsidR="004C0A97" w:rsidRPr="00247684">
        <w:rPr>
          <w:bCs/>
          <w:sz w:val="26"/>
          <w:szCs w:val="26"/>
        </w:rPr>
        <w:t>70</w:t>
      </w:r>
      <w:r w:rsidR="002B3F34" w:rsidRPr="00247684">
        <w:rPr>
          <w:sz w:val="26"/>
          <w:szCs w:val="26"/>
        </w:rPr>
        <w:t xml:space="preserve">, за исключением </w:t>
      </w:r>
      <w:r w:rsidR="0068406C" w:rsidRPr="00247684">
        <w:rPr>
          <w:sz w:val="26"/>
          <w:szCs w:val="26"/>
        </w:rPr>
        <w:t xml:space="preserve">главы </w:t>
      </w:r>
      <w:r w:rsidR="00E5537F" w:rsidRPr="00247684">
        <w:rPr>
          <w:sz w:val="26"/>
          <w:szCs w:val="26"/>
        </w:rPr>
        <w:t xml:space="preserve">администрации </w:t>
      </w:r>
      <w:r w:rsidR="00E5537F" w:rsidRPr="002C68A9">
        <w:rPr>
          <w:sz w:val="26"/>
          <w:szCs w:val="26"/>
        </w:rPr>
        <w:t>Токарёвского муниципального округа Тамбовской области</w:t>
      </w:r>
      <w:r w:rsidR="002B3F34" w:rsidRPr="002C68A9">
        <w:rPr>
          <w:sz w:val="26"/>
          <w:szCs w:val="26"/>
        </w:rPr>
        <w:t>.</w:t>
      </w:r>
    </w:p>
    <w:p w:rsidR="00852886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3</w:t>
      </w:r>
      <w:r w:rsidR="00852886" w:rsidRPr="00247684">
        <w:rPr>
          <w:sz w:val="26"/>
          <w:szCs w:val="26"/>
        </w:rPr>
        <w:t>.</w:t>
      </w:r>
      <w:r w:rsidR="002B3F34" w:rsidRPr="00247684">
        <w:rPr>
          <w:sz w:val="26"/>
          <w:szCs w:val="26"/>
        </w:rPr>
        <w:t>5</w:t>
      </w:r>
      <w:r w:rsidR="00852886" w:rsidRPr="00247684">
        <w:rPr>
          <w:sz w:val="26"/>
          <w:szCs w:val="26"/>
        </w:rPr>
        <w:t>. На официальном сайте указывается срок проведения публичных консультаций.</w:t>
      </w:r>
    </w:p>
    <w:p w:rsidR="003879CA" w:rsidRPr="00247684" w:rsidRDefault="003879CA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 xml:space="preserve">Срок проведения публичных консультаций, в течение которого принимаются предложения, с учётом степени регулирующего воздействия проекта муниципального акта должен составлять не менее 20, 15 и 10 рабочих дней для высокой, средней и низкой степени регулирующего воздействия соответственно со дня размещения проекта муниципального акта и сводного отчета на официальном сайте. </w:t>
      </w:r>
    </w:p>
    <w:p w:rsidR="00852886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3</w:t>
      </w:r>
      <w:r w:rsidR="00852886" w:rsidRPr="00247684">
        <w:rPr>
          <w:sz w:val="26"/>
          <w:szCs w:val="26"/>
        </w:rPr>
        <w:t>.</w:t>
      </w:r>
      <w:r w:rsidR="002B3F34" w:rsidRPr="00247684">
        <w:rPr>
          <w:sz w:val="26"/>
          <w:szCs w:val="26"/>
        </w:rPr>
        <w:t>6</w:t>
      </w:r>
      <w:r w:rsidR="00852886" w:rsidRPr="00247684">
        <w:rPr>
          <w:sz w:val="26"/>
          <w:szCs w:val="26"/>
        </w:rPr>
        <w:t xml:space="preserve">. О проведении публичных консультаций по проекту муниципального акта уполномоченный орган извещает: </w:t>
      </w:r>
    </w:p>
    <w:p w:rsidR="0068406C" w:rsidRPr="00247684" w:rsidRDefault="002C68A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406C" w:rsidRPr="00247684">
        <w:rPr>
          <w:sz w:val="26"/>
          <w:szCs w:val="26"/>
        </w:rPr>
        <w:t xml:space="preserve">Союз «Тамбовская областная торгово-промышленная палата»; Союз - региональное объединение работодателей «Тамбовская областная ассоциация промышленников и предпринимателей»; Тамбовское региональное отделение Общероссийской общественной организации малого и среднего предпринимательства «Опора России»; Уполномоченного по защите прав предпринимателей в Тамбовской области; </w:t>
      </w:r>
    </w:p>
    <w:p w:rsidR="00852886" w:rsidRPr="00247684" w:rsidRDefault="002C68A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52886" w:rsidRPr="00247684">
        <w:rPr>
          <w:sz w:val="26"/>
          <w:szCs w:val="26"/>
        </w:rPr>
        <w:t xml:space="preserve">иных лиц, которых целесообразно привлечь к публичным консультациям, исходя из содержания проблемы, цели и предмета регулирования. </w:t>
      </w:r>
    </w:p>
    <w:p w:rsidR="00852886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3</w:t>
      </w:r>
      <w:r w:rsidR="00852886" w:rsidRPr="00247684">
        <w:rPr>
          <w:sz w:val="26"/>
          <w:szCs w:val="26"/>
        </w:rPr>
        <w:t>.</w:t>
      </w:r>
      <w:r w:rsidR="002B3F34" w:rsidRPr="00247684">
        <w:rPr>
          <w:sz w:val="26"/>
          <w:szCs w:val="26"/>
        </w:rPr>
        <w:t>7</w:t>
      </w:r>
      <w:r w:rsidR="00852886" w:rsidRPr="00247684">
        <w:rPr>
          <w:sz w:val="26"/>
          <w:szCs w:val="26"/>
        </w:rPr>
        <w:t>. Уполномоченный орган</w:t>
      </w:r>
      <w:r w:rsidR="00C401FF" w:rsidRPr="00247684">
        <w:rPr>
          <w:sz w:val="26"/>
          <w:szCs w:val="26"/>
        </w:rPr>
        <w:t xml:space="preserve"> </w:t>
      </w:r>
      <w:r w:rsidR="00852886" w:rsidRPr="00247684">
        <w:rPr>
          <w:sz w:val="26"/>
          <w:szCs w:val="26"/>
        </w:rPr>
        <w:t xml:space="preserve">вправе продлить срок </w:t>
      </w:r>
      <w:r w:rsidR="00C401FF" w:rsidRPr="00247684">
        <w:rPr>
          <w:sz w:val="26"/>
          <w:szCs w:val="26"/>
        </w:rPr>
        <w:t xml:space="preserve">проведения публичных консультаций </w:t>
      </w:r>
      <w:r w:rsidR="00852886" w:rsidRPr="00247684">
        <w:rPr>
          <w:sz w:val="26"/>
          <w:szCs w:val="26"/>
        </w:rPr>
        <w:t xml:space="preserve">либо отказаться от их проведения, если принято решение о нецелесообразности подготовки проекта </w:t>
      </w:r>
      <w:r w:rsidR="00C401FF" w:rsidRPr="00247684">
        <w:rPr>
          <w:sz w:val="26"/>
          <w:szCs w:val="26"/>
        </w:rPr>
        <w:t>муниципального акта</w:t>
      </w:r>
      <w:r w:rsidR="00852886" w:rsidRPr="00247684">
        <w:rPr>
          <w:sz w:val="26"/>
          <w:szCs w:val="26"/>
        </w:rPr>
        <w:t>.</w:t>
      </w:r>
    </w:p>
    <w:p w:rsidR="00852886" w:rsidRPr="00247684" w:rsidRDefault="00852886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lastRenderedPageBreak/>
        <w:t>Указанная информация подлежит размещению на официальном сайте в течение 3 рабочих дней со дня принятия соответствующего решения.</w:t>
      </w:r>
    </w:p>
    <w:p w:rsidR="00155119" w:rsidRPr="00247684" w:rsidRDefault="00852886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Одновременно данная информация направляется участникам публичных консультаций, которым персонально было направлено уведомление о проведении публичных консультаций.</w:t>
      </w:r>
    </w:p>
    <w:p w:rsidR="0019561A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3</w:t>
      </w:r>
      <w:r w:rsidR="00155119" w:rsidRPr="00247684">
        <w:rPr>
          <w:sz w:val="26"/>
          <w:szCs w:val="26"/>
        </w:rPr>
        <w:t>.8</w:t>
      </w:r>
      <w:r w:rsidR="00852886" w:rsidRPr="00247684">
        <w:rPr>
          <w:sz w:val="26"/>
          <w:szCs w:val="26"/>
        </w:rPr>
        <w:t>. Уполномоченный орган осуществляет сбор и обработку всех предложений, поступивших в ходе публичных конс</w:t>
      </w:r>
      <w:r w:rsidR="00E5415E" w:rsidRPr="00247684">
        <w:rPr>
          <w:sz w:val="26"/>
          <w:szCs w:val="26"/>
        </w:rPr>
        <w:t>ультаций, по результатам которых</w:t>
      </w:r>
      <w:r w:rsidR="00852886" w:rsidRPr="00247684">
        <w:rPr>
          <w:sz w:val="26"/>
          <w:szCs w:val="26"/>
        </w:rPr>
        <w:t xml:space="preserve"> составляет сводку данных предложений с указанием лиц, которым было персонально направлено уведомление о проведении публичных консультаций, авторов и содержания предложений, сведений об их учете или причинах отклонения.</w:t>
      </w:r>
    </w:p>
    <w:p w:rsidR="00852886" w:rsidRPr="00247684" w:rsidRDefault="00852886" w:rsidP="00247684">
      <w:pPr>
        <w:ind w:firstLine="540"/>
        <w:jc w:val="both"/>
        <w:rPr>
          <w:sz w:val="26"/>
          <w:szCs w:val="26"/>
        </w:rPr>
      </w:pPr>
    </w:p>
    <w:p w:rsidR="00115639" w:rsidRPr="00247684" w:rsidRDefault="00EF6D5B" w:rsidP="00247684">
      <w:pPr>
        <w:jc w:val="center"/>
        <w:rPr>
          <w:sz w:val="26"/>
          <w:szCs w:val="26"/>
        </w:rPr>
      </w:pPr>
      <w:r w:rsidRPr="00247684">
        <w:rPr>
          <w:b/>
          <w:bCs/>
          <w:sz w:val="26"/>
          <w:szCs w:val="26"/>
        </w:rPr>
        <w:t>4</w:t>
      </w:r>
      <w:r w:rsidR="00EC137B" w:rsidRPr="00247684">
        <w:rPr>
          <w:b/>
          <w:bCs/>
          <w:sz w:val="26"/>
          <w:szCs w:val="26"/>
        </w:rPr>
        <w:t xml:space="preserve">. </w:t>
      </w:r>
      <w:r w:rsidR="00115639" w:rsidRPr="00247684">
        <w:rPr>
          <w:b/>
          <w:bCs/>
          <w:sz w:val="26"/>
          <w:szCs w:val="26"/>
        </w:rPr>
        <w:t>Подготовка заключения об оценке регулирующего воздействия</w:t>
      </w:r>
      <w:r w:rsidR="00115639" w:rsidRPr="00247684">
        <w:rPr>
          <w:sz w:val="26"/>
          <w:szCs w:val="26"/>
        </w:rPr>
        <w:t xml:space="preserve"> </w:t>
      </w:r>
      <w:r w:rsidR="00EC137B" w:rsidRPr="00247684">
        <w:rPr>
          <w:sz w:val="26"/>
          <w:szCs w:val="26"/>
        </w:rPr>
        <w:br/>
      </w:r>
      <w:r w:rsidR="00115639" w:rsidRPr="00247684">
        <w:rPr>
          <w:b/>
          <w:bCs/>
          <w:sz w:val="26"/>
          <w:szCs w:val="26"/>
        </w:rPr>
        <w:t xml:space="preserve">проекта </w:t>
      </w:r>
      <w:r w:rsidR="00155119" w:rsidRPr="00247684">
        <w:rPr>
          <w:b/>
          <w:bCs/>
          <w:sz w:val="26"/>
          <w:szCs w:val="26"/>
        </w:rPr>
        <w:t>муниципального акта</w:t>
      </w:r>
      <w:r w:rsidR="00115639" w:rsidRPr="00247684">
        <w:rPr>
          <w:sz w:val="26"/>
          <w:szCs w:val="26"/>
        </w:rPr>
        <w:t xml:space="preserve"> </w:t>
      </w:r>
    </w:p>
    <w:p w:rsidR="0059351A" w:rsidRPr="00247684" w:rsidRDefault="0059351A" w:rsidP="00247684">
      <w:pPr>
        <w:ind w:firstLine="540"/>
        <w:jc w:val="both"/>
        <w:rPr>
          <w:sz w:val="26"/>
          <w:szCs w:val="26"/>
          <w:highlight w:val="yellow"/>
        </w:rPr>
      </w:pPr>
    </w:p>
    <w:p w:rsidR="00740091" w:rsidRPr="00247684" w:rsidRDefault="00740091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4.1. По результатам проведенной оценки регулирующего воздействия и с учетом итогов публичных консультаций уполномоченный орган в течение 5 рабочих дней со дня окончания публичных консультаций готовит заключение об оценке регулирующего воздействия проекта муницип</w:t>
      </w:r>
      <w:r w:rsidR="002C68A9">
        <w:rPr>
          <w:rFonts w:ascii="Times New Roman" w:hAnsi="Times New Roman" w:cs="Times New Roman"/>
          <w:sz w:val="26"/>
          <w:szCs w:val="26"/>
        </w:rPr>
        <w:t>ального акта по форме согласно П</w:t>
      </w:r>
      <w:r w:rsidRPr="00247684">
        <w:rPr>
          <w:rFonts w:ascii="Times New Roman" w:hAnsi="Times New Roman" w:cs="Times New Roman"/>
          <w:sz w:val="26"/>
          <w:szCs w:val="26"/>
        </w:rPr>
        <w:t xml:space="preserve">риложению № 5 к Порядку. </w:t>
      </w:r>
    </w:p>
    <w:p w:rsidR="00155119" w:rsidRPr="00247684" w:rsidRDefault="00EF6D5B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4</w:t>
      </w:r>
      <w:r w:rsidR="00155119" w:rsidRPr="00247684">
        <w:rPr>
          <w:rFonts w:ascii="Times New Roman" w:hAnsi="Times New Roman" w:cs="Times New Roman"/>
          <w:sz w:val="26"/>
          <w:szCs w:val="26"/>
        </w:rPr>
        <w:t>.</w:t>
      </w:r>
      <w:r w:rsidR="00E8072A" w:rsidRPr="00247684">
        <w:rPr>
          <w:rFonts w:ascii="Times New Roman" w:hAnsi="Times New Roman" w:cs="Times New Roman"/>
          <w:sz w:val="26"/>
          <w:szCs w:val="26"/>
        </w:rPr>
        <w:t>2</w:t>
      </w:r>
      <w:r w:rsidR="00155119" w:rsidRPr="00247684">
        <w:rPr>
          <w:rFonts w:ascii="Times New Roman" w:hAnsi="Times New Roman" w:cs="Times New Roman"/>
          <w:sz w:val="26"/>
          <w:szCs w:val="26"/>
        </w:rPr>
        <w:t>. В течение 3 рабочих дней со дня подготовки заключения об оценке регулирующего воздействия проекта муниципального акта уполномоченный орган размещает указанное заключение на официальном сайте.</w:t>
      </w:r>
    </w:p>
    <w:p w:rsidR="00155119" w:rsidRPr="002C68A9" w:rsidRDefault="00EF6D5B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4</w:t>
      </w:r>
      <w:r w:rsidR="00334FFE" w:rsidRPr="00247684">
        <w:rPr>
          <w:rFonts w:ascii="Times New Roman" w:hAnsi="Times New Roman" w:cs="Times New Roman"/>
          <w:sz w:val="26"/>
          <w:szCs w:val="26"/>
        </w:rPr>
        <w:t>.</w:t>
      </w:r>
      <w:r w:rsidR="00E8072A" w:rsidRPr="00247684">
        <w:rPr>
          <w:rFonts w:ascii="Times New Roman" w:hAnsi="Times New Roman" w:cs="Times New Roman"/>
          <w:sz w:val="26"/>
          <w:szCs w:val="26"/>
        </w:rPr>
        <w:t>3</w:t>
      </w:r>
      <w:r w:rsidR="00155119" w:rsidRPr="00247684">
        <w:rPr>
          <w:rFonts w:ascii="Times New Roman" w:hAnsi="Times New Roman" w:cs="Times New Roman"/>
          <w:sz w:val="26"/>
          <w:szCs w:val="26"/>
        </w:rPr>
        <w:t xml:space="preserve">. В случае выявления в проекте </w:t>
      </w:r>
      <w:r w:rsidR="00334FFE" w:rsidRPr="00247684">
        <w:rPr>
          <w:rFonts w:ascii="Times New Roman" w:hAnsi="Times New Roman" w:cs="Times New Roman"/>
          <w:sz w:val="26"/>
          <w:szCs w:val="26"/>
        </w:rPr>
        <w:t>муниципального акта</w:t>
      </w:r>
      <w:r w:rsidR="00155119" w:rsidRPr="00247684">
        <w:rPr>
          <w:rFonts w:ascii="Times New Roman" w:hAnsi="Times New Roman" w:cs="Times New Roman"/>
          <w:sz w:val="26"/>
          <w:szCs w:val="26"/>
        </w:rPr>
        <w:t xml:space="preserve"> положений, указанных в пункте </w:t>
      </w:r>
      <w:r w:rsidR="008F3376" w:rsidRPr="00247684">
        <w:rPr>
          <w:rFonts w:ascii="Times New Roman" w:hAnsi="Times New Roman" w:cs="Times New Roman"/>
          <w:sz w:val="26"/>
          <w:szCs w:val="26"/>
        </w:rPr>
        <w:t>2.1</w:t>
      </w:r>
      <w:r w:rsidR="002C68A9">
        <w:rPr>
          <w:rFonts w:ascii="Times New Roman" w:hAnsi="Times New Roman" w:cs="Times New Roman"/>
          <w:sz w:val="26"/>
          <w:szCs w:val="26"/>
        </w:rPr>
        <w:t>.</w:t>
      </w:r>
      <w:r w:rsidR="00155119" w:rsidRPr="00247684">
        <w:rPr>
          <w:rFonts w:ascii="Times New Roman" w:hAnsi="Times New Roman" w:cs="Times New Roman"/>
          <w:sz w:val="26"/>
          <w:szCs w:val="26"/>
        </w:rPr>
        <w:t xml:space="preserve"> Порядка, в заключении об оценке регулирующего воздействия могут содержаться предложения об использовании разработчиком проекта </w:t>
      </w:r>
      <w:r w:rsidR="00334FFE" w:rsidRPr="00247684">
        <w:rPr>
          <w:rFonts w:ascii="Times New Roman" w:hAnsi="Times New Roman" w:cs="Times New Roman"/>
          <w:bCs/>
          <w:sz w:val="26"/>
          <w:szCs w:val="26"/>
        </w:rPr>
        <w:t>муниципального акта</w:t>
      </w:r>
      <w:r w:rsidR="00155119" w:rsidRPr="00247684">
        <w:rPr>
          <w:rFonts w:ascii="Times New Roman" w:hAnsi="Times New Roman" w:cs="Times New Roman"/>
          <w:sz w:val="26"/>
          <w:szCs w:val="26"/>
        </w:rPr>
        <w:t xml:space="preserve"> решений, предполагающих применение иных правовых, информационных или организационных средств для решения поставленной проблемы и (или) о дополнительном применении таких средств в целях устранения избыточных административных и иных ограничений и обязанностей для субъектов предпринимательской и иной </w:t>
      </w:r>
      <w:r w:rsidR="00334FFE" w:rsidRPr="00247684">
        <w:rPr>
          <w:rFonts w:ascii="Times New Roman" w:hAnsi="Times New Roman" w:cs="Times New Roman"/>
          <w:sz w:val="26"/>
          <w:szCs w:val="26"/>
        </w:rPr>
        <w:t xml:space="preserve">экономической </w:t>
      </w:r>
      <w:r w:rsidR="00155119" w:rsidRPr="00247684">
        <w:rPr>
          <w:rFonts w:ascii="Times New Roman" w:hAnsi="Times New Roman" w:cs="Times New Roman"/>
          <w:sz w:val="26"/>
          <w:szCs w:val="26"/>
        </w:rPr>
        <w:t xml:space="preserve">деятельности или снижения рисков их введения, устранения необоснованных расходов субъектов предпринимательской и иной </w:t>
      </w:r>
      <w:r w:rsidR="00334FFE" w:rsidRPr="00247684">
        <w:rPr>
          <w:rFonts w:ascii="Times New Roman" w:hAnsi="Times New Roman" w:cs="Times New Roman"/>
          <w:sz w:val="26"/>
          <w:szCs w:val="26"/>
        </w:rPr>
        <w:t>эконо</w:t>
      </w:r>
      <w:r w:rsidR="006B32FC" w:rsidRPr="00247684">
        <w:rPr>
          <w:rFonts w:ascii="Times New Roman" w:hAnsi="Times New Roman" w:cs="Times New Roman"/>
          <w:sz w:val="26"/>
          <w:szCs w:val="26"/>
        </w:rPr>
        <w:t>мической деятельности и бюджета</w:t>
      </w:r>
      <w:r w:rsidR="00E324DD" w:rsidRPr="00247684">
        <w:rPr>
          <w:rFonts w:ascii="Times New Roman" w:hAnsi="Times New Roman" w:cs="Times New Roman"/>
          <w:sz w:val="26"/>
          <w:szCs w:val="26"/>
        </w:rPr>
        <w:t xml:space="preserve"> </w:t>
      </w:r>
      <w:r w:rsidR="00E324DD" w:rsidRPr="002C68A9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</w:t>
      </w:r>
      <w:r w:rsidR="00155119" w:rsidRPr="002C68A9">
        <w:rPr>
          <w:rFonts w:ascii="Times New Roman" w:hAnsi="Times New Roman" w:cs="Times New Roman"/>
          <w:sz w:val="26"/>
          <w:szCs w:val="26"/>
        </w:rPr>
        <w:t>.</w:t>
      </w:r>
    </w:p>
    <w:p w:rsidR="00155119" w:rsidRPr="00247684" w:rsidRDefault="00EF6D5B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4</w:t>
      </w:r>
      <w:r w:rsidR="00334FFE" w:rsidRPr="00247684">
        <w:rPr>
          <w:rFonts w:ascii="Times New Roman" w:hAnsi="Times New Roman" w:cs="Times New Roman"/>
          <w:sz w:val="26"/>
          <w:szCs w:val="26"/>
        </w:rPr>
        <w:t>.</w:t>
      </w:r>
      <w:r w:rsidR="00E8072A" w:rsidRPr="00247684">
        <w:rPr>
          <w:rFonts w:ascii="Times New Roman" w:hAnsi="Times New Roman" w:cs="Times New Roman"/>
          <w:sz w:val="26"/>
          <w:szCs w:val="26"/>
        </w:rPr>
        <w:t>4</w:t>
      </w:r>
      <w:r w:rsidR="00155119" w:rsidRPr="00247684">
        <w:rPr>
          <w:rFonts w:ascii="Times New Roman" w:hAnsi="Times New Roman" w:cs="Times New Roman"/>
          <w:sz w:val="26"/>
          <w:szCs w:val="26"/>
        </w:rPr>
        <w:t>.</w:t>
      </w:r>
      <w:r w:rsidR="00E324DD" w:rsidRPr="00247684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155119" w:rsidRPr="00247684">
        <w:rPr>
          <w:rFonts w:ascii="Times New Roman" w:hAnsi="Times New Roman" w:cs="Times New Roman"/>
          <w:sz w:val="26"/>
          <w:szCs w:val="26"/>
        </w:rPr>
        <w:t>анное руководителем уполномоченного органа</w:t>
      </w:r>
      <w:r w:rsidR="006B32FC" w:rsidRPr="00247684">
        <w:rPr>
          <w:rFonts w:ascii="Times New Roman" w:hAnsi="Times New Roman" w:cs="Times New Roman"/>
          <w:sz w:val="26"/>
          <w:szCs w:val="26"/>
        </w:rPr>
        <w:t xml:space="preserve"> и начальником </w:t>
      </w:r>
      <w:r w:rsidR="00155119" w:rsidRPr="00247684">
        <w:rPr>
          <w:rFonts w:ascii="Times New Roman" w:hAnsi="Times New Roman" w:cs="Times New Roman"/>
          <w:sz w:val="26"/>
          <w:szCs w:val="26"/>
        </w:rPr>
        <w:t xml:space="preserve"> </w:t>
      </w:r>
      <w:r w:rsidR="00E74FA0" w:rsidRPr="00247684">
        <w:rPr>
          <w:rFonts w:ascii="Times New Roman" w:hAnsi="Times New Roman" w:cs="Times New Roman"/>
          <w:sz w:val="26"/>
          <w:szCs w:val="26"/>
        </w:rPr>
        <w:t xml:space="preserve">по правовой и кадровой работе администрации Токарёвского муниципального округа Тамбовской области </w:t>
      </w:r>
      <w:r w:rsidR="00155119" w:rsidRPr="00247684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проекта </w:t>
      </w:r>
      <w:r w:rsidR="00334FFE" w:rsidRPr="00247684">
        <w:rPr>
          <w:rFonts w:ascii="Times New Roman" w:hAnsi="Times New Roman" w:cs="Times New Roman"/>
          <w:sz w:val="26"/>
          <w:szCs w:val="26"/>
        </w:rPr>
        <w:t>муниципального акта</w:t>
      </w:r>
      <w:r w:rsidR="00155119" w:rsidRPr="00247684">
        <w:rPr>
          <w:rFonts w:ascii="Times New Roman" w:hAnsi="Times New Roman" w:cs="Times New Roman"/>
          <w:sz w:val="26"/>
          <w:szCs w:val="26"/>
        </w:rPr>
        <w:t xml:space="preserve"> одновременно со сводкой предложений по результатам публичных консультаций направляется </w:t>
      </w:r>
      <w:r w:rsidR="00155119" w:rsidRPr="00165569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E324DD" w:rsidRPr="00165569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</w:t>
      </w:r>
      <w:r w:rsidR="00155119" w:rsidRPr="00165569">
        <w:rPr>
          <w:rFonts w:ascii="Times New Roman" w:hAnsi="Times New Roman" w:cs="Times New Roman"/>
          <w:sz w:val="26"/>
          <w:szCs w:val="26"/>
        </w:rPr>
        <w:t xml:space="preserve"> </w:t>
      </w:r>
      <w:r w:rsidR="00155119" w:rsidRPr="00247684">
        <w:rPr>
          <w:rFonts w:ascii="Times New Roman" w:hAnsi="Times New Roman" w:cs="Times New Roman"/>
          <w:sz w:val="26"/>
          <w:szCs w:val="26"/>
        </w:rPr>
        <w:t xml:space="preserve">и разработчику проекта </w:t>
      </w:r>
      <w:r w:rsidR="00334FFE" w:rsidRPr="00247684">
        <w:rPr>
          <w:rFonts w:ascii="Times New Roman" w:hAnsi="Times New Roman" w:cs="Times New Roman"/>
          <w:sz w:val="26"/>
          <w:szCs w:val="26"/>
        </w:rPr>
        <w:t>муниципального акта</w:t>
      </w:r>
      <w:r w:rsidR="00155119" w:rsidRPr="00247684">
        <w:rPr>
          <w:rFonts w:ascii="Times New Roman" w:hAnsi="Times New Roman" w:cs="Times New Roman"/>
          <w:sz w:val="26"/>
          <w:szCs w:val="26"/>
        </w:rPr>
        <w:t>.</w:t>
      </w:r>
    </w:p>
    <w:p w:rsidR="003F3ABC" w:rsidRPr="00247684" w:rsidRDefault="00155119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проекта </w:t>
      </w:r>
      <w:r w:rsidR="00334FFE" w:rsidRPr="00247684">
        <w:rPr>
          <w:rFonts w:ascii="Times New Roman" w:hAnsi="Times New Roman" w:cs="Times New Roman"/>
          <w:sz w:val="26"/>
          <w:szCs w:val="26"/>
        </w:rPr>
        <w:t>муниципального акта</w:t>
      </w:r>
      <w:r w:rsidRPr="00247684">
        <w:rPr>
          <w:rFonts w:ascii="Times New Roman" w:hAnsi="Times New Roman" w:cs="Times New Roman"/>
          <w:sz w:val="26"/>
          <w:szCs w:val="26"/>
        </w:rPr>
        <w:t xml:space="preserve"> учитывается разработчиком на стадии доработки проекта </w:t>
      </w:r>
      <w:r w:rsidR="00334FFE" w:rsidRPr="00247684">
        <w:rPr>
          <w:rFonts w:ascii="Times New Roman" w:hAnsi="Times New Roman" w:cs="Times New Roman"/>
          <w:sz w:val="26"/>
          <w:szCs w:val="26"/>
        </w:rPr>
        <w:t>муниципального акта</w:t>
      </w:r>
      <w:r w:rsidRPr="00247684">
        <w:rPr>
          <w:rFonts w:ascii="Times New Roman" w:hAnsi="Times New Roman" w:cs="Times New Roman"/>
          <w:sz w:val="26"/>
          <w:szCs w:val="26"/>
        </w:rPr>
        <w:t>.</w:t>
      </w:r>
    </w:p>
    <w:p w:rsidR="00334FFE" w:rsidRPr="00247684" w:rsidRDefault="00334FFE" w:rsidP="00247684">
      <w:pPr>
        <w:jc w:val="center"/>
        <w:rPr>
          <w:b/>
          <w:bCs/>
          <w:sz w:val="26"/>
          <w:szCs w:val="26"/>
        </w:rPr>
      </w:pPr>
    </w:p>
    <w:p w:rsidR="00165569" w:rsidRDefault="00165569" w:rsidP="00247684">
      <w:pPr>
        <w:jc w:val="center"/>
        <w:rPr>
          <w:b/>
          <w:bCs/>
          <w:sz w:val="26"/>
          <w:szCs w:val="26"/>
        </w:rPr>
      </w:pPr>
    </w:p>
    <w:p w:rsidR="00165569" w:rsidRDefault="00165569" w:rsidP="00247684">
      <w:pPr>
        <w:jc w:val="center"/>
        <w:rPr>
          <w:b/>
          <w:bCs/>
          <w:sz w:val="26"/>
          <w:szCs w:val="26"/>
        </w:rPr>
      </w:pPr>
    </w:p>
    <w:p w:rsidR="00165569" w:rsidRDefault="00165569" w:rsidP="00247684">
      <w:pPr>
        <w:jc w:val="center"/>
        <w:rPr>
          <w:b/>
          <w:bCs/>
          <w:sz w:val="26"/>
          <w:szCs w:val="26"/>
        </w:rPr>
      </w:pPr>
    </w:p>
    <w:p w:rsidR="00165569" w:rsidRDefault="00165569" w:rsidP="00247684">
      <w:pPr>
        <w:jc w:val="center"/>
        <w:rPr>
          <w:b/>
          <w:bCs/>
          <w:sz w:val="26"/>
          <w:szCs w:val="26"/>
        </w:rPr>
      </w:pPr>
    </w:p>
    <w:p w:rsidR="00AE5AA5" w:rsidRPr="00247684" w:rsidRDefault="00EF6D5B" w:rsidP="00247684">
      <w:pPr>
        <w:jc w:val="center"/>
        <w:rPr>
          <w:sz w:val="26"/>
          <w:szCs w:val="26"/>
        </w:rPr>
      </w:pPr>
      <w:r w:rsidRPr="00247684">
        <w:rPr>
          <w:b/>
          <w:bCs/>
          <w:sz w:val="26"/>
          <w:szCs w:val="26"/>
        </w:rPr>
        <w:lastRenderedPageBreak/>
        <w:t>5</w:t>
      </w:r>
      <w:r w:rsidR="00AE5AA5" w:rsidRPr="00247684">
        <w:rPr>
          <w:b/>
          <w:bCs/>
          <w:sz w:val="26"/>
          <w:szCs w:val="26"/>
        </w:rPr>
        <w:t>. Разрешение разногласий, возникающих по результатам</w:t>
      </w:r>
      <w:r w:rsidR="00AE5AA5" w:rsidRPr="00247684">
        <w:rPr>
          <w:sz w:val="26"/>
          <w:szCs w:val="26"/>
        </w:rPr>
        <w:t xml:space="preserve"> </w:t>
      </w:r>
    </w:p>
    <w:p w:rsidR="00011B80" w:rsidRPr="00247684" w:rsidRDefault="00AE5AA5" w:rsidP="00247684">
      <w:pPr>
        <w:jc w:val="center"/>
        <w:rPr>
          <w:b/>
          <w:bCs/>
          <w:sz w:val="26"/>
          <w:szCs w:val="26"/>
        </w:rPr>
      </w:pPr>
      <w:r w:rsidRPr="00247684">
        <w:rPr>
          <w:b/>
          <w:bCs/>
          <w:sz w:val="26"/>
          <w:szCs w:val="26"/>
        </w:rPr>
        <w:t>проведения оценки регулирующего воздействия проектов</w:t>
      </w:r>
      <w:r w:rsidR="00704AFB" w:rsidRPr="00247684">
        <w:rPr>
          <w:b/>
          <w:bCs/>
          <w:sz w:val="26"/>
          <w:szCs w:val="26"/>
        </w:rPr>
        <w:t xml:space="preserve"> </w:t>
      </w:r>
    </w:p>
    <w:p w:rsidR="00334FFE" w:rsidRPr="00247684" w:rsidRDefault="00704AFB" w:rsidP="00247684">
      <w:pPr>
        <w:jc w:val="center"/>
        <w:rPr>
          <w:b/>
          <w:bCs/>
          <w:sz w:val="26"/>
          <w:szCs w:val="26"/>
        </w:rPr>
      </w:pPr>
      <w:r w:rsidRPr="00247684">
        <w:rPr>
          <w:b/>
          <w:bCs/>
          <w:sz w:val="26"/>
          <w:szCs w:val="26"/>
        </w:rPr>
        <w:t>муниципальных актов</w:t>
      </w:r>
    </w:p>
    <w:p w:rsidR="003F3ABC" w:rsidRPr="00247684" w:rsidRDefault="003F3ABC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4FFE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5</w:t>
      </w:r>
      <w:r w:rsidR="00334FFE" w:rsidRPr="00247684">
        <w:rPr>
          <w:sz w:val="26"/>
          <w:szCs w:val="26"/>
        </w:rPr>
        <w:t xml:space="preserve">.1. В случае получения заключения об оценке регулирующего воздействия,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E324DD" w:rsidRPr="00165569">
        <w:rPr>
          <w:sz w:val="26"/>
          <w:szCs w:val="26"/>
        </w:rPr>
        <w:t>Токарёвского муниципального округа Тамбовской области</w:t>
      </w:r>
      <w:r w:rsidR="006E6F79" w:rsidRPr="00165569">
        <w:rPr>
          <w:sz w:val="26"/>
          <w:szCs w:val="26"/>
        </w:rPr>
        <w:t xml:space="preserve"> </w:t>
      </w:r>
      <w:r w:rsidR="00334FFE" w:rsidRPr="00247684">
        <w:rPr>
          <w:sz w:val="26"/>
          <w:szCs w:val="26"/>
        </w:rPr>
        <w:t xml:space="preserve">(далее - отрицательное заключение), и несогласия с указанными выводами </w:t>
      </w:r>
      <w:r w:rsidR="006E6F79" w:rsidRPr="00247684">
        <w:rPr>
          <w:sz w:val="26"/>
          <w:szCs w:val="26"/>
        </w:rPr>
        <w:t>р</w:t>
      </w:r>
      <w:r w:rsidR="00334FFE" w:rsidRPr="00247684">
        <w:rPr>
          <w:sz w:val="26"/>
          <w:szCs w:val="26"/>
        </w:rPr>
        <w:t>азработчик</w:t>
      </w:r>
      <w:r w:rsidR="00FD397D" w:rsidRPr="00247684">
        <w:rPr>
          <w:sz w:val="26"/>
          <w:szCs w:val="26"/>
        </w:rPr>
        <w:t xml:space="preserve"> проекта муниципального акта</w:t>
      </w:r>
      <w:r w:rsidR="00334FFE" w:rsidRPr="00247684">
        <w:rPr>
          <w:sz w:val="26"/>
          <w:szCs w:val="26"/>
        </w:rPr>
        <w:t xml:space="preserve"> вправе представить в уполномоченный орган в письменном виде свои возражения в течение 5 рабочих дней после получения отрицательного заключения. </w:t>
      </w:r>
    </w:p>
    <w:p w:rsidR="00334FFE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color w:val="000000"/>
          <w:sz w:val="26"/>
          <w:szCs w:val="26"/>
        </w:rPr>
        <w:t>5</w:t>
      </w:r>
      <w:r w:rsidR="006E6F79" w:rsidRPr="00247684">
        <w:rPr>
          <w:color w:val="000000"/>
          <w:sz w:val="26"/>
          <w:szCs w:val="26"/>
        </w:rPr>
        <w:t xml:space="preserve">.2. </w:t>
      </w:r>
      <w:r w:rsidR="00334FFE" w:rsidRPr="00247684">
        <w:rPr>
          <w:sz w:val="26"/>
          <w:szCs w:val="26"/>
        </w:rPr>
        <w:t>Уполномоченный орган в течение 10 рабочих дней после получения возражений на отрицательное заключение рассматривает их и в письменной форме уведомляет разработчик</w:t>
      </w:r>
      <w:r w:rsidR="006E6F79" w:rsidRPr="00247684">
        <w:rPr>
          <w:sz w:val="26"/>
          <w:szCs w:val="26"/>
        </w:rPr>
        <w:t>а</w:t>
      </w:r>
      <w:r w:rsidR="00FD397D" w:rsidRPr="00247684">
        <w:rPr>
          <w:sz w:val="26"/>
          <w:szCs w:val="26"/>
        </w:rPr>
        <w:t xml:space="preserve"> проекта муниципального акта </w:t>
      </w:r>
      <w:r w:rsidR="00334FFE" w:rsidRPr="00247684">
        <w:rPr>
          <w:sz w:val="26"/>
          <w:szCs w:val="26"/>
        </w:rPr>
        <w:t xml:space="preserve">о согласии или несогласии с возражениями на отрицательное заключение (отдельные положения отрицательного заключения). </w:t>
      </w:r>
    </w:p>
    <w:p w:rsidR="00334FFE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5</w:t>
      </w:r>
      <w:r w:rsidR="006E6F79" w:rsidRPr="00247684">
        <w:rPr>
          <w:sz w:val="26"/>
          <w:szCs w:val="26"/>
        </w:rPr>
        <w:t xml:space="preserve">.3. </w:t>
      </w:r>
      <w:r w:rsidR="00334FFE" w:rsidRPr="00247684">
        <w:rPr>
          <w:sz w:val="26"/>
          <w:szCs w:val="26"/>
        </w:rPr>
        <w:t xml:space="preserve">В случае несогласия с возражениями разработчика </w:t>
      </w:r>
      <w:r w:rsidR="00FD397D" w:rsidRPr="00247684">
        <w:rPr>
          <w:sz w:val="26"/>
          <w:szCs w:val="26"/>
        </w:rPr>
        <w:t xml:space="preserve">проекта муниципального акта </w:t>
      </w:r>
      <w:r w:rsidR="00334FFE" w:rsidRPr="00247684">
        <w:rPr>
          <w:sz w:val="26"/>
          <w:szCs w:val="26"/>
        </w:rPr>
        <w:t xml:space="preserve">на отрицательное заключение уполномоченный орган оформляет таблицу разногласий к проекту </w:t>
      </w:r>
      <w:r w:rsidR="00895B9E" w:rsidRPr="00247684">
        <w:rPr>
          <w:sz w:val="26"/>
          <w:szCs w:val="26"/>
        </w:rPr>
        <w:t>муниципального</w:t>
      </w:r>
      <w:r w:rsidR="00334FFE" w:rsidRPr="00247684">
        <w:rPr>
          <w:sz w:val="26"/>
          <w:szCs w:val="26"/>
        </w:rPr>
        <w:t xml:space="preserve"> акта и направляет ее разработчику</w:t>
      </w:r>
      <w:r w:rsidR="00FD397D" w:rsidRPr="00247684">
        <w:rPr>
          <w:sz w:val="26"/>
          <w:szCs w:val="26"/>
        </w:rPr>
        <w:t xml:space="preserve"> проекта муниципального акта</w:t>
      </w:r>
      <w:r w:rsidR="00334FFE" w:rsidRPr="00247684">
        <w:rPr>
          <w:sz w:val="26"/>
          <w:szCs w:val="26"/>
        </w:rPr>
        <w:t xml:space="preserve">. </w:t>
      </w:r>
    </w:p>
    <w:p w:rsidR="00334FFE" w:rsidRPr="00165569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5</w:t>
      </w:r>
      <w:r w:rsidR="006E6F79" w:rsidRPr="00247684">
        <w:rPr>
          <w:sz w:val="26"/>
          <w:szCs w:val="26"/>
        </w:rPr>
        <w:t xml:space="preserve">.4. </w:t>
      </w:r>
      <w:r w:rsidR="00334FFE" w:rsidRPr="00247684">
        <w:rPr>
          <w:sz w:val="26"/>
          <w:szCs w:val="26"/>
        </w:rPr>
        <w:t>В случае несогласия уполномоченного органа с представленными возражениями разработчика</w:t>
      </w:r>
      <w:r w:rsidR="00FD397D" w:rsidRPr="00247684">
        <w:rPr>
          <w:sz w:val="26"/>
          <w:szCs w:val="26"/>
        </w:rPr>
        <w:t xml:space="preserve"> проекта муниципального акта</w:t>
      </w:r>
      <w:r w:rsidR="00334FFE" w:rsidRPr="00247684">
        <w:rPr>
          <w:sz w:val="26"/>
          <w:szCs w:val="26"/>
        </w:rPr>
        <w:t xml:space="preserve"> и </w:t>
      </w:r>
      <w:proofErr w:type="spellStart"/>
      <w:r w:rsidR="00334FFE" w:rsidRPr="00247684">
        <w:rPr>
          <w:sz w:val="26"/>
          <w:szCs w:val="26"/>
        </w:rPr>
        <w:t>недостижения</w:t>
      </w:r>
      <w:proofErr w:type="spellEnd"/>
      <w:r w:rsidR="00334FFE" w:rsidRPr="00247684">
        <w:rPr>
          <w:sz w:val="26"/>
          <w:szCs w:val="26"/>
        </w:rPr>
        <w:t xml:space="preserve"> договоренности по представленным возражениям разногласия разрешаются посредством согласительных и иных процедур, предусмотренных действующим законодательством Российской Федерации, Тамбовской области,</w:t>
      </w:r>
      <w:r w:rsidR="00895B9E" w:rsidRPr="00247684">
        <w:rPr>
          <w:sz w:val="26"/>
          <w:szCs w:val="26"/>
        </w:rPr>
        <w:t xml:space="preserve"> муниципальными</w:t>
      </w:r>
      <w:r w:rsidR="006E6F79" w:rsidRPr="00247684">
        <w:rPr>
          <w:sz w:val="26"/>
          <w:szCs w:val="26"/>
        </w:rPr>
        <w:t xml:space="preserve"> нормативны</w:t>
      </w:r>
      <w:r w:rsidR="00895B9E" w:rsidRPr="00247684">
        <w:rPr>
          <w:sz w:val="26"/>
          <w:szCs w:val="26"/>
        </w:rPr>
        <w:t>ми</w:t>
      </w:r>
      <w:r w:rsidR="006E6F79" w:rsidRPr="00247684">
        <w:rPr>
          <w:sz w:val="26"/>
          <w:szCs w:val="26"/>
        </w:rPr>
        <w:t xml:space="preserve"> правовы</w:t>
      </w:r>
      <w:r w:rsidR="00895B9E" w:rsidRPr="00247684">
        <w:rPr>
          <w:sz w:val="26"/>
          <w:szCs w:val="26"/>
        </w:rPr>
        <w:t>ми</w:t>
      </w:r>
      <w:r w:rsidR="006E6F79" w:rsidRPr="00247684">
        <w:rPr>
          <w:sz w:val="26"/>
          <w:szCs w:val="26"/>
        </w:rPr>
        <w:t xml:space="preserve"> акт</w:t>
      </w:r>
      <w:r w:rsidR="00895B9E" w:rsidRPr="00247684">
        <w:rPr>
          <w:sz w:val="26"/>
          <w:szCs w:val="26"/>
        </w:rPr>
        <w:t>ами</w:t>
      </w:r>
      <w:r w:rsidR="006E6F79" w:rsidRPr="00247684">
        <w:rPr>
          <w:sz w:val="26"/>
          <w:szCs w:val="26"/>
        </w:rPr>
        <w:t xml:space="preserve"> </w:t>
      </w:r>
      <w:r w:rsidR="00E324DD" w:rsidRPr="00165569">
        <w:rPr>
          <w:sz w:val="26"/>
          <w:szCs w:val="26"/>
        </w:rPr>
        <w:t>Токарёвского муниципального округа Тамбовской области</w:t>
      </w:r>
      <w:r w:rsidR="00334FFE" w:rsidRPr="00165569">
        <w:rPr>
          <w:sz w:val="26"/>
          <w:szCs w:val="26"/>
        </w:rPr>
        <w:t xml:space="preserve">. </w:t>
      </w:r>
    </w:p>
    <w:p w:rsidR="00334FFE" w:rsidRPr="00247684" w:rsidRDefault="00334FFE" w:rsidP="002476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1FD7" w:rsidRPr="00247684" w:rsidRDefault="00EF6D5B" w:rsidP="002476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ar121"/>
      <w:bookmarkEnd w:id="2"/>
      <w:r w:rsidRPr="00247684">
        <w:rPr>
          <w:rFonts w:ascii="Times New Roman" w:hAnsi="Times New Roman" w:cs="Times New Roman"/>
          <w:b/>
          <w:sz w:val="26"/>
          <w:szCs w:val="26"/>
        </w:rPr>
        <w:t>6</w:t>
      </w:r>
      <w:r w:rsidR="00D61681" w:rsidRPr="0024768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1B80" w:rsidRPr="00247684">
        <w:rPr>
          <w:rFonts w:ascii="Times New Roman" w:hAnsi="Times New Roman" w:cs="Times New Roman"/>
          <w:b/>
          <w:sz w:val="26"/>
          <w:szCs w:val="26"/>
        </w:rPr>
        <w:t>Проведение э</w:t>
      </w:r>
      <w:r w:rsidR="00D61681" w:rsidRPr="00247684">
        <w:rPr>
          <w:rFonts w:ascii="Times New Roman" w:hAnsi="Times New Roman" w:cs="Times New Roman"/>
          <w:b/>
          <w:sz w:val="26"/>
          <w:szCs w:val="26"/>
        </w:rPr>
        <w:t>кспертиз</w:t>
      </w:r>
      <w:r w:rsidR="00011B80" w:rsidRPr="00247684">
        <w:rPr>
          <w:rFonts w:ascii="Times New Roman" w:hAnsi="Times New Roman" w:cs="Times New Roman"/>
          <w:b/>
          <w:sz w:val="26"/>
          <w:szCs w:val="26"/>
        </w:rPr>
        <w:t>ы</w:t>
      </w:r>
      <w:r w:rsidR="00D61681" w:rsidRPr="002476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6F79" w:rsidRPr="00247684">
        <w:rPr>
          <w:rFonts w:ascii="Times New Roman" w:hAnsi="Times New Roman" w:cs="Times New Roman"/>
          <w:b/>
          <w:sz w:val="26"/>
          <w:szCs w:val="26"/>
        </w:rPr>
        <w:t>муниципальных актов</w:t>
      </w:r>
    </w:p>
    <w:p w:rsidR="006E6F79" w:rsidRPr="00247684" w:rsidRDefault="006E6F79" w:rsidP="0024768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101AA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</w:t>
      </w:r>
      <w:r w:rsidR="00B101AA" w:rsidRPr="00247684">
        <w:rPr>
          <w:sz w:val="26"/>
          <w:szCs w:val="26"/>
        </w:rPr>
        <w:t>.</w:t>
      </w:r>
      <w:r w:rsidRPr="00247684">
        <w:rPr>
          <w:sz w:val="26"/>
          <w:szCs w:val="26"/>
        </w:rPr>
        <w:t>1</w:t>
      </w:r>
      <w:r w:rsidR="00B101AA" w:rsidRPr="00247684">
        <w:rPr>
          <w:sz w:val="26"/>
          <w:szCs w:val="26"/>
        </w:rPr>
        <w:t xml:space="preserve">. Экспертиза </w:t>
      </w:r>
      <w:r w:rsidR="00FD397D" w:rsidRPr="00247684">
        <w:rPr>
          <w:sz w:val="26"/>
          <w:szCs w:val="26"/>
        </w:rPr>
        <w:t xml:space="preserve">муниципальных актов </w:t>
      </w:r>
      <w:r w:rsidR="00B101AA" w:rsidRPr="00247684">
        <w:rPr>
          <w:sz w:val="26"/>
          <w:szCs w:val="26"/>
        </w:rPr>
        <w:t xml:space="preserve">проводится в отношении муниципальных актов, регулирующих отношения, участниками которых являются или могут являться субъекты предпринимательской и инвестиционной деятельности. </w:t>
      </w:r>
    </w:p>
    <w:p w:rsidR="00B101AA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</w:t>
      </w:r>
      <w:r w:rsidR="00B101AA" w:rsidRPr="00247684">
        <w:rPr>
          <w:sz w:val="26"/>
          <w:szCs w:val="26"/>
        </w:rPr>
        <w:t>.</w:t>
      </w:r>
      <w:r w:rsidRPr="00247684">
        <w:rPr>
          <w:sz w:val="26"/>
          <w:szCs w:val="26"/>
        </w:rPr>
        <w:t>2</w:t>
      </w:r>
      <w:r w:rsidR="00B101AA" w:rsidRPr="00247684">
        <w:rPr>
          <w:sz w:val="26"/>
          <w:szCs w:val="26"/>
        </w:rPr>
        <w:t>. Экспертиза муниципальных актов проводится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861FD7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</w:t>
      </w:r>
      <w:r w:rsidR="00FC621C" w:rsidRPr="00247684">
        <w:rPr>
          <w:sz w:val="26"/>
          <w:szCs w:val="26"/>
        </w:rPr>
        <w:t>.</w:t>
      </w:r>
      <w:r w:rsidRPr="00247684">
        <w:rPr>
          <w:sz w:val="26"/>
          <w:szCs w:val="26"/>
        </w:rPr>
        <w:t>3</w:t>
      </w:r>
      <w:r w:rsidR="00FC621C" w:rsidRPr="00247684">
        <w:rPr>
          <w:sz w:val="26"/>
          <w:szCs w:val="26"/>
        </w:rPr>
        <w:t xml:space="preserve">. </w:t>
      </w:r>
      <w:r w:rsidR="00861FD7" w:rsidRPr="00247684">
        <w:rPr>
          <w:sz w:val="26"/>
          <w:szCs w:val="26"/>
        </w:rPr>
        <w:t xml:space="preserve">Экспертиза </w:t>
      </w:r>
      <w:r w:rsidR="00B50050" w:rsidRPr="00247684">
        <w:rPr>
          <w:sz w:val="26"/>
          <w:szCs w:val="26"/>
        </w:rPr>
        <w:t xml:space="preserve">муниципальных актов </w:t>
      </w:r>
      <w:r w:rsidR="00861FD7" w:rsidRPr="00247684">
        <w:rPr>
          <w:sz w:val="26"/>
          <w:szCs w:val="26"/>
        </w:rPr>
        <w:t xml:space="preserve">проводится на основании </w:t>
      </w:r>
      <w:r w:rsidR="00D74461" w:rsidRPr="00247684">
        <w:rPr>
          <w:sz w:val="26"/>
          <w:szCs w:val="26"/>
        </w:rPr>
        <w:t>П</w:t>
      </w:r>
      <w:r w:rsidR="00861FD7" w:rsidRPr="00247684">
        <w:rPr>
          <w:sz w:val="26"/>
          <w:szCs w:val="26"/>
        </w:rPr>
        <w:t>лана проведения экспертизы</w:t>
      </w:r>
      <w:r w:rsidR="00D74461" w:rsidRPr="00247684">
        <w:rPr>
          <w:sz w:val="26"/>
          <w:szCs w:val="26"/>
        </w:rPr>
        <w:t xml:space="preserve"> муниципальных нормативных правовых актов </w:t>
      </w:r>
      <w:r w:rsidR="00E324DD" w:rsidRPr="00247684">
        <w:rPr>
          <w:sz w:val="26"/>
          <w:szCs w:val="26"/>
        </w:rPr>
        <w:t xml:space="preserve">администрации </w:t>
      </w:r>
      <w:r w:rsidR="00E324DD" w:rsidRPr="00165569">
        <w:rPr>
          <w:sz w:val="26"/>
          <w:szCs w:val="26"/>
        </w:rPr>
        <w:t>Токарёвского муниципального округа Тамбовской области</w:t>
      </w:r>
      <w:r w:rsidR="00861FD7" w:rsidRPr="00165569">
        <w:rPr>
          <w:sz w:val="26"/>
          <w:szCs w:val="26"/>
        </w:rPr>
        <w:t>,</w:t>
      </w:r>
      <w:r w:rsidR="00861FD7" w:rsidRPr="00247684">
        <w:rPr>
          <w:sz w:val="26"/>
          <w:szCs w:val="26"/>
        </w:rPr>
        <w:t xml:space="preserve"> </w:t>
      </w:r>
      <w:r w:rsidR="00861FD7" w:rsidRPr="00247684">
        <w:rPr>
          <w:sz w:val="26"/>
          <w:szCs w:val="26"/>
        </w:rPr>
        <w:lastRenderedPageBreak/>
        <w:t>утвержд</w:t>
      </w:r>
      <w:r w:rsidR="00062D2C" w:rsidRPr="00247684">
        <w:rPr>
          <w:sz w:val="26"/>
          <w:szCs w:val="26"/>
        </w:rPr>
        <w:t xml:space="preserve">аемого </w:t>
      </w:r>
      <w:r w:rsidR="00D74461" w:rsidRPr="00247684">
        <w:rPr>
          <w:sz w:val="26"/>
          <w:szCs w:val="26"/>
        </w:rPr>
        <w:t>администраци</w:t>
      </w:r>
      <w:r w:rsidR="00062D2C" w:rsidRPr="00247684">
        <w:rPr>
          <w:sz w:val="26"/>
          <w:szCs w:val="26"/>
        </w:rPr>
        <w:t>ей</w:t>
      </w:r>
      <w:r w:rsidR="00E324DD" w:rsidRPr="00247684">
        <w:rPr>
          <w:sz w:val="26"/>
          <w:szCs w:val="26"/>
        </w:rPr>
        <w:t xml:space="preserve"> </w:t>
      </w:r>
      <w:r w:rsidR="00E324DD" w:rsidRPr="00165569">
        <w:rPr>
          <w:sz w:val="26"/>
          <w:szCs w:val="26"/>
        </w:rPr>
        <w:t>Токарёвского муниципального округа Тамбовской области</w:t>
      </w:r>
      <w:r w:rsidR="00E324DD" w:rsidRPr="00247684">
        <w:rPr>
          <w:sz w:val="26"/>
          <w:szCs w:val="26"/>
        </w:rPr>
        <w:t xml:space="preserve"> </w:t>
      </w:r>
      <w:r w:rsidR="00D71427" w:rsidRPr="00247684">
        <w:rPr>
          <w:sz w:val="26"/>
          <w:szCs w:val="26"/>
        </w:rPr>
        <w:t>(далее – План проведения экспертизы)</w:t>
      </w:r>
      <w:r w:rsidR="00861FD7" w:rsidRPr="00247684">
        <w:rPr>
          <w:sz w:val="26"/>
          <w:szCs w:val="26"/>
        </w:rPr>
        <w:t xml:space="preserve">. </w:t>
      </w:r>
    </w:p>
    <w:p w:rsidR="0068406C" w:rsidRPr="00247684" w:rsidRDefault="0068406C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План проведения экспертизы утверждается на год в срок до 30 декабря года, предшествующего плановому периоду, и подлежит размещению на официальном сайте в течение 3 дней со дня его утверждения.</w:t>
      </w:r>
    </w:p>
    <w:p w:rsidR="0068406C" w:rsidRPr="00165569" w:rsidRDefault="0068406C" w:rsidP="00247684">
      <w:pPr>
        <w:ind w:firstLine="540"/>
        <w:jc w:val="both"/>
        <w:rPr>
          <w:sz w:val="26"/>
          <w:szCs w:val="26"/>
        </w:rPr>
      </w:pPr>
      <w:r w:rsidRPr="00165569">
        <w:rPr>
          <w:sz w:val="26"/>
          <w:szCs w:val="26"/>
        </w:rPr>
        <w:t>Для формирования Плана проведения экспертизы уполномоченный орган не позднее 01 октября года, предшествующего плановому, размещает на официальном сайте извещение о формировании Плана проведени</w:t>
      </w:r>
      <w:r w:rsidR="00165569" w:rsidRPr="00165569">
        <w:rPr>
          <w:sz w:val="26"/>
          <w:szCs w:val="26"/>
        </w:rPr>
        <w:t>я экспертизы по форме согласно П</w:t>
      </w:r>
      <w:r w:rsidRPr="00165569">
        <w:rPr>
          <w:sz w:val="26"/>
          <w:szCs w:val="26"/>
        </w:rPr>
        <w:t>риложению № 2 к Порядку.</w:t>
      </w:r>
    </w:p>
    <w:p w:rsidR="0068406C" w:rsidRPr="00247684" w:rsidRDefault="0068406C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Предложения о проведении экспертизы муниципальных актов  (далее - предложения) принимаются до 01 ноября года, предшествующего плановому.</w:t>
      </w:r>
    </w:p>
    <w:p w:rsidR="0068406C" w:rsidRPr="00247684" w:rsidRDefault="0068406C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 xml:space="preserve">Уполномоченный орган обобщает поступившие в установленный срок предложения и в течение трех рабочих дней направляет в </w:t>
      </w:r>
      <w:r w:rsidR="000139F3" w:rsidRPr="00247684">
        <w:rPr>
          <w:sz w:val="26"/>
          <w:szCs w:val="26"/>
        </w:rPr>
        <w:t xml:space="preserve">соответствующее </w:t>
      </w:r>
      <w:r w:rsidRPr="00247684">
        <w:rPr>
          <w:sz w:val="26"/>
          <w:szCs w:val="26"/>
        </w:rPr>
        <w:t>структурн</w:t>
      </w:r>
      <w:r w:rsidR="00F46BE0" w:rsidRPr="00247684">
        <w:rPr>
          <w:sz w:val="26"/>
          <w:szCs w:val="26"/>
        </w:rPr>
        <w:t>ое</w:t>
      </w:r>
      <w:r w:rsidRPr="00247684">
        <w:rPr>
          <w:sz w:val="26"/>
          <w:szCs w:val="26"/>
        </w:rPr>
        <w:t xml:space="preserve"> подраз</w:t>
      </w:r>
      <w:r w:rsidR="00F46BE0" w:rsidRPr="00247684">
        <w:rPr>
          <w:sz w:val="26"/>
          <w:szCs w:val="26"/>
        </w:rPr>
        <w:t>деление</w:t>
      </w:r>
      <w:r w:rsidRPr="00247684">
        <w:rPr>
          <w:sz w:val="26"/>
          <w:szCs w:val="26"/>
        </w:rPr>
        <w:t xml:space="preserve"> администрации</w:t>
      </w:r>
      <w:r w:rsidR="00E324DD" w:rsidRPr="00247684">
        <w:rPr>
          <w:sz w:val="26"/>
          <w:szCs w:val="26"/>
        </w:rPr>
        <w:t xml:space="preserve"> </w:t>
      </w:r>
      <w:r w:rsidR="00E324DD" w:rsidRPr="00165569">
        <w:rPr>
          <w:sz w:val="26"/>
          <w:szCs w:val="26"/>
        </w:rPr>
        <w:t>Токарёвского муниципального округа Тамбовской области</w:t>
      </w:r>
      <w:r w:rsidR="000139F3" w:rsidRPr="00165569">
        <w:rPr>
          <w:sz w:val="26"/>
          <w:szCs w:val="26"/>
        </w:rPr>
        <w:t xml:space="preserve"> </w:t>
      </w:r>
      <w:r w:rsidR="000139F3" w:rsidRPr="00247684">
        <w:rPr>
          <w:sz w:val="26"/>
          <w:szCs w:val="26"/>
        </w:rPr>
        <w:t xml:space="preserve">по компетенции </w:t>
      </w:r>
      <w:r w:rsidRPr="00247684">
        <w:rPr>
          <w:sz w:val="26"/>
          <w:szCs w:val="26"/>
        </w:rPr>
        <w:t>для рассмотрения.</w:t>
      </w:r>
    </w:p>
    <w:p w:rsidR="0068406C" w:rsidRPr="00247684" w:rsidRDefault="0068406C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План проведения экспертизы на предстоящий год формируется уполномоче</w:t>
      </w:r>
      <w:r w:rsidR="00165569">
        <w:rPr>
          <w:sz w:val="26"/>
          <w:szCs w:val="26"/>
        </w:rPr>
        <w:t>нным органом по форме согласно П</w:t>
      </w:r>
      <w:r w:rsidRPr="00247684">
        <w:rPr>
          <w:sz w:val="26"/>
          <w:szCs w:val="26"/>
        </w:rPr>
        <w:t>риложению № 3 к Порядку с учетом поступивших в установленный срок предложений.</w:t>
      </w:r>
    </w:p>
    <w:p w:rsidR="00FC621C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</w:t>
      </w:r>
      <w:r w:rsidR="00FC621C" w:rsidRPr="00247684">
        <w:rPr>
          <w:sz w:val="26"/>
          <w:szCs w:val="26"/>
        </w:rPr>
        <w:t>.</w:t>
      </w:r>
      <w:r w:rsidRPr="00247684">
        <w:rPr>
          <w:sz w:val="26"/>
          <w:szCs w:val="26"/>
        </w:rPr>
        <w:t>4</w:t>
      </w:r>
      <w:r w:rsidR="00861FD7" w:rsidRPr="00247684">
        <w:rPr>
          <w:sz w:val="26"/>
          <w:szCs w:val="26"/>
        </w:rPr>
        <w:t xml:space="preserve">. В </w:t>
      </w:r>
      <w:r w:rsidR="00D71427" w:rsidRPr="00247684">
        <w:rPr>
          <w:sz w:val="26"/>
          <w:szCs w:val="26"/>
        </w:rPr>
        <w:t>П</w:t>
      </w:r>
      <w:r w:rsidR="00861FD7" w:rsidRPr="00247684">
        <w:rPr>
          <w:sz w:val="26"/>
          <w:szCs w:val="26"/>
        </w:rPr>
        <w:t xml:space="preserve">лан проведения экспертизы включаются </w:t>
      </w:r>
      <w:r w:rsidR="00705F66" w:rsidRPr="00247684">
        <w:rPr>
          <w:sz w:val="26"/>
          <w:szCs w:val="26"/>
        </w:rPr>
        <w:t>муниципальные акты</w:t>
      </w:r>
      <w:r w:rsidR="002A0D45" w:rsidRPr="00247684">
        <w:rPr>
          <w:sz w:val="26"/>
          <w:szCs w:val="26"/>
        </w:rPr>
        <w:t>,</w:t>
      </w:r>
      <w:r w:rsidR="00861FD7" w:rsidRPr="00247684">
        <w:rPr>
          <w:sz w:val="26"/>
          <w:szCs w:val="26"/>
        </w:rPr>
        <w:t xml:space="preserve"> в отношении которых имеются сведения, указывающие, что положения </w:t>
      </w:r>
      <w:r w:rsidR="00FC621C" w:rsidRPr="00247684">
        <w:rPr>
          <w:sz w:val="26"/>
          <w:szCs w:val="26"/>
        </w:rPr>
        <w:t xml:space="preserve">муниципального </w:t>
      </w:r>
      <w:r w:rsidR="00861FD7" w:rsidRPr="00247684">
        <w:rPr>
          <w:sz w:val="26"/>
          <w:szCs w:val="26"/>
        </w:rPr>
        <w:t xml:space="preserve">акта могут создавать условия, необоснованно затрудняющие осуществление предпринимательской и </w:t>
      </w:r>
      <w:r w:rsidR="002A0D45" w:rsidRPr="00247684">
        <w:rPr>
          <w:sz w:val="26"/>
          <w:szCs w:val="26"/>
        </w:rPr>
        <w:t>инвестиционной</w:t>
      </w:r>
      <w:r w:rsidR="00861FD7" w:rsidRPr="00247684">
        <w:rPr>
          <w:sz w:val="26"/>
          <w:szCs w:val="26"/>
        </w:rPr>
        <w:t xml:space="preserve"> деятельности. </w:t>
      </w:r>
    </w:p>
    <w:p w:rsidR="0068406C" w:rsidRPr="00165569" w:rsidRDefault="0068406C" w:rsidP="00247684">
      <w:pPr>
        <w:ind w:firstLine="540"/>
        <w:jc w:val="both"/>
        <w:rPr>
          <w:sz w:val="26"/>
          <w:szCs w:val="26"/>
        </w:rPr>
      </w:pPr>
      <w:r w:rsidRPr="00165569">
        <w:rPr>
          <w:sz w:val="26"/>
          <w:szCs w:val="26"/>
        </w:rPr>
        <w:t xml:space="preserve">Отчет о выполнении </w:t>
      </w:r>
      <w:r w:rsidR="00413B75" w:rsidRPr="00165569">
        <w:rPr>
          <w:sz w:val="26"/>
          <w:szCs w:val="26"/>
        </w:rPr>
        <w:t>Плана проведения экспертизы</w:t>
      </w:r>
      <w:r w:rsidRPr="00165569">
        <w:rPr>
          <w:sz w:val="26"/>
          <w:szCs w:val="26"/>
        </w:rPr>
        <w:t xml:space="preserve"> размещается на официальном сайте не позднее </w:t>
      </w:r>
      <w:r w:rsidR="00413B75" w:rsidRPr="00165569">
        <w:rPr>
          <w:sz w:val="26"/>
          <w:szCs w:val="26"/>
        </w:rPr>
        <w:t>20</w:t>
      </w:r>
      <w:r w:rsidRPr="00165569">
        <w:rPr>
          <w:sz w:val="26"/>
          <w:szCs w:val="26"/>
        </w:rPr>
        <w:t xml:space="preserve"> рабочих дней со дня начала нового планового периода.  </w:t>
      </w:r>
    </w:p>
    <w:p w:rsidR="00705F66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</w:t>
      </w:r>
      <w:r w:rsidR="004D4C94" w:rsidRPr="00247684">
        <w:rPr>
          <w:sz w:val="26"/>
          <w:szCs w:val="26"/>
        </w:rPr>
        <w:t>.</w:t>
      </w:r>
      <w:r w:rsidRPr="00247684">
        <w:rPr>
          <w:sz w:val="26"/>
          <w:szCs w:val="26"/>
        </w:rPr>
        <w:t>5</w:t>
      </w:r>
      <w:r w:rsidR="00861FD7" w:rsidRPr="00247684">
        <w:rPr>
          <w:sz w:val="26"/>
          <w:szCs w:val="26"/>
        </w:rPr>
        <w:t xml:space="preserve">. Экспертиза </w:t>
      </w:r>
      <w:r w:rsidR="00705F66" w:rsidRPr="00247684">
        <w:rPr>
          <w:sz w:val="26"/>
          <w:szCs w:val="26"/>
        </w:rPr>
        <w:t xml:space="preserve">муниципальных актов проводится </w:t>
      </w:r>
      <w:r w:rsidRPr="00247684">
        <w:rPr>
          <w:sz w:val="26"/>
          <w:szCs w:val="26"/>
        </w:rPr>
        <w:t xml:space="preserve">в сроки, указанные в </w:t>
      </w:r>
      <w:r w:rsidR="00D71427" w:rsidRPr="00247684">
        <w:rPr>
          <w:sz w:val="26"/>
          <w:szCs w:val="26"/>
        </w:rPr>
        <w:t>П</w:t>
      </w:r>
      <w:r w:rsidRPr="00247684">
        <w:rPr>
          <w:sz w:val="26"/>
          <w:szCs w:val="26"/>
        </w:rPr>
        <w:t xml:space="preserve">лане проведения экспертизы, но не более двух месяцев </w:t>
      </w:r>
      <w:r w:rsidR="00861FD7" w:rsidRPr="00247684">
        <w:rPr>
          <w:sz w:val="26"/>
          <w:szCs w:val="26"/>
        </w:rPr>
        <w:t>со дня наступле</w:t>
      </w:r>
      <w:r w:rsidRPr="00247684">
        <w:rPr>
          <w:sz w:val="26"/>
          <w:szCs w:val="26"/>
        </w:rPr>
        <w:t>ния срока проведения экспертизы</w:t>
      </w:r>
      <w:r w:rsidR="00861FD7" w:rsidRPr="00247684">
        <w:rPr>
          <w:sz w:val="26"/>
          <w:szCs w:val="26"/>
        </w:rPr>
        <w:t xml:space="preserve">. </w:t>
      </w:r>
    </w:p>
    <w:p w:rsidR="00861FD7" w:rsidRPr="00247684" w:rsidRDefault="00861FD7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 xml:space="preserve">Срок проведения экспертизы </w:t>
      </w:r>
      <w:r w:rsidR="00705F66" w:rsidRPr="00247684">
        <w:rPr>
          <w:sz w:val="26"/>
          <w:szCs w:val="26"/>
        </w:rPr>
        <w:t xml:space="preserve">муниципальных актов </w:t>
      </w:r>
      <w:r w:rsidRPr="00247684">
        <w:rPr>
          <w:sz w:val="26"/>
          <w:szCs w:val="26"/>
        </w:rPr>
        <w:t>при необходимости может быть продлен уполномоченным органом,</w:t>
      </w:r>
      <w:r w:rsidR="00A93A7C" w:rsidRPr="00247684">
        <w:rPr>
          <w:sz w:val="26"/>
          <w:szCs w:val="26"/>
        </w:rPr>
        <w:t xml:space="preserve"> но не более чем на один месяц.</w:t>
      </w:r>
    </w:p>
    <w:p w:rsidR="00EF6D5B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</w:t>
      </w:r>
      <w:r w:rsidR="004D4C94" w:rsidRPr="00247684">
        <w:rPr>
          <w:sz w:val="26"/>
          <w:szCs w:val="26"/>
        </w:rPr>
        <w:t>.</w:t>
      </w:r>
      <w:r w:rsidRPr="00247684">
        <w:rPr>
          <w:sz w:val="26"/>
          <w:szCs w:val="26"/>
        </w:rPr>
        <w:t>6</w:t>
      </w:r>
      <w:r w:rsidR="00861FD7" w:rsidRPr="00247684">
        <w:rPr>
          <w:sz w:val="26"/>
          <w:szCs w:val="26"/>
        </w:rPr>
        <w:t xml:space="preserve">. В ходе экспертизы </w:t>
      </w:r>
      <w:r w:rsidR="00705F66" w:rsidRPr="00247684">
        <w:rPr>
          <w:sz w:val="26"/>
          <w:szCs w:val="26"/>
        </w:rPr>
        <w:t xml:space="preserve">муниципальных актов </w:t>
      </w:r>
      <w:r w:rsidR="00861FD7" w:rsidRPr="00247684">
        <w:rPr>
          <w:sz w:val="26"/>
          <w:szCs w:val="26"/>
        </w:rPr>
        <w:t>проводятся публичные консультации, исследование муниципального акта на предмет наличия положений, необоснованно затрудняющих осуществление пр</w:t>
      </w:r>
      <w:r w:rsidRPr="00247684">
        <w:rPr>
          <w:sz w:val="26"/>
          <w:szCs w:val="26"/>
        </w:rPr>
        <w:t xml:space="preserve">едпринимательской деятельности, и составляется мотивированное заключение об экспертизе. </w:t>
      </w:r>
    </w:p>
    <w:p w:rsidR="00861FD7" w:rsidRPr="00247684" w:rsidRDefault="00EF6D5B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</w:t>
      </w:r>
      <w:r w:rsidR="004D4C94" w:rsidRPr="00247684">
        <w:rPr>
          <w:sz w:val="26"/>
          <w:szCs w:val="26"/>
        </w:rPr>
        <w:t>.</w:t>
      </w:r>
      <w:r w:rsidRPr="00247684">
        <w:rPr>
          <w:sz w:val="26"/>
          <w:szCs w:val="26"/>
        </w:rPr>
        <w:t>7</w:t>
      </w:r>
      <w:r w:rsidR="004D4C94" w:rsidRPr="00247684">
        <w:rPr>
          <w:sz w:val="26"/>
          <w:szCs w:val="26"/>
        </w:rPr>
        <w:t xml:space="preserve">. </w:t>
      </w:r>
      <w:r w:rsidR="00861FD7" w:rsidRPr="00247684">
        <w:rPr>
          <w:sz w:val="26"/>
          <w:szCs w:val="26"/>
        </w:rPr>
        <w:t xml:space="preserve">Для проведения публичных консультаций уполномоченный орган в течение 3 рабочих дней со дня начала проведения экспертизы </w:t>
      </w:r>
      <w:r w:rsidR="00705F66" w:rsidRPr="00247684">
        <w:rPr>
          <w:sz w:val="26"/>
          <w:szCs w:val="26"/>
        </w:rPr>
        <w:t xml:space="preserve">муниципальных актов </w:t>
      </w:r>
      <w:r w:rsidR="00861FD7" w:rsidRPr="00247684">
        <w:rPr>
          <w:sz w:val="26"/>
          <w:szCs w:val="26"/>
        </w:rPr>
        <w:t xml:space="preserve">размещает на официальном сайте: </w:t>
      </w:r>
    </w:p>
    <w:p w:rsidR="00F3588E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588E" w:rsidRPr="00247684">
        <w:rPr>
          <w:sz w:val="26"/>
          <w:szCs w:val="26"/>
        </w:rPr>
        <w:t>информацию о проведении публичных консультаций с указанием срока проведения публичных консультаций и способа направления предложений участниками публичных консультаций. Срок проведения публичных консультаций, в течение которого принимаются предложения, должен составлять не менее 15 рабочих дней;</w:t>
      </w:r>
    </w:p>
    <w:p w:rsidR="00861FD7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4C94" w:rsidRPr="00247684">
        <w:rPr>
          <w:sz w:val="26"/>
          <w:szCs w:val="26"/>
        </w:rPr>
        <w:t xml:space="preserve">текст </w:t>
      </w:r>
      <w:r w:rsidR="00705F66" w:rsidRPr="00247684">
        <w:rPr>
          <w:sz w:val="26"/>
          <w:szCs w:val="26"/>
        </w:rPr>
        <w:t>муниципального акта</w:t>
      </w:r>
      <w:r w:rsidR="00861FD7" w:rsidRPr="00247684">
        <w:rPr>
          <w:sz w:val="26"/>
          <w:szCs w:val="26"/>
        </w:rPr>
        <w:t xml:space="preserve">; </w:t>
      </w:r>
    </w:p>
    <w:p w:rsidR="00861FD7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1FD7" w:rsidRPr="00247684">
        <w:rPr>
          <w:sz w:val="26"/>
          <w:szCs w:val="26"/>
        </w:rPr>
        <w:t xml:space="preserve">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иной экономической деятельности; </w:t>
      </w:r>
    </w:p>
    <w:p w:rsidR="00861FD7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61FD7" w:rsidRPr="00247684">
        <w:rPr>
          <w:sz w:val="26"/>
          <w:szCs w:val="26"/>
        </w:rPr>
        <w:t xml:space="preserve">перечень вопросов для участников публичных консультаций согласно </w:t>
      </w:r>
      <w:r>
        <w:rPr>
          <w:sz w:val="26"/>
          <w:szCs w:val="26"/>
        </w:rPr>
        <w:t>П</w:t>
      </w:r>
      <w:r w:rsidR="00861FD7" w:rsidRPr="00247684">
        <w:rPr>
          <w:sz w:val="26"/>
          <w:szCs w:val="26"/>
        </w:rPr>
        <w:t xml:space="preserve">риложению </w:t>
      </w:r>
      <w:r w:rsidR="00705F66" w:rsidRPr="00247684">
        <w:rPr>
          <w:sz w:val="26"/>
          <w:szCs w:val="26"/>
        </w:rPr>
        <w:t>№</w:t>
      </w:r>
      <w:r w:rsidR="00861FD7" w:rsidRPr="00247684">
        <w:rPr>
          <w:sz w:val="26"/>
          <w:szCs w:val="26"/>
        </w:rPr>
        <w:t xml:space="preserve"> </w:t>
      </w:r>
      <w:r w:rsidR="0068406C" w:rsidRPr="00247684">
        <w:rPr>
          <w:sz w:val="26"/>
          <w:szCs w:val="26"/>
        </w:rPr>
        <w:t>4</w:t>
      </w:r>
      <w:r w:rsidR="00861FD7" w:rsidRPr="00247684">
        <w:rPr>
          <w:sz w:val="26"/>
          <w:szCs w:val="26"/>
        </w:rPr>
        <w:t xml:space="preserve"> к Порядку; </w:t>
      </w:r>
    </w:p>
    <w:p w:rsidR="00180DB8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61FD7" w:rsidRPr="00247684">
        <w:rPr>
          <w:sz w:val="26"/>
          <w:szCs w:val="26"/>
        </w:rPr>
        <w:t>иные материалы и информаци</w:t>
      </w:r>
      <w:r w:rsidR="00B773A5" w:rsidRPr="00247684">
        <w:rPr>
          <w:sz w:val="26"/>
          <w:szCs w:val="26"/>
        </w:rPr>
        <w:t>ю</w:t>
      </w:r>
      <w:r w:rsidR="00861FD7" w:rsidRPr="00247684">
        <w:rPr>
          <w:sz w:val="26"/>
          <w:szCs w:val="26"/>
        </w:rPr>
        <w:t xml:space="preserve"> по усмотрению уполномоченного органа.</w:t>
      </w:r>
    </w:p>
    <w:p w:rsidR="00F3588E" w:rsidRPr="00247684" w:rsidRDefault="00180DB8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6.8.</w:t>
      </w:r>
      <w:r w:rsidR="00861FD7" w:rsidRPr="00247684">
        <w:rPr>
          <w:sz w:val="26"/>
          <w:szCs w:val="26"/>
        </w:rPr>
        <w:t xml:space="preserve"> </w:t>
      </w:r>
      <w:r w:rsidR="005955D2" w:rsidRPr="00247684">
        <w:rPr>
          <w:sz w:val="26"/>
          <w:szCs w:val="26"/>
        </w:rPr>
        <w:t>Уполномоченный орган осуществляет сбор и обработку всех предложений, поступивших в ходе публичных конс</w:t>
      </w:r>
      <w:r w:rsidR="00413B75" w:rsidRPr="00247684">
        <w:rPr>
          <w:sz w:val="26"/>
          <w:szCs w:val="26"/>
        </w:rPr>
        <w:t>ультаций, по результатам которых</w:t>
      </w:r>
      <w:r w:rsidR="005955D2" w:rsidRPr="00247684">
        <w:rPr>
          <w:sz w:val="26"/>
          <w:szCs w:val="26"/>
        </w:rPr>
        <w:t xml:space="preserve"> составляет сводку данных предложений с указанием авторов и содержания предложений.</w:t>
      </w:r>
      <w:r w:rsidR="00B773A5" w:rsidRPr="00247684">
        <w:rPr>
          <w:sz w:val="26"/>
          <w:szCs w:val="26"/>
        </w:rPr>
        <w:t xml:space="preserve"> </w:t>
      </w:r>
    </w:p>
    <w:p w:rsidR="00180DB8" w:rsidRPr="00247684" w:rsidRDefault="00180DB8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6.9. По результатам</w:t>
      </w:r>
      <w:r w:rsidR="000139F3" w:rsidRPr="00247684">
        <w:rPr>
          <w:sz w:val="26"/>
          <w:szCs w:val="26"/>
        </w:rPr>
        <w:t xml:space="preserve"> публичных консультаций и</w:t>
      </w:r>
      <w:r w:rsidRPr="00247684">
        <w:rPr>
          <w:sz w:val="26"/>
          <w:szCs w:val="26"/>
        </w:rPr>
        <w:t xml:space="preserve"> исследования </w:t>
      </w:r>
      <w:r w:rsidR="00413B75" w:rsidRPr="00247684">
        <w:rPr>
          <w:sz w:val="26"/>
          <w:szCs w:val="26"/>
        </w:rPr>
        <w:t xml:space="preserve">муниципального акта </w:t>
      </w:r>
      <w:r w:rsidRPr="00247684">
        <w:rPr>
          <w:sz w:val="26"/>
          <w:szCs w:val="26"/>
        </w:rPr>
        <w:t xml:space="preserve">уполномоченным органом составляется заключение об экспертизе, которое размещается на официальном сайте. </w:t>
      </w:r>
    </w:p>
    <w:p w:rsidR="005955D2" w:rsidRPr="00247684" w:rsidRDefault="00180DB8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6.10.</w:t>
      </w:r>
      <w:r w:rsidR="005955D2" w:rsidRPr="00247684">
        <w:rPr>
          <w:sz w:val="26"/>
          <w:szCs w:val="26"/>
        </w:rPr>
        <w:t xml:space="preserve"> Заключение о результатах экспертизы муниципального акта должно содержать следующую информацию:</w:t>
      </w:r>
    </w:p>
    <w:p w:rsidR="005955D2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55D2" w:rsidRPr="00247684">
        <w:rPr>
          <w:sz w:val="26"/>
          <w:szCs w:val="26"/>
        </w:rPr>
        <w:t xml:space="preserve">о </w:t>
      </w:r>
      <w:r w:rsidR="00180DB8" w:rsidRPr="00247684">
        <w:rPr>
          <w:sz w:val="26"/>
          <w:szCs w:val="26"/>
        </w:rPr>
        <w:t>муниципальном</w:t>
      </w:r>
      <w:r w:rsidR="005955D2" w:rsidRPr="00247684">
        <w:rPr>
          <w:sz w:val="26"/>
          <w:szCs w:val="26"/>
        </w:rPr>
        <w:t xml:space="preserve"> акте, в отношении которого проводится экспертиза, источниках его официального опубликования, органе местного самоуправления, принявшем </w:t>
      </w:r>
      <w:r w:rsidR="00180DB8" w:rsidRPr="00247684">
        <w:rPr>
          <w:sz w:val="26"/>
          <w:szCs w:val="26"/>
        </w:rPr>
        <w:t>муниципальный</w:t>
      </w:r>
      <w:r w:rsidR="005955D2" w:rsidRPr="00247684">
        <w:rPr>
          <w:sz w:val="26"/>
          <w:szCs w:val="26"/>
        </w:rPr>
        <w:t xml:space="preserve"> акт;</w:t>
      </w:r>
    </w:p>
    <w:p w:rsidR="005955D2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55D2" w:rsidRPr="00247684">
        <w:rPr>
          <w:sz w:val="26"/>
          <w:szCs w:val="26"/>
        </w:rPr>
        <w:t xml:space="preserve">о выявленных положениях </w:t>
      </w:r>
      <w:r w:rsidR="00180DB8" w:rsidRPr="00247684">
        <w:rPr>
          <w:sz w:val="26"/>
          <w:szCs w:val="26"/>
        </w:rPr>
        <w:t>муниципального</w:t>
      </w:r>
      <w:r w:rsidR="005955D2" w:rsidRPr="00247684">
        <w:rPr>
          <w:sz w:val="26"/>
          <w:szCs w:val="26"/>
        </w:rPr>
        <w:t xml:space="preserve"> акта, которые, исходя из анализа их применения для регулирования отношений предпринимательской или иной экономической деятельности, создают необоснованные затруднения при осуществлении предпринимательской и иной экономической деятельности, или об отсутствии таких положений;</w:t>
      </w:r>
    </w:p>
    <w:p w:rsidR="005955D2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55D2" w:rsidRPr="00247684">
        <w:rPr>
          <w:sz w:val="26"/>
          <w:szCs w:val="26"/>
        </w:rPr>
        <w:t>сведения об учете или причинах отклонения предложений, поступивших в ходе публичных консультаций;</w:t>
      </w:r>
    </w:p>
    <w:p w:rsidR="005955D2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55D2" w:rsidRPr="00247684">
        <w:rPr>
          <w:sz w:val="26"/>
          <w:szCs w:val="26"/>
        </w:rPr>
        <w:t>обоснование сделанных выводов;</w:t>
      </w:r>
    </w:p>
    <w:p w:rsidR="005955D2" w:rsidRPr="00247684" w:rsidRDefault="00165569" w:rsidP="0024768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955D2" w:rsidRPr="00247684">
        <w:rPr>
          <w:sz w:val="26"/>
          <w:szCs w:val="26"/>
        </w:rPr>
        <w:t>предложения об отмене или изменении муниципального акта или его отдельных положений, необоснованно затрудняющих ведение предпринимательской и иной экономической деятельности.</w:t>
      </w:r>
    </w:p>
    <w:p w:rsidR="005955D2" w:rsidRPr="00247684" w:rsidRDefault="00180DB8" w:rsidP="00247684">
      <w:pPr>
        <w:ind w:firstLine="540"/>
        <w:jc w:val="both"/>
        <w:rPr>
          <w:i/>
          <w:sz w:val="26"/>
          <w:szCs w:val="26"/>
        </w:rPr>
      </w:pPr>
      <w:r w:rsidRPr="00247684">
        <w:rPr>
          <w:sz w:val="26"/>
          <w:szCs w:val="26"/>
        </w:rPr>
        <w:t>6.11.</w:t>
      </w:r>
      <w:r w:rsidR="005955D2" w:rsidRPr="00247684">
        <w:rPr>
          <w:sz w:val="26"/>
          <w:szCs w:val="26"/>
        </w:rPr>
        <w:t xml:space="preserve"> Заключение о результатах экспертизы муниципального акта направляется главе</w:t>
      </w:r>
      <w:r w:rsidR="005955D2" w:rsidRPr="00247684">
        <w:rPr>
          <w:i/>
          <w:sz w:val="26"/>
          <w:szCs w:val="26"/>
        </w:rPr>
        <w:t xml:space="preserve"> </w:t>
      </w:r>
      <w:r w:rsidR="00A62B98" w:rsidRPr="00165569">
        <w:rPr>
          <w:sz w:val="26"/>
          <w:szCs w:val="26"/>
        </w:rPr>
        <w:t>Токарёвского муниципального округа Тамбовской области</w:t>
      </w:r>
      <w:r w:rsidR="005955D2" w:rsidRPr="00247684">
        <w:rPr>
          <w:i/>
          <w:sz w:val="26"/>
          <w:szCs w:val="26"/>
        </w:rPr>
        <w:t>.</w:t>
      </w:r>
    </w:p>
    <w:p w:rsidR="00180DB8" w:rsidRPr="00247684" w:rsidRDefault="00180DB8" w:rsidP="00247684">
      <w:pPr>
        <w:ind w:firstLine="540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6.12.</w:t>
      </w:r>
      <w:r w:rsidR="005955D2" w:rsidRPr="00247684">
        <w:rPr>
          <w:sz w:val="26"/>
          <w:szCs w:val="26"/>
        </w:rPr>
        <w:t xml:space="preserve"> </w:t>
      </w:r>
      <w:r w:rsidRPr="00247684">
        <w:rPr>
          <w:sz w:val="26"/>
          <w:szCs w:val="26"/>
        </w:rPr>
        <w:t xml:space="preserve">По результатам экспертизы уполномоченный орган в случае выявления в муниципальном акте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акт, предложение об отмене или изменении муниципального акта или его отдельных положений, необоснованно затрудняющих ведение предпринимательской и инвестиционной деятельности. </w:t>
      </w:r>
    </w:p>
    <w:p w:rsidR="00EC137B" w:rsidRPr="00247684" w:rsidRDefault="00EC137B" w:rsidP="00247684">
      <w:pPr>
        <w:ind w:firstLine="540"/>
        <w:jc w:val="both"/>
        <w:rPr>
          <w:strike/>
          <w:sz w:val="26"/>
          <w:szCs w:val="26"/>
        </w:rPr>
      </w:pPr>
    </w:p>
    <w:p w:rsidR="00EC137B" w:rsidRPr="00247684" w:rsidRDefault="00EC137B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C137B" w:rsidRPr="00247684" w:rsidRDefault="00EC137B" w:rsidP="002476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137B" w:rsidRPr="00247684" w:rsidRDefault="00EC137B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C137B" w:rsidRPr="00247684" w:rsidRDefault="00EC137B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C137B" w:rsidRPr="00247684" w:rsidRDefault="00EC137B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557C78" w:rsidRPr="00247684" w:rsidRDefault="00557C78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C137B" w:rsidRPr="00247684" w:rsidRDefault="00EC137B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C137B" w:rsidRPr="00247684" w:rsidRDefault="00EC137B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C137B" w:rsidRPr="00247684" w:rsidRDefault="00EC137B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72101" w:rsidRPr="00247684" w:rsidRDefault="00172101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72101" w:rsidRPr="00247684" w:rsidRDefault="00172101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72101" w:rsidRPr="00247684" w:rsidRDefault="00172101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72101" w:rsidRPr="00247684" w:rsidRDefault="00172101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72101" w:rsidRPr="00247684" w:rsidRDefault="00172101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68406C" w:rsidRPr="00247684" w:rsidRDefault="0068406C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80F9D" w:rsidRPr="00247684" w:rsidRDefault="00E80F9D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740091" w:rsidRPr="00247684" w:rsidRDefault="00E80F9D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40091" w:rsidRPr="00247684">
        <w:rPr>
          <w:rFonts w:ascii="Times New Roman" w:hAnsi="Times New Roman" w:cs="Times New Roman"/>
          <w:sz w:val="26"/>
          <w:szCs w:val="26"/>
        </w:rPr>
        <w:t xml:space="preserve">                   к Порядку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проведения оценки регулирующего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воздействия проектов муниципальных нормативных </w:t>
      </w:r>
    </w:p>
    <w:p w:rsidR="002E2ED1" w:rsidRPr="00165569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2E2ED1" w:rsidRPr="00165569">
        <w:rPr>
          <w:rFonts w:ascii="Times New Roman" w:hAnsi="Times New Roman" w:cs="Times New Roman"/>
          <w:sz w:val="26"/>
          <w:szCs w:val="26"/>
        </w:rPr>
        <w:t>Токарёвского муниципального округа</w:t>
      </w:r>
    </w:p>
    <w:p w:rsidR="00740091" w:rsidRPr="00165569" w:rsidRDefault="002E2ED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5569">
        <w:rPr>
          <w:rFonts w:ascii="Times New Roman" w:hAnsi="Times New Roman" w:cs="Times New Roman"/>
          <w:sz w:val="26"/>
          <w:szCs w:val="26"/>
        </w:rPr>
        <w:t xml:space="preserve"> Тамбовской области</w:t>
      </w:r>
    </w:p>
    <w:p w:rsidR="002E2ED1" w:rsidRPr="00165569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и экспертизы муниципальных нормативных </w:t>
      </w:r>
      <w:r w:rsidRPr="00247684">
        <w:rPr>
          <w:rFonts w:ascii="Times New Roman" w:hAnsi="Times New Roman" w:cs="Times New Roman"/>
          <w:sz w:val="26"/>
          <w:szCs w:val="26"/>
        </w:rPr>
        <w:br/>
        <w:t xml:space="preserve">правовых актов </w:t>
      </w:r>
      <w:r w:rsidR="002E2ED1" w:rsidRPr="00165569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740091" w:rsidRPr="00165569" w:rsidRDefault="002E2ED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5569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474A50" w:rsidRPr="00247684" w:rsidRDefault="00474A50" w:rsidP="00247684">
      <w:pPr>
        <w:pStyle w:val="ConsPlusNormal"/>
        <w:jc w:val="right"/>
        <w:rPr>
          <w:rFonts w:ascii="Times New Roman" w:hAnsi="Times New Roman" w:cs="Times New Roman"/>
          <w:strike/>
          <w:sz w:val="26"/>
          <w:szCs w:val="26"/>
        </w:rPr>
      </w:pPr>
    </w:p>
    <w:p w:rsidR="00156E39" w:rsidRPr="00247684" w:rsidRDefault="00156E39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36393F" w:rsidRPr="00247684" w:rsidRDefault="0036393F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305F3" w:rsidRPr="00971C00" w:rsidRDefault="00E305F3" w:rsidP="00247684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971C00">
        <w:rPr>
          <w:rFonts w:ascii="Times New Roman" w:hAnsi="Times New Roman"/>
          <w:b/>
          <w:sz w:val="26"/>
          <w:szCs w:val="26"/>
        </w:rPr>
        <w:t>Сводный отчет проекта муниципального нормативного правового акта</w:t>
      </w:r>
      <w:r w:rsidRPr="00971C00">
        <w:rPr>
          <w:rStyle w:val="10"/>
          <w:rFonts w:ascii="Times New Roman" w:hAnsi="Times New Roman"/>
          <w:b/>
          <w:sz w:val="26"/>
          <w:szCs w:val="26"/>
        </w:rPr>
        <w:footnoteReference w:id="1"/>
      </w:r>
    </w:p>
    <w:p w:rsidR="00E305F3" w:rsidRPr="00247684" w:rsidRDefault="00E305F3" w:rsidP="00247684">
      <w:pPr>
        <w:pStyle w:val="HTML"/>
        <w:jc w:val="center"/>
        <w:rPr>
          <w:rFonts w:ascii="Times New Roman" w:hAnsi="Times New Roman"/>
          <w:sz w:val="26"/>
          <w:szCs w:val="26"/>
        </w:rPr>
      </w:pPr>
    </w:p>
    <w:p w:rsidR="00E305F3" w:rsidRPr="00165569" w:rsidRDefault="00E305F3" w:rsidP="00247684">
      <w:pPr>
        <w:pStyle w:val="HTML"/>
        <w:ind w:firstLine="709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1. Разработчик проекта муниципального нормативного правового акта: ____________</w:t>
      </w:r>
      <w:r w:rsidR="00165569">
        <w:rPr>
          <w:rFonts w:ascii="Times New Roman" w:hAnsi="Times New Roman"/>
          <w:sz w:val="26"/>
          <w:szCs w:val="26"/>
          <w:lang w:val="ru-RU"/>
        </w:rPr>
        <w:t>___________________________________________________________</w:t>
      </w:r>
    </w:p>
    <w:p w:rsidR="00E305F3" w:rsidRPr="00165569" w:rsidRDefault="00E305F3" w:rsidP="00247684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________________________________________________</w:t>
      </w:r>
      <w:r w:rsidR="00165569">
        <w:rPr>
          <w:rFonts w:ascii="Times New Roman" w:hAnsi="Times New Roman"/>
          <w:sz w:val="26"/>
          <w:szCs w:val="26"/>
        </w:rPr>
        <w:t>_______________________</w:t>
      </w:r>
    </w:p>
    <w:p w:rsidR="00E305F3" w:rsidRDefault="00E305F3" w:rsidP="00247684">
      <w:pPr>
        <w:pStyle w:val="HTML"/>
        <w:ind w:firstLine="709"/>
        <w:jc w:val="center"/>
        <w:rPr>
          <w:rFonts w:ascii="Times New Roman" w:hAnsi="Times New Roman"/>
          <w:i/>
          <w:lang w:val="ru-RU"/>
        </w:rPr>
      </w:pPr>
      <w:r w:rsidRPr="00165569">
        <w:rPr>
          <w:rFonts w:ascii="Times New Roman" w:hAnsi="Times New Roman"/>
          <w:i/>
        </w:rPr>
        <w:t>(полное и краткое наименование)</w:t>
      </w:r>
    </w:p>
    <w:p w:rsidR="00165569" w:rsidRPr="00165569" w:rsidRDefault="00165569" w:rsidP="00247684">
      <w:pPr>
        <w:pStyle w:val="HTML"/>
        <w:ind w:firstLine="709"/>
        <w:jc w:val="center"/>
        <w:rPr>
          <w:rFonts w:ascii="Times New Roman" w:hAnsi="Times New Roman"/>
          <w:lang w:val="ru-RU"/>
        </w:rPr>
      </w:pPr>
    </w:p>
    <w:p w:rsidR="00E305F3" w:rsidRPr="00165569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 xml:space="preserve">2. Вид и наименование проекта муниципального нормативного правового акта </w:t>
      </w:r>
      <w:r w:rsidR="002E2ED1" w:rsidRPr="00165569">
        <w:rPr>
          <w:rFonts w:ascii="Times New Roman" w:hAnsi="Times New Roman"/>
          <w:sz w:val="26"/>
          <w:szCs w:val="26"/>
        </w:rPr>
        <w:t>Токарёвского муниципального округа Тамбовской области</w:t>
      </w:r>
      <w:r w:rsidR="0016556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65569">
        <w:rPr>
          <w:rFonts w:ascii="Times New Roman" w:hAnsi="Times New Roman"/>
          <w:sz w:val="26"/>
          <w:szCs w:val="26"/>
        </w:rPr>
        <w:t>(далее – муниципальный</w:t>
      </w:r>
      <w:r w:rsidR="0016556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47684">
        <w:rPr>
          <w:rFonts w:ascii="Times New Roman" w:hAnsi="Times New Roman"/>
          <w:sz w:val="26"/>
          <w:szCs w:val="26"/>
        </w:rPr>
        <w:t>акт) _______________________________________________</w:t>
      </w:r>
      <w:r w:rsidR="00165569">
        <w:rPr>
          <w:rFonts w:ascii="Times New Roman" w:hAnsi="Times New Roman"/>
          <w:sz w:val="26"/>
          <w:szCs w:val="26"/>
        </w:rPr>
        <w:t>________________________</w:t>
      </w:r>
    </w:p>
    <w:p w:rsidR="00E305F3" w:rsidRPr="00247684" w:rsidRDefault="00E305F3" w:rsidP="00247684">
      <w:pPr>
        <w:pStyle w:val="HTML"/>
        <w:ind w:firstLine="709"/>
        <w:rPr>
          <w:rFonts w:ascii="Times New Roman" w:hAnsi="Times New Roman"/>
          <w:sz w:val="26"/>
          <w:szCs w:val="26"/>
        </w:rPr>
      </w:pPr>
    </w:p>
    <w:p w:rsidR="00E305F3" w:rsidRPr="00247684" w:rsidRDefault="00E305F3" w:rsidP="00247684">
      <w:pPr>
        <w:pStyle w:val="HTML"/>
        <w:ind w:firstLine="709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Контактная информация исполнителя разработчика:</w:t>
      </w:r>
    </w:p>
    <w:p w:rsidR="00E305F3" w:rsidRPr="00165569" w:rsidRDefault="00E305F3" w:rsidP="00247684">
      <w:pPr>
        <w:pStyle w:val="HTML"/>
        <w:ind w:firstLine="709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Ф.И.О.: ___________________________________________________________________</w:t>
      </w:r>
      <w:r w:rsidR="00165569">
        <w:rPr>
          <w:rFonts w:ascii="Times New Roman" w:hAnsi="Times New Roman"/>
          <w:sz w:val="26"/>
          <w:szCs w:val="26"/>
          <w:lang w:val="ru-RU"/>
        </w:rPr>
        <w:t>____</w:t>
      </w:r>
    </w:p>
    <w:p w:rsidR="00E305F3" w:rsidRPr="00165569" w:rsidRDefault="00E305F3" w:rsidP="00247684">
      <w:pPr>
        <w:pStyle w:val="HTML"/>
        <w:ind w:firstLine="709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Должность: _______________________________________________________________</w:t>
      </w:r>
      <w:r w:rsidR="00165569">
        <w:rPr>
          <w:rFonts w:ascii="Times New Roman" w:hAnsi="Times New Roman"/>
          <w:sz w:val="26"/>
          <w:szCs w:val="26"/>
          <w:lang w:val="ru-RU"/>
        </w:rPr>
        <w:t>________</w:t>
      </w:r>
    </w:p>
    <w:p w:rsidR="00E305F3" w:rsidRPr="00165569" w:rsidRDefault="00E305F3" w:rsidP="00247684">
      <w:pPr>
        <w:pStyle w:val="HTML"/>
        <w:ind w:firstLine="709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Тел.: _____________________________________________________________________</w:t>
      </w:r>
      <w:r w:rsidR="00165569">
        <w:rPr>
          <w:rFonts w:ascii="Times New Roman" w:hAnsi="Times New Roman"/>
          <w:sz w:val="26"/>
          <w:szCs w:val="26"/>
          <w:lang w:val="ru-RU"/>
        </w:rPr>
        <w:t>__</w:t>
      </w:r>
    </w:p>
    <w:p w:rsidR="00E305F3" w:rsidRPr="00165569" w:rsidRDefault="00E305F3" w:rsidP="00247684">
      <w:pPr>
        <w:pStyle w:val="HTML"/>
        <w:ind w:firstLine="709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Адрес электронной почты: ___________________________________________________</w:t>
      </w:r>
      <w:r w:rsidR="00165569">
        <w:rPr>
          <w:rFonts w:ascii="Times New Roman" w:hAnsi="Times New Roman"/>
          <w:sz w:val="26"/>
          <w:szCs w:val="26"/>
          <w:lang w:val="ru-RU"/>
        </w:rPr>
        <w:t>____________________</w:t>
      </w:r>
    </w:p>
    <w:p w:rsidR="00165569" w:rsidRDefault="00165569" w:rsidP="00247684">
      <w:pPr>
        <w:pStyle w:val="HTML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E305F3" w:rsidRPr="00247684" w:rsidRDefault="00E305F3" w:rsidP="00247684">
      <w:pPr>
        <w:pStyle w:val="HTML"/>
        <w:ind w:firstLine="709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 Обязательные сведения о проекте муниципального акта:</w:t>
      </w:r>
    </w:p>
    <w:p w:rsidR="00E305F3" w:rsidRPr="00247684" w:rsidRDefault="00E305F3" w:rsidP="00247684">
      <w:pPr>
        <w:pStyle w:val="HTML"/>
        <w:ind w:firstLine="709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3.1. степень регулирующего воздействия проекта муниципального акта;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3.2. описание проблемы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  <w:bookmarkStart w:id="3" w:name="_GoBack"/>
      <w:bookmarkEnd w:id="3"/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lastRenderedPageBreak/>
        <w:t>3.3. анализ опыта иных муниципальных образований в соответствующих сферах деятельности;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3.4. цели предлагаемого регулирования и их соответствие принципам правового регулирования;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3.5. описание предлагаемого регулирования и иных возможных способов решения проблемы;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3.6. 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E305F3" w:rsidRPr="00165569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jc w:val="center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3893"/>
        <w:gridCol w:w="2412"/>
      </w:tblGrid>
      <w:tr w:rsidR="00E305F3" w:rsidRPr="00247684" w:rsidTr="00165569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3.6.1. Группа участников отношений 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3.6.2. Оценка количества участников отношений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3.6.3. Источники данных </w:t>
            </w:r>
          </w:p>
        </w:tc>
      </w:tr>
      <w:tr w:rsidR="00E305F3" w:rsidRPr="00247684" w:rsidTr="00165569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Группа 1 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  <w:tr w:rsidR="00E305F3" w:rsidRPr="00247684" w:rsidTr="00165569">
        <w:trPr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Группа №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</w:tbl>
    <w:p w:rsidR="00E305F3" w:rsidRPr="00247684" w:rsidRDefault="00E305F3" w:rsidP="00247684">
      <w:pPr>
        <w:ind w:firstLine="709"/>
        <w:jc w:val="both"/>
        <w:rPr>
          <w:sz w:val="26"/>
          <w:szCs w:val="26"/>
        </w:rPr>
      </w:pPr>
    </w:p>
    <w:p w:rsidR="00E305F3" w:rsidRPr="00247684" w:rsidRDefault="00E305F3" w:rsidP="00247684">
      <w:pPr>
        <w:ind w:firstLine="709"/>
        <w:jc w:val="both"/>
        <w:rPr>
          <w:sz w:val="26"/>
          <w:szCs w:val="26"/>
          <w:lang w:eastAsia="zh-CN"/>
        </w:rPr>
      </w:pPr>
      <w:r w:rsidRPr="00247684">
        <w:rPr>
          <w:sz w:val="26"/>
          <w:szCs w:val="26"/>
        </w:rPr>
        <w:t>3.7. новые функции, полномочия, обязанности и права органов местного самоуправления или сведения об их изменении, а также порядок их реализации:</w:t>
      </w:r>
    </w:p>
    <w:p w:rsidR="00E305F3" w:rsidRPr="00247684" w:rsidRDefault="00E305F3" w:rsidP="00247684">
      <w:pPr>
        <w:ind w:firstLine="709"/>
        <w:jc w:val="both"/>
        <w:rPr>
          <w:sz w:val="26"/>
          <w:szCs w:val="26"/>
        </w:rPr>
      </w:pPr>
      <w:r w:rsidRPr="00247684">
        <w:rPr>
          <w:sz w:val="26"/>
          <w:szCs w:val="26"/>
        </w:rPr>
        <w:t> </w:t>
      </w:r>
      <w:r w:rsidRPr="00247684">
        <w:rPr>
          <w:rFonts w:eastAsia="PT Astra Serif"/>
          <w:sz w:val="26"/>
          <w:szCs w:val="26"/>
        </w:rPr>
        <w:t xml:space="preserve"> </w:t>
      </w:r>
    </w:p>
    <w:tbl>
      <w:tblPr>
        <w:tblW w:w="0" w:type="auto"/>
        <w:jc w:val="center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1642"/>
        <w:gridCol w:w="3462"/>
      </w:tblGrid>
      <w:tr w:rsidR="00E305F3" w:rsidRPr="00247684" w:rsidTr="00165569">
        <w:trPr>
          <w:jc w:val="center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3.7.1. Описание новых или изменения существующих функций, полномочий, обязанностей и прав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3.7.2. Порядок реализации 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3.7.3. Оценка изменения трудозатрат и (или) потребностей в иных ресурсах </w:t>
            </w:r>
          </w:p>
        </w:tc>
      </w:tr>
      <w:tr w:rsidR="00E305F3" w:rsidRPr="00247684" w:rsidTr="00165569">
        <w:trPr>
          <w:jc w:val="center"/>
        </w:trPr>
        <w:tc>
          <w:tcPr>
            <w:tcW w:w="9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наименование органа: (орган №) </w:t>
            </w:r>
          </w:p>
        </w:tc>
      </w:tr>
      <w:tr w:rsidR="00E305F3" w:rsidRPr="00247684" w:rsidTr="00165569">
        <w:trPr>
          <w:jc w:val="center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05F3" w:rsidRPr="00247684" w:rsidRDefault="00E305F3" w:rsidP="00247684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  <w:tr w:rsidR="00E305F3" w:rsidRPr="00247684" w:rsidTr="00165569">
        <w:trPr>
          <w:jc w:val="center"/>
        </w:trPr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05F3" w:rsidRPr="00247684" w:rsidRDefault="00E305F3" w:rsidP="00247684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</w:tbl>
    <w:p w:rsidR="00E305F3" w:rsidRPr="00247684" w:rsidRDefault="00E305F3" w:rsidP="00247684">
      <w:pPr>
        <w:jc w:val="both"/>
        <w:rPr>
          <w:sz w:val="26"/>
          <w:szCs w:val="26"/>
          <w:lang w:eastAsia="zh-CN"/>
        </w:rPr>
      </w:pPr>
      <w:r w:rsidRPr="00247684">
        <w:rPr>
          <w:sz w:val="26"/>
          <w:szCs w:val="26"/>
        </w:rPr>
        <w:t> </w:t>
      </w:r>
      <w:r w:rsidRPr="00247684">
        <w:rPr>
          <w:rFonts w:eastAsia="PT Astra Serif"/>
          <w:sz w:val="26"/>
          <w:szCs w:val="26"/>
        </w:rPr>
        <w:t xml:space="preserve"> 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 xml:space="preserve">3.8. оценка соответствующих расходов бюджета </w:t>
      </w:r>
      <w:r w:rsidR="00E74FA0" w:rsidRPr="00165569">
        <w:rPr>
          <w:rFonts w:ascii="Times New Roman" w:hAnsi="Times New Roman"/>
          <w:sz w:val="26"/>
          <w:szCs w:val="26"/>
          <w:lang w:val="ru-RU"/>
        </w:rPr>
        <w:t>Токарёвского муниципального округа Тамбовской области</w:t>
      </w:r>
      <w:r w:rsidRPr="00247684">
        <w:rPr>
          <w:rFonts w:ascii="Times New Roman" w:hAnsi="Times New Roman"/>
          <w:i/>
          <w:sz w:val="26"/>
          <w:szCs w:val="26"/>
        </w:rPr>
        <w:t xml:space="preserve"> </w:t>
      </w:r>
      <w:r w:rsidRPr="00247684">
        <w:rPr>
          <w:rFonts w:ascii="Times New Roman" w:hAnsi="Times New Roman"/>
          <w:sz w:val="26"/>
          <w:szCs w:val="26"/>
        </w:rPr>
        <w:t>(возможных поступлений в него):</w:t>
      </w:r>
    </w:p>
    <w:p w:rsidR="00E305F3" w:rsidRPr="00247684" w:rsidRDefault="00E305F3" w:rsidP="00247684">
      <w:pPr>
        <w:jc w:val="both"/>
        <w:rPr>
          <w:sz w:val="26"/>
          <w:szCs w:val="26"/>
        </w:rPr>
      </w:pPr>
      <w:r w:rsidRPr="00247684">
        <w:rPr>
          <w:sz w:val="26"/>
          <w:szCs w:val="26"/>
        </w:rPr>
        <w:t> </w:t>
      </w:r>
      <w:r w:rsidRPr="00247684">
        <w:rPr>
          <w:rFonts w:eastAsia="PT Astra Serif"/>
          <w:sz w:val="26"/>
          <w:szCs w:val="26"/>
        </w:rPr>
        <w:t xml:space="preserve"> 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927"/>
        <w:gridCol w:w="2354"/>
        <w:gridCol w:w="1766"/>
      </w:tblGrid>
      <w:tr w:rsidR="00E305F3" w:rsidRPr="00247684" w:rsidTr="00165569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3.8.1. Наименование новой или изменяемой функции (полномочия, обязанности или права) </w:t>
            </w:r>
          </w:p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(указываются данные из подпункта 3.7</w:t>
            </w:r>
            <w:r w:rsidR="00165569">
              <w:rPr>
                <w:sz w:val="26"/>
                <w:szCs w:val="26"/>
              </w:rPr>
              <w:t>.</w:t>
            </w:r>
            <w:r w:rsidRPr="00247684">
              <w:rPr>
                <w:sz w:val="26"/>
                <w:szCs w:val="26"/>
              </w:rPr>
              <w:t xml:space="preserve"> сводного отчета)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3.8.2. Описание видов расходов (возможных поступлений) бюджета </w:t>
            </w:r>
            <w:r w:rsidR="002E2ED1" w:rsidRPr="00165569">
              <w:rPr>
                <w:sz w:val="26"/>
                <w:szCs w:val="26"/>
              </w:rPr>
              <w:t>Токарёвского муниципального округа Тамбовской области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3.8.3. Количественная оценка расходов и возможных поступлений, руб.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3.8.4. Источники данных </w:t>
            </w:r>
          </w:p>
        </w:tc>
      </w:tr>
      <w:tr w:rsidR="00E305F3" w:rsidRPr="00247684" w:rsidTr="00165569"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165569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Наименование государственного органа: (от 1 до </w:t>
            </w:r>
            <w:r w:rsidR="00165569">
              <w:rPr>
                <w:sz w:val="26"/>
                <w:szCs w:val="26"/>
              </w:rPr>
              <w:t>№</w:t>
            </w:r>
            <w:r w:rsidRPr="00247684">
              <w:rPr>
                <w:sz w:val="26"/>
                <w:szCs w:val="26"/>
              </w:rPr>
              <w:t>) (указываются данные из подпункта 3.7</w:t>
            </w:r>
            <w:r w:rsidR="00165569">
              <w:rPr>
                <w:sz w:val="26"/>
                <w:szCs w:val="26"/>
              </w:rPr>
              <w:t>.</w:t>
            </w:r>
            <w:r w:rsidRPr="00247684">
              <w:rPr>
                <w:sz w:val="26"/>
                <w:szCs w:val="26"/>
              </w:rPr>
              <w:t xml:space="preserve"> сводного отчета)</w:t>
            </w:r>
          </w:p>
        </w:tc>
      </w:tr>
      <w:tr w:rsidR="00E305F3" w:rsidRPr="00247684" w:rsidTr="00165569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№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  <w:r w:rsidRPr="00247684">
              <w:rPr>
                <w:sz w:val="26"/>
                <w:szCs w:val="26"/>
              </w:rPr>
              <w:t>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единовременные расходы (от 1 до </w:t>
            </w:r>
            <w:r w:rsidR="00165569">
              <w:rPr>
                <w:sz w:val="26"/>
                <w:szCs w:val="26"/>
              </w:rPr>
              <w:t>№</w:t>
            </w:r>
            <w:r w:rsidRPr="00247684">
              <w:rPr>
                <w:sz w:val="26"/>
                <w:szCs w:val="26"/>
              </w:rPr>
              <w:t xml:space="preserve">) </w:t>
            </w:r>
          </w:p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в _________г.: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  <w:tr w:rsidR="00E305F3" w:rsidRPr="00247684" w:rsidTr="00165569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периодические расходы </w:t>
            </w:r>
            <w:r w:rsidRPr="00247684">
              <w:rPr>
                <w:sz w:val="26"/>
                <w:szCs w:val="26"/>
              </w:rPr>
              <w:br/>
              <w:t xml:space="preserve">(от 1 до </w:t>
            </w:r>
            <w:r w:rsidR="00165569">
              <w:rPr>
                <w:sz w:val="26"/>
                <w:szCs w:val="26"/>
              </w:rPr>
              <w:t>№</w:t>
            </w:r>
            <w:r w:rsidRPr="00247684">
              <w:rPr>
                <w:sz w:val="26"/>
                <w:szCs w:val="26"/>
              </w:rPr>
              <w:t xml:space="preserve">) </w:t>
            </w:r>
          </w:p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за период _________ гг.: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  <w:tr w:rsidR="00E305F3" w:rsidRPr="00247684" w:rsidTr="00165569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возможные поступления </w:t>
            </w:r>
            <w:r w:rsidRPr="00247684">
              <w:rPr>
                <w:sz w:val="26"/>
                <w:szCs w:val="26"/>
              </w:rPr>
              <w:br/>
            </w:r>
            <w:r w:rsidRPr="00247684">
              <w:rPr>
                <w:sz w:val="26"/>
                <w:szCs w:val="26"/>
              </w:rPr>
              <w:lastRenderedPageBreak/>
              <w:t xml:space="preserve">(от 1 до </w:t>
            </w:r>
            <w:r w:rsidR="00165569">
              <w:rPr>
                <w:sz w:val="26"/>
                <w:szCs w:val="26"/>
              </w:rPr>
              <w:t>№</w:t>
            </w:r>
            <w:r w:rsidRPr="00247684">
              <w:rPr>
                <w:sz w:val="26"/>
                <w:szCs w:val="26"/>
              </w:rPr>
              <w:t xml:space="preserve">) </w:t>
            </w:r>
          </w:p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за период _________ гг.: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lastRenderedPageBreak/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  <w:tr w:rsidR="00E305F3" w:rsidRPr="00247684" w:rsidTr="00165569">
        <w:tc>
          <w:tcPr>
            <w:tcW w:w="5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lastRenderedPageBreak/>
              <w:t xml:space="preserve">Итого единовременные расходы: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  <w:tr w:rsidR="00E305F3" w:rsidRPr="00247684" w:rsidTr="00165569">
        <w:tc>
          <w:tcPr>
            <w:tcW w:w="5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Итого периодические расходы за год: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  <w:tr w:rsidR="00E305F3" w:rsidRPr="00247684" w:rsidTr="00165569">
        <w:tc>
          <w:tcPr>
            <w:tcW w:w="5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Итого возможные поступления за год: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</w:tbl>
    <w:p w:rsidR="00E305F3" w:rsidRPr="00247684" w:rsidRDefault="00E305F3" w:rsidP="00247684">
      <w:pPr>
        <w:jc w:val="both"/>
        <w:rPr>
          <w:sz w:val="26"/>
          <w:szCs w:val="26"/>
          <w:lang w:eastAsia="zh-CN"/>
        </w:rPr>
      </w:pPr>
      <w:r w:rsidRPr="00247684">
        <w:rPr>
          <w:sz w:val="26"/>
          <w:szCs w:val="26"/>
        </w:rPr>
        <w:t> </w:t>
      </w:r>
      <w:r w:rsidRPr="00247684">
        <w:rPr>
          <w:rFonts w:eastAsia="PT Astra Serif"/>
          <w:sz w:val="26"/>
          <w:szCs w:val="26"/>
        </w:rPr>
        <w:t xml:space="preserve"> </w:t>
      </w:r>
    </w:p>
    <w:p w:rsidR="00E305F3" w:rsidRPr="00971C00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 xml:space="preserve">При наличии приводятся иные сведения о расходах (возможных поступлениях) бюджета </w:t>
      </w:r>
      <w:r w:rsidR="002E2ED1" w:rsidRPr="00971C00">
        <w:rPr>
          <w:rFonts w:ascii="Times New Roman" w:hAnsi="Times New Roman"/>
          <w:sz w:val="26"/>
          <w:szCs w:val="26"/>
        </w:rPr>
        <w:t>Токарёвского муниципального округа Тамбовской области</w:t>
      </w:r>
      <w:r w:rsidRPr="00971C00">
        <w:rPr>
          <w:rFonts w:ascii="Times New Roman" w:hAnsi="Times New Roman"/>
          <w:sz w:val="26"/>
          <w:szCs w:val="26"/>
        </w:rPr>
        <w:t>;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3.9. новые, изменяющие или отменяющие ранее предусмотренные муниципальным актом обязательные требования, устанавливающие новые, изменяющие или отменяющие ранее предусмотренные муниципальным актом обязанности и запреты для субъектов предпринимательской и инвестиционной деятельности, а также устанавливающие, изменяющие или отменяющие ответственность за нарушение муниципальных актов, затрагивающих вопросы осуществления предпринимательской и иной экономической деятельности:</w:t>
      </w:r>
    </w:p>
    <w:p w:rsidR="00E305F3" w:rsidRPr="00247684" w:rsidRDefault="00E305F3" w:rsidP="00247684">
      <w:pPr>
        <w:jc w:val="both"/>
        <w:rPr>
          <w:sz w:val="26"/>
          <w:szCs w:val="26"/>
        </w:rPr>
      </w:pPr>
      <w:r w:rsidRPr="00247684">
        <w:rPr>
          <w:sz w:val="26"/>
          <w:szCs w:val="26"/>
        </w:rPr>
        <w:t> </w:t>
      </w:r>
      <w:r w:rsidRPr="00247684">
        <w:rPr>
          <w:rFonts w:eastAsia="PT Astra Serif"/>
          <w:sz w:val="26"/>
          <w:szCs w:val="26"/>
        </w:rPr>
        <w:t xml:space="preserve"> 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891"/>
        <w:gridCol w:w="3303"/>
      </w:tblGrid>
      <w:tr w:rsidR="00E305F3" w:rsidRPr="00247684" w:rsidTr="00971C00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3.9.1. Группа участников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3.9.2. Описание новых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      </w:r>
            <w:r w:rsidR="00E74FA0" w:rsidRPr="00971C00">
              <w:rPr>
                <w:sz w:val="26"/>
                <w:szCs w:val="26"/>
              </w:rPr>
              <w:t>Токарёвского муниципального округа Тамбовской области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3.9.3. Порядок организации исполнения обязательных требований, ответственности за нарушение муниципального акта</w:t>
            </w:r>
          </w:p>
        </w:tc>
      </w:tr>
      <w:tr w:rsidR="00E305F3" w:rsidRPr="00247684" w:rsidTr="00971C00"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Цель №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05F3" w:rsidRPr="00247684" w:rsidRDefault="00E305F3" w:rsidP="00247684">
            <w:pPr>
              <w:suppressAutoHyphens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  <w:tr w:rsidR="00E305F3" w:rsidRPr="00247684" w:rsidTr="00971C00"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305F3" w:rsidRPr="00247684" w:rsidRDefault="00E305F3" w:rsidP="00247684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05F3" w:rsidRPr="00247684" w:rsidRDefault="00E305F3" w:rsidP="00247684">
            <w:pPr>
              <w:suppressAutoHyphens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</w:tbl>
    <w:p w:rsidR="00E305F3" w:rsidRPr="00247684" w:rsidRDefault="00E305F3" w:rsidP="00247684">
      <w:pPr>
        <w:jc w:val="both"/>
        <w:rPr>
          <w:sz w:val="26"/>
          <w:szCs w:val="26"/>
          <w:lang w:eastAsia="zh-CN"/>
        </w:rPr>
      </w:pPr>
      <w:r w:rsidRPr="00247684">
        <w:rPr>
          <w:sz w:val="26"/>
          <w:szCs w:val="26"/>
        </w:rPr>
        <w:t> </w:t>
      </w:r>
      <w:r w:rsidRPr="00247684">
        <w:rPr>
          <w:rFonts w:eastAsia="PT Astra Serif"/>
          <w:sz w:val="26"/>
          <w:szCs w:val="26"/>
        </w:rPr>
        <w:t xml:space="preserve"> 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3.10. оценка расходов и доходов субъектов предпринимательской и иной экономической деятельности, связанных с необходимостью соблюдения обязательных требований либо изменением содержания обязательных требований, а также связанных с изменением или отменой ответственности:</w:t>
      </w:r>
    </w:p>
    <w:p w:rsidR="00E305F3" w:rsidRPr="00247684" w:rsidRDefault="00E305F3" w:rsidP="00247684">
      <w:pPr>
        <w:jc w:val="both"/>
        <w:rPr>
          <w:sz w:val="26"/>
          <w:szCs w:val="26"/>
        </w:rPr>
      </w:pPr>
      <w:r w:rsidRPr="00247684">
        <w:rPr>
          <w:sz w:val="26"/>
          <w:szCs w:val="26"/>
        </w:rPr>
        <w:t> </w:t>
      </w:r>
      <w:r w:rsidRPr="00247684">
        <w:rPr>
          <w:rFonts w:eastAsia="PT Astra Serif"/>
          <w:sz w:val="26"/>
          <w:szCs w:val="26"/>
        </w:rPr>
        <w:t xml:space="preserve"> 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4010"/>
        <w:gridCol w:w="1508"/>
        <w:gridCol w:w="2081"/>
      </w:tblGrid>
      <w:tr w:rsidR="00E305F3" w:rsidRPr="00247684" w:rsidTr="00971C00"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3.10.1. Группа участников </w:t>
            </w:r>
          </w:p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(указываются данные из подпункта 3.6</w:t>
            </w:r>
            <w:r w:rsidR="00971C00">
              <w:rPr>
                <w:sz w:val="26"/>
                <w:szCs w:val="26"/>
              </w:rPr>
              <w:t>.</w:t>
            </w:r>
            <w:r w:rsidRPr="00247684">
              <w:rPr>
                <w:sz w:val="26"/>
                <w:szCs w:val="26"/>
              </w:rPr>
              <w:t xml:space="preserve"> сводного отчета)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3.10.2. Описание новых, изменяющих или отменяющих обязательные требования, обязанностей и запретов, ответственность за нарушение муниципального акта (указываются данные из подпункта 3.9</w:t>
            </w:r>
            <w:r w:rsidR="00971C00">
              <w:rPr>
                <w:sz w:val="26"/>
                <w:szCs w:val="26"/>
              </w:rPr>
              <w:t>.</w:t>
            </w:r>
            <w:r w:rsidRPr="00247684">
              <w:rPr>
                <w:sz w:val="26"/>
                <w:szCs w:val="26"/>
              </w:rPr>
              <w:t xml:space="preserve"> сводного отчета)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3.10.3. Описание и оценка видов расходов и доходов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3.10.4. Источники данных </w:t>
            </w:r>
          </w:p>
        </w:tc>
      </w:tr>
      <w:tr w:rsidR="00E305F3" w:rsidRPr="00247684" w:rsidTr="00971C00">
        <w:tc>
          <w:tcPr>
            <w:tcW w:w="1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 xml:space="preserve">Группа участников </w:t>
            </w:r>
            <w:r w:rsidRPr="00247684">
              <w:rPr>
                <w:sz w:val="26"/>
                <w:szCs w:val="26"/>
              </w:rPr>
              <w:lastRenderedPageBreak/>
              <w:t>отношений 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05F3" w:rsidRPr="00247684" w:rsidRDefault="00E305F3" w:rsidP="00247684">
            <w:pPr>
              <w:suppressAutoHyphens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  <w:tr w:rsidR="00E305F3" w:rsidRPr="00247684" w:rsidTr="00971C00">
        <w:tc>
          <w:tcPr>
            <w:tcW w:w="1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305F3" w:rsidRPr="00247684" w:rsidRDefault="00E305F3" w:rsidP="00247684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05F3" w:rsidRPr="00247684" w:rsidRDefault="00E305F3" w:rsidP="00247684">
            <w:pPr>
              <w:suppressAutoHyphens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5F3" w:rsidRPr="00247684" w:rsidRDefault="00E305F3" w:rsidP="00247684">
            <w:pPr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</w:rPr>
              <w:t> </w:t>
            </w:r>
            <w:r w:rsidRPr="00247684">
              <w:rPr>
                <w:rFonts w:eastAsia="PT Astra Serif"/>
                <w:sz w:val="26"/>
                <w:szCs w:val="26"/>
              </w:rPr>
              <w:t xml:space="preserve"> </w:t>
            </w:r>
          </w:p>
        </w:tc>
      </w:tr>
    </w:tbl>
    <w:p w:rsidR="00E305F3" w:rsidRPr="00247684" w:rsidRDefault="00E305F3" w:rsidP="00247684">
      <w:pPr>
        <w:jc w:val="both"/>
        <w:rPr>
          <w:sz w:val="26"/>
          <w:szCs w:val="26"/>
          <w:lang w:eastAsia="zh-CN"/>
        </w:rPr>
      </w:pPr>
      <w:r w:rsidRPr="00247684">
        <w:rPr>
          <w:sz w:val="26"/>
          <w:szCs w:val="26"/>
        </w:rPr>
        <w:lastRenderedPageBreak/>
        <w:t> </w:t>
      </w:r>
      <w:r w:rsidRPr="00247684">
        <w:rPr>
          <w:rFonts w:eastAsia="PT Astra Serif"/>
          <w:sz w:val="26"/>
          <w:szCs w:val="26"/>
        </w:rPr>
        <w:t xml:space="preserve"> 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3.11. риски решения проблемы предложенным способом регулирования и риски негативных последствий, в том числе возможные риски ограничения конкуренции;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3.12. предполагаемая дата вступления в силу проекта муниципального акта, необходимость установления переходных положений (переходного периода);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3.13. иные сведения, которые, по мнению разработчика проекта муниципального акта, позволяют оценить обоснованность предлагаемого регулирования.</w:t>
      </w:r>
    </w:p>
    <w:p w:rsidR="00E305F3" w:rsidRPr="00247684" w:rsidRDefault="00E305F3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Указание (при наличии) на приложения.</w:t>
      </w:r>
    </w:p>
    <w:p w:rsidR="00E305F3" w:rsidRPr="00247684" w:rsidRDefault="00E305F3" w:rsidP="00247684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 </w:t>
      </w:r>
    </w:p>
    <w:p w:rsidR="00E305F3" w:rsidRPr="00247684" w:rsidRDefault="00E305F3" w:rsidP="00247684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E305F3" w:rsidRPr="00247684" w:rsidRDefault="00E305F3" w:rsidP="00247684">
      <w:pPr>
        <w:pStyle w:val="HTML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  <w:shd w:val="clear" w:color="auto" w:fill="FFFFFF"/>
        </w:rPr>
        <w:t>Руководитель                                                                       _________________________________</w:t>
      </w:r>
    </w:p>
    <w:p w:rsidR="00E305F3" w:rsidRPr="00247684" w:rsidRDefault="00E305F3" w:rsidP="00247684">
      <w:pPr>
        <w:pStyle w:val="HTML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eastAsia="PT Astra Serif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E305F3" w:rsidRPr="00247684" w:rsidRDefault="00E305F3" w:rsidP="00247684">
      <w:pPr>
        <w:pStyle w:val="HTML"/>
        <w:jc w:val="right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eastAsia="PT Astra Serif" w:hAnsi="Times New Roman"/>
          <w:sz w:val="26"/>
          <w:szCs w:val="26"/>
        </w:rPr>
        <w:t xml:space="preserve">   </w:t>
      </w:r>
      <w:r w:rsidRPr="00247684">
        <w:rPr>
          <w:rFonts w:ascii="Times New Roman" w:hAnsi="Times New Roman"/>
          <w:sz w:val="26"/>
          <w:szCs w:val="26"/>
        </w:rPr>
        <w:t>___________                   _____________</w:t>
      </w:r>
    </w:p>
    <w:p w:rsidR="00E305F3" w:rsidRPr="00971C00" w:rsidRDefault="00E305F3" w:rsidP="00247684">
      <w:pPr>
        <w:pStyle w:val="HTML"/>
        <w:rPr>
          <w:rFonts w:ascii="Times New Roman" w:hAnsi="Times New Roman"/>
        </w:rPr>
      </w:pPr>
      <w:r w:rsidRPr="00971C00">
        <w:rPr>
          <w:rFonts w:ascii="Times New Roman" w:eastAsia="PT Astra Serif" w:hAnsi="Times New Roman"/>
        </w:rPr>
        <w:t xml:space="preserve">                                                                     </w:t>
      </w:r>
      <w:r w:rsidR="00971C00" w:rsidRPr="00971C00">
        <w:rPr>
          <w:rFonts w:ascii="Times New Roman" w:eastAsia="PT Astra Serif" w:hAnsi="Times New Roman"/>
        </w:rPr>
        <w:t xml:space="preserve">              </w:t>
      </w:r>
      <w:r w:rsidR="00971C00">
        <w:rPr>
          <w:rFonts w:ascii="Times New Roman" w:eastAsia="PT Astra Serif" w:hAnsi="Times New Roman"/>
          <w:lang w:val="ru-RU"/>
        </w:rPr>
        <w:t xml:space="preserve">                         </w:t>
      </w:r>
      <w:r w:rsidRPr="00971C00">
        <w:rPr>
          <w:rFonts w:ascii="Times New Roman" w:hAnsi="Times New Roman"/>
        </w:rPr>
        <w:t xml:space="preserve">(дата)                             </w:t>
      </w:r>
      <w:r w:rsidR="00971C00">
        <w:rPr>
          <w:rFonts w:ascii="Times New Roman" w:hAnsi="Times New Roman"/>
          <w:lang w:val="ru-RU"/>
        </w:rPr>
        <w:t xml:space="preserve">                </w:t>
      </w:r>
      <w:r w:rsidRPr="00971C00">
        <w:rPr>
          <w:rFonts w:ascii="Times New Roman" w:hAnsi="Times New Roman"/>
        </w:rPr>
        <w:t>(подпись)</w:t>
      </w:r>
    </w:p>
    <w:p w:rsidR="00E305F3" w:rsidRPr="00247684" w:rsidRDefault="00E305F3" w:rsidP="00247684">
      <w:pPr>
        <w:pStyle w:val="ConsPlusNormal"/>
        <w:jc w:val="center"/>
        <w:rPr>
          <w:rFonts w:ascii="Times New Roman" w:hAnsi="Times New Roman" w:cs="Times New Roman"/>
          <w:strike/>
          <w:sz w:val="26"/>
          <w:szCs w:val="26"/>
        </w:rPr>
      </w:pPr>
    </w:p>
    <w:p w:rsidR="00E305F3" w:rsidRPr="00247684" w:rsidRDefault="00E305F3" w:rsidP="00247684">
      <w:pPr>
        <w:pStyle w:val="ConsPlusNormal"/>
        <w:jc w:val="center"/>
        <w:rPr>
          <w:rFonts w:ascii="Times New Roman" w:hAnsi="Times New Roman" w:cs="Times New Roman"/>
          <w:strike/>
          <w:sz w:val="26"/>
          <w:szCs w:val="26"/>
        </w:rPr>
      </w:pPr>
    </w:p>
    <w:p w:rsidR="00156E39" w:rsidRPr="00247684" w:rsidRDefault="00156E39" w:rsidP="00247684">
      <w:pPr>
        <w:pStyle w:val="ConsPlusNormal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2E2ED1" w:rsidRPr="00247684" w:rsidRDefault="002E2ED1" w:rsidP="00247684">
      <w:pPr>
        <w:pStyle w:val="ConsPlusNormal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56E39" w:rsidRPr="00247684" w:rsidRDefault="00156E39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56E39" w:rsidRPr="00247684" w:rsidRDefault="00156E39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6393F" w:rsidRPr="00247684" w:rsidRDefault="0036393F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                   к Порядку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проведения оценки регулирующего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воздействия проектов муниципальных нормативных </w:t>
      </w:r>
    </w:p>
    <w:p w:rsidR="002E2ED1" w:rsidRPr="00971C00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2E2ED1" w:rsidRPr="00971C00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2E2ED1" w:rsidRPr="00971C00" w:rsidRDefault="002E2ED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1C00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</w:p>
    <w:p w:rsidR="002E2ED1" w:rsidRPr="00971C00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и экспертизы муниципальных нормативных </w:t>
      </w:r>
      <w:r w:rsidRPr="00247684">
        <w:rPr>
          <w:rFonts w:ascii="Times New Roman" w:hAnsi="Times New Roman" w:cs="Times New Roman"/>
          <w:sz w:val="26"/>
          <w:szCs w:val="26"/>
        </w:rPr>
        <w:br/>
        <w:t xml:space="preserve">правовых актов </w:t>
      </w:r>
      <w:r w:rsidR="002E2ED1" w:rsidRPr="00971C00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156E39" w:rsidRPr="00971C00" w:rsidRDefault="002E2ED1" w:rsidP="00247684">
      <w:pPr>
        <w:pStyle w:val="ConsPlusNormal"/>
        <w:jc w:val="right"/>
        <w:rPr>
          <w:rFonts w:ascii="Times New Roman" w:hAnsi="Times New Roman" w:cs="Times New Roman"/>
          <w:strike/>
          <w:sz w:val="26"/>
          <w:szCs w:val="26"/>
        </w:rPr>
      </w:pPr>
      <w:r w:rsidRPr="00971C00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156E39" w:rsidRPr="00247684" w:rsidRDefault="00156E39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7A65AE" w:rsidRPr="00971C00" w:rsidRDefault="007A65AE" w:rsidP="00247684">
      <w:pPr>
        <w:suppressAutoHyphens/>
        <w:jc w:val="center"/>
        <w:rPr>
          <w:rFonts w:eastAsia="Liberation Mono"/>
          <w:b/>
          <w:sz w:val="26"/>
          <w:szCs w:val="26"/>
          <w:lang w:eastAsia="zh-CN"/>
        </w:rPr>
      </w:pPr>
      <w:r w:rsidRPr="00971C00">
        <w:rPr>
          <w:rFonts w:eastAsia="Liberation Mono"/>
          <w:b/>
          <w:sz w:val="26"/>
          <w:szCs w:val="26"/>
          <w:lang w:eastAsia="zh-CN"/>
        </w:rPr>
        <w:t>Извещение</w:t>
      </w:r>
    </w:p>
    <w:p w:rsidR="002E2ED1" w:rsidRPr="00971C00" w:rsidRDefault="007A65AE" w:rsidP="00247684">
      <w:pPr>
        <w:suppressAutoHyphens/>
        <w:jc w:val="center"/>
        <w:rPr>
          <w:b/>
          <w:sz w:val="26"/>
          <w:szCs w:val="26"/>
        </w:rPr>
      </w:pPr>
      <w:bookmarkStart w:id="4" w:name="p1"/>
      <w:bookmarkEnd w:id="4"/>
      <w:r w:rsidRPr="00971C00">
        <w:rPr>
          <w:rFonts w:eastAsia="Liberation Mono"/>
          <w:b/>
          <w:sz w:val="26"/>
          <w:szCs w:val="26"/>
          <w:lang w:eastAsia="zh-CN"/>
        </w:rPr>
        <w:t xml:space="preserve">о формировании Плана проведения экспертизы </w:t>
      </w:r>
      <w:r w:rsidRPr="00971C00">
        <w:rPr>
          <w:rFonts w:eastAsia="Liberation Mono"/>
          <w:b/>
          <w:sz w:val="26"/>
          <w:szCs w:val="26"/>
          <w:lang w:eastAsia="zh-CN"/>
        </w:rPr>
        <w:br/>
        <w:t xml:space="preserve">муниципальных нормативных правовых актов </w:t>
      </w:r>
      <w:r w:rsidRPr="00971C00">
        <w:rPr>
          <w:rFonts w:eastAsia="Liberation Mono"/>
          <w:b/>
          <w:sz w:val="26"/>
          <w:szCs w:val="26"/>
          <w:lang w:eastAsia="zh-CN"/>
        </w:rPr>
        <w:br/>
      </w:r>
      <w:bookmarkStart w:id="5" w:name="p3"/>
      <w:bookmarkStart w:id="6" w:name="p2"/>
      <w:bookmarkEnd w:id="5"/>
      <w:bookmarkEnd w:id="6"/>
      <w:r w:rsidR="002E2ED1" w:rsidRPr="00971C00">
        <w:rPr>
          <w:b/>
          <w:sz w:val="26"/>
          <w:szCs w:val="26"/>
        </w:rPr>
        <w:t>Токарёвского муниципального округа Тамбовской области</w:t>
      </w:r>
    </w:p>
    <w:p w:rsidR="00971C00" w:rsidRPr="00971C00" w:rsidRDefault="00971C00" w:rsidP="00247684">
      <w:pPr>
        <w:suppressAutoHyphens/>
        <w:jc w:val="center"/>
        <w:rPr>
          <w:sz w:val="26"/>
          <w:szCs w:val="26"/>
        </w:rPr>
      </w:pPr>
    </w:p>
    <w:p w:rsidR="007A65AE" w:rsidRPr="00247684" w:rsidRDefault="007A65AE" w:rsidP="00971C00">
      <w:pPr>
        <w:tabs>
          <w:tab w:val="left" w:pos="709"/>
        </w:tabs>
        <w:suppressAutoHyphens/>
        <w:jc w:val="both"/>
        <w:rPr>
          <w:rFonts w:eastAsia="Liberation Mono"/>
          <w:sz w:val="26"/>
          <w:szCs w:val="26"/>
          <w:lang w:eastAsia="zh-CN"/>
        </w:rPr>
      </w:pPr>
      <w:r w:rsidRPr="00247684">
        <w:rPr>
          <w:rFonts w:eastAsia="Liberation Mono"/>
          <w:sz w:val="26"/>
          <w:szCs w:val="26"/>
          <w:lang w:eastAsia="zh-CN"/>
        </w:rPr>
        <w:t xml:space="preserve"> </w:t>
      </w:r>
      <w:r w:rsidR="00971C00">
        <w:rPr>
          <w:rFonts w:eastAsia="Liberation Mono"/>
          <w:sz w:val="26"/>
          <w:szCs w:val="26"/>
          <w:lang w:eastAsia="zh-CN"/>
        </w:rPr>
        <w:tab/>
      </w:r>
      <w:r w:rsidRPr="00247684">
        <w:rPr>
          <w:rFonts w:eastAsia="Liberation Mono"/>
          <w:sz w:val="26"/>
          <w:szCs w:val="26"/>
          <w:lang w:eastAsia="zh-CN"/>
        </w:rPr>
        <w:t xml:space="preserve">Настоящим </w:t>
      </w:r>
      <w:bookmarkStart w:id="7" w:name="p4"/>
      <w:bookmarkEnd w:id="7"/>
      <w:r w:rsidR="002E2ED1" w:rsidRPr="00971C00">
        <w:rPr>
          <w:rFonts w:eastAsia="Liberation Mono"/>
          <w:sz w:val="26"/>
          <w:szCs w:val="26"/>
          <w:lang w:eastAsia="zh-CN"/>
        </w:rPr>
        <w:t xml:space="preserve">администрация </w:t>
      </w:r>
      <w:r w:rsidR="002E2ED1" w:rsidRPr="00971C00">
        <w:rPr>
          <w:sz w:val="26"/>
          <w:szCs w:val="26"/>
        </w:rPr>
        <w:t>Токарёвского муниципального округа Тамбовской области</w:t>
      </w:r>
      <w:r w:rsidRPr="00247684">
        <w:rPr>
          <w:rFonts w:eastAsia="Liberation Mono"/>
          <w:sz w:val="26"/>
          <w:szCs w:val="26"/>
          <w:lang w:eastAsia="zh-CN"/>
        </w:rPr>
        <w:t xml:space="preserve"> извещает   о   начале   сбора  предложений  в  План  проведения  экспертизы муниципальных нормативных правовых актов </w:t>
      </w:r>
      <w:r w:rsidR="002E2ED1" w:rsidRPr="00971C00">
        <w:rPr>
          <w:sz w:val="26"/>
          <w:szCs w:val="26"/>
        </w:rPr>
        <w:t>Токарёвского муниципального округа Тамбовской области</w:t>
      </w:r>
      <w:r w:rsidRPr="00971C00">
        <w:rPr>
          <w:rFonts w:eastAsia="Liberation Mono"/>
          <w:sz w:val="26"/>
          <w:szCs w:val="26"/>
          <w:lang w:eastAsia="zh-CN"/>
        </w:rPr>
        <w:t xml:space="preserve">, </w:t>
      </w:r>
      <w:r w:rsidRPr="00247684">
        <w:rPr>
          <w:rFonts w:eastAsia="Liberation Mono"/>
          <w:sz w:val="26"/>
          <w:szCs w:val="26"/>
          <w:lang w:eastAsia="zh-CN"/>
        </w:rPr>
        <w:t xml:space="preserve"> затрагивающих вопросы осуществления</w:t>
      </w:r>
      <w:bookmarkStart w:id="8" w:name="p6"/>
      <w:bookmarkEnd w:id="8"/>
      <w:r w:rsidRPr="00247684">
        <w:rPr>
          <w:rFonts w:eastAsia="Liberation Mono"/>
          <w:sz w:val="26"/>
          <w:szCs w:val="26"/>
          <w:lang w:eastAsia="zh-CN"/>
        </w:rPr>
        <w:t xml:space="preserve"> предпринимательской и инвестиционной деятельности, на ________ год.</w:t>
      </w:r>
    </w:p>
    <w:p w:rsidR="007A65AE" w:rsidRPr="00247684" w:rsidRDefault="007A65AE" w:rsidP="00247684">
      <w:pPr>
        <w:suppressAutoHyphens/>
        <w:ind w:firstLine="709"/>
        <w:jc w:val="both"/>
        <w:rPr>
          <w:rFonts w:eastAsia="Liberation Mono"/>
          <w:sz w:val="26"/>
          <w:szCs w:val="26"/>
          <w:lang w:eastAsia="zh-CN"/>
        </w:rPr>
      </w:pPr>
      <w:bookmarkStart w:id="9" w:name="p7"/>
      <w:bookmarkEnd w:id="9"/>
      <w:r w:rsidRPr="00247684">
        <w:rPr>
          <w:rFonts w:eastAsia="Liberation Mono"/>
          <w:sz w:val="26"/>
          <w:szCs w:val="26"/>
          <w:lang w:eastAsia="zh-CN"/>
        </w:rPr>
        <w:t>Срок приема предложений: до 01 ноября т.г.</w:t>
      </w:r>
    </w:p>
    <w:p w:rsidR="007A65AE" w:rsidRPr="00247684" w:rsidRDefault="007A65AE" w:rsidP="00247684">
      <w:pPr>
        <w:suppressAutoHyphens/>
        <w:ind w:firstLine="709"/>
        <w:jc w:val="both"/>
        <w:rPr>
          <w:rFonts w:eastAsia="Liberation Mono"/>
          <w:sz w:val="26"/>
          <w:szCs w:val="26"/>
          <w:lang w:eastAsia="zh-CN"/>
        </w:rPr>
      </w:pPr>
      <w:r w:rsidRPr="00247684">
        <w:rPr>
          <w:rFonts w:eastAsia="Liberation Mono"/>
          <w:sz w:val="26"/>
          <w:szCs w:val="26"/>
          <w:lang w:eastAsia="zh-CN"/>
        </w:rPr>
        <w:t xml:space="preserve">Предложения принимаются </w:t>
      </w:r>
      <w:bookmarkStart w:id="10" w:name="p8"/>
      <w:bookmarkEnd w:id="10"/>
      <w:r w:rsidRPr="00247684">
        <w:rPr>
          <w:rFonts w:eastAsia="Liberation Mono"/>
          <w:sz w:val="26"/>
          <w:szCs w:val="26"/>
          <w:lang w:eastAsia="zh-CN"/>
        </w:rPr>
        <w:t xml:space="preserve">адресу электронной почты: ________________________ по следующей форме: </w:t>
      </w:r>
    </w:p>
    <w:p w:rsidR="007A65AE" w:rsidRPr="00247684" w:rsidRDefault="007A65AE" w:rsidP="00247684">
      <w:pPr>
        <w:suppressAutoHyphens/>
        <w:jc w:val="both"/>
        <w:rPr>
          <w:rFonts w:eastAsia="Liberation Mono"/>
          <w:sz w:val="26"/>
          <w:szCs w:val="26"/>
          <w:lang w:eastAsia="zh-CN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2592"/>
        <w:gridCol w:w="2409"/>
        <w:gridCol w:w="2552"/>
      </w:tblGrid>
      <w:tr w:rsidR="007A65AE" w:rsidRPr="00247684" w:rsidTr="00971C00"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suppressLineNumbers/>
              <w:suppressAutoHyphens/>
              <w:jc w:val="center"/>
              <w:rPr>
                <w:sz w:val="26"/>
                <w:szCs w:val="26"/>
                <w:lang w:eastAsia="zh-CN"/>
              </w:rPr>
            </w:pPr>
            <w:bookmarkStart w:id="11" w:name="p9"/>
            <w:bookmarkStart w:id="12" w:name="p10"/>
            <w:bookmarkStart w:id="13" w:name="p11"/>
            <w:bookmarkStart w:id="14" w:name="p13"/>
            <w:bookmarkStart w:id="15" w:name="p14"/>
            <w:bookmarkStart w:id="16" w:name="p15"/>
            <w:bookmarkStart w:id="17" w:name="p16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247684">
              <w:rPr>
                <w:sz w:val="26"/>
                <w:szCs w:val="26"/>
                <w:lang w:eastAsia="zh-CN"/>
              </w:rPr>
              <w:t xml:space="preserve">  Сведения о муниципальном нормативном правовом акте  (вид, наименование, дата его принятия, номер, редакция) </w:t>
            </w:r>
          </w:p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suppressLineNumbers/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  <w:lang w:eastAsia="zh-CN"/>
              </w:rPr>
              <w:t xml:space="preserve">Положения, затрудняющие осуществление предпринимательской и инвестиционной деятельности </w:t>
            </w:r>
          </w:p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suppressLineNumbers/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  <w:lang w:eastAsia="zh-CN"/>
              </w:rPr>
              <w:t xml:space="preserve">Значимость проблемы и ее обоснование </w:t>
            </w:r>
          </w:p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suppressLineNumbers/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  <w:lang w:eastAsia="zh-CN"/>
              </w:rPr>
              <w:t xml:space="preserve">Наименование органа или лица, вносящего предложение; контакты (адрес для направления ответа о рассмотрении предложения: почтовый, электронный) </w:t>
            </w:r>
          </w:p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</w:p>
        </w:tc>
      </w:tr>
      <w:tr w:rsidR="007A65AE" w:rsidRPr="00247684" w:rsidTr="00971C00"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  <w:lang w:eastAsia="zh-CN"/>
              </w:rPr>
              <w:t xml:space="preserve">  </w:t>
            </w:r>
          </w:p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  <w:lang w:eastAsia="zh-CN"/>
              </w:rPr>
              <w:t xml:space="preserve">  </w:t>
            </w:r>
          </w:p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  <w:lang w:eastAsia="zh-CN"/>
              </w:rPr>
              <w:t xml:space="preserve">  </w:t>
            </w:r>
          </w:p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  <w:r w:rsidRPr="00247684">
              <w:rPr>
                <w:sz w:val="26"/>
                <w:szCs w:val="26"/>
                <w:lang w:eastAsia="zh-CN"/>
              </w:rPr>
              <w:t xml:space="preserve">  </w:t>
            </w:r>
          </w:p>
          <w:p w:rsidR="007A65AE" w:rsidRPr="00247684" w:rsidRDefault="007A65AE" w:rsidP="00247684">
            <w:pPr>
              <w:suppressLineNumbers/>
              <w:suppressAutoHyphens/>
              <w:rPr>
                <w:sz w:val="26"/>
                <w:szCs w:val="26"/>
                <w:lang w:eastAsia="zh-CN"/>
              </w:rPr>
            </w:pPr>
          </w:p>
        </w:tc>
      </w:tr>
    </w:tbl>
    <w:p w:rsidR="007A65AE" w:rsidRPr="00247684" w:rsidRDefault="007A65AE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7A65AE" w:rsidRPr="00247684" w:rsidRDefault="007A65AE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7A65AE" w:rsidRPr="00247684" w:rsidRDefault="007A65AE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7A65AE" w:rsidRPr="00247684" w:rsidRDefault="007A65AE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7A65AE" w:rsidRPr="00247684" w:rsidRDefault="007A65AE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7A65AE" w:rsidRPr="00247684" w:rsidRDefault="007A65AE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7A65AE" w:rsidRPr="00247684" w:rsidRDefault="007A65AE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7A65AE" w:rsidRPr="00247684" w:rsidRDefault="007A65AE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210379" w:rsidRPr="00247684" w:rsidRDefault="00210379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                   к Порядку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проведения оценки регулирующего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воздействия проектов муниципальных нормативных </w:t>
      </w:r>
    </w:p>
    <w:p w:rsidR="002E2ED1" w:rsidRPr="00971C00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2E2ED1" w:rsidRPr="00971C00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740091" w:rsidRPr="00247684" w:rsidRDefault="002E2ED1" w:rsidP="00247684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71C00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2E2ED1" w:rsidRPr="00971C00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и экспертизы муниципальных нормативных </w:t>
      </w:r>
      <w:r w:rsidRPr="00247684">
        <w:rPr>
          <w:rFonts w:ascii="Times New Roman" w:hAnsi="Times New Roman" w:cs="Times New Roman"/>
          <w:sz w:val="26"/>
          <w:szCs w:val="26"/>
        </w:rPr>
        <w:br/>
        <w:t xml:space="preserve">правовых актов </w:t>
      </w:r>
      <w:r w:rsidR="002E2ED1" w:rsidRPr="00971C00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740091" w:rsidRPr="00971C00" w:rsidRDefault="002E2ED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1C00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68406C" w:rsidRPr="00247684" w:rsidRDefault="0068406C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A65AE" w:rsidRPr="00247684" w:rsidRDefault="007A65AE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A65AE" w:rsidRPr="00971C00" w:rsidRDefault="007A65AE" w:rsidP="00247684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C00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7A65AE" w:rsidRPr="00971C00" w:rsidRDefault="007A65AE" w:rsidP="00247684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8" w:name="p12"/>
      <w:bookmarkEnd w:id="18"/>
      <w:r w:rsidRPr="00971C00">
        <w:rPr>
          <w:rFonts w:ascii="Times New Roman" w:hAnsi="Times New Roman" w:cs="Times New Roman"/>
          <w:b/>
          <w:sz w:val="26"/>
          <w:szCs w:val="26"/>
        </w:rPr>
        <w:t xml:space="preserve">проведения экспертизы муниципальных нормативных правовых актов </w:t>
      </w:r>
    </w:p>
    <w:p w:rsidR="007A65AE" w:rsidRPr="00971C00" w:rsidRDefault="002E2ED1" w:rsidP="00247684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  <w:sectPr w:rsidR="007A65AE" w:rsidRPr="00971C00" w:rsidSect="00247684">
          <w:headerReference w:type="default" r:id="rId8"/>
          <w:footnotePr>
            <w:numRestart w:val="eachPage"/>
          </w:footnotePr>
          <w:pgSz w:w="11906" w:h="16838"/>
          <w:pgMar w:top="568" w:right="850" w:bottom="1134" w:left="1701" w:header="708" w:footer="720" w:gutter="0"/>
          <w:cols w:space="720"/>
          <w:titlePg/>
          <w:docGrid w:linePitch="360"/>
        </w:sectPr>
      </w:pPr>
      <w:r w:rsidRPr="00971C00">
        <w:rPr>
          <w:rFonts w:ascii="Times New Roman" w:hAnsi="Times New Roman" w:cs="Times New Roman"/>
          <w:b/>
          <w:sz w:val="26"/>
          <w:szCs w:val="26"/>
        </w:rPr>
        <w:t xml:space="preserve">Токарёвского муниципального округа Тамбовской области </w:t>
      </w:r>
      <w:r w:rsidR="007A65AE" w:rsidRPr="00971C00">
        <w:rPr>
          <w:rFonts w:ascii="Times New Roman" w:hAnsi="Times New Roman" w:cs="Times New Roman"/>
          <w:b/>
          <w:sz w:val="26"/>
          <w:szCs w:val="26"/>
        </w:rPr>
        <w:t>на 20__ год</w:t>
      </w:r>
    </w:p>
    <w:p w:rsidR="007A65AE" w:rsidRPr="00247684" w:rsidRDefault="007A65AE" w:rsidP="00247684">
      <w:pPr>
        <w:pStyle w:val="af1"/>
        <w:spacing w:after="0" w:line="240" w:lineRule="auto"/>
        <w:jc w:val="both"/>
        <w:rPr>
          <w:sz w:val="26"/>
          <w:szCs w:val="26"/>
        </w:rPr>
        <w:sectPr w:rsidR="007A65AE" w:rsidRPr="00247684">
          <w:footnotePr>
            <w:numRestart w:val="eachPage"/>
          </w:footnotePr>
          <w:type w:val="continuous"/>
          <w:pgSz w:w="11906" w:h="16838"/>
          <w:pgMar w:top="1134" w:right="850" w:bottom="1134" w:left="1418" w:header="708" w:footer="720" w:gutter="0"/>
          <w:cols w:space="720"/>
          <w:titlePg/>
          <w:docGrid w:linePitch="360"/>
        </w:sectPr>
      </w:pPr>
      <w:r w:rsidRPr="00247684">
        <w:rPr>
          <w:sz w:val="26"/>
          <w:szCs w:val="26"/>
        </w:rPr>
        <w:lastRenderedPageBreak/>
        <w:t xml:space="preserve"> 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4"/>
        <w:gridCol w:w="1197"/>
        <w:gridCol w:w="970"/>
        <w:gridCol w:w="1242"/>
        <w:gridCol w:w="1304"/>
        <w:gridCol w:w="1138"/>
        <w:gridCol w:w="1189"/>
        <w:gridCol w:w="1134"/>
      </w:tblGrid>
      <w:tr w:rsidR="007A65AE" w:rsidRPr="00247684" w:rsidTr="00335961"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lastRenderedPageBreak/>
              <w:t xml:space="preserve">Реквизиты муниципального нормативного правового акта (вид, наименование, дата его принятия, номер, редакция)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Информация о разработчике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Заявитель проведения экспертизы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Дата начала экспертизы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Дата окончания публичных консультаций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Дата подготовки заключения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Размещение заключения на официальном сайте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Предполагаемый срок завершения экспертизы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</w:tr>
      <w:tr w:rsidR="007A65AE" w:rsidRPr="00247684" w:rsidTr="00335961"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1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2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3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4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5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r w:rsidRPr="00247684">
              <w:rPr>
                <w:sz w:val="26"/>
                <w:szCs w:val="26"/>
              </w:rPr>
              <w:t xml:space="preserve">6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bookmarkStart w:id="19" w:name="p17"/>
            <w:bookmarkEnd w:id="19"/>
            <w:r w:rsidRPr="00247684">
              <w:rPr>
                <w:sz w:val="26"/>
                <w:szCs w:val="26"/>
              </w:rPr>
              <w:t xml:space="preserve">7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jc w:val="center"/>
              <w:rPr>
                <w:sz w:val="26"/>
                <w:szCs w:val="26"/>
              </w:rPr>
            </w:pPr>
            <w:bookmarkStart w:id="20" w:name="p18"/>
            <w:bookmarkEnd w:id="20"/>
            <w:r w:rsidRPr="00247684">
              <w:rPr>
                <w:sz w:val="26"/>
                <w:szCs w:val="26"/>
              </w:rPr>
              <w:t xml:space="preserve">8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</w:tr>
      <w:tr w:rsidR="007A65AE" w:rsidRPr="00247684" w:rsidTr="00335961"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  <w:bookmarkStart w:id="21" w:name="p19"/>
            <w:bookmarkEnd w:id="21"/>
            <w:r w:rsidRPr="00247684">
              <w:rPr>
                <w:sz w:val="26"/>
                <w:szCs w:val="26"/>
              </w:rPr>
              <w:t xml:space="preserve"> 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  <w:bookmarkStart w:id="22" w:name="p20"/>
            <w:bookmarkEnd w:id="22"/>
            <w:r w:rsidRPr="00247684">
              <w:rPr>
                <w:sz w:val="26"/>
                <w:szCs w:val="26"/>
              </w:rPr>
              <w:t xml:space="preserve"> 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  <w:bookmarkStart w:id="23" w:name="p21"/>
            <w:bookmarkEnd w:id="23"/>
            <w:r w:rsidRPr="00247684">
              <w:rPr>
                <w:sz w:val="26"/>
                <w:szCs w:val="26"/>
              </w:rPr>
              <w:t xml:space="preserve"> 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  <w:bookmarkStart w:id="24" w:name="p22"/>
            <w:bookmarkEnd w:id="24"/>
            <w:r w:rsidRPr="00247684">
              <w:rPr>
                <w:sz w:val="26"/>
                <w:szCs w:val="26"/>
              </w:rPr>
              <w:t xml:space="preserve"> 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  <w:bookmarkStart w:id="25" w:name="p23"/>
            <w:bookmarkEnd w:id="25"/>
            <w:r w:rsidRPr="00247684">
              <w:rPr>
                <w:sz w:val="26"/>
                <w:szCs w:val="26"/>
              </w:rPr>
              <w:t xml:space="preserve"> 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  <w:bookmarkStart w:id="26" w:name="p24"/>
            <w:bookmarkEnd w:id="26"/>
            <w:r w:rsidRPr="00247684">
              <w:rPr>
                <w:sz w:val="26"/>
                <w:szCs w:val="26"/>
              </w:rPr>
              <w:t xml:space="preserve"> 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  <w:bookmarkStart w:id="27" w:name="p25"/>
            <w:bookmarkEnd w:id="27"/>
            <w:r w:rsidRPr="00247684">
              <w:rPr>
                <w:sz w:val="26"/>
                <w:szCs w:val="26"/>
              </w:rPr>
              <w:t xml:space="preserve"> 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  <w:bookmarkStart w:id="28" w:name="p26"/>
            <w:bookmarkEnd w:id="28"/>
            <w:r w:rsidRPr="00247684">
              <w:rPr>
                <w:sz w:val="26"/>
                <w:szCs w:val="26"/>
              </w:rPr>
              <w:t xml:space="preserve">  </w:t>
            </w:r>
          </w:p>
          <w:p w:rsidR="007A65AE" w:rsidRPr="00247684" w:rsidRDefault="007A65AE" w:rsidP="00247684">
            <w:pPr>
              <w:pStyle w:val="af3"/>
              <w:rPr>
                <w:sz w:val="26"/>
                <w:szCs w:val="26"/>
              </w:rPr>
            </w:pPr>
          </w:p>
        </w:tc>
      </w:tr>
    </w:tbl>
    <w:p w:rsidR="007A65AE" w:rsidRPr="00247684" w:rsidRDefault="007A65AE" w:rsidP="00247684">
      <w:pPr>
        <w:rPr>
          <w:sz w:val="26"/>
          <w:szCs w:val="26"/>
        </w:rPr>
        <w:sectPr w:rsidR="007A65AE" w:rsidRPr="00247684">
          <w:footnotePr>
            <w:numRestart w:val="eachPage"/>
          </w:footnotePr>
          <w:type w:val="continuous"/>
          <w:pgSz w:w="11906" w:h="16838"/>
          <w:pgMar w:top="1134" w:right="850" w:bottom="1134" w:left="1418" w:header="708" w:footer="720" w:gutter="0"/>
          <w:cols w:space="720"/>
          <w:titlePg/>
          <w:docGrid w:linePitch="360"/>
        </w:sectPr>
      </w:pPr>
    </w:p>
    <w:p w:rsidR="007A65AE" w:rsidRPr="00247684" w:rsidRDefault="007A65AE" w:rsidP="00247684">
      <w:pPr>
        <w:pStyle w:val="af1"/>
        <w:spacing w:after="0" w:line="240" w:lineRule="auto"/>
        <w:jc w:val="both"/>
        <w:rPr>
          <w:sz w:val="26"/>
          <w:szCs w:val="26"/>
        </w:rPr>
      </w:pPr>
      <w:r w:rsidRPr="00247684">
        <w:rPr>
          <w:sz w:val="26"/>
          <w:szCs w:val="26"/>
        </w:rPr>
        <w:lastRenderedPageBreak/>
        <w:t xml:space="preserve">  </w:t>
      </w:r>
    </w:p>
    <w:p w:rsidR="007A65AE" w:rsidRPr="00247684" w:rsidRDefault="007A65AE" w:rsidP="00247684">
      <w:pPr>
        <w:pStyle w:val="af1"/>
        <w:spacing w:after="0" w:line="240" w:lineRule="auto"/>
        <w:jc w:val="both"/>
        <w:rPr>
          <w:sz w:val="26"/>
          <w:szCs w:val="26"/>
        </w:rPr>
      </w:pPr>
    </w:p>
    <w:p w:rsidR="007A65AE" w:rsidRPr="00247684" w:rsidRDefault="007A65AE" w:rsidP="00247684">
      <w:pPr>
        <w:pStyle w:val="af1"/>
        <w:spacing w:after="0" w:line="240" w:lineRule="auto"/>
        <w:jc w:val="both"/>
        <w:rPr>
          <w:sz w:val="26"/>
          <w:szCs w:val="26"/>
        </w:rPr>
        <w:sectPr w:rsidR="007A65AE" w:rsidRPr="00247684">
          <w:footnotePr>
            <w:numRestart w:val="eachPage"/>
          </w:footnotePr>
          <w:type w:val="continuous"/>
          <w:pgSz w:w="11906" w:h="16838"/>
          <w:pgMar w:top="1134" w:right="850" w:bottom="1134" w:left="1418" w:header="708" w:footer="720" w:gutter="0"/>
          <w:cols w:space="720"/>
          <w:titlePg/>
          <w:docGrid w:linePitch="360"/>
        </w:sectPr>
      </w:pPr>
    </w:p>
    <w:p w:rsidR="00971C00" w:rsidRDefault="007A65AE" w:rsidP="00247684">
      <w:pPr>
        <w:pStyle w:val="af4"/>
        <w:rPr>
          <w:rFonts w:ascii="Times New Roman" w:hAnsi="Times New Roman" w:cs="Times New Roman"/>
          <w:sz w:val="26"/>
          <w:szCs w:val="26"/>
        </w:rPr>
      </w:pPr>
      <w:bookmarkStart w:id="29" w:name="p28"/>
      <w:bookmarkEnd w:id="29"/>
      <w:r w:rsidRPr="00247684">
        <w:rPr>
          <w:rFonts w:ascii="Times New Roman" w:hAnsi="Times New Roman" w:cs="Times New Roman"/>
          <w:sz w:val="26"/>
          <w:szCs w:val="26"/>
        </w:rPr>
        <w:lastRenderedPageBreak/>
        <w:t>Руководитель</w:t>
      </w:r>
      <w:bookmarkStart w:id="30" w:name="p29"/>
      <w:bookmarkStart w:id="31" w:name="p30"/>
      <w:bookmarkEnd w:id="30"/>
      <w:bookmarkEnd w:id="31"/>
      <w:r w:rsidRPr="00247684">
        <w:rPr>
          <w:rFonts w:ascii="Times New Roman" w:hAnsi="Times New Roman" w:cs="Times New Roman"/>
          <w:sz w:val="26"/>
          <w:szCs w:val="26"/>
        </w:rPr>
        <w:t xml:space="preserve">        </w:t>
      </w:r>
      <w:r w:rsidR="00233193" w:rsidRPr="0024768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47684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A65AE" w:rsidRPr="00247684" w:rsidRDefault="007A65AE" w:rsidP="00247684">
      <w:pPr>
        <w:pStyle w:val="af4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___________________________</w:t>
      </w:r>
      <w:r w:rsidR="00971C00">
        <w:rPr>
          <w:rFonts w:ascii="Times New Roman" w:hAnsi="Times New Roman" w:cs="Times New Roman"/>
          <w:sz w:val="26"/>
          <w:szCs w:val="26"/>
        </w:rPr>
        <w:t xml:space="preserve">                    _________________               ____________</w:t>
      </w:r>
    </w:p>
    <w:p w:rsidR="007A65AE" w:rsidRPr="00971C00" w:rsidRDefault="007A65AE" w:rsidP="00247684">
      <w:pPr>
        <w:pStyle w:val="af4"/>
        <w:rPr>
          <w:rFonts w:ascii="Times New Roman" w:hAnsi="Times New Roman" w:cs="Times New Roman"/>
        </w:rPr>
        <w:sectPr w:rsidR="007A65AE" w:rsidRPr="00971C00">
          <w:footnotePr>
            <w:numRestart w:val="eachPage"/>
          </w:footnotePr>
          <w:type w:val="continuous"/>
          <w:pgSz w:w="11906" w:h="16838"/>
          <w:pgMar w:top="1134" w:right="850" w:bottom="1134" w:left="1418" w:header="708" w:footer="720" w:gutter="0"/>
          <w:cols w:space="720"/>
          <w:titlePg/>
          <w:docGrid w:linePitch="360"/>
        </w:sectPr>
      </w:pPr>
      <w:bookmarkStart w:id="32" w:name="p31"/>
      <w:bookmarkEnd w:id="32"/>
      <w:r w:rsidRPr="00971C0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71C00">
        <w:rPr>
          <w:rFonts w:ascii="Times New Roman" w:hAnsi="Times New Roman" w:cs="Times New Roman"/>
        </w:rPr>
        <w:t xml:space="preserve">                              </w:t>
      </w:r>
      <w:r w:rsidRPr="00971C00">
        <w:rPr>
          <w:rFonts w:ascii="Times New Roman" w:hAnsi="Times New Roman" w:cs="Times New Roman"/>
        </w:rPr>
        <w:t xml:space="preserve">(подпись)                              </w:t>
      </w:r>
      <w:r w:rsidR="00971C00">
        <w:rPr>
          <w:rFonts w:ascii="Times New Roman" w:hAnsi="Times New Roman" w:cs="Times New Roman"/>
        </w:rPr>
        <w:t xml:space="preserve">              </w:t>
      </w:r>
      <w:r w:rsidRPr="00971C00">
        <w:rPr>
          <w:rFonts w:ascii="Times New Roman" w:hAnsi="Times New Roman" w:cs="Times New Roman"/>
        </w:rPr>
        <w:t>(Ф.И.О.)</w:t>
      </w:r>
    </w:p>
    <w:p w:rsidR="007A65AE" w:rsidRPr="00247684" w:rsidRDefault="007A65AE" w:rsidP="00247684">
      <w:pPr>
        <w:pStyle w:val="af1"/>
        <w:spacing w:after="0" w:line="240" w:lineRule="auto"/>
        <w:jc w:val="both"/>
        <w:rPr>
          <w:sz w:val="26"/>
          <w:szCs w:val="26"/>
        </w:rPr>
        <w:sectPr w:rsidR="007A65AE" w:rsidRPr="00247684">
          <w:footnotePr>
            <w:numRestart w:val="eachPage"/>
          </w:footnotePr>
          <w:type w:val="continuous"/>
          <w:pgSz w:w="11906" w:h="16838"/>
          <w:pgMar w:top="1134" w:right="850" w:bottom="1134" w:left="1418" w:header="708" w:footer="720" w:gutter="0"/>
          <w:cols w:space="720"/>
          <w:titlePg/>
          <w:docGrid w:linePitch="360"/>
        </w:sectPr>
      </w:pPr>
      <w:r w:rsidRPr="00247684">
        <w:rPr>
          <w:sz w:val="26"/>
          <w:szCs w:val="26"/>
        </w:rPr>
        <w:lastRenderedPageBreak/>
        <w:t xml:space="preserve">  </w:t>
      </w:r>
    </w:p>
    <w:p w:rsidR="000F787D" w:rsidRPr="00247684" w:rsidRDefault="000F787D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                   к Порядку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проведения оценки регулирующего </w:t>
      </w:r>
    </w:p>
    <w:p w:rsidR="00740091" w:rsidRPr="00247684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воздействия проектов муниципальных нормативных </w:t>
      </w:r>
    </w:p>
    <w:p w:rsidR="002E2ED1" w:rsidRPr="00971C00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2E2ED1" w:rsidRPr="00971C00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740091" w:rsidRPr="00971C00" w:rsidRDefault="002E2ED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1C00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2E2ED1" w:rsidRPr="001861E9" w:rsidRDefault="0074009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и экспертизы муниципальных нормативных </w:t>
      </w:r>
      <w:r w:rsidRPr="00247684">
        <w:rPr>
          <w:rFonts w:ascii="Times New Roman" w:hAnsi="Times New Roman" w:cs="Times New Roman"/>
          <w:sz w:val="26"/>
          <w:szCs w:val="26"/>
        </w:rPr>
        <w:br/>
        <w:t xml:space="preserve">правовых актов </w:t>
      </w:r>
      <w:r w:rsidR="002E2ED1" w:rsidRPr="001861E9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0F787D" w:rsidRPr="001861E9" w:rsidRDefault="002E2ED1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861E9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0F787D" w:rsidRPr="00247684" w:rsidRDefault="000F787D" w:rsidP="00247684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0F787D" w:rsidRPr="00971C00" w:rsidRDefault="000F787D" w:rsidP="00247684">
      <w:pPr>
        <w:pStyle w:val="HTM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71C00">
        <w:rPr>
          <w:rFonts w:ascii="Times New Roman" w:hAnsi="Times New Roman"/>
          <w:b/>
          <w:sz w:val="26"/>
          <w:szCs w:val="26"/>
        </w:rPr>
        <w:t xml:space="preserve">Перечень вопросов для участников </w:t>
      </w:r>
      <w:r w:rsidR="00233193" w:rsidRPr="00971C00">
        <w:rPr>
          <w:rFonts w:ascii="Times New Roman" w:hAnsi="Times New Roman"/>
          <w:b/>
          <w:sz w:val="26"/>
          <w:szCs w:val="26"/>
        </w:rPr>
        <w:t>публичных консультаций</w:t>
      </w:r>
    </w:p>
    <w:p w:rsidR="00971C00" w:rsidRDefault="00971C00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F787D" w:rsidRPr="00971C00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 xml:space="preserve">Вид и наименование проекта муниципального нормативного правового акта </w:t>
      </w:r>
      <w:r w:rsidR="002E2ED1" w:rsidRPr="00971C00">
        <w:rPr>
          <w:rFonts w:ascii="Times New Roman" w:hAnsi="Times New Roman"/>
          <w:sz w:val="26"/>
          <w:szCs w:val="26"/>
        </w:rPr>
        <w:t>Токарёвского муниципального округа Тамбовской области</w:t>
      </w:r>
      <w:r w:rsidR="002E2ED1" w:rsidRPr="00247684">
        <w:rPr>
          <w:rFonts w:ascii="Times New Roman" w:hAnsi="Times New Roman"/>
          <w:i/>
          <w:sz w:val="26"/>
          <w:szCs w:val="26"/>
          <w:lang w:val="ru-RU"/>
        </w:rPr>
        <w:t>______________</w:t>
      </w:r>
      <w:r w:rsidR="00971C00">
        <w:rPr>
          <w:rFonts w:ascii="Times New Roman" w:hAnsi="Times New Roman"/>
          <w:i/>
          <w:sz w:val="26"/>
          <w:szCs w:val="26"/>
          <w:lang w:val="ru-RU"/>
        </w:rPr>
        <w:t>_______________________________________________________________________________________________________________________________</w:t>
      </w:r>
    </w:p>
    <w:p w:rsidR="00971C00" w:rsidRPr="00971C00" w:rsidRDefault="00971C00" w:rsidP="00247684">
      <w:pPr>
        <w:pStyle w:val="HTML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F787D" w:rsidRPr="00971C00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Пожалуйста, заполните и направьте данную форм</w:t>
      </w:r>
      <w:r w:rsidR="00971C00">
        <w:rPr>
          <w:rFonts w:ascii="Times New Roman" w:hAnsi="Times New Roman"/>
          <w:sz w:val="26"/>
          <w:szCs w:val="26"/>
        </w:rPr>
        <w:t>у по электронной почте на адре</w:t>
      </w:r>
      <w:r w:rsidR="00971C00">
        <w:rPr>
          <w:rFonts w:ascii="Times New Roman" w:hAnsi="Times New Roman"/>
          <w:sz w:val="26"/>
          <w:szCs w:val="26"/>
          <w:lang w:val="ru-RU"/>
        </w:rPr>
        <w:t>с</w:t>
      </w:r>
      <w:r w:rsidRPr="00247684">
        <w:rPr>
          <w:rFonts w:ascii="Times New Roman" w:hAnsi="Times New Roman"/>
          <w:sz w:val="26"/>
          <w:szCs w:val="26"/>
        </w:rPr>
        <w:t>______</w:t>
      </w:r>
      <w:r w:rsidR="00971C00">
        <w:rPr>
          <w:rFonts w:ascii="Times New Roman" w:hAnsi="Times New Roman"/>
          <w:sz w:val="26"/>
          <w:szCs w:val="26"/>
        </w:rPr>
        <w:t>_______________________________не</w:t>
      </w:r>
      <w:r w:rsidR="00971C0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47684">
        <w:rPr>
          <w:rFonts w:ascii="Times New Roman" w:hAnsi="Times New Roman"/>
          <w:sz w:val="26"/>
          <w:szCs w:val="26"/>
        </w:rPr>
        <w:t>позднее _</w:t>
      </w:r>
      <w:r w:rsidR="00971C00">
        <w:rPr>
          <w:rFonts w:ascii="Times New Roman" w:hAnsi="Times New Roman"/>
          <w:sz w:val="26"/>
          <w:szCs w:val="26"/>
        </w:rPr>
        <w:t>____</w:t>
      </w:r>
      <w:r w:rsidR="00971C00">
        <w:rPr>
          <w:rFonts w:ascii="Times New Roman" w:hAnsi="Times New Roman"/>
          <w:sz w:val="26"/>
          <w:szCs w:val="26"/>
          <w:lang w:val="ru-RU"/>
        </w:rPr>
        <w:t>_________________</w:t>
      </w:r>
    </w:p>
    <w:p w:rsidR="000F787D" w:rsidRPr="00971C00" w:rsidRDefault="00971C00" w:rsidP="00247684">
      <w:pPr>
        <w:pStyle w:val="HTML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ru-RU"/>
        </w:rPr>
        <w:t xml:space="preserve">              </w:t>
      </w:r>
      <w:r w:rsidR="000F787D" w:rsidRPr="00971C00">
        <w:rPr>
          <w:rFonts w:ascii="Times New Roman" w:hAnsi="Times New Roman"/>
          <w:i/>
        </w:rPr>
        <w:t xml:space="preserve">(электронный адрес ответственного сотрудника)                                </w:t>
      </w:r>
      <w:r>
        <w:rPr>
          <w:rFonts w:ascii="Times New Roman" w:hAnsi="Times New Roman"/>
          <w:i/>
          <w:lang w:val="ru-RU"/>
        </w:rPr>
        <w:t xml:space="preserve">                             </w:t>
      </w:r>
      <w:r w:rsidR="000F787D" w:rsidRPr="00971C00">
        <w:rPr>
          <w:rFonts w:ascii="Times New Roman" w:hAnsi="Times New Roman"/>
          <w:i/>
        </w:rPr>
        <w:t>(дата)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Контактная информация:</w:t>
      </w:r>
    </w:p>
    <w:p w:rsidR="000F787D" w:rsidRPr="00971C00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Название организации: ______________________</w:t>
      </w:r>
      <w:r w:rsidR="00971C00">
        <w:rPr>
          <w:rFonts w:ascii="Times New Roman" w:hAnsi="Times New Roman"/>
          <w:sz w:val="26"/>
          <w:szCs w:val="26"/>
        </w:rPr>
        <w:t>_______________</w:t>
      </w:r>
      <w:r w:rsidR="00971C00">
        <w:rPr>
          <w:rFonts w:ascii="Times New Roman" w:hAnsi="Times New Roman"/>
          <w:sz w:val="26"/>
          <w:szCs w:val="26"/>
          <w:lang w:val="ru-RU"/>
        </w:rPr>
        <w:t>___________</w:t>
      </w:r>
    </w:p>
    <w:p w:rsidR="000F787D" w:rsidRPr="00971C00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Сфера деятельности организации: ____________</w:t>
      </w:r>
      <w:r w:rsidR="00971C00">
        <w:rPr>
          <w:rFonts w:ascii="Times New Roman" w:hAnsi="Times New Roman"/>
          <w:sz w:val="26"/>
          <w:szCs w:val="26"/>
        </w:rPr>
        <w:t>____________________</w:t>
      </w:r>
      <w:r w:rsidR="00971C00">
        <w:rPr>
          <w:rFonts w:ascii="Times New Roman" w:hAnsi="Times New Roman"/>
          <w:sz w:val="26"/>
          <w:szCs w:val="26"/>
          <w:lang w:val="ru-RU"/>
        </w:rPr>
        <w:t>_______</w:t>
      </w:r>
    </w:p>
    <w:p w:rsidR="000F787D" w:rsidRPr="00971C00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Ф.И.О. контактного лица: _______________________</w:t>
      </w:r>
      <w:r w:rsidR="00971C00">
        <w:rPr>
          <w:rFonts w:ascii="Times New Roman" w:hAnsi="Times New Roman"/>
          <w:sz w:val="26"/>
          <w:szCs w:val="26"/>
        </w:rPr>
        <w:t>_______________________</w:t>
      </w:r>
    </w:p>
    <w:p w:rsidR="000F787D" w:rsidRPr="00971C00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Контактный телефон: _______________________</w:t>
      </w:r>
      <w:r w:rsidR="00971C00">
        <w:rPr>
          <w:rFonts w:ascii="Times New Roman" w:hAnsi="Times New Roman"/>
          <w:sz w:val="26"/>
          <w:szCs w:val="26"/>
        </w:rPr>
        <w:t>__________________________</w:t>
      </w:r>
    </w:p>
    <w:p w:rsidR="000F787D" w:rsidRPr="00971C00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Электронный адрес: ________________________</w:t>
      </w:r>
      <w:r w:rsidR="00971C00">
        <w:rPr>
          <w:rFonts w:ascii="Times New Roman" w:hAnsi="Times New Roman"/>
          <w:sz w:val="26"/>
          <w:szCs w:val="26"/>
        </w:rPr>
        <w:t>__________________________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1. Актуальна ли проблема, описанная в сводном отчете? Позволит ли принятие данного проекта решить проблему?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2. Какие риски и негативные последствия могут возникнуть в случае принятия предлагаемого регулирования? По возможности, приведите числовые данные.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3. Какие выгоды и преимущества могут возникнуть в случае принятия предлагаемого регулирования? По возможности, приведите числовые данные.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4. Согласны ли Вы с выводами разработчика, изложенными в сводном отчете?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5. Существуют ли альтернативные (менее затратные и (или) более эффективные) способы решения проблемы? Если да, опишите их.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6. Содержит ли проект акта нормы, противоречащие действующему законодательству? Если да, укажите их.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7. Содержит ли проект муниципального акта нормы, положения и термины, позволяющие их толковать неоднозначно? Если да, укажите их.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8. Содержит ли проект акта нормы, не выполнимые на практике? Если да, укажите их.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9.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10.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0F787D" w:rsidRPr="00247684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787D" w:rsidRPr="00971C00" w:rsidRDefault="000F787D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971C00">
        <w:rPr>
          <w:rFonts w:ascii="Times New Roman" w:hAnsi="Times New Roman"/>
          <w:sz w:val="26"/>
          <w:szCs w:val="26"/>
        </w:rPr>
        <w:t>В случае необходимости в данный перечень могут быть включены дополнительные вопросы, исходя из специфики предлагаемого регулирования.</w:t>
      </w:r>
    </w:p>
    <w:p w:rsidR="007A65AE" w:rsidRPr="00247684" w:rsidRDefault="007A65AE" w:rsidP="00247684">
      <w:pPr>
        <w:pStyle w:val="ConsPlusNormal"/>
        <w:rPr>
          <w:rFonts w:ascii="Times New Roman" w:hAnsi="Times New Roman" w:cs="Times New Roman"/>
          <w:strike/>
          <w:sz w:val="26"/>
          <w:szCs w:val="26"/>
        </w:rPr>
      </w:pPr>
    </w:p>
    <w:p w:rsidR="00AB5D2D" w:rsidRPr="00247684" w:rsidRDefault="00AB5D2D" w:rsidP="00247684">
      <w:pPr>
        <w:pStyle w:val="ConsPlusNormal"/>
        <w:rPr>
          <w:rFonts w:ascii="Times New Roman" w:hAnsi="Times New Roman" w:cs="Times New Roman"/>
          <w:strike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71C00" w:rsidRDefault="00971C00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787D" w:rsidRPr="00247684" w:rsidRDefault="000F787D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0F787D" w:rsidRPr="00247684" w:rsidRDefault="000F787D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                              к Порядку </w:t>
      </w:r>
    </w:p>
    <w:p w:rsidR="000F787D" w:rsidRPr="00247684" w:rsidRDefault="000F787D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проведения оценки регулирующего </w:t>
      </w:r>
    </w:p>
    <w:p w:rsidR="000F787D" w:rsidRPr="00247684" w:rsidRDefault="000F787D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воздействия проектов муниципальных нормативных </w:t>
      </w:r>
    </w:p>
    <w:p w:rsidR="00AB5D2D" w:rsidRPr="00971C00" w:rsidRDefault="000F787D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AB5D2D" w:rsidRPr="00971C00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AB5D2D" w:rsidRPr="00971C00" w:rsidRDefault="00AB5D2D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1C00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</w:p>
    <w:p w:rsidR="00AB5D2D" w:rsidRPr="00247684" w:rsidRDefault="000F787D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 xml:space="preserve">и экспертизы муниципальных нормативных </w:t>
      </w:r>
    </w:p>
    <w:p w:rsidR="00AB5D2D" w:rsidRPr="00247684" w:rsidRDefault="000F787D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7684">
        <w:rPr>
          <w:rFonts w:ascii="Times New Roman" w:hAnsi="Times New Roman" w:cs="Times New Roman"/>
          <w:sz w:val="26"/>
          <w:szCs w:val="26"/>
        </w:rPr>
        <w:t>правовых актов</w:t>
      </w:r>
      <w:r w:rsidR="00740091" w:rsidRPr="002476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5D2D" w:rsidRPr="00971C00" w:rsidRDefault="00AB5D2D" w:rsidP="002476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1C00">
        <w:rPr>
          <w:rFonts w:ascii="Times New Roman" w:hAnsi="Times New Roman" w:cs="Times New Roman"/>
          <w:sz w:val="26"/>
          <w:szCs w:val="26"/>
        </w:rPr>
        <w:t>Токарёвского муниципального округа</w:t>
      </w:r>
    </w:p>
    <w:p w:rsidR="007C3AEB" w:rsidRPr="00971C00" w:rsidRDefault="00AB5D2D" w:rsidP="00247684">
      <w:pPr>
        <w:pStyle w:val="ConsPlusNormal"/>
        <w:jc w:val="right"/>
        <w:rPr>
          <w:rFonts w:ascii="Times New Roman" w:hAnsi="Times New Roman" w:cs="Times New Roman"/>
          <w:strike/>
          <w:sz w:val="26"/>
          <w:szCs w:val="26"/>
        </w:rPr>
      </w:pPr>
      <w:r w:rsidRPr="00971C00">
        <w:rPr>
          <w:rFonts w:ascii="Times New Roman" w:hAnsi="Times New Roman" w:cs="Times New Roman"/>
          <w:sz w:val="26"/>
          <w:szCs w:val="26"/>
        </w:rPr>
        <w:t xml:space="preserve"> Тамбовской области</w:t>
      </w:r>
    </w:p>
    <w:p w:rsidR="00210379" w:rsidRPr="00247684" w:rsidRDefault="00210379" w:rsidP="0024768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C137B" w:rsidRPr="00971C00" w:rsidRDefault="00EC137B" w:rsidP="00247684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971C00">
        <w:rPr>
          <w:rFonts w:ascii="Times New Roman" w:hAnsi="Times New Roman"/>
          <w:b/>
          <w:sz w:val="26"/>
          <w:szCs w:val="26"/>
        </w:rPr>
        <w:t>Заключение</w:t>
      </w:r>
    </w:p>
    <w:p w:rsidR="00EC137B" w:rsidRPr="00971C00" w:rsidRDefault="00EC137B" w:rsidP="00247684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971C00">
        <w:rPr>
          <w:rFonts w:ascii="Times New Roman" w:hAnsi="Times New Roman"/>
          <w:b/>
          <w:sz w:val="26"/>
          <w:szCs w:val="26"/>
        </w:rPr>
        <w:t>об оценке регулирующего воздействия</w:t>
      </w:r>
    </w:p>
    <w:p w:rsidR="00740091" w:rsidRPr="00971C00" w:rsidRDefault="00740091" w:rsidP="00247684">
      <w:pPr>
        <w:pStyle w:val="HTML"/>
        <w:jc w:val="center"/>
        <w:rPr>
          <w:rFonts w:ascii="Times New Roman" w:hAnsi="Times New Roman"/>
          <w:b/>
          <w:sz w:val="26"/>
          <w:szCs w:val="26"/>
        </w:rPr>
      </w:pPr>
      <w:r w:rsidRPr="00971C00">
        <w:rPr>
          <w:rFonts w:ascii="Times New Roman" w:hAnsi="Times New Roman"/>
          <w:b/>
          <w:sz w:val="26"/>
          <w:szCs w:val="26"/>
        </w:rPr>
        <w:t>проекта муниципального нормативного правового акта</w:t>
      </w:r>
    </w:p>
    <w:p w:rsidR="00EC137B" w:rsidRPr="00247684" w:rsidRDefault="00EC137B" w:rsidP="00247684">
      <w:pPr>
        <w:pStyle w:val="HTML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 </w:t>
      </w:r>
    </w:p>
    <w:p w:rsidR="00EC137B" w:rsidRPr="00971C00" w:rsidRDefault="00EC137B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 xml:space="preserve">1. </w:t>
      </w:r>
      <w:r w:rsidR="009A6B62" w:rsidRPr="00247684">
        <w:rPr>
          <w:rFonts w:ascii="Times New Roman" w:hAnsi="Times New Roman"/>
          <w:sz w:val="26"/>
          <w:szCs w:val="26"/>
        </w:rPr>
        <w:t>Р</w:t>
      </w:r>
      <w:r w:rsidRPr="00247684">
        <w:rPr>
          <w:rFonts w:ascii="Times New Roman" w:hAnsi="Times New Roman"/>
          <w:sz w:val="26"/>
          <w:szCs w:val="26"/>
        </w:rPr>
        <w:t>азработчик</w:t>
      </w:r>
      <w:r w:rsidR="009A6B62" w:rsidRPr="00247684">
        <w:rPr>
          <w:rFonts w:ascii="Times New Roman" w:hAnsi="Times New Roman"/>
          <w:sz w:val="26"/>
          <w:szCs w:val="26"/>
        </w:rPr>
        <w:t xml:space="preserve"> проекта муниципального нормативного правового акта</w:t>
      </w:r>
      <w:r w:rsidRPr="00247684">
        <w:rPr>
          <w:rFonts w:ascii="Times New Roman" w:hAnsi="Times New Roman"/>
          <w:sz w:val="26"/>
          <w:szCs w:val="26"/>
        </w:rPr>
        <w:t>:______________</w:t>
      </w:r>
      <w:r w:rsidR="009A6B62" w:rsidRPr="00247684">
        <w:rPr>
          <w:rFonts w:ascii="Times New Roman" w:hAnsi="Times New Roman"/>
          <w:sz w:val="26"/>
          <w:szCs w:val="26"/>
        </w:rPr>
        <w:t>_____________________</w:t>
      </w:r>
      <w:r w:rsidRPr="00247684">
        <w:rPr>
          <w:rFonts w:ascii="Times New Roman" w:hAnsi="Times New Roman"/>
          <w:sz w:val="26"/>
          <w:szCs w:val="26"/>
        </w:rPr>
        <w:t>_________</w:t>
      </w:r>
      <w:r w:rsidR="00971C00">
        <w:rPr>
          <w:rFonts w:ascii="Times New Roman" w:hAnsi="Times New Roman"/>
          <w:sz w:val="26"/>
          <w:szCs w:val="26"/>
        </w:rPr>
        <w:t>_________________________</w:t>
      </w:r>
    </w:p>
    <w:p w:rsidR="00EC137B" w:rsidRPr="00971C00" w:rsidRDefault="00EC137B" w:rsidP="00247684">
      <w:pPr>
        <w:pStyle w:val="HTML"/>
        <w:ind w:firstLine="709"/>
        <w:rPr>
          <w:rFonts w:ascii="Times New Roman" w:hAnsi="Times New Roman"/>
          <w:i/>
        </w:rPr>
      </w:pPr>
      <w:r w:rsidRPr="00247684">
        <w:rPr>
          <w:rFonts w:ascii="Times New Roman" w:hAnsi="Times New Roman"/>
          <w:i/>
          <w:sz w:val="26"/>
          <w:szCs w:val="26"/>
        </w:rPr>
        <w:t xml:space="preserve">                             </w:t>
      </w:r>
      <w:r w:rsidR="009A6B62" w:rsidRPr="00247684">
        <w:rPr>
          <w:rFonts w:ascii="Times New Roman" w:hAnsi="Times New Roman"/>
          <w:i/>
          <w:sz w:val="26"/>
          <w:szCs w:val="26"/>
        </w:rPr>
        <w:t xml:space="preserve">                 </w:t>
      </w:r>
      <w:r w:rsidRPr="00971C00">
        <w:rPr>
          <w:rFonts w:ascii="Times New Roman" w:hAnsi="Times New Roman"/>
          <w:i/>
        </w:rPr>
        <w:t>(полное и краткое наименование)</w:t>
      </w:r>
    </w:p>
    <w:p w:rsidR="00EC137B" w:rsidRPr="00971C00" w:rsidRDefault="00EC137B" w:rsidP="00247684">
      <w:pPr>
        <w:pStyle w:val="HTML"/>
        <w:ind w:firstLine="709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 xml:space="preserve">2. Вид и наименование проекта </w:t>
      </w:r>
      <w:r w:rsidR="00203F0F" w:rsidRPr="00247684">
        <w:rPr>
          <w:rFonts w:ascii="Times New Roman" w:hAnsi="Times New Roman"/>
          <w:sz w:val="26"/>
          <w:szCs w:val="26"/>
        </w:rPr>
        <w:t xml:space="preserve">муниципального </w:t>
      </w:r>
      <w:r w:rsidRPr="00247684">
        <w:rPr>
          <w:rFonts w:ascii="Times New Roman" w:hAnsi="Times New Roman"/>
          <w:sz w:val="26"/>
          <w:szCs w:val="26"/>
        </w:rPr>
        <w:t>нормативного правового акта:</w:t>
      </w:r>
      <w:r w:rsidR="009A6B62" w:rsidRPr="00247684">
        <w:rPr>
          <w:rFonts w:ascii="Times New Roman" w:hAnsi="Times New Roman"/>
          <w:sz w:val="26"/>
          <w:szCs w:val="26"/>
        </w:rPr>
        <w:t>______</w:t>
      </w:r>
      <w:r w:rsidR="00971C00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</w:t>
      </w:r>
    </w:p>
    <w:p w:rsidR="00EC137B" w:rsidRPr="00971C00" w:rsidRDefault="00EC137B" w:rsidP="00247684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__________________________________________________</w:t>
      </w:r>
      <w:r w:rsidR="009A6B62" w:rsidRPr="00247684">
        <w:rPr>
          <w:rFonts w:ascii="Times New Roman" w:hAnsi="Times New Roman"/>
          <w:sz w:val="26"/>
          <w:szCs w:val="26"/>
        </w:rPr>
        <w:t>_____</w:t>
      </w:r>
      <w:r w:rsidR="00971C00">
        <w:rPr>
          <w:rFonts w:ascii="Times New Roman" w:hAnsi="Times New Roman"/>
          <w:sz w:val="26"/>
          <w:szCs w:val="26"/>
        </w:rPr>
        <w:t>___________________</w:t>
      </w:r>
    </w:p>
    <w:p w:rsidR="00EC137B" w:rsidRPr="00971C00" w:rsidRDefault="00203F0F" w:rsidP="00971C00">
      <w:pPr>
        <w:pStyle w:val="HTML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 xml:space="preserve">3. Проект </w:t>
      </w:r>
      <w:r w:rsidR="00EC137B" w:rsidRPr="00247684">
        <w:rPr>
          <w:rFonts w:ascii="Times New Roman" w:hAnsi="Times New Roman"/>
          <w:sz w:val="26"/>
          <w:szCs w:val="26"/>
        </w:rPr>
        <w:t>муниципально</w:t>
      </w:r>
      <w:r w:rsidR="009A6B62" w:rsidRPr="00247684">
        <w:rPr>
          <w:rFonts w:ascii="Times New Roman" w:hAnsi="Times New Roman"/>
          <w:sz w:val="26"/>
          <w:szCs w:val="26"/>
        </w:rPr>
        <w:t>го нормативного правового акта направлен разработчиком для подготовки</w:t>
      </w:r>
      <w:r w:rsidR="00EC137B" w:rsidRPr="00247684">
        <w:rPr>
          <w:rFonts w:ascii="Times New Roman" w:hAnsi="Times New Roman"/>
          <w:sz w:val="26"/>
          <w:szCs w:val="26"/>
        </w:rPr>
        <w:t xml:space="preserve"> настоящего</w:t>
      </w:r>
      <w:r w:rsidRPr="00247684">
        <w:rPr>
          <w:rFonts w:ascii="Times New Roman" w:hAnsi="Times New Roman"/>
          <w:sz w:val="26"/>
          <w:szCs w:val="26"/>
        </w:rPr>
        <w:t xml:space="preserve"> заключения_</w:t>
      </w:r>
      <w:r w:rsidR="00EC137B" w:rsidRPr="00247684">
        <w:rPr>
          <w:rFonts w:ascii="Times New Roman" w:hAnsi="Times New Roman"/>
          <w:sz w:val="26"/>
          <w:szCs w:val="26"/>
        </w:rPr>
        <w:t>___________________________________________</w:t>
      </w:r>
      <w:r w:rsidR="00971C00">
        <w:rPr>
          <w:rFonts w:ascii="Times New Roman" w:hAnsi="Times New Roman"/>
          <w:sz w:val="26"/>
          <w:szCs w:val="26"/>
          <w:lang w:val="ru-RU"/>
        </w:rPr>
        <w:t>____________________</w:t>
      </w:r>
      <w:r w:rsidR="00EC137B" w:rsidRPr="00247684">
        <w:rPr>
          <w:rFonts w:ascii="Times New Roman" w:hAnsi="Times New Roman"/>
          <w:i/>
          <w:sz w:val="26"/>
          <w:szCs w:val="26"/>
        </w:rPr>
        <w:t xml:space="preserve">                         </w:t>
      </w:r>
      <w:r w:rsidRPr="00247684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</w:t>
      </w:r>
      <w:r w:rsidR="00EC137B" w:rsidRPr="00247684">
        <w:rPr>
          <w:rFonts w:ascii="Times New Roman" w:hAnsi="Times New Roman"/>
          <w:i/>
          <w:sz w:val="26"/>
          <w:szCs w:val="26"/>
        </w:rPr>
        <w:t xml:space="preserve"> </w:t>
      </w:r>
      <w:r w:rsidR="00971C00">
        <w:rPr>
          <w:rFonts w:ascii="Times New Roman" w:hAnsi="Times New Roman"/>
          <w:i/>
          <w:sz w:val="26"/>
          <w:szCs w:val="26"/>
          <w:lang w:val="ru-RU"/>
        </w:rPr>
        <w:t xml:space="preserve">                                                                                                      </w:t>
      </w:r>
      <w:r w:rsidR="00EC137B" w:rsidRPr="00971C00">
        <w:rPr>
          <w:rFonts w:ascii="Times New Roman" w:hAnsi="Times New Roman"/>
          <w:i/>
        </w:rPr>
        <w:t>(впервые/повторно)</w:t>
      </w:r>
      <w:r w:rsidR="00EC137B" w:rsidRPr="00247684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971C00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  <w:r w:rsidRPr="00247684">
        <w:rPr>
          <w:rStyle w:val="af0"/>
          <w:rFonts w:ascii="Times New Roman" w:hAnsi="Times New Roman"/>
          <w:sz w:val="26"/>
          <w:szCs w:val="26"/>
        </w:rPr>
        <w:footnoteReference w:id="2"/>
      </w:r>
    </w:p>
    <w:p w:rsidR="00EC137B" w:rsidRPr="00971C00" w:rsidRDefault="00EC137B" w:rsidP="00247684">
      <w:pPr>
        <w:pStyle w:val="HTML"/>
        <w:ind w:firstLine="709"/>
        <w:jc w:val="center"/>
        <w:rPr>
          <w:rFonts w:ascii="Times New Roman" w:hAnsi="Times New Roman"/>
          <w:i/>
        </w:rPr>
      </w:pPr>
      <w:r w:rsidRPr="00971C00">
        <w:rPr>
          <w:rFonts w:ascii="Times New Roman" w:hAnsi="Times New Roman"/>
          <w:i/>
        </w:rPr>
        <w:t>(</w:t>
      </w:r>
      <w:r w:rsidR="009A6B62" w:rsidRPr="00971C00">
        <w:rPr>
          <w:rFonts w:ascii="Times New Roman" w:hAnsi="Times New Roman"/>
          <w:i/>
        </w:rPr>
        <w:t xml:space="preserve">указывается </w:t>
      </w:r>
      <w:r w:rsidRPr="00971C00">
        <w:rPr>
          <w:rFonts w:ascii="Times New Roman" w:hAnsi="Times New Roman"/>
          <w:i/>
        </w:rPr>
        <w:t xml:space="preserve">информация о предшествующей подготовке заключения об </w:t>
      </w:r>
      <w:r w:rsidR="00203F0F" w:rsidRPr="00971C00">
        <w:rPr>
          <w:rFonts w:ascii="Times New Roman" w:hAnsi="Times New Roman"/>
          <w:i/>
        </w:rPr>
        <w:t>оценке регулирующего воздействия</w:t>
      </w:r>
      <w:r w:rsidRPr="00971C00">
        <w:rPr>
          <w:rFonts w:ascii="Times New Roman" w:hAnsi="Times New Roman"/>
          <w:i/>
        </w:rPr>
        <w:t xml:space="preserve"> проекта </w:t>
      </w:r>
      <w:r w:rsidR="00203F0F" w:rsidRPr="00971C00">
        <w:rPr>
          <w:rFonts w:ascii="Times New Roman" w:hAnsi="Times New Roman"/>
          <w:i/>
        </w:rPr>
        <w:t xml:space="preserve">муниципального нормативного правового </w:t>
      </w:r>
      <w:r w:rsidRPr="00971C00">
        <w:rPr>
          <w:rFonts w:ascii="Times New Roman" w:hAnsi="Times New Roman"/>
          <w:i/>
        </w:rPr>
        <w:t>акта)</w:t>
      </w:r>
    </w:p>
    <w:p w:rsidR="00EC137B" w:rsidRPr="001861E9" w:rsidRDefault="009A6B62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 xml:space="preserve">4. </w:t>
      </w:r>
      <w:r w:rsidR="00C409D3" w:rsidRPr="00247684">
        <w:rPr>
          <w:rFonts w:ascii="Times New Roman" w:hAnsi="Times New Roman"/>
          <w:sz w:val="26"/>
          <w:szCs w:val="26"/>
        </w:rPr>
        <w:t>П</w:t>
      </w:r>
      <w:r w:rsidR="00EC137B" w:rsidRPr="00247684">
        <w:rPr>
          <w:rFonts w:ascii="Times New Roman" w:hAnsi="Times New Roman"/>
          <w:sz w:val="26"/>
          <w:szCs w:val="26"/>
        </w:rPr>
        <w:t>роведены</w:t>
      </w:r>
      <w:r w:rsidR="00203F0F" w:rsidRPr="00247684">
        <w:rPr>
          <w:rFonts w:ascii="Times New Roman" w:hAnsi="Times New Roman"/>
          <w:sz w:val="26"/>
          <w:szCs w:val="26"/>
        </w:rPr>
        <w:t xml:space="preserve"> публичные консультации проекта муниципального нормативного правового акта </w:t>
      </w:r>
      <w:r w:rsidR="00EC137B" w:rsidRPr="00247684">
        <w:rPr>
          <w:rFonts w:ascii="Times New Roman" w:hAnsi="Times New Roman"/>
          <w:sz w:val="26"/>
          <w:szCs w:val="26"/>
        </w:rPr>
        <w:t>в срок</w:t>
      </w:r>
      <w:r w:rsidR="00C409D3" w:rsidRPr="00247684">
        <w:rPr>
          <w:rFonts w:ascii="Times New Roman" w:hAnsi="Times New Roman"/>
          <w:sz w:val="26"/>
          <w:szCs w:val="26"/>
        </w:rPr>
        <w:t xml:space="preserve"> </w:t>
      </w:r>
      <w:r w:rsidR="00EC137B" w:rsidRPr="00247684">
        <w:rPr>
          <w:rFonts w:ascii="Times New Roman" w:hAnsi="Times New Roman"/>
          <w:sz w:val="26"/>
          <w:szCs w:val="26"/>
        </w:rPr>
        <w:t>с __________</w:t>
      </w:r>
      <w:r w:rsidR="001861E9">
        <w:rPr>
          <w:rFonts w:ascii="Times New Roman" w:hAnsi="Times New Roman"/>
          <w:sz w:val="26"/>
          <w:szCs w:val="26"/>
        </w:rPr>
        <w:t>_____ по ______________________</w:t>
      </w:r>
    </w:p>
    <w:p w:rsidR="00203F0F" w:rsidRPr="001861E9" w:rsidRDefault="009A6B62" w:rsidP="00247684">
      <w:pPr>
        <w:pStyle w:val="HTML"/>
        <w:ind w:left="1208" w:firstLine="916"/>
        <w:rPr>
          <w:rFonts w:ascii="Times New Roman" w:hAnsi="Times New Roman"/>
          <w:i/>
        </w:rPr>
      </w:pPr>
      <w:r w:rsidRPr="00247684">
        <w:rPr>
          <w:rFonts w:ascii="Times New Roman" w:hAnsi="Times New Roman"/>
          <w:i/>
          <w:sz w:val="26"/>
          <w:szCs w:val="26"/>
        </w:rPr>
        <w:t xml:space="preserve">     </w:t>
      </w:r>
      <w:r w:rsidR="00203F0F" w:rsidRPr="00247684">
        <w:rPr>
          <w:rFonts w:ascii="Times New Roman" w:hAnsi="Times New Roman"/>
          <w:i/>
          <w:sz w:val="26"/>
          <w:szCs w:val="26"/>
        </w:rPr>
        <w:t xml:space="preserve"> </w:t>
      </w:r>
      <w:r w:rsidR="001861E9">
        <w:rPr>
          <w:rFonts w:ascii="Times New Roman" w:hAnsi="Times New Roman"/>
          <w:i/>
          <w:sz w:val="26"/>
          <w:szCs w:val="26"/>
          <w:lang w:val="ru-RU"/>
        </w:rPr>
        <w:t xml:space="preserve">    </w:t>
      </w:r>
      <w:r w:rsidR="00EC137B" w:rsidRPr="001861E9">
        <w:rPr>
          <w:rFonts w:ascii="Times New Roman" w:hAnsi="Times New Roman"/>
          <w:i/>
        </w:rPr>
        <w:t xml:space="preserve">(срок начала      </w:t>
      </w:r>
      <w:r w:rsidR="00203F0F" w:rsidRPr="001861E9">
        <w:rPr>
          <w:rFonts w:ascii="Times New Roman" w:hAnsi="Times New Roman"/>
          <w:i/>
        </w:rPr>
        <w:t xml:space="preserve">            </w:t>
      </w:r>
      <w:r w:rsidR="00EC137B" w:rsidRPr="001861E9">
        <w:rPr>
          <w:rFonts w:ascii="Times New Roman" w:hAnsi="Times New Roman"/>
          <w:i/>
        </w:rPr>
        <w:t xml:space="preserve"> </w:t>
      </w:r>
      <w:r w:rsidR="001861E9">
        <w:rPr>
          <w:rFonts w:ascii="Times New Roman" w:hAnsi="Times New Roman"/>
          <w:i/>
          <w:lang w:val="ru-RU"/>
        </w:rPr>
        <w:t xml:space="preserve">                    </w:t>
      </w:r>
      <w:r w:rsidR="00EC137B" w:rsidRPr="001861E9">
        <w:rPr>
          <w:rFonts w:ascii="Times New Roman" w:hAnsi="Times New Roman"/>
          <w:i/>
        </w:rPr>
        <w:t xml:space="preserve"> (срок окончания</w:t>
      </w:r>
    </w:p>
    <w:p w:rsidR="00EC137B" w:rsidRPr="001861E9" w:rsidRDefault="001861E9" w:rsidP="00247684">
      <w:pPr>
        <w:pStyle w:val="HTML"/>
        <w:ind w:left="1208" w:firstLine="916"/>
        <w:rPr>
          <w:rFonts w:ascii="Times New Roman" w:hAnsi="Times New Roman"/>
          <w:i/>
        </w:rPr>
      </w:pPr>
      <w:r w:rsidRPr="001861E9">
        <w:rPr>
          <w:rFonts w:ascii="Times New Roman" w:hAnsi="Times New Roman"/>
          <w:i/>
          <w:lang w:val="ru-RU"/>
        </w:rPr>
        <w:t xml:space="preserve">  </w:t>
      </w:r>
      <w:r w:rsidR="000139F3" w:rsidRPr="001861E9">
        <w:rPr>
          <w:rFonts w:ascii="Times New Roman" w:hAnsi="Times New Roman"/>
          <w:i/>
        </w:rPr>
        <w:t>публичных консультаций</w:t>
      </w:r>
      <w:r w:rsidR="00EC137B" w:rsidRPr="001861E9">
        <w:rPr>
          <w:rFonts w:ascii="Times New Roman" w:hAnsi="Times New Roman"/>
          <w:i/>
        </w:rPr>
        <w:t xml:space="preserve">)   </w:t>
      </w:r>
      <w:r>
        <w:rPr>
          <w:rFonts w:ascii="Times New Roman" w:hAnsi="Times New Roman"/>
          <w:i/>
          <w:lang w:val="ru-RU"/>
        </w:rPr>
        <w:t xml:space="preserve">                   </w:t>
      </w:r>
      <w:r w:rsidR="000139F3" w:rsidRPr="001861E9">
        <w:rPr>
          <w:rFonts w:ascii="Times New Roman" w:hAnsi="Times New Roman"/>
          <w:i/>
        </w:rPr>
        <w:t>публичных консультаций</w:t>
      </w:r>
      <w:r w:rsidR="00EC137B" w:rsidRPr="001861E9">
        <w:rPr>
          <w:rFonts w:ascii="Times New Roman" w:hAnsi="Times New Roman"/>
          <w:i/>
        </w:rPr>
        <w:t>)</w:t>
      </w:r>
    </w:p>
    <w:p w:rsidR="009A6B62" w:rsidRPr="001861E9" w:rsidRDefault="00203F0F" w:rsidP="001861E9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 xml:space="preserve">5. Информация об оценке </w:t>
      </w:r>
      <w:r w:rsidR="00EC137B" w:rsidRPr="00247684">
        <w:rPr>
          <w:rFonts w:ascii="Times New Roman" w:hAnsi="Times New Roman"/>
          <w:sz w:val="26"/>
          <w:szCs w:val="26"/>
        </w:rPr>
        <w:t>регул</w:t>
      </w:r>
      <w:r w:rsidRPr="00247684">
        <w:rPr>
          <w:rFonts w:ascii="Times New Roman" w:hAnsi="Times New Roman"/>
          <w:sz w:val="26"/>
          <w:szCs w:val="26"/>
        </w:rPr>
        <w:t xml:space="preserve">ирующего воздействия проекта муниципального нормативного правового акта размещена на официальном сайте </w:t>
      </w:r>
      <w:r w:rsidR="00EC137B" w:rsidRPr="00247684">
        <w:rPr>
          <w:rFonts w:ascii="Times New Roman" w:hAnsi="Times New Roman"/>
          <w:sz w:val="26"/>
          <w:szCs w:val="26"/>
        </w:rPr>
        <w:t>в</w:t>
      </w:r>
      <w:r w:rsidRPr="00247684">
        <w:rPr>
          <w:rFonts w:ascii="Times New Roman" w:hAnsi="Times New Roman"/>
          <w:sz w:val="26"/>
          <w:szCs w:val="26"/>
        </w:rPr>
        <w:t xml:space="preserve"> </w:t>
      </w:r>
      <w:r w:rsidR="00EC137B" w:rsidRPr="00247684">
        <w:rPr>
          <w:rFonts w:ascii="Times New Roman" w:hAnsi="Times New Roman"/>
          <w:sz w:val="26"/>
          <w:szCs w:val="26"/>
        </w:rPr>
        <w:t>инфо</w:t>
      </w:r>
      <w:r w:rsidRPr="00247684">
        <w:rPr>
          <w:rFonts w:ascii="Times New Roman" w:hAnsi="Times New Roman"/>
          <w:sz w:val="26"/>
          <w:szCs w:val="26"/>
        </w:rPr>
        <w:t>рмационно-телекоммуникационной сети «</w:t>
      </w:r>
      <w:r w:rsidR="00EC137B" w:rsidRPr="00247684">
        <w:rPr>
          <w:rFonts w:ascii="Times New Roman" w:hAnsi="Times New Roman"/>
          <w:sz w:val="26"/>
          <w:szCs w:val="26"/>
        </w:rPr>
        <w:t>Интернет</w:t>
      </w:r>
      <w:r w:rsidRPr="00247684">
        <w:rPr>
          <w:rFonts w:ascii="Times New Roman" w:hAnsi="Times New Roman"/>
          <w:sz w:val="26"/>
          <w:szCs w:val="26"/>
        </w:rPr>
        <w:t>» по</w:t>
      </w:r>
      <w:r w:rsidR="00EC137B" w:rsidRPr="00247684">
        <w:rPr>
          <w:rFonts w:ascii="Times New Roman" w:hAnsi="Times New Roman"/>
          <w:sz w:val="26"/>
          <w:szCs w:val="26"/>
        </w:rPr>
        <w:t xml:space="preserve"> адресу:</w:t>
      </w:r>
      <w:r w:rsidR="009A6B62" w:rsidRPr="00247684">
        <w:rPr>
          <w:rFonts w:ascii="Times New Roman" w:hAnsi="Times New Roman"/>
          <w:sz w:val="26"/>
          <w:szCs w:val="26"/>
        </w:rPr>
        <w:t>_____________________</w:t>
      </w:r>
      <w:r w:rsidR="001861E9">
        <w:rPr>
          <w:rFonts w:ascii="Times New Roman" w:hAnsi="Times New Roman"/>
          <w:sz w:val="26"/>
          <w:szCs w:val="26"/>
          <w:lang w:val="ru-RU"/>
        </w:rPr>
        <w:t>______________________________________________</w:t>
      </w:r>
    </w:p>
    <w:p w:rsidR="00EC137B" w:rsidRPr="001861E9" w:rsidRDefault="00EC137B" w:rsidP="00247684">
      <w:pPr>
        <w:pStyle w:val="HTML"/>
        <w:jc w:val="center"/>
        <w:rPr>
          <w:rFonts w:ascii="Times New Roman" w:hAnsi="Times New Roman"/>
          <w:i/>
        </w:rPr>
      </w:pPr>
      <w:r w:rsidRPr="001861E9">
        <w:rPr>
          <w:rFonts w:ascii="Times New Roman" w:hAnsi="Times New Roman"/>
          <w:i/>
        </w:rPr>
        <w:t>(по</w:t>
      </w:r>
      <w:r w:rsidR="009A6B62" w:rsidRPr="001861E9">
        <w:rPr>
          <w:rFonts w:ascii="Times New Roman" w:hAnsi="Times New Roman"/>
          <w:i/>
        </w:rPr>
        <w:t>лный электронный адрес размещения</w:t>
      </w:r>
      <w:r w:rsidRPr="001861E9">
        <w:rPr>
          <w:rFonts w:ascii="Times New Roman" w:hAnsi="Times New Roman"/>
          <w:i/>
        </w:rPr>
        <w:t xml:space="preserve"> проекта </w:t>
      </w:r>
      <w:r w:rsidR="009A6B62" w:rsidRPr="001861E9">
        <w:rPr>
          <w:rFonts w:ascii="Times New Roman" w:hAnsi="Times New Roman"/>
          <w:i/>
        </w:rPr>
        <w:t xml:space="preserve">муниципального акта </w:t>
      </w:r>
      <w:r w:rsidRPr="001861E9">
        <w:rPr>
          <w:rFonts w:ascii="Times New Roman" w:hAnsi="Times New Roman"/>
          <w:i/>
        </w:rPr>
        <w:t>в</w:t>
      </w:r>
      <w:r w:rsidR="009A6B62" w:rsidRPr="001861E9">
        <w:rPr>
          <w:rFonts w:ascii="Times New Roman" w:hAnsi="Times New Roman"/>
          <w:i/>
        </w:rPr>
        <w:t xml:space="preserve"> </w:t>
      </w:r>
      <w:r w:rsidRPr="001861E9">
        <w:rPr>
          <w:rFonts w:ascii="Times New Roman" w:hAnsi="Times New Roman"/>
          <w:i/>
        </w:rPr>
        <w:t>информаци</w:t>
      </w:r>
      <w:r w:rsidR="00203F0F" w:rsidRPr="001861E9">
        <w:rPr>
          <w:rFonts w:ascii="Times New Roman" w:hAnsi="Times New Roman"/>
          <w:i/>
        </w:rPr>
        <w:t>онно-телекоммуникационной сети «</w:t>
      </w:r>
      <w:r w:rsidRPr="001861E9">
        <w:rPr>
          <w:rFonts w:ascii="Times New Roman" w:hAnsi="Times New Roman"/>
          <w:i/>
        </w:rPr>
        <w:t>Интернет</w:t>
      </w:r>
      <w:r w:rsidR="00203F0F" w:rsidRPr="001861E9">
        <w:rPr>
          <w:rFonts w:ascii="Times New Roman" w:hAnsi="Times New Roman"/>
          <w:i/>
        </w:rPr>
        <w:t>»</w:t>
      </w:r>
      <w:r w:rsidRPr="001861E9">
        <w:rPr>
          <w:rFonts w:ascii="Times New Roman" w:hAnsi="Times New Roman"/>
          <w:i/>
        </w:rPr>
        <w:t>)</w:t>
      </w:r>
    </w:p>
    <w:p w:rsidR="00EC137B" w:rsidRPr="001861E9" w:rsidRDefault="00203F0F" w:rsidP="00247684">
      <w:pPr>
        <w:pStyle w:val="HTML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 xml:space="preserve">6. </w:t>
      </w:r>
      <w:r w:rsidR="00EC137B" w:rsidRPr="00247684">
        <w:rPr>
          <w:rFonts w:ascii="Times New Roman" w:hAnsi="Times New Roman"/>
          <w:sz w:val="26"/>
          <w:szCs w:val="26"/>
        </w:rPr>
        <w:t xml:space="preserve">Информация </w:t>
      </w:r>
      <w:r w:rsidR="009A6B62" w:rsidRPr="00247684">
        <w:rPr>
          <w:rFonts w:ascii="Times New Roman" w:hAnsi="Times New Roman"/>
          <w:sz w:val="26"/>
          <w:szCs w:val="26"/>
        </w:rPr>
        <w:t xml:space="preserve">о проведенных </w:t>
      </w:r>
      <w:r w:rsidR="00EC137B" w:rsidRPr="00247684">
        <w:rPr>
          <w:rFonts w:ascii="Times New Roman" w:hAnsi="Times New Roman"/>
          <w:sz w:val="26"/>
          <w:szCs w:val="26"/>
        </w:rPr>
        <w:t>пуб</w:t>
      </w:r>
      <w:r w:rsidR="009A6B62" w:rsidRPr="00247684">
        <w:rPr>
          <w:rFonts w:ascii="Times New Roman" w:hAnsi="Times New Roman"/>
          <w:sz w:val="26"/>
          <w:szCs w:val="26"/>
        </w:rPr>
        <w:t xml:space="preserve">личных консультациях </w:t>
      </w:r>
      <w:r w:rsidRPr="00247684">
        <w:rPr>
          <w:rFonts w:ascii="Times New Roman" w:hAnsi="Times New Roman"/>
          <w:sz w:val="26"/>
          <w:szCs w:val="26"/>
        </w:rPr>
        <w:t>проекта муниципального нормативного правового акта</w:t>
      </w:r>
      <w:r w:rsidR="009A6B62" w:rsidRPr="00247684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1861E9">
        <w:rPr>
          <w:rFonts w:ascii="Times New Roman" w:hAnsi="Times New Roman"/>
          <w:sz w:val="26"/>
          <w:szCs w:val="26"/>
          <w:lang w:val="ru-RU"/>
        </w:rPr>
        <w:t>_</w:t>
      </w:r>
      <w:r w:rsidR="00EC137B" w:rsidRPr="00247684">
        <w:rPr>
          <w:rFonts w:ascii="Times New Roman" w:hAnsi="Times New Roman"/>
          <w:sz w:val="26"/>
          <w:szCs w:val="26"/>
        </w:rPr>
        <w:t>____________________________________________________________</w:t>
      </w:r>
      <w:r w:rsidR="009A6B62" w:rsidRPr="00247684">
        <w:rPr>
          <w:rFonts w:ascii="Times New Roman" w:hAnsi="Times New Roman"/>
          <w:sz w:val="26"/>
          <w:szCs w:val="26"/>
        </w:rPr>
        <w:t>________</w:t>
      </w:r>
      <w:r w:rsidR="001861E9">
        <w:rPr>
          <w:rFonts w:ascii="Times New Roman" w:hAnsi="Times New Roman"/>
          <w:sz w:val="26"/>
          <w:szCs w:val="26"/>
        </w:rPr>
        <w:t>_____</w:t>
      </w:r>
      <w:r w:rsidR="001861E9">
        <w:rPr>
          <w:rFonts w:ascii="Times New Roman" w:hAnsi="Times New Roman"/>
          <w:sz w:val="26"/>
          <w:szCs w:val="26"/>
          <w:lang w:val="ru-RU"/>
        </w:rPr>
        <w:t>_______________</w:t>
      </w:r>
    </w:p>
    <w:p w:rsidR="00EC137B" w:rsidRPr="001861E9" w:rsidRDefault="00EC137B" w:rsidP="00247684">
      <w:pPr>
        <w:pStyle w:val="HTML"/>
        <w:ind w:firstLine="709"/>
        <w:jc w:val="center"/>
        <w:rPr>
          <w:rFonts w:ascii="Times New Roman" w:hAnsi="Times New Roman"/>
          <w:i/>
        </w:rPr>
      </w:pPr>
      <w:r w:rsidRPr="001861E9">
        <w:rPr>
          <w:rFonts w:ascii="Times New Roman" w:hAnsi="Times New Roman"/>
          <w:i/>
        </w:rPr>
        <w:t>(наименование уполномоченного органа, краткие комментарии о проведенных</w:t>
      </w:r>
    </w:p>
    <w:p w:rsidR="00EC137B" w:rsidRPr="001861E9" w:rsidRDefault="000139F3" w:rsidP="00247684">
      <w:pPr>
        <w:pStyle w:val="HTML"/>
        <w:ind w:firstLine="709"/>
        <w:jc w:val="center"/>
        <w:rPr>
          <w:rFonts w:ascii="Times New Roman" w:hAnsi="Times New Roman"/>
          <w:i/>
        </w:rPr>
      </w:pPr>
      <w:r w:rsidRPr="001861E9">
        <w:rPr>
          <w:rFonts w:ascii="Times New Roman" w:hAnsi="Times New Roman"/>
          <w:i/>
        </w:rPr>
        <w:t>публичных консультациях</w:t>
      </w:r>
      <w:r w:rsidR="00EC137B" w:rsidRPr="001861E9">
        <w:rPr>
          <w:rFonts w:ascii="Times New Roman" w:hAnsi="Times New Roman"/>
          <w:i/>
        </w:rPr>
        <w:t>, включая обоснование необходимости их проведения,</w:t>
      </w:r>
    </w:p>
    <w:p w:rsidR="00EC137B" w:rsidRPr="001861E9" w:rsidRDefault="00EC137B" w:rsidP="00247684">
      <w:pPr>
        <w:pStyle w:val="HTML"/>
        <w:ind w:firstLine="709"/>
        <w:jc w:val="center"/>
        <w:rPr>
          <w:rFonts w:ascii="Times New Roman" w:hAnsi="Times New Roman"/>
          <w:i/>
        </w:rPr>
      </w:pPr>
      <w:r w:rsidRPr="001861E9">
        <w:rPr>
          <w:rFonts w:ascii="Times New Roman" w:hAnsi="Times New Roman"/>
          <w:i/>
        </w:rPr>
        <w:t>количестве и составе участников, основной вывод)</w:t>
      </w:r>
    </w:p>
    <w:p w:rsidR="00EC137B" w:rsidRPr="001861E9" w:rsidRDefault="00EC137B" w:rsidP="00247684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__________________________</w:t>
      </w:r>
      <w:r w:rsidR="00203F0F" w:rsidRPr="00247684">
        <w:rPr>
          <w:rFonts w:ascii="Times New Roman" w:hAnsi="Times New Roman"/>
          <w:sz w:val="26"/>
          <w:szCs w:val="26"/>
        </w:rPr>
        <w:t>______</w:t>
      </w:r>
      <w:r w:rsidRPr="00247684">
        <w:rPr>
          <w:rFonts w:ascii="Times New Roman" w:hAnsi="Times New Roman"/>
          <w:sz w:val="26"/>
          <w:szCs w:val="26"/>
        </w:rPr>
        <w:t>_________________</w:t>
      </w:r>
      <w:r w:rsidR="00203F0F" w:rsidRPr="00247684">
        <w:rPr>
          <w:rFonts w:ascii="Times New Roman" w:hAnsi="Times New Roman"/>
          <w:sz w:val="26"/>
          <w:szCs w:val="26"/>
        </w:rPr>
        <w:t>_______________________________</w:t>
      </w:r>
      <w:r w:rsidR="001861E9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</w:t>
      </w:r>
    </w:p>
    <w:p w:rsidR="00EC137B" w:rsidRPr="001861E9" w:rsidRDefault="00EC137B" w:rsidP="00247684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lastRenderedPageBreak/>
        <w:t>сделаны следующие выводы</w:t>
      </w:r>
      <w:r w:rsidR="00203F0F" w:rsidRPr="00247684">
        <w:rPr>
          <w:rStyle w:val="af0"/>
          <w:rFonts w:ascii="Times New Roman" w:hAnsi="Times New Roman"/>
          <w:sz w:val="26"/>
          <w:szCs w:val="26"/>
        </w:rPr>
        <w:footnoteReference w:id="3"/>
      </w:r>
      <w:r w:rsidRPr="00247684">
        <w:rPr>
          <w:rFonts w:ascii="Times New Roman" w:hAnsi="Times New Roman"/>
          <w:sz w:val="26"/>
          <w:szCs w:val="26"/>
        </w:rPr>
        <w:t>: ________</w:t>
      </w:r>
      <w:r w:rsidR="00203F0F" w:rsidRPr="00247684">
        <w:rPr>
          <w:rFonts w:ascii="Times New Roman" w:hAnsi="Times New Roman"/>
          <w:sz w:val="26"/>
          <w:szCs w:val="26"/>
        </w:rPr>
        <w:t>_________</w:t>
      </w:r>
      <w:r w:rsidRPr="00247684">
        <w:rPr>
          <w:rFonts w:ascii="Times New Roman" w:hAnsi="Times New Roman"/>
          <w:sz w:val="26"/>
          <w:szCs w:val="26"/>
        </w:rPr>
        <w:t>_____________________________________</w:t>
      </w:r>
      <w:r w:rsidR="001861E9">
        <w:rPr>
          <w:rFonts w:ascii="Times New Roman" w:hAnsi="Times New Roman"/>
          <w:sz w:val="26"/>
          <w:szCs w:val="26"/>
          <w:lang w:val="ru-RU"/>
        </w:rPr>
        <w:t>____________________</w:t>
      </w:r>
    </w:p>
    <w:p w:rsidR="0067721D" w:rsidRPr="001861E9" w:rsidRDefault="0067721D" w:rsidP="00247684">
      <w:pPr>
        <w:pStyle w:val="HTML"/>
        <w:jc w:val="center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________________________________________________</w:t>
      </w:r>
      <w:r w:rsidR="001861E9">
        <w:rPr>
          <w:rFonts w:ascii="Times New Roman" w:hAnsi="Times New Roman"/>
          <w:sz w:val="26"/>
          <w:szCs w:val="26"/>
        </w:rPr>
        <w:t>_________________________</w:t>
      </w:r>
    </w:p>
    <w:p w:rsidR="00EC137B" w:rsidRPr="001861E9" w:rsidRDefault="00EC137B" w:rsidP="00247684">
      <w:pPr>
        <w:pStyle w:val="HTML"/>
        <w:ind w:firstLine="709"/>
        <w:jc w:val="center"/>
        <w:rPr>
          <w:rFonts w:ascii="Times New Roman" w:hAnsi="Times New Roman"/>
          <w:i/>
        </w:rPr>
      </w:pPr>
      <w:r w:rsidRPr="001861E9">
        <w:rPr>
          <w:rFonts w:ascii="Times New Roman" w:hAnsi="Times New Roman"/>
          <w:i/>
        </w:rPr>
        <w:t>(вывод о наличии либо отсутствии достаточного обоснования решения проблемы</w:t>
      </w:r>
    </w:p>
    <w:p w:rsidR="00EC137B" w:rsidRPr="001861E9" w:rsidRDefault="00EC137B" w:rsidP="00247684">
      <w:pPr>
        <w:pStyle w:val="HTML"/>
        <w:ind w:firstLine="709"/>
        <w:jc w:val="center"/>
        <w:rPr>
          <w:rFonts w:ascii="Times New Roman" w:hAnsi="Times New Roman"/>
          <w:i/>
        </w:rPr>
      </w:pPr>
      <w:r w:rsidRPr="001861E9">
        <w:rPr>
          <w:rFonts w:ascii="Times New Roman" w:hAnsi="Times New Roman"/>
          <w:i/>
        </w:rPr>
        <w:t>предложенным способом регулирования)</w:t>
      </w:r>
    </w:p>
    <w:p w:rsidR="00EC137B" w:rsidRPr="001861E9" w:rsidRDefault="00EC137B" w:rsidP="00247684">
      <w:pPr>
        <w:pStyle w:val="HTML"/>
        <w:rPr>
          <w:rFonts w:ascii="Times New Roman" w:hAnsi="Times New Roman"/>
          <w:sz w:val="26"/>
          <w:szCs w:val="26"/>
          <w:lang w:val="ru-RU"/>
        </w:rPr>
      </w:pPr>
      <w:r w:rsidRPr="00247684">
        <w:rPr>
          <w:rFonts w:ascii="Times New Roman" w:hAnsi="Times New Roman"/>
          <w:sz w:val="26"/>
          <w:szCs w:val="26"/>
        </w:rPr>
        <w:t>__________________________________</w:t>
      </w:r>
      <w:r w:rsidR="0067721D" w:rsidRPr="00247684">
        <w:rPr>
          <w:rFonts w:ascii="Times New Roman" w:hAnsi="Times New Roman"/>
          <w:sz w:val="26"/>
          <w:szCs w:val="26"/>
        </w:rPr>
        <w:t>______</w:t>
      </w:r>
      <w:r w:rsidRPr="00247684">
        <w:rPr>
          <w:rFonts w:ascii="Times New Roman" w:hAnsi="Times New Roman"/>
          <w:sz w:val="26"/>
          <w:szCs w:val="26"/>
        </w:rPr>
        <w:t>_________</w:t>
      </w:r>
      <w:r w:rsidR="00203F0F" w:rsidRPr="00247684">
        <w:rPr>
          <w:rFonts w:ascii="Times New Roman" w:hAnsi="Times New Roman"/>
          <w:sz w:val="26"/>
          <w:szCs w:val="26"/>
        </w:rPr>
        <w:t>_______________________________</w:t>
      </w:r>
      <w:r w:rsidR="001861E9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</w:t>
      </w:r>
    </w:p>
    <w:p w:rsidR="0067721D" w:rsidRPr="001861E9" w:rsidRDefault="00EC137B" w:rsidP="00247684">
      <w:pPr>
        <w:pStyle w:val="HTML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1861E9">
        <w:rPr>
          <w:rFonts w:ascii="Times New Roman" w:hAnsi="Times New Roman"/>
          <w:i/>
        </w:rPr>
        <w:t>(вывод о наличии либо отсутствии положений, вводящих избыточные</w:t>
      </w:r>
      <w:r w:rsidR="00203F0F" w:rsidRPr="001861E9">
        <w:rPr>
          <w:rFonts w:ascii="Times New Roman" w:hAnsi="Times New Roman"/>
          <w:i/>
        </w:rPr>
        <w:t xml:space="preserve"> </w:t>
      </w:r>
      <w:r w:rsidRPr="001861E9">
        <w:rPr>
          <w:rFonts w:ascii="Times New Roman" w:hAnsi="Times New Roman"/>
          <w:i/>
        </w:rPr>
        <w:t>обязанности, запреты и ограничения для субъектов предпринимательской и иной</w:t>
      </w:r>
      <w:r w:rsidR="00203F0F" w:rsidRPr="001861E9">
        <w:rPr>
          <w:rFonts w:ascii="Times New Roman" w:hAnsi="Times New Roman"/>
          <w:i/>
        </w:rPr>
        <w:t xml:space="preserve"> </w:t>
      </w:r>
      <w:r w:rsidRPr="001861E9">
        <w:rPr>
          <w:rFonts w:ascii="Times New Roman" w:hAnsi="Times New Roman"/>
          <w:i/>
        </w:rPr>
        <w:t>экономической деятельности или способствующих их введению, а также</w:t>
      </w:r>
      <w:r w:rsidR="00203F0F" w:rsidRPr="001861E9">
        <w:rPr>
          <w:rFonts w:ascii="Times New Roman" w:hAnsi="Times New Roman"/>
          <w:i/>
        </w:rPr>
        <w:t xml:space="preserve"> </w:t>
      </w:r>
      <w:r w:rsidRPr="001861E9">
        <w:rPr>
          <w:rFonts w:ascii="Times New Roman" w:hAnsi="Times New Roman"/>
          <w:i/>
        </w:rPr>
        <w:t>положений, способствующих возникновению необоснованных расходов субъектов</w:t>
      </w:r>
      <w:r w:rsidR="00203F0F" w:rsidRPr="001861E9">
        <w:rPr>
          <w:rFonts w:ascii="Times New Roman" w:hAnsi="Times New Roman"/>
          <w:i/>
        </w:rPr>
        <w:t xml:space="preserve"> </w:t>
      </w:r>
      <w:r w:rsidRPr="001861E9">
        <w:rPr>
          <w:rFonts w:ascii="Times New Roman" w:hAnsi="Times New Roman"/>
          <w:i/>
        </w:rPr>
        <w:t>предпринимательской и иной экономической деятельности и бюджета</w:t>
      </w:r>
      <w:r w:rsidR="00203F0F" w:rsidRPr="001861E9">
        <w:rPr>
          <w:rFonts w:ascii="Times New Roman" w:hAnsi="Times New Roman"/>
          <w:i/>
        </w:rPr>
        <w:t xml:space="preserve"> </w:t>
      </w:r>
      <w:r w:rsidR="00AB5D2D" w:rsidRPr="001861E9">
        <w:rPr>
          <w:rFonts w:ascii="Times New Roman" w:hAnsi="Times New Roman"/>
          <w:i/>
        </w:rPr>
        <w:t>Токарёвского муниципального округа Тамбовской области</w:t>
      </w:r>
      <w:r w:rsidR="00AB5D2D" w:rsidRPr="00247684">
        <w:rPr>
          <w:rFonts w:ascii="Times New Roman" w:hAnsi="Times New Roman"/>
          <w:sz w:val="26"/>
          <w:szCs w:val="26"/>
        </w:rPr>
        <w:t xml:space="preserve"> </w:t>
      </w:r>
      <w:r w:rsidR="0067721D" w:rsidRPr="00247684"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  <w:r w:rsidR="001861E9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</w:t>
      </w:r>
    </w:p>
    <w:p w:rsidR="00EC137B" w:rsidRPr="001861E9" w:rsidRDefault="00EC137B" w:rsidP="00247684">
      <w:pPr>
        <w:pStyle w:val="HTML"/>
        <w:ind w:firstLine="709"/>
        <w:jc w:val="center"/>
        <w:rPr>
          <w:rFonts w:ascii="Times New Roman" w:hAnsi="Times New Roman"/>
          <w:i/>
        </w:rPr>
      </w:pPr>
      <w:r w:rsidRPr="001861E9">
        <w:rPr>
          <w:rFonts w:ascii="Times New Roman" w:hAnsi="Times New Roman"/>
          <w:i/>
        </w:rPr>
        <w:t>(обоснование выводов, а также иные замечания и предложения)</w:t>
      </w:r>
    </w:p>
    <w:p w:rsidR="00EC137B" w:rsidRPr="00247684" w:rsidRDefault="00EC137B" w:rsidP="00247684">
      <w:pPr>
        <w:pStyle w:val="HTML"/>
        <w:ind w:firstLine="709"/>
        <w:rPr>
          <w:rFonts w:ascii="Times New Roman" w:hAnsi="Times New Roman"/>
          <w:i/>
          <w:sz w:val="26"/>
          <w:szCs w:val="26"/>
        </w:rPr>
      </w:pPr>
      <w:r w:rsidRPr="00247684">
        <w:rPr>
          <w:rFonts w:ascii="Times New Roman" w:hAnsi="Times New Roman"/>
          <w:i/>
          <w:sz w:val="26"/>
          <w:szCs w:val="26"/>
        </w:rPr>
        <w:t> </w:t>
      </w:r>
    </w:p>
    <w:p w:rsidR="00EC137B" w:rsidRPr="00247684" w:rsidRDefault="00EC137B" w:rsidP="00247684">
      <w:pPr>
        <w:pStyle w:val="HTML"/>
        <w:ind w:firstLine="709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>Указание (при наличии) на приложения.</w:t>
      </w:r>
    </w:p>
    <w:p w:rsidR="00EC137B" w:rsidRPr="00247684" w:rsidRDefault="00EC137B" w:rsidP="002476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EC137B" w:rsidRPr="00247684" w:rsidRDefault="00EC137B" w:rsidP="002476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AD3E68" w:rsidRPr="00247684" w:rsidRDefault="00AD3E68" w:rsidP="00247684">
      <w:pPr>
        <w:pStyle w:val="HTML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  <w:shd w:val="clear" w:color="auto" w:fill="FFFFFF"/>
        </w:rPr>
        <w:t xml:space="preserve">Руководитель     </w:t>
      </w:r>
      <w:r w:rsidRPr="00247684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                                          </w:t>
      </w:r>
      <w:r w:rsidRPr="00247684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_________________________________</w:t>
      </w:r>
    </w:p>
    <w:p w:rsidR="00AD3E68" w:rsidRPr="00247684" w:rsidRDefault="00AD3E68" w:rsidP="00247684">
      <w:pPr>
        <w:pStyle w:val="HTML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AD3E68" w:rsidRPr="00247684" w:rsidRDefault="00AD3E68" w:rsidP="00247684">
      <w:pPr>
        <w:pStyle w:val="HTML"/>
        <w:jc w:val="right"/>
        <w:rPr>
          <w:rFonts w:ascii="Times New Roman" w:hAnsi="Times New Roman"/>
          <w:sz w:val="26"/>
          <w:szCs w:val="26"/>
        </w:rPr>
      </w:pPr>
      <w:r w:rsidRPr="00247684">
        <w:rPr>
          <w:rFonts w:ascii="Times New Roman" w:hAnsi="Times New Roman"/>
          <w:sz w:val="26"/>
          <w:szCs w:val="26"/>
        </w:rPr>
        <w:t xml:space="preserve">   ___________                   _____________</w:t>
      </w:r>
    </w:p>
    <w:p w:rsidR="00AD3E68" w:rsidRPr="001861E9" w:rsidRDefault="00AD3E68" w:rsidP="00247684">
      <w:pPr>
        <w:pStyle w:val="HTML"/>
        <w:rPr>
          <w:rFonts w:ascii="Times New Roman" w:hAnsi="Times New Roman"/>
        </w:rPr>
      </w:pPr>
      <w:r w:rsidRPr="001861E9">
        <w:rPr>
          <w:rFonts w:ascii="Times New Roman" w:hAnsi="Times New Roman"/>
        </w:rPr>
        <w:t xml:space="preserve">                                                                     </w:t>
      </w:r>
      <w:r w:rsidR="001861E9" w:rsidRPr="001861E9">
        <w:rPr>
          <w:rFonts w:ascii="Times New Roman" w:hAnsi="Times New Roman"/>
        </w:rPr>
        <w:t xml:space="preserve">                   </w:t>
      </w:r>
      <w:r w:rsidR="001861E9">
        <w:rPr>
          <w:rFonts w:ascii="Times New Roman" w:hAnsi="Times New Roman"/>
          <w:lang w:val="ru-RU"/>
        </w:rPr>
        <w:t xml:space="preserve">                          </w:t>
      </w:r>
      <w:r w:rsidRPr="001861E9">
        <w:rPr>
          <w:rFonts w:ascii="Times New Roman" w:hAnsi="Times New Roman"/>
        </w:rPr>
        <w:t xml:space="preserve">(дата)                            </w:t>
      </w:r>
      <w:r w:rsidR="001861E9">
        <w:rPr>
          <w:rFonts w:ascii="Times New Roman" w:hAnsi="Times New Roman"/>
          <w:lang w:val="ru-RU"/>
        </w:rPr>
        <w:t xml:space="preserve">                  </w:t>
      </w:r>
      <w:r w:rsidRPr="001861E9">
        <w:rPr>
          <w:rFonts w:ascii="Times New Roman" w:hAnsi="Times New Roman"/>
        </w:rPr>
        <w:t xml:space="preserve"> (подпись)</w:t>
      </w:r>
    </w:p>
    <w:p w:rsidR="00CC6AE1" w:rsidRPr="00247684" w:rsidRDefault="00CC6AE1" w:rsidP="00247684">
      <w:pPr>
        <w:pStyle w:val="HTML"/>
        <w:rPr>
          <w:rFonts w:ascii="Times New Roman" w:hAnsi="Times New Roman"/>
          <w:sz w:val="26"/>
          <w:szCs w:val="26"/>
        </w:rPr>
      </w:pPr>
    </w:p>
    <w:p w:rsidR="00CC6AE1" w:rsidRPr="00247684" w:rsidRDefault="00CC6AE1" w:rsidP="002476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AE5AA5" w:rsidRPr="00247684" w:rsidRDefault="00AE5AA5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7325A" w:rsidRPr="00247684" w:rsidRDefault="0087325A" w:rsidP="002476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87325A" w:rsidRPr="00247684" w:rsidSect="007C3AEB">
      <w:headerReference w:type="even" r:id="rId9"/>
      <w:headerReference w:type="default" r:id="rId10"/>
      <w:footnotePr>
        <w:numRestart w:val="eachPage"/>
      </w:footnotePr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80" w:rsidRDefault="00F20D80">
      <w:r>
        <w:separator/>
      </w:r>
    </w:p>
  </w:endnote>
  <w:endnote w:type="continuationSeparator" w:id="0">
    <w:p w:rsidR="00F20D80" w:rsidRDefault="00F2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80" w:rsidRDefault="00F20D80">
      <w:r>
        <w:separator/>
      </w:r>
    </w:p>
  </w:footnote>
  <w:footnote w:type="continuationSeparator" w:id="0">
    <w:p w:rsidR="00F20D80" w:rsidRDefault="00F20D80">
      <w:r>
        <w:continuationSeparator/>
      </w:r>
    </w:p>
  </w:footnote>
  <w:footnote w:id="1">
    <w:p w:rsidR="00E305F3" w:rsidRDefault="00E305F3" w:rsidP="00E305F3">
      <w:pPr>
        <w:pStyle w:val="HTML"/>
        <w:jc w:val="both"/>
      </w:pPr>
      <w:r w:rsidRPr="00E305F3">
        <w:rPr>
          <w:rStyle w:val="aa"/>
          <w:rFonts w:ascii="PT Astra Serif" w:hAnsi="PT Astra Serif"/>
          <w:sz w:val="24"/>
          <w:szCs w:val="24"/>
          <w:vertAlign w:val="superscript"/>
        </w:rPr>
        <w:footnoteRef/>
      </w:r>
      <w:r>
        <w:rPr>
          <w:rFonts w:ascii="PT Astra Serif" w:hAnsi="PT Astra Serif"/>
          <w:sz w:val="24"/>
          <w:szCs w:val="24"/>
        </w:rPr>
        <w:t>Все разделы обязательны для заполнения проектов муниципальных актов с высокой степенью регулирующего воздействия.</w:t>
      </w:r>
    </w:p>
    <w:p w:rsidR="00E305F3" w:rsidRDefault="00E305F3" w:rsidP="00E305F3">
      <w:pPr>
        <w:pStyle w:val="HTML"/>
        <w:jc w:val="both"/>
      </w:pPr>
      <w:r>
        <w:rPr>
          <w:rFonts w:ascii="PT Astra Serif" w:hAnsi="PT Astra Serif"/>
          <w:sz w:val="24"/>
          <w:szCs w:val="24"/>
        </w:rPr>
        <w:t>В сводном отчете для проектов муниципальных актов со средней степенью регулирующего воздействия необходимо указывать сведения, предусмотренные пунктами 1-2, подпунктами 3.1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 xml:space="preserve"> - 3.6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>, 3.9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 xml:space="preserve"> – 3.13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 xml:space="preserve"> пункта 3.</w:t>
      </w:r>
    </w:p>
    <w:p w:rsidR="00E305F3" w:rsidRDefault="00E305F3" w:rsidP="00E305F3">
      <w:pPr>
        <w:pStyle w:val="HTML"/>
        <w:jc w:val="both"/>
      </w:pPr>
      <w:r>
        <w:rPr>
          <w:rFonts w:ascii="PT Astra Serif" w:hAnsi="PT Astra Serif"/>
          <w:sz w:val="24"/>
          <w:szCs w:val="24"/>
        </w:rPr>
        <w:t>В сводном отчете для проектов муниципальных актов с низкой степенью регулирующего воздействия необходимо указывать сведения, предусмотренные пунктами 1-2, подпунктами 3.1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>, 3.2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>, 3.4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 xml:space="preserve"> - 3.6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>, 3.12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 xml:space="preserve"> - 3.13</w:t>
      </w:r>
      <w:r w:rsidR="001861E9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</w:rPr>
        <w:t xml:space="preserve"> пункта 3.</w:t>
      </w:r>
    </w:p>
    <w:p w:rsidR="00E305F3" w:rsidRDefault="00E305F3" w:rsidP="00E305F3">
      <w:pPr>
        <w:pStyle w:val="HTML"/>
        <w:jc w:val="both"/>
        <w:rPr>
          <w:rFonts w:ascii="Times New Roman" w:hAnsi="Times New Roman"/>
          <w:sz w:val="24"/>
          <w:szCs w:val="24"/>
        </w:rPr>
      </w:pPr>
    </w:p>
  </w:footnote>
  <w:footnote w:id="2">
    <w:p w:rsidR="003D3819" w:rsidRPr="0067721D" w:rsidRDefault="003D3819" w:rsidP="00203F0F">
      <w:pPr>
        <w:pStyle w:val="HTML"/>
        <w:jc w:val="both"/>
        <w:rPr>
          <w:rFonts w:ascii="PT Astra Serif" w:hAnsi="PT Astra Serif"/>
          <w:sz w:val="22"/>
          <w:szCs w:val="22"/>
        </w:rPr>
      </w:pPr>
      <w:r w:rsidRPr="0067721D">
        <w:rPr>
          <w:rStyle w:val="af0"/>
          <w:rFonts w:ascii="PT Astra Serif" w:hAnsi="PT Astra Serif"/>
          <w:sz w:val="22"/>
          <w:szCs w:val="22"/>
        </w:rPr>
        <w:footnoteRef/>
      </w:r>
      <w:r w:rsidR="009A6B62" w:rsidRPr="0067721D">
        <w:rPr>
          <w:rFonts w:ascii="PT Astra Serif" w:hAnsi="PT Astra Serif"/>
          <w:sz w:val="22"/>
          <w:szCs w:val="22"/>
        </w:rPr>
        <w:t xml:space="preserve">Указывается в </w:t>
      </w:r>
      <w:r w:rsidRPr="0067721D">
        <w:rPr>
          <w:rFonts w:ascii="PT Astra Serif" w:hAnsi="PT Astra Serif"/>
          <w:sz w:val="22"/>
          <w:szCs w:val="22"/>
        </w:rPr>
        <w:t xml:space="preserve">случае направления разработчиком проекта </w:t>
      </w:r>
      <w:r w:rsidR="009A6B62" w:rsidRPr="0067721D">
        <w:rPr>
          <w:rFonts w:ascii="PT Astra Serif" w:hAnsi="PT Astra Serif"/>
          <w:sz w:val="22"/>
          <w:szCs w:val="22"/>
        </w:rPr>
        <w:t xml:space="preserve">муниципального </w:t>
      </w:r>
      <w:r w:rsidRPr="0067721D">
        <w:rPr>
          <w:rFonts w:ascii="PT Astra Serif" w:hAnsi="PT Astra Serif"/>
          <w:sz w:val="22"/>
          <w:szCs w:val="22"/>
        </w:rPr>
        <w:t>акта повторно.</w:t>
      </w:r>
    </w:p>
  </w:footnote>
  <w:footnote w:id="3">
    <w:p w:rsidR="003D3819" w:rsidRPr="00203F0F" w:rsidRDefault="003D3819" w:rsidP="00203F0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7721D">
        <w:rPr>
          <w:rStyle w:val="af0"/>
          <w:rFonts w:ascii="PT Astra Serif" w:hAnsi="PT Astra Serif"/>
          <w:sz w:val="22"/>
          <w:szCs w:val="22"/>
        </w:rPr>
        <w:footnoteRef/>
      </w:r>
      <w:r w:rsidRPr="0067721D">
        <w:rPr>
          <w:rFonts w:ascii="PT Astra Serif" w:hAnsi="PT Astra Serif"/>
          <w:sz w:val="22"/>
          <w:szCs w:val="22"/>
        </w:rPr>
        <w:t>В случае если по</w:t>
      </w:r>
      <w:r w:rsidR="009A6B62" w:rsidRPr="0067721D">
        <w:rPr>
          <w:rFonts w:ascii="PT Astra Serif" w:hAnsi="PT Astra Serif"/>
          <w:sz w:val="22"/>
          <w:szCs w:val="22"/>
        </w:rPr>
        <w:t xml:space="preserve"> результатам</w:t>
      </w:r>
      <w:r w:rsidRPr="0067721D">
        <w:rPr>
          <w:rFonts w:ascii="PT Astra Serif" w:hAnsi="PT Astra Serif"/>
          <w:sz w:val="22"/>
          <w:szCs w:val="22"/>
        </w:rPr>
        <w:t xml:space="preserve">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AB5D2D" w:rsidRPr="001861E9">
        <w:rPr>
          <w:rFonts w:ascii="PT Astra Serif" w:hAnsi="PT Astra Serif"/>
          <w:sz w:val="22"/>
          <w:szCs w:val="22"/>
        </w:rPr>
        <w:t>Токарёвского муниципального округа Тамбовской области</w:t>
      </w:r>
      <w:r w:rsidRPr="0067721D">
        <w:rPr>
          <w:rFonts w:ascii="PT Astra Serif" w:hAnsi="PT Astra Serif"/>
          <w:sz w:val="22"/>
          <w:szCs w:val="22"/>
        </w:rPr>
        <w:t xml:space="preserve"> и </w:t>
      </w:r>
      <w:r w:rsidR="0067721D" w:rsidRPr="0067721D">
        <w:rPr>
          <w:rFonts w:ascii="PT Astra Serif" w:hAnsi="PT Astra Serif"/>
          <w:sz w:val="22"/>
          <w:szCs w:val="22"/>
        </w:rPr>
        <w:t xml:space="preserve">установлено </w:t>
      </w:r>
      <w:r w:rsidRPr="0067721D">
        <w:rPr>
          <w:rFonts w:ascii="PT Astra Serif" w:hAnsi="PT Astra Serif"/>
          <w:sz w:val="22"/>
          <w:szCs w:val="22"/>
        </w:rPr>
        <w:t>наличие достаточного обоснования решения проблемы предложе</w:t>
      </w:r>
      <w:r w:rsidR="0067721D" w:rsidRPr="0067721D">
        <w:rPr>
          <w:rFonts w:ascii="PT Astra Serif" w:hAnsi="PT Astra Serif"/>
          <w:sz w:val="22"/>
          <w:szCs w:val="22"/>
        </w:rPr>
        <w:t>нным способом</w:t>
      </w:r>
      <w:r w:rsidRPr="0067721D">
        <w:rPr>
          <w:rFonts w:ascii="PT Astra Serif" w:hAnsi="PT Astra Serif"/>
          <w:sz w:val="22"/>
          <w:szCs w:val="22"/>
        </w:rPr>
        <w:t xml:space="preserve">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6D" w:rsidRPr="00F75B6D" w:rsidRDefault="00F75B6D">
    <w:pPr>
      <w:pStyle w:val="a3"/>
      <w:jc w:val="center"/>
      <w:rPr>
        <w:rFonts w:ascii="PT Astra Serif" w:hAnsi="PT Astra Serif"/>
      </w:rPr>
    </w:pPr>
    <w:r w:rsidRPr="00F75B6D">
      <w:rPr>
        <w:rFonts w:ascii="PT Astra Serif" w:hAnsi="PT Astra Serif"/>
      </w:rPr>
      <w:fldChar w:fldCharType="begin"/>
    </w:r>
    <w:r w:rsidRPr="00F75B6D">
      <w:rPr>
        <w:rFonts w:ascii="PT Astra Serif" w:hAnsi="PT Astra Serif"/>
      </w:rPr>
      <w:instrText>PAGE   \* MERGEFORMAT</w:instrText>
    </w:r>
    <w:r w:rsidRPr="00F75B6D">
      <w:rPr>
        <w:rFonts w:ascii="PT Astra Serif" w:hAnsi="PT Astra Serif"/>
      </w:rPr>
      <w:fldChar w:fldCharType="separate"/>
    </w:r>
    <w:r w:rsidR="00B17483">
      <w:rPr>
        <w:rFonts w:ascii="PT Astra Serif" w:hAnsi="PT Astra Serif"/>
        <w:noProof/>
      </w:rPr>
      <w:t>15</w:t>
    </w:r>
    <w:r w:rsidRPr="00F75B6D">
      <w:rPr>
        <w:rFonts w:ascii="PT Astra Serif" w:hAnsi="PT Astra Serif"/>
      </w:rPr>
      <w:fldChar w:fldCharType="end"/>
    </w:r>
  </w:p>
  <w:p w:rsidR="00F75B6D" w:rsidRDefault="00F75B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D3819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819" w:rsidRDefault="003D38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D3819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483">
      <w:rPr>
        <w:rStyle w:val="a5"/>
        <w:noProof/>
      </w:rPr>
      <w:t>19</w:t>
    </w:r>
    <w:r>
      <w:rPr>
        <w:rStyle w:val="a5"/>
      </w:rPr>
      <w:fldChar w:fldCharType="end"/>
    </w:r>
  </w:p>
  <w:p w:rsidR="003D3819" w:rsidRDefault="003D3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33"/>
    <w:rsid w:val="000035BE"/>
    <w:rsid w:val="00010F0A"/>
    <w:rsid w:val="00011B80"/>
    <w:rsid w:val="000139F3"/>
    <w:rsid w:val="00032FD8"/>
    <w:rsid w:val="000335A4"/>
    <w:rsid w:val="00035F5A"/>
    <w:rsid w:val="00036FF4"/>
    <w:rsid w:val="00055944"/>
    <w:rsid w:val="000575C5"/>
    <w:rsid w:val="00062D2C"/>
    <w:rsid w:val="000703C8"/>
    <w:rsid w:val="00080260"/>
    <w:rsid w:val="000906F8"/>
    <w:rsid w:val="00094AAC"/>
    <w:rsid w:val="00095D61"/>
    <w:rsid w:val="000B54F2"/>
    <w:rsid w:val="000C7220"/>
    <w:rsid w:val="000D6B19"/>
    <w:rsid w:val="000E12AF"/>
    <w:rsid w:val="000F0FAE"/>
    <w:rsid w:val="000F260C"/>
    <w:rsid w:val="000F5516"/>
    <w:rsid w:val="000F7120"/>
    <w:rsid w:val="000F787D"/>
    <w:rsid w:val="00112377"/>
    <w:rsid w:val="00115639"/>
    <w:rsid w:val="001173A2"/>
    <w:rsid w:val="001176CF"/>
    <w:rsid w:val="00122144"/>
    <w:rsid w:val="001404BF"/>
    <w:rsid w:val="00140B33"/>
    <w:rsid w:val="00154ED8"/>
    <w:rsid w:val="00155119"/>
    <w:rsid w:val="00156E39"/>
    <w:rsid w:val="00165569"/>
    <w:rsid w:val="00172101"/>
    <w:rsid w:val="00173307"/>
    <w:rsid w:val="00180DB8"/>
    <w:rsid w:val="00181831"/>
    <w:rsid w:val="001861E9"/>
    <w:rsid w:val="0019181F"/>
    <w:rsid w:val="001918C8"/>
    <w:rsid w:val="00193703"/>
    <w:rsid w:val="0019561A"/>
    <w:rsid w:val="001973C2"/>
    <w:rsid w:val="001B5B85"/>
    <w:rsid w:val="001C0DE4"/>
    <w:rsid w:val="001C3FC3"/>
    <w:rsid w:val="001E4316"/>
    <w:rsid w:val="001F023D"/>
    <w:rsid w:val="00203F0F"/>
    <w:rsid w:val="0020578E"/>
    <w:rsid w:val="00210379"/>
    <w:rsid w:val="00232D44"/>
    <w:rsid w:val="00233193"/>
    <w:rsid w:val="00233A50"/>
    <w:rsid w:val="00233AB0"/>
    <w:rsid w:val="00247684"/>
    <w:rsid w:val="0026206B"/>
    <w:rsid w:val="00295082"/>
    <w:rsid w:val="002A0D45"/>
    <w:rsid w:val="002B3F34"/>
    <w:rsid w:val="002B3FD8"/>
    <w:rsid w:val="002B531D"/>
    <w:rsid w:val="002C5559"/>
    <w:rsid w:val="002C68A9"/>
    <w:rsid w:val="002C6AF6"/>
    <w:rsid w:val="002D44A6"/>
    <w:rsid w:val="002E22E4"/>
    <w:rsid w:val="002E26B8"/>
    <w:rsid w:val="002E2ED1"/>
    <w:rsid w:val="00330491"/>
    <w:rsid w:val="00334FFE"/>
    <w:rsid w:val="00335961"/>
    <w:rsid w:val="00356012"/>
    <w:rsid w:val="0036219E"/>
    <w:rsid w:val="0036393F"/>
    <w:rsid w:val="0038292C"/>
    <w:rsid w:val="00387637"/>
    <w:rsid w:val="003879CA"/>
    <w:rsid w:val="003A41AA"/>
    <w:rsid w:val="003B703C"/>
    <w:rsid w:val="003C2FDF"/>
    <w:rsid w:val="003C5B1A"/>
    <w:rsid w:val="003C6CE0"/>
    <w:rsid w:val="003D2B88"/>
    <w:rsid w:val="003D3819"/>
    <w:rsid w:val="003E38EA"/>
    <w:rsid w:val="003F17FF"/>
    <w:rsid w:val="003F30C1"/>
    <w:rsid w:val="003F3ABC"/>
    <w:rsid w:val="00406033"/>
    <w:rsid w:val="00413B75"/>
    <w:rsid w:val="00443BD9"/>
    <w:rsid w:val="00474A50"/>
    <w:rsid w:val="00476E0B"/>
    <w:rsid w:val="00484575"/>
    <w:rsid w:val="004B6610"/>
    <w:rsid w:val="004C0A97"/>
    <w:rsid w:val="004C17B9"/>
    <w:rsid w:val="004C5CBF"/>
    <w:rsid w:val="004D4C94"/>
    <w:rsid w:val="004D6B15"/>
    <w:rsid w:val="004F36B7"/>
    <w:rsid w:val="004F3836"/>
    <w:rsid w:val="004F68F9"/>
    <w:rsid w:val="0050682E"/>
    <w:rsid w:val="00510FA9"/>
    <w:rsid w:val="00557C78"/>
    <w:rsid w:val="00575E71"/>
    <w:rsid w:val="00582BB2"/>
    <w:rsid w:val="00590B42"/>
    <w:rsid w:val="0059351A"/>
    <w:rsid w:val="005955D2"/>
    <w:rsid w:val="005B7FD2"/>
    <w:rsid w:val="005D1CEE"/>
    <w:rsid w:val="005D2397"/>
    <w:rsid w:val="005D75A1"/>
    <w:rsid w:val="005E205A"/>
    <w:rsid w:val="0061034D"/>
    <w:rsid w:val="006351C5"/>
    <w:rsid w:val="00643B4A"/>
    <w:rsid w:val="00666D12"/>
    <w:rsid w:val="006738D8"/>
    <w:rsid w:val="00676296"/>
    <w:rsid w:val="0067721D"/>
    <w:rsid w:val="0068406C"/>
    <w:rsid w:val="00685A1F"/>
    <w:rsid w:val="00687C37"/>
    <w:rsid w:val="006A6444"/>
    <w:rsid w:val="006A6526"/>
    <w:rsid w:val="006B32FC"/>
    <w:rsid w:val="006B551E"/>
    <w:rsid w:val="006C4564"/>
    <w:rsid w:val="006C47DF"/>
    <w:rsid w:val="006D0796"/>
    <w:rsid w:val="006D3312"/>
    <w:rsid w:val="006E2F3B"/>
    <w:rsid w:val="006E6F79"/>
    <w:rsid w:val="006E706B"/>
    <w:rsid w:val="006F7F20"/>
    <w:rsid w:val="00701FA0"/>
    <w:rsid w:val="00704AFB"/>
    <w:rsid w:val="00705F66"/>
    <w:rsid w:val="00721D2C"/>
    <w:rsid w:val="00723253"/>
    <w:rsid w:val="00740091"/>
    <w:rsid w:val="00750B6F"/>
    <w:rsid w:val="007727B2"/>
    <w:rsid w:val="0077672B"/>
    <w:rsid w:val="007804C5"/>
    <w:rsid w:val="00797363"/>
    <w:rsid w:val="007A65AE"/>
    <w:rsid w:val="007A6B69"/>
    <w:rsid w:val="007B5CF9"/>
    <w:rsid w:val="007C104A"/>
    <w:rsid w:val="007C3AEB"/>
    <w:rsid w:val="007C4786"/>
    <w:rsid w:val="007F1F06"/>
    <w:rsid w:val="008054BA"/>
    <w:rsid w:val="00820730"/>
    <w:rsid w:val="00822C07"/>
    <w:rsid w:val="0083031F"/>
    <w:rsid w:val="008353FD"/>
    <w:rsid w:val="00852886"/>
    <w:rsid w:val="00857B14"/>
    <w:rsid w:val="0086131A"/>
    <w:rsid w:val="00861FD7"/>
    <w:rsid w:val="00862E73"/>
    <w:rsid w:val="00863111"/>
    <w:rsid w:val="00872B15"/>
    <w:rsid w:val="0087325A"/>
    <w:rsid w:val="00873ABD"/>
    <w:rsid w:val="00877014"/>
    <w:rsid w:val="008919FC"/>
    <w:rsid w:val="00894B31"/>
    <w:rsid w:val="00895B9E"/>
    <w:rsid w:val="008B11FE"/>
    <w:rsid w:val="008D3BAE"/>
    <w:rsid w:val="008E5BF9"/>
    <w:rsid w:val="008F3376"/>
    <w:rsid w:val="009254B3"/>
    <w:rsid w:val="00942858"/>
    <w:rsid w:val="009447CF"/>
    <w:rsid w:val="009513BD"/>
    <w:rsid w:val="00952C83"/>
    <w:rsid w:val="00955B71"/>
    <w:rsid w:val="0096199C"/>
    <w:rsid w:val="009635C8"/>
    <w:rsid w:val="00971C00"/>
    <w:rsid w:val="00974EA7"/>
    <w:rsid w:val="00983ADC"/>
    <w:rsid w:val="00993CB4"/>
    <w:rsid w:val="009A6B62"/>
    <w:rsid w:val="009A6DC1"/>
    <w:rsid w:val="009B7070"/>
    <w:rsid w:val="009E1FC6"/>
    <w:rsid w:val="009F244E"/>
    <w:rsid w:val="009F278F"/>
    <w:rsid w:val="009F6CE0"/>
    <w:rsid w:val="00A206F7"/>
    <w:rsid w:val="00A32021"/>
    <w:rsid w:val="00A44BFA"/>
    <w:rsid w:val="00A47778"/>
    <w:rsid w:val="00A52974"/>
    <w:rsid w:val="00A573F9"/>
    <w:rsid w:val="00A57D1B"/>
    <w:rsid w:val="00A62B98"/>
    <w:rsid w:val="00A81929"/>
    <w:rsid w:val="00A93A7C"/>
    <w:rsid w:val="00A97315"/>
    <w:rsid w:val="00AB38F1"/>
    <w:rsid w:val="00AB5D2D"/>
    <w:rsid w:val="00AC01A0"/>
    <w:rsid w:val="00AC61E5"/>
    <w:rsid w:val="00AD3E68"/>
    <w:rsid w:val="00AD3EDA"/>
    <w:rsid w:val="00AE5AA5"/>
    <w:rsid w:val="00B101AA"/>
    <w:rsid w:val="00B1637F"/>
    <w:rsid w:val="00B17483"/>
    <w:rsid w:val="00B20F47"/>
    <w:rsid w:val="00B21222"/>
    <w:rsid w:val="00B3283C"/>
    <w:rsid w:val="00B50050"/>
    <w:rsid w:val="00B60523"/>
    <w:rsid w:val="00B773A5"/>
    <w:rsid w:val="00B905CA"/>
    <w:rsid w:val="00B94E8F"/>
    <w:rsid w:val="00BB14D0"/>
    <w:rsid w:val="00BB5B9B"/>
    <w:rsid w:val="00BC1EC3"/>
    <w:rsid w:val="00BD1054"/>
    <w:rsid w:val="00BE242D"/>
    <w:rsid w:val="00BF1260"/>
    <w:rsid w:val="00BF1377"/>
    <w:rsid w:val="00BF1EFF"/>
    <w:rsid w:val="00C047EC"/>
    <w:rsid w:val="00C05637"/>
    <w:rsid w:val="00C20FE6"/>
    <w:rsid w:val="00C239AC"/>
    <w:rsid w:val="00C247FC"/>
    <w:rsid w:val="00C2629F"/>
    <w:rsid w:val="00C401FF"/>
    <w:rsid w:val="00C409D3"/>
    <w:rsid w:val="00C54F98"/>
    <w:rsid w:val="00C556BF"/>
    <w:rsid w:val="00C6311E"/>
    <w:rsid w:val="00C6353E"/>
    <w:rsid w:val="00C65652"/>
    <w:rsid w:val="00C75B3F"/>
    <w:rsid w:val="00C81578"/>
    <w:rsid w:val="00C9348C"/>
    <w:rsid w:val="00C93DA2"/>
    <w:rsid w:val="00C95691"/>
    <w:rsid w:val="00C95CFF"/>
    <w:rsid w:val="00C96626"/>
    <w:rsid w:val="00CA115B"/>
    <w:rsid w:val="00CA2598"/>
    <w:rsid w:val="00CC6AE1"/>
    <w:rsid w:val="00CD6C54"/>
    <w:rsid w:val="00CE3B61"/>
    <w:rsid w:val="00CF0D86"/>
    <w:rsid w:val="00CF3CD0"/>
    <w:rsid w:val="00D2548D"/>
    <w:rsid w:val="00D504C7"/>
    <w:rsid w:val="00D50895"/>
    <w:rsid w:val="00D52C5A"/>
    <w:rsid w:val="00D61681"/>
    <w:rsid w:val="00D71427"/>
    <w:rsid w:val="00D74461"/>
    <w:rsid w:val="00D77C17"/>
    <w:rsid w:val="00DB3AA1"/>
    <w:rsid w:val="00DD747C"/>
    <w:rsid w:val="00E0072D"/>
    <w:rsid w:val="00E13B0A"/>
    <w:rsid w:val="00E1450B"/>
    <w:rsid w:val="00E21C80"/>
    <w:rsid w:val="00E305F3"/>
    <w:rsid w:val="00E324DD"/>
    <w:rsid w:val="00E428A7"/>
    <w:rsid w:val="00E5415E"/>
    <w:rsid w:val="00E5518C"/>
    <w:rsid w:val="00E5537F"/>
    <w:rsid w:val="00E74FA0"/>
    <w:rsid w:val="00E8072A"/>
    <w:rsid w:val="00E80F9D"/>
    <w:rsid w:val="00E92BA3"/>
    <w:rsid w:val="00E930C9"/>
    <w:rsid w:val="00EA2539"/>
    <w:rsid w:val="00EA347F"/>
    <w:rsid w:val="00EB0E60"/>
    <w:rsid w:val="00EC137B"/>
    <w:rsid w:val="00EE1127"/>
    <w:rsid w:val="00EE5318"/>
    <w:rsid w:val="00EF6D5B"/>
    <w:rsid w:val="00F00793"/>
    <w:rsid w:val="00F20D80"/>
    <w:rsid w:val="00F3588E"/>
    <w:rsid w:val="00F36C42"/>
    <w:rsid w:val="00F427A8"/>
    <w:rsid w:val="00F46BE0"/>
    <w:rsid w:val="00F679D1"/>
    <w:rsid w:val="00F72C77"/>
    <w:rsid w:val="00F75B6D"/>
    <w:rsid w:val="00F82D29"/>
    <w:rsid w:val="00FA1B7B"/>
    <w:rsid w:val="00FB1143"/>
    <w:rsid w:val="00FC621C"/>
    <w:rsid w:val="00FD2FBB"/>
    <w:rsid w:val="00FD397D"/>
    <w:rsid w:val="00FD5889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B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767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F292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FF2927"/>
  </w:style>
  <w:style w:type="paragraph" w:styleId="a6">
    <w:name w:val="footer"/>
    <w:basedOn w:val="a"/>
    <w:link w:val="a7"/>
    <w:rsid w:val="00C631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C6311E"/>
    <w:rPr>
      <w:sz w:val="24"/>
      <w:szCs w:val="24"/>
    </w:rPr>
  </w:style>
  <w:style w:type="paragraph" w:styleId="a8">
    <w:name w:val="No Spacing"/>
    <w:uiPriority w:val="1"/>
    <w:qFormat/>
    <w:rsid w:val="00643B4A"/>
    <w:pPr>
      <w:suppressAutoHyphens/>
    </w:pPr>
    <w:rPr>
      <w:rFonts w:ascii="Calibri" w:eastAsia="Calibri" w:hAnsi="Calibri" w:cs="Calibri"/>
      <w:sz w:val="22"/>
      <w:szCs w:val="22"/>
    </w:rPr>
  </w:style>
  <w:style w:type="character" w:customStyle="1" w:styleId="a9">
    <w:name w:val="Привязка сноски"/>
    <w:rsid w:val="00181831"/>
    <w:rPr>
      <w:vertAlign w:val="superscript"/>
    </w:rPr>
  </w:style>
  <w:style w:type="character" w:customStyle="1" w:styleId="aa">
    <w:name w:val="Символ сноски"/>
    <w:qFormat/>
    <w:rsid w:val="00181831"/>
  </w:style>
  <w:style w:type="paragraph" w:customStyle="1" w:styleId="1">
    <w:name w:val="Без интервала1"/>
    <w:qFormat/>
    <w:rsid w:val="00181831"/>
    <w:pPr>
      <w:suppressAutoHyphens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rsid w:val="00181831"/>
    <w:pPr>
      <w:suppressLineNumbers/>
      <w:suppressAutoHyphens/>
      <w:ind w:left="339" w:hanging="339"/>
    </w:pPr>
    <w:rPr>
      <w:rFonts w:eastAsia="SimSun" w:cs="Mangal"/>
      <w:color w:val="000000"/>
      <w:kern w:val="2"/>
      <w:sz w:val="20"/>
      <w:szCs w:val="20"/>
      <w:lang w:val="x-none" w:eastAsia="zh-CN" w:bidi="hi-IN"/>
    </w:rPr>
  </w:style>
  <w:style w:type="character" w:customStyle="1" w:styleId="ac">
    <w:name w:val="Текст сноски Знак"/>
    <w:link w:val="ab"/>
    <w:rsid w:val="00181831"/>
    <w:rPr>
      <w:rFonts w:eastAsia="SimSun" w:cs="Mangal"/>
      <w:color w:val="000000"/>
      <w:kern w:val="2"/>
      <w:lang w:eastAsia="zh-CN" w:bidi="hi-IN"/>
    </w:rPr>
  </w:style>
  <w:style w:type="paragraph" w:styleId="ad">
    <w:name w:val="Balloon Text"/>
    <w:basedOn w:val="a"/>
    <w:link w:val="ae"/>
    <w:rsid w:val="00CA2598"/>
    <w:rPr>
      <w:rFonts w:ascii="Arial" w:hAnsi="Arial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CA2598"/>
    <w:rPr>
      <w:rFonts w:ascii="Arial" w:hAnsi="Arial" w:cs="Arial"/>
      <w:sz w:val="16"/>
      <w:szCs w:val="16"/>
    </w:rPr>
  </w:style>
  <w:style w:type="paragraph" w:customStyle="1" w:styleId="Standard">
    <w:name w:val="Standard"/>
    <w:qFormat/>
    <w:rsid w:val="00CA2598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styleId="af">
    <w:name w:val="Hyperlink"/>
    <w:uiPriority w:val="99"/>
    <w:unhideWhenUsed/>
    <w:rsid w:val="009447C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74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74A50"/>
    <w:rPr>
      <w:rFonts w:ascii="Courier New" w:hAnsi="Courier New" w:cs="Courier New"/>
    </w:rPr>
  </w:style>
  <w:style w:type="character" w:styleId="af0">
    <w:name w:val="footnote reference"/>
    <w:rsid w:val="00210379"/>
    <w:rPr>
      <w:vertAlign w:val="superscript"/>
    </w:rPr>
  </w:style>
  <w:style w:type="paragraph" w:styleId="af1">
    <w:name w:val="Body Text"/>
    <w:basedOn w:val="a"/>
    <w:link w:val="af2"/>
    <w:rsid w:val="007A65AE"/>
    <w:pPr>
      <w:suppressAutoHyphens/>
      <w:spacing w:after="140" w:line="276" w:lineRule="auto"/>
    </w:pPr>
    <w:rPr>
      <w:lang w:val="x-none" w:eastAsia="zh-CN"/>
    </w:rPr>
  </w:style>
  <w:style w:type="character" w:customStyle="1" w:styleId="af2">
    <w:name w:val="Основной текст Знак"/>
    <w:link w:val="af1"/>
    <w:rsid w:val="007A65AE"/>
    <w:rPr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7A65AE"/>
    <w:pPr>
      <w:suppressLineNumbers/>
      <w:suppressAutoHyphens/>
    </w:pPr>
    <w:rPr>
      <w:lang w:eastAsia="zh-CN"/>
    </w:rPr>
  </w:style>
  <w:style w:type="paragraph" w:customStyle="1" w:styleId="af4">
    <w:name w:val="Текст в заданном формате"/>
    <w:basedOn w:val="a"/>
    <w:rsid w:val="007A65AE"/>
    <w:pPr>
      <w:suppressAutoHyphens/>
    </w:pPr>
    <w:rPr>
      <w:rFonts w:ascii="Liberation Mono" w:eastAsia="Liberation Mono" w:hAnsi="Liberation Mono" w:cs="Liberation Mono"/>
      <w:sz w:val="20"/>
      <w:szCs w:val="20"/>
      <w:lang w:eastAsia="zh-CN"/>
    </w:rPr>
  </w:style>
  <w:style w:type="character" w:customStyle="1" w:styleId="a4">
    <w:name w:val="Верхний колонтитул Знак"/>
    <w:link w:val="a3"/>
    <w:uiPriority w:val="99"/>
    <w:rsid w:val="00F75B6D"/>
    <w:rPr>
      <w:sz w:val="24"/>
      <w:szCs w:val="24"/>
    </w:rPr>
  </w:style>
  <w:style w:type="character" w:customStyle="1" w:styleId="10">
    <w:name w:val="Знак сноски1"/>
    <w:rsid w:val="00E305F3"/>
    <w:rPr>
      <w:vertAlign w:val="superscript"/>
    </w:rPr>
  </w:style>
  <w:style w:type="paragraph" w:styleId="af5">
    <w:name w:val="Normal (Web)"/>
    <w:basedOn w:val="a"/>
    <w:uiPriority w:val="99"/>
    <w:unhideWhenUsed/>
    <w:rsid w:val="00036FF4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B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767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F292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FF2927"/>
  </w:style>
  <w:style w:type="paragraph" w:styleId="a6">
    <w:name w:val="footer"/>
    <w:basedOn w:val="a"/>
    <w:link w:val="a7"/>
    <w:rsid w:val="00C631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C6311E"/>
    <w:rPr>
      <w:sz w:val="24"/>
      <w:szCs w:val="24"/>
    </w:rPr>
  </w:style>
  <w:style w:type="paragraph" w:styleId="a8">
    <w:name w:val="No Spacing"/>
    <w:uiPriority w:val="1"/>
    <w:qFormat/>
    <w:rsid w:val="00643B4A"/>
    <w:pPr>
      <w:suppressAutoHyphens/>
    </w:pPr>
    <w:rPr>
      <w:rFonts w:ascii="Calibri" w:eastAsia="Calibri" w:hAnsi="Calibri" w:cs="Calibri"/>
      <w:sz w:val="22"/>
      <w:szCs w:val="22"/>
    </w:rPr>
  </w:style>
  <w:style w:type="character" w:customStyle="1" w:styleId="a9">
    <w:name w:val="Привязка сноски"/>
    <w:rsid w:val="00181831"/>
    <w:rPr>
      <w:vertAlign w:val="superscript"/>
    </w:rPr>
  </w:style>
  <w:style w:type="character" w:customStyle="1" w:styleId="aa">
    <w:name w:val="Символ сноски"/>
    <w:qFormat/>
    <w:rsid w:val="00181831"/>
  </w:style>
  <w:style w:type="paragraph" w:customStyle="1" w:styleId="1">
    <w:name w:val="Без интервала1"/>
    <w:qFormat/>
    <w:rsid w:val="00181831"/>
    <w:pPr>
      <w:suppressAutoHyphens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rsid w:val="00181831"/>
    <w:pPr>
      <w:suppressLineNumbers/>
      <w:suppressAutoHyphens/>
      <w:ind w:left="339" w:hanging="339"/>
    </w:pPr>
    <w:rPr>
      <w:rFonts w:eastAsia="SimSun" w:cs="Mangal"/>
      <w:color w:val="000000"/>
      <w:kern w:val="2"/>
      <w:sz w:val="20"/>
      <w:szCs w:val="20"/>
      <w:lang w:val="x-none" w:eastAsia="zh-CN" w:bidi="hi-IN"/>
    </w:rPr>
  </w:style>
  <w:style w:type="character" w:customStyle="1" w:styleId="ac">
    <w:name w:val="Текст сноски Знак"/>
    <w:link w:val="ab"/>
    <w:rsid w:val="00181831"/>
    <w:rPr>
      <w:rFonts w:eastAsia="SimSun" w:cs="Mangal"/>
      <w:color w:val="000000"/>
      <w:kern w:val="2"/>
      <w:lang w:eastAsia="zh-CN" w:bidi="hi-IN"/>
    </w:rPr>
  </w:style>
  <w:style w:type="paragraph" w:styleId="ad">
    <w:name w:val="Balloon Text"/>
    <w:basedOn w:val="a"/>
    <w:link w:val="ae"/>
    <w:rsid w:val="00CA2598"/>
    <w:rPr>
      <w:rFonts w:ascii="Arial" w:hAnsi="Arial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CA2598"/>
    <w:rPr>
      <w:rFonts w:ascii="Arial" w:hAnsi="Arial" w:cs="Arial"/>
      <w:sz w:val="16"/>
      <w:szCs w:val="16"/>
    </w:rPr>
  </w:style>
  <w:style w:type="paragraph" w:customStyle="1" w:styleId="Standard">
    <w:name w:val="Standard"/>
    <w:qFormat/>
    <w:rsid w:val="00CA2598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character" w:styleId="af">
    <w:name w:val="Hyperlink"/>
    <w:uiPriority w:val="99"/>
    <w:unhideWhenUsed/>
    <w:rsid w:val="009447C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74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74A50"/>
    <w:rPr>
      <w:rFonts w:ascii="Courier New" w:hAnsi="Courier New" w:cs="Courier New"/>
    </w:rPr>
  </w:style>
  <w:style w:type="character" w:styleId="af0">
    <w:name w:val="footnote reference"/>
    <w:rsid w:val="00210379"/>
    <w:rPr>
      <w:vertAlign w:val="superscript"/>
    </w:rPr>
  </w:style>
  <w:style w:type="paragraph" w:styleId="af1">
    <w:name w:val="Body Text"/>
    <w:basedOn w:val="a"/>
    <w:link w:val="af2"/>
    <w:rsid w:val="007A65AE"/>
    <w:pPr>
      <w:suppressAutoHyphens/>
      <w:spacing w:after="140" w:line="276" w:lineRule="auto"/>
    </w:pPr>
    <w:rPr>
      <w:lang w:val="x-none" w:eastAsia="zh-CN"/>
    </w:rPr>
  </w:style>
  <w:style w:type="character" w:customStyle="1" w:styleId="af2">
    <w:name w:val="Основной текст Знак"/>
    <w:link w:val="af1"/>
    <w:rsid w:val="007A65AE"/>
    <w:rPr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7A65AE"/>
    <w:pPr>
      <w:suppressLineNumbers/>
      <w:suppressAutoHyphens/>
    </w:pPr>
    <w:rPr>
      <w:lang w:eastAsia="zh-CN"/>
    </w:rPr>
  </w:style>
  <w:style w:type="paragraph" w:customStyle="1" w:styleId="af4">
    <w:name w:val="Текст в заданном формате"/>
    <w:basedOn w:val="a"/>
    <w:rsid w:val="007A65AE"/>
    <w:pPr>
      <w:suppressAutoHyphens/>
    </w:pPr>
    <w:rPr>
      <w:rFonts w:ascii="Liberation Mono" w:eastAsia="Liberation Mono" w:hAnsi="Liberation Mono" w:cs="Liberation Mono"/>
      <w:sz w:val="20"/>
      <w:szCs w:val="20"/>
      <w:lang w:eastAsia="zh-CN"/>
    </w:rPr>
  </w:style>
  <w:style w:type="character" w:customStyle="1" w:styleId="a4">
    <w:name w:val="Верхний колонтитул Знак"/>
    <w:link w:val="a3"/>
    <w:uiPriority w:val="99"/>
    <w:rsid w:val="00F75B6D"/>
    <w:rPr>
      <w:sz w:val="24"/>
      <w:szCs w:val="24"/>
    </w:rPr>
  </w:style>
  <w:style w:type="character" w:customStyle="1" w:styleId="10">
    <w:name w:val="Знак сноски1"/>
    <w:rsid w:val="00E305F3"/>
    <w:rPr>
      <w:vertAlign w:val="superscript"/>
    </w:rPr>
  </w:style>
  <w:style w:type="paragraph" w:styleId="af5">
    <w:name w:val="Normal (Web)"/>
    <w:basedOn w:val="a"/>
    <w:uiPriority w:val="99"/>
    <w:unhideWhenUsed/>
    <w:rsid w:val="00036FF4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1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5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8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9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8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20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6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2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4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7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6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8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08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2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1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3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7729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6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5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2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2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0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0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8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6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6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5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6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7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6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3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69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4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8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0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3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7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6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2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1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3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7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9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7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3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7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3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99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0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2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8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25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7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4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0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4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7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5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2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7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6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2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49BA-A091-4BBF-9AB9-4DE8FFBA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____________________________________________________</vt:lpstr>
    </vt:vector>
  </TitlesOfParts>
  <Company/>
  <LinksUpToDate>false</LinksUpToDate>
  <CharactersWithSpaces>38486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____________________________________________________</dc:title>
  <dc:creator>Владелец</dc:creator>
  <cp:lastModifiedBy>Райсовет</cp:lastModifiedBy>
  <cp:revision>5</cp:revision>
  <cp:lastPrinted>2024-02-12T13:47:00Z</cp:lastPrinted>
  <dcterms:created xsi:type="dcterms:W3CDTF">2024-02-08T07:08:00Z</dcterms:created>
  <dcterms:modified xsi:type="dcterms:W3CDTF">2024-02-12T13:47:00Z</dcterms:modified>
</cp:coreProperties>
</file>