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B6" w:rsidRPr="009807E4" w:rsidRDefault="00447DB6" w:rsidP="00CC1730">
      <w:pPr>
        <w:tabs>
          <w:tab w:val="left" w:pos="8568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="00CC1730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CC1730" w:rsidRPr="009807E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27ECC" w:rsidRPr="009807E4" w:rsidRDefault="00611F3A" w:rsidP="00E27ECC">
      <w:pPr>
        <w:pStyle w:val="Standard"/>
        <w:jc w:val="center"/>
        <w:rPr>
          <w:sz w:val="26"/>
          <w:szCs w:val="26"/>
        </w:rPr>
      </w:pPr>
      <w:r w:rsidRPr="009807E4">
        <w:rPr>
          <w:rFonts w:eastAsia="Times New Roman"/>
          <w:sz w:val="26"/>
          <w:szCs w:val="26"/>
          <w:lang w:eastAsia="ru-RU"/>
        </w:rPr>
        <w:t xml:space="preserve"> </w:t>
      </w:r>
      <w:r w:rsidR="00E27ECC" w:rsidRPr="009807E4">
        <w:rPr>
          <w:sz w:val="26"/>
          <w:szCs w:val="26"/>
        </w:rPr>
        <w:t>Тамбовская область</w:t>
      </w:r>
    </w:p>
    <w:p w:rsidR="00E27ECC" w:rsidRPr="009807E4" w:rsidRDefault="00E27ECC" w:rsidP="00E27ECC">
      <w:pPr>
        <w:pStyle w:val="Standard"/>
        <w:jc w:val="center"/>
        <w:rPr>
          <w:sz w:val="26"/>
          <w:szCs w:val="26"/>
        </w:rPr>
      </w:pPr>
      <w:r w:rsidRPr="009807E4">
        <w:rPr>
          <w:sz w:val="26"/>
          <w:szCs w:val="26"/>
        </w:rPr>
        <w:t xml:space="preserve"> Совет депутатов Токарёвского муниципального округа</w:t>
      </w:r>
    </w:p>
    <w:p w:rsidR="00E27ECC" w:rsidRDefault="009807E4" w:rsidP="00E27ECC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(Первый созыв – заседание тридцатое)</w:t>
      </w:r>
    </w:p>
    <w:p w:rsidR="009807E4" w:rsidRPr="009807E4" w:rsidRDefault="009807E4" w:rsidP="00E27ECC">
      <w:pPr>
        <w:pStyle w:val="Standard"/>
        <w:jc w:val="center"/>
        <w:rPr>
          <w:sz w:val="26"/>
          <w:szCs w:val="26"/>
        </w:rPr>
      </w:pPr>
    </w:p>
    <w:p w:rsidR="00E27ECC" w:rsidRPr="009807E4" w:rsidRDefault="00E27ECC" w:rsidP="00E27ECC">
      <w:pPr>
        <w:pStyle w:val="Standard"/>
        <w:jc w:val="center"/>
        <w:rPr>
          <w:b/>
          <w:sz w:val="26"/>
          <w:szCs w:val="26"/>
        </w:rPr>
      </w:pPr>
      <w:r w:rsidRPr="009807E4">
        <w:rPr>
          <w:b/>
          <w:sz w:val="26"/>
          <w:szCs w:val="26"/>
        </w:rPr>
        <w:t>РЕШЕНИЕ</w:t>
      </w:r>
    </w:p>
    <w:p w:rsidR="00E27ECC" w:rsidRPr="009807E4" w:rsidRDefault="00E27ECC" w:rsidP="00E27ECC">
      <w:pPr>
        <w:pStyle w:val="Standard"/>
        <w:jc w:val="center"/>
        <w:rPr>
          <w:rFonts w:cs="Times New Roman"/>
          <w:color w:val="000000"/>
          <w:sz w:val="26"/>
          <w:szCs w:val="26"/>
        </w:rPr>
      </w:pPr>
    </w:p>
    <w:p w:rsidR="00E27ECC" w:rsidRPr="009807E4" w:rsidRDefault="009807E4" w:rsidP="009807E4">
      <w:pPr>
        <w:pStyle w:val="Standard"/>
        <w:tabs>
          <w:tab w:val="center" w:pos="4747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00.02.2025                                          </w:t>
      </w:r>
      <w:proofErr w:type="spellStart"/>
      <w:r w:rsidR="00E27ECC" w:rsidRPr="009807E4">
        <w:rPr>
          <w:rFonts w:cs="Times New Roman"/>
          <w:color w:val="000000"/>
          <w:sz w:val="26"/>
          <w:szCs w:val="26"/>
        </w:rPr>
        <w:t>р.п</w:t>
      </w:r>
      <w:proofErr w:type="spellEnd"/>
      <w:r w:rsidR="00E27ECC" w:rsidRPr="009807E4">
        <w:rPr>
          <w:rFonts w:cs="Times New Roman"/>
          <w:color w:val="000000"/>
          <w:sz w:val="26"/>
          <w:szCs w:val="26"/>
        </w:rPr>
        <w:t>. Токарёвка</w:t>
      </w:r>
      <w:r>
        <w:rPr>
          <w:rFonts w:cs="Times New Roman"/>
          <w:color w:val="000000"/>
          <w:sz w:val="26"/>
          <w:szCs w:val="26"/>
        </w:rPr>
        <w:t xml:space="preserve">                                                  № 000</w:t>
      </w:r>
    </w:p>
    <w:p w:rsidR="00E27ECC" w:rsidRPr="009807E4" w:rsidRDefault="00E27ECC" w:rsidP="009807E4">
      <w:pPr>
        <w:pStyle w:val="Standard"/>
        <w:jc w:val="center"/>
        <w:rPr>
          <w:rFonts w:cs="Times New Roman"/>
          <w:color w:val="000000"/>
          <w:sz w:val="26"/>
          <w:szCs w:val="26"/>
        </w:rPr>
      </w:pPr>
    </w:p>
    <w:p w:rsidR="009807E4" w:rsidRDefault="003870E2" w:rsidP="009807E4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6"/>
          <w:szCs w:val="26"/>
          <w:lang w:eastAsia="ru-RU"/>
        </w:rPr>
      </w:pPr>
      <w:proofErr w:type="gramStart"/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О признании  утратившим силу  решени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я Токар</w:t>
      </w:r>
      <w:r w:rsidR="00E30FF3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вского 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районного 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Совет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народных депутатов Тамбовской области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11.12.2020 № 233 «Об утверждении </w:t>
      </w:r>
      <w:r w:rsidR="00B05B38" w:rsidRPr="009807E4">
        <w:rPr>
          <w:rFonts w:ascii="Times New Roman" w:eastAsia="Times New Roman" w:hAnsi="Times New Roman"/>
          <w:b/>
          <w:color w:val="22272F"/>
          <w:sz w:val="26"/>
          <w:szCs w:val="26"/>
          <w:lang w:eastAsia="ru-RU"/>
        </w:rPr>
        <w:t xml:space="preserve">Порядка принятия решения о признании безнадежной к взысканию задолженности по платежам в бюджет Токарёвского района  </w:t>
      </w:r>
      <w:proofErr w:type="gramEnd"/>
    </w:p>
    <w:p w:rsidR="003870E2" w:rsidRPr="009807E4" w:rsidRDefault="00B05B38" w:rsidP="009807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07E4">
        <w:rPr>
          <w:rFonts w:ascii="Times New Roman" w:eastAsia="Times New Roman" w:hAnsi="Times New Roman"/>
          <w:b/>
          <w:color w:val="22272F"/>
          <w:sz w:val="26"/>
          <w:szCs w:val="26"/>
          <w:lang w:eastAsia="ru-RU"/>
        </w:rPr>
        <w:t>Тамбовской области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3870E2" w:rsidRPr="009807E4" w:rsidRDefault="003870E2" w:rsidP="009807E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0E2" w:rsidRPr="009807E4" w:rsidRDefault="0086351C" w:rsidP="009807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7E4">
        <w:rPr>
          <w:rFonts w:ascii="Times New Roman" w:hAnsi="Times New Roman"/>
          <w:sz w:val="26"/>
          <w:szCs w:val="26"/>
        </w:rPr>
        <w:t xml:space="preserve">       </w:t>
      </w:r>
      <w:r w:rsidR="00E27ECC" w:rsidRPr="009807E4">
        <w:rPr>
          <w:rFonts w:ascii="Times New Roman" w:hAnsi="Times New Roman"/>
          <w:sz w:val="26"/>
          <w:szCs w:val="26"/>
        </w:rPr>
        <w:t xml:space="preserve"> </w:t>
      </w:r>
      <w:r w:rsidR="009807E4">
        <w:rPr>
          <w:rFonts w:ascii="Times New Roman" w:hAnsi="Times New Roman"/>
          <w:sz w:val="26"/>
          <w:szCs w:val="26"/>
        </w:rPr>
        <w:tab/>
      </w:r>
      <w:r w:rsidR="003870E2" w:rsidRPr="009807E4">
        <w:rPr>
          <w:rFonts w:ascii="Times New Roman" w:hAnsi="Times New Roman"/>
          <w:sz w:val="26"/>
          <w:szCs w:val="26"/>
        </w:rPr>
        <w:t>В соответствии с</w:t>
      </w:r>
      <w:r w:rsidR="009807E4">
        <w:rPr>
          <w:rFonts w:ascii="Times New Roman" w:hAnsi="Times New Roman"/>
          <w:sz w:val="26"/>
          <w:szCs w:val="26"/>
        </w:rPr>
        <w:t>о статьей 47.2.</w:t>
      </w:r>
      <w:r w:rsidR="00B05B38" w:rsidRPr="009807E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5B38" w:rsidRPr="009807E4">
        <w:rPr>
          <w:rFonts w:ascii="Times New Roman" w:hAnsi="Times New Roman"/>
          <w:sz w:val="26"/>
          <w:szCs w:val="26"/>
        </w:rPr>
        <w:t>Бюджетного кодекса Российской Федерации,</w:t>
      </w:r>
      <w:r w:rsidR="003870E2" w:rsidRPr="009807E4">
        <w:rPr>
          <w:rFonts w:ascii="Times New Roman" w:hAnsi="Times New Roman"/>
          <w:sz w:val="26"/>
          <w:szCs w:val="26"/>
        </w:rPr>
        <w:t xml:space="preserve"> Федеральным </w:t>
      </w:r>
      <w:r w:rsidR="00E30FF3" w:rsidRPr="009807E4">
        <w:rPr>
          <w:rFonts w:ascii="Times New Roman" w:hAnsi="Times New Roman"/>
          <w:sz w:val="26"/>
          <w:szCs w:val="26"/>
        </w:rPr>
        <w:t>з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>аконом</w:t>
      </w:r>
      <w:r w:rsidR="00E30FF3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ФЗ «Об общих принципах </w:t>
      </w:r>
      <w:r w:rsidR="003870E2" w:rsidRPr="009807E4">
        <w:rPr>
          <w:rFonts w:ascii="Times New Roman" w:hAnsi="Times New Roman"/>
          <w:sz w:val="26"/>
          <w:szCs w:val="26"/>
        </w:rPr>
        <w:t xml:space="preserve"> организации местного самоуп</w:t>
      </w:r>
      <w:r w:rsidR="00590082">
        <w:rPr>
          <w:rFonts w:ascii="Times New Roman" w:hAnsi="Times New Roman"/>
          <w:sz w:val="26"/>
          <w:szCs w:val="26"/>
        </w:rPr>
        <w:t>равления в Российской Федерации</w:t>
      </w:r>
      <w:r w:rsidR="003870E2" w:rsidRPr="009807E4">
        <w:rPr>
          <w:rFonts w:ascii="Times New Roman" w:hAnsi="Times New Roman"/>
          <w:sz w:val="26"/>
          <w:szCs w:val="26"/>
        </w:rPr>
        <w:t>»,</w:t>
      </w:r>
      <w:r w:rsidR="00590082">
        <w:rPr>
          <w:rFonts w:ascii="Times New Roman" w:hAnsi="Times New Roman"/>
          <w:sz w:val="26"/>
          <w:szCs w:val="26"/>
        </w:rPr>
        <w:t xml:space="preserve"> 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Токарёвского муниципального окру</w:t>
      </w:r>
      <w:r w:rsidR="00590082">
        <w:rPr>
          <w:rFonts w:ascii="Times New Roman" w:eastAsia="Times New Roman" w:hAnsi="Times New Roman"/>
          <w:sz w:val="26"/>
          <w:szCs w:val="26"/>
          <w:lang w:eastAsia="ru-RU"/>
        </w:rPr>
        <w:t xml:space="preserve">га </w:t>
      </w:r>
      <w:bookmarkStart w:id="0" w:name="_GoBack"/>
      <w:bookmarkEnd w:id="0"/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Тамбовской области, в целях приведения муниципальных нормативных правовых актов Токарёвского муниципального округа  Тамбовской области </w:t>
      </w:r>
      <w:r w:rsidR="003870E2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</w:t>
      </w:r>
      <w:r w:rsidR="00F93E7D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3870E2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действующим законодательством, учитывая заключение постоянной комиссии по вопросам местного самоуправления и депутатской этики,</w:t>
      </w:r>
      <w:proofErr w:type="gramEnd"/>
    </w:p>
    <w:p w:rsidR="003870E2" w:rsidRPr="009807E4" w:rsidRDefault="009807E4" w:rsidP="009807E4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870E2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 депутатов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Токарёвского муниципального округа  Тамбовской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3870E2" w:rsidRPr="009807E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ешил:</w:t>
      </w:r>
    </w:p>
    <w:p w:rsidR="009807E4" w:rsidRDefault="007360FD" w:rsidP="007360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7E4">
        <w:rPr>
          <w:rFonts w:eastAsia="Times New Roman"/>
          <w:color w:val="22272F"/>
          <w:sz w:val="26"/>
          <w:szCs w:val="26"/>
          <w:lang w:eastAsia="ru-RU"/>
        </w:rPr>
        <w:t xml:space="preserve">     </w:t>
      </w:r>
      <w:r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807E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360FD" w:rsidRPr="009807E4" w:rsidRDefault="009807E4" w:rsidP="007360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360FD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Признать  утратившим силу </w:t>
      </w:r>
      <w:r w:rsidR="005C75E4" w:rsidRPr="009807E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7360FD" w:rsidRPr="009807E4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 w:rsidR="005C75E4" w:rsidRPr="009807E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Токарёвского </w:t>
      </w:r>
      <w:r w:rsidR="007360FD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районного Совета народных депутатов Тамбовской области от 11.12.2020 № 233 «Об утверждении </w:t>
      </w:r>
      <w:r w:rsidR="007360FD" w:rsidRPr="009807E4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Порядка принятия решения о признании безнадежной к взысканию задолженности по платежам в бюджет Токарёвского района  Тамбовской области</w:t>
      </w:r>
      <w:r w:rsidR="00B05B38" w:rsidRPr="009807E4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7360FD" w:rsidRPr="009807E4" w:rsidRDefault="007360FD" w:rsidP="007360FD">
      <w:pPr>
        <w:pStyle w:val="Standard"/>
        <w:tabs>
          <w:tab w:val="left" w:pos="709"/>
        </w:tabs>
        <w:jc w:val="both"/>
        <w:rPr>
          <w:rFonts w:cs="Times New Roman"/>
          <w:bCs/>
          <w:color w:val="000000"/>
          <w:sz w:val="26"/>
          <w:szCs w:val="26"/>
        </w:rPr>
      </w:pPr>
      <w:r w:rsidRPr="009807E4">
        <w:rPr>
          <w:rFonts w:cs="Times New Roman"/>
          <w:bCs/>
          <w:color w:val="000000"/>
          <w:sz w:val="26"/>
          <w:szCs w:val="26"/>
        </w:rPr>
        <w:t xml:space="preserve">        </w:t>
      </w:r>
      <w:r w:rsidR="009807E4">
        <w:rPr>
          <w:rFonts w:cs="Times New Roman"/>
          <w:bCs/>
          <w:color w:val="000000"/>
          <w:sz w:val="26"/>
          <w:szCs w:val="26"/>
        </w:rPr>
        <w:tab/>
      </w:r>
      <w:r w:rsidR="003870E2" w:rsidRPr="009807E4">
        <w:rPr>
          <w:rFonts w:cs="Times New Roman"/>
          <w:bCs/>
          <w:color w:val="000000"/>
          <w:sz w:val="26"/>
          <w:szCs w:val="26"/>
        </w:rPr>
        <w:t>2</w:t>
      </w:r>
      <w:r w:rsidRPr="009807E4">
        <w:rPr>
          <w:rFonts w:cs="Times New Roman"/>
          <w:bCs/>
          <w:color w:val="000000"/>
          <w:sz w:val="26"/>
          <w:szCs w:val="26"/>
        </w:rPr>
        <w:t>.</w:t>
      </w:r>
      <w:r w:rsidR="009807E4">
        <w:rPr>
          <w:rFonts w:cs="Times New Roman"/>
          <w:bCs/>
          <w:color w:val="000000"/>
          <w:sz w:val="26"/>
          <w:szCs w:val="26"/>
        </w:rPr>
        <w:t xml:space="preserve"> </w:t>
      </w:r>
      <w:proofErr w:type="gramStart"/>
      <w:r w:rsidRPr="009807E4">
        <w:rPr>
          <w:rFonts w:cs="Times New Roman"/>
          <w:bCs/>
          <w:color w:val="000000"/>
          <w:sz w:val="26"/>
          <w:szCs w:val="26"/>
        </w:rPr>
        <w:t>Контроль за</w:t>
      </w:r>
      <w:proofErr w:type="gramEnd"/>
      <w:r w:rsidRPr="009807E4">
        <w:rPr>
          <w:rFonts w:cs="Times New Roman"/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9807E4">
        <w:rPr>
          <w:rFonts w:cs="Times New Roman"/>
          <w:bCs/>
          <w:color w:val="000000"/>
          <w:sz w:val="26"/>
          <w:szCs w:val="26"/>
        </w:rPr>
        <w:t>вопросам местного самоуправления и депутатской этики (</w:t>
      </w:r>
      <w:proofErr w:type="spellStart"/>
      <w:r w:rsidR="009807E4">
        <w:rPr>
          <w:rFonts w:cs="Times New Roman"/>
          <w:bCs/>
          <w:color w:val="000000"/>
          <w:sz w:val="26"/>
          <w:szCs w:val="26"/>
        </w:rPr>
        <w:t>С.В.Фролова</w:t>
      </w:r>
      <w:proofErr w:type="spellEnd"/>
      <w:r w:rsidR="009807E4">
        <w:rPr>
          <w:rFonts w:cs="Times New Roman"/>
          <w:bCs/>
          <w:color w:val="000000"/>
          <w:sz w:val="26"/>
          <w:szCs w:val="26"/>
        </w:rPr>
        <w:t>).</w:t>
      </w:r>
    </w:p>
    <w:p w:rsidR="007360FD" w:rsidRPr="009807E4" w:rsidRDefault="007360FD" w:rsidP="007360FD">
      <w:pPr>
        <w:pStyle w:val="Textbody"/>
        <w:spacing w:after="0"/>
        <w:jc w:val="both"/>
        <w:rPr>
          <w:sz w:val="26"/>
          <w:szCs w:val="26"/>
        </w:rPr>
      </w:pPr>
      <w:r w:rsidRPr="009807E4">
        <w:rPr>
          <w:sz w:val="26"/>
          <w:szCs w:val="26"/>
        </w:rPr>
        <w:t xml:space="preserve">        </w:t>
      </w:r>
      <w:r w:rsidR="009807E4">
        <w:rPr>
          <w:sz w:val="26"/>
          <w:szCs w:val="26"/>
        </w:rPr>
        <w:tab/>
      </w:r>
      <w:r w:rsidR="003870E2" w:rsidRPr="009807E4">
        <w:rPr>
          <w:sz w:val="26"/>
          <w:szCs w:val="26"/>
        </w:rPr>
        <w:t>3</w:t>
      </w:r>
      <w:r w:rsidRPr="009807E4">
        <w:rPr>
          <w:sz w:val="26"/>
          <w:szCs w:val="26"/>
        </w:rPr>
        <w:t>.</w:t>
      </w:r>
      <w:r w:rsidR="009807E4">
        <w:rPr>
          <w:sz w:val="26"/>
          <w:szCs w:val="26"/>
        </w:rPr>
        <w:t xml:space="preserve"> </w:t>
      </w:r>
      <w:r w:rsidRPr="009807E4">
        <w:rPr>
          <w:sz w:val="26"/>
          <w:szCs w:val="26"/>
        </w:rPr>
        <w:t>Опубликовать</w:t>
      </w:r>
      <w:r w:rsidR="00590082">
        <w:rPr>
          <w:sz w:val="26"/>
          <w:szCs w:val="26"/>
        </w:rPr>
        <w:t xml:space="preserve"> (разместить)</w:t>
      </w:r>
      <w:r w:rsidRPr="009807E4">
        <w:rPr>
          <w:sz w:val="26"/>
          <w:szCs w:val="26"/>
        </w:rPr>
        <w:t xml:space="preserve"> настоящее решение в газете Токарёвского муниципального округа  «Маяк» и </w:t>
      </w:r>
      <w:r w:rsidR="00590082">
        <w:rPr>
          <w:sz w:val="26"/>
          <w:szCs w:val="26"/>
        </w:rPr>
        <w:t>на сайте</w:t>
      </w:r>
      <w:r w:rsidRPr="009807E4">
        <w:rPr>
          <w:sz w:val="26"/>
          <w:szCs w:val="26"/>
        </w:rPr>
        <w:t xml:space="preserve"> сет</w:t>
      </w:r>
      <w:r w:rsidR="00590082">
        <w:rPr>
          <w:sz w:val="26"/>
          <w:szCs w:val="26"/>
        </w:rPr>
        <w:t>евого издания «</w:t>
      </w:r>
      <w:r w:rsidRPr="009807E4">
        <w:rPr>
          <w:sz w:val="26"/>
          <w:szCs w:val="26"/>
        </w:rPr>
        <w:t>РИА</w:t>
      </w:r>
      <w:r w:rsidR="00590082">
        <w:rPr>
          <w:sz w:val="26"/>
          <w:szCs w:val="26"/>
        </w:rPr>
        <w:t xml:space="preserve"> </w:t>
      </w:r>
      <w:r w:rsidRPr="009807E4">
        <w:rPr>
          <w:sz w:val="26"/>
          <w:szCs w:val="26"/>
        </w:rPr>
        <w:t>«ТОП68».</w:t>
      </w:r>
    </w:p>
    <w:p w:rsidR="007360FD" w:rsidRPr="009807E4" w:rsidRDefault="007360FD" w:rsidP="007360FD">
      <w:pPr>
        <w:pStyle w:val="Standard"/>
        <w:jc w:val="both"/>
        <w:rPr>
          <w:sz w:val="26"/>
          <w:szCs w:val="26"/>
        </w:rPr>
      </w:pPr>
      <w:r w:rsidRPr="009807E4">
        <w:rPr>
          <w:sz w:val="26"/>
          <w:szCs w:val="26"/>
        </w:rPr>
        <w:t xml:space="preserve">       </w:t>
      </w:r>
      <w:r w:rsidR="00590082">
        <w:rPr>
          <w:sz w:val="26"/>
          <w:szCs w:val="26"/>
        </w:rPr>
        <w:tab/>
      </w:r>
      <w:r w:rsidR="003870E2" w:rsidRPr="009807E4">
        <w:rPr>
          <w:sz w:val="26"/>
          <w:szCs w:val="26"/>
        </w:rPr>
        <w:t>4</w:t>
      </w:r>
      <w:r w:rsidRPr="009807E4">
        <w:rPr>
          <w:sz w:val="26"/>
          <w:szCs w:val="26"/>
        </w:rPr>
        <w:t>.</w:t>
      </w:r>
      <w:r w:rsidR="00590082">
        <w:rPr>
          <w:sz w:val="26"/>
          <w:szCs w:val="26"/>
        </w:rPr>
        <w:t xml:space="preserve"> Настоящее р</w:t>
      </w:r>
      <w:r w:rsidRPr="009807E4">
        <w:rPr>
          <w:sz w:val="26"/>
          <w:szCs w:val="26"/>
        </w:rPr>
        <w:t>ешение вступает в силу после его официального опубликования.</w:t>
      </w:r>
    </w:p>
    <w:p w:rsidR="007360FD" w:rsidRPr="009807E4" w:rsidRDefault="007360FD" w:rsidP="007360FD">
      <w:pPr>
        <w:pStyle w:val="Standard"/>
        <w:jc w:val="both"/>
        <w:rPr>
          <w:sz w:val="26"/>
          <w:szCs w:val="26"/>
        </w:rPr>
      </w:pPr>
    </w:p>
    <w:p w:rsidR="00E30FF3" w:rsidRPr="009807E4" w:rsidRDefault="00E30FF3" w:rsidP="007360FD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86351C" w:rsidRDefault="0086351C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0082" w:rsidRPr="009807E4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0E2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Токарёвского                                              Председатель Совета депутатов</w:t>
      </w:r>
    </w:p>
    <w:p w:rsidR="00590082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                                      Токарёвского муниципального округа</w:t>
      </w:r>
    </w:p>
    <w:p w:rsidR="00590082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Тамбовской области                                             Тамбовской области</w:t>
      </w:r>
    </w:p>
    <w:p w:rsidR="00590082" w:rsidRPr="009807E4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В.Н. Айдаров                                                                      Е.Д. Брагина</w:t>
      </w:r>
    </w:p>
    <w:p w:rsidR="003F7F35" w:rsidRPr="009807E4" w:rsidRDefault="003F7F35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F7F35" w:rsidRPr="009807E4" w:rsidSect="009807E4">
      <w:pgSz w:w="11906" w:h="16838"/>
      <w:pgMar w:top="568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4C" w:rsidRDefault="006C454C" w:rsidP="00447DB6">
      <w:pPr>
        <w:spacing w:after="0" w:line="240" w:lineRule="auto"/>
      </w:pPr>
      <w:r>
        <w:separator/>
      </w:r>
    </w:p>
  </w:endnote>
  <w:endnote w:type="continuationSeparator" w:id="0">
    <w:p w:rsidR="006C454C" w:rsidRDefault="006C454C" w:rsidP="0044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4C" w:rsidRDefault="006C454C" w:rsidP="00447DB6">
      <w:pPr>
        <w:spacing w:after="0" w:line="240" w:lineRule="auto"/>
      </w:pPr>
      <w:r>
        <w:separator/>
      </w:r>
    </w:p>
  </w:footnote>
  <w:footnote w:type="continuationSeparator" w:id="0">
    <w:p w:rsidR="006C454C" w:rsidRDefault="006C454C" w:rsidP="0044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5F57"/>
    <w:multiLevelType w:val="hybridMultilevel"/>
    <w:tmpl w:val="923E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34DB"/>
    <w:multiLevelType w:val="hybridMultilevel"/>
    <w:tmpl w:val="F00CB2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A"/>
    <w:rsid w:val="0005339D"/>
    <w:rsid w:val="00090970"/>
    <w:rsid w:val="000921D5"/>
    <w:rsid w:val="000944CB"/>
    <w:rsid w:val="000D613B"/>
    <w:rsid w:val="000E6325"/>
    <w:rsid w:val="0010226E"/>
    <w:rsid w:val="00102567"/>
    <w:rsid w:val="00147BFD"/>
    <w:rsid w:val="00170DCD"/>
    <w:rsid w:val="001A562A"/>
    <w:rsid w:val="001B0BA8"/>
    <w:rsid w:val="001F7ADE"/>
    <w:rsid w:val="00226B17"/>
    <w:rsid w:val="0027295D"/>
    <w:rsid w:val="00273CA4"/>
    <w:rsid w:val="0027494C"/>
    <w:rsid w:val="002973B3"/>
    <w:rsid w:val="002B0A84"/>
    <w:rsid w:val="002C0826"/>
    <w:rsid w:val="002C44D6"/>
    <w:rsid w:val="00304EFA"/>
    <w:rsid w:val="00307614"/>
    <w:rsid w:val="003148C4"/>
    <w:rsid w:val="00322F77"/>
    <w:rsid w:val="00324DFC"/>
    <w:rsid w:val="00343D3C"/>
    <w:rsid w:val="00357EFC"/>
    <w:rsid w:val="00370A5A"/>
    <w:rsid w:val="003772B0"/>
    <w:rsid w:val="003870E2"/>
    <w:rsid w:val="003A5EA4"/>
    <w:rsid w:val="003D54AC"/>
    <w:rsid w:val="003F7F35"/>
    <w:rsid w:val="00442A8D"/>
    <w:rsid w:val="00447DB6"/>
    <w:rsid w:val="00456F50"/>
    <w:rsid w:val="004763A8"/>
    <w:rsid w:val="004B0E2F"/>
    <w:rsid w:val="00516E24"/>
    <w:rsid w:val="005629E5"/>
    <w:rsid w:val="0056554C"/>
    <w:rsid w:val="00590082"/>
    <w:rsid w:val="005B396D"/>
    <w:rsid w:val="005B3E89"/>
    <w:rsid w:val="005C75E4"/>
    <w:rsid w:val="005E27B9"/>
    <w:rsid w:val="00604837"/>
    <w:rsid w:val="00611F3A"/>
    <w:rsid w:val="00642D53"/>
    <w:rsid w:val="006614CE"/>
    <w:rsid w:val="006660ED"/>
    <w:rsid w:val="006739DE"/>
    <w:rsid w:val="00674DFB"/>
    <w:rsid w:val="0067682B"/>
    <w:rsid w:val="00676C5A"/>
    <w:rsid w:val="006B3626"/>
    <w:rsid w:val="006C454C"/>
    <w:rsid w:val="006F030C"/>
    <w:rsid w:val="006F31C2"/>
    <w:rsid w:val="007139DC"/>
    <w:rsid w:val="007231E5"/>
    <w:rsid w:val="00734CE7"/>
    <w:rsid w:val="007360FD"/>
    <w:rsid w:val="00751605"/>
    <w:rsid w:val="007736CE"/>
    <w:rsid w:val="00795674"/>
    <w:rsid w:val="007C0BAB"/>
    <w:rsid w:val="008213E8"/>
    <w:rsid w:val="0086351C"/>
    <w:rsid w:val="00881505"/>
    <w:rsid w:val="00897D53"/>
    <w:rsid w:val="008A718A"/>
    <w:rsid w:val="008B0287"/>
    <w:rsid w:val="008B7EDA"/>
    <w:rsid w:val="008C7C53"/>
    <w:rsid w:val="009550A4"/>
    <w:rsid w:val="00964B6C"/>
    <w:rsid w:val="009807E4"/>
    <w:rsid w:val="009A6F26"/>
    <w:rsid w:val="009B287E"/>
    <w:rsid w:val="009D4072"/>
    <w:rsid w:val="009F4B3F"/>
    <w:rsid w:val="00A079F7"/>
    <w:rsid w:val="00A23279"/>
    <w:rsid w:val="00A663D2"/>
    <w:rsid w:val="00A703BE"/>
    <w:rsid w:val="00A810E9"/>
    <w:rsid w:val="00AB6E19"/>
    <w:rsid w:val="00AC5F8F"/>
    <w:rsid w:val="00AD2509"/>
    <w:rsid w:val="00AD5E8B"/>
    <w:rsid w:val="00AE55AB"/>
    <w:rsid w:val="00AE5A8F"/>
    <w:rsid w:val="00B05B38"/>
    <w:rsid w:val="00B0744F"/>
    <w:rsid w:val="00B30EE6"/>
    <w:rsid w:val="00B42835"/>
    <w:rsid w:val="00B564C9"/>
    <w:rsid w:val="00B813F5"/>
    <w:rsid w:val="00BD22DE"/>
    <w:rsid w:val="00C83F45"/>
    <w:rsid w:val="00C8503B"/>
    <w:rsid w:val="00C8538A"/>
    <w:rsid w:val="00C97BA8"/>
    <w:rsid w:val="00CB787C"/>
    <w:rsid w:val="00CC1730"/>
    <w:rsid w:val="00CD6A14"/>
    <w:rsid w:val="00CE1F87"/>
    <w:rsid w:val="00D44786"/>
    <w:rsid w:val="00D67217"/>
    <w:rsid w:val="00D803E5"/>
    <w:rsid w:val="00DE1E35"/>
    <w:rsid w:val="00DE3BD0"/>
    <w:rsid w:val="00DE5498"/>
    <w:rsid w:val="00E27ECC"/>
    <w:rsid w:val="00E30FF3"/>
    <w:rsid w:val="00E46C80"/>
    <w:rsid w:val="00E673BE"/>
    <w:rsid w:val="00E973FA"/>
    <w:rsid w:val="00E97C4E"/>
    <w:rsid w:val="00EC7943"/>
    <w:rsid w:val="00F57EFE"/>
    <w:rsid w:val="00F60B24"/>
    <w:rsid w:val="00F70D1C"/>
    <w:rsid w:val="00F93E7D"/>
    <w:rsid w:val="00F958D7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611F3A"/>
    <w:rPr>
      <w:color w:val="0000FF"/>
      <w:u w:val="single"/>
    </w:rPr>
  </w:style>
  <w:style w:type="paragraph" w:customStyle="1" w:styleId="s9">
    <w:name w:val="s_9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611F3A"/>
  </w:style>
  <w:style w:type="paragraph" w:styleId="a4">
    <w:name w:val="header"/>
    <w:basedOn w:val="a"/>
    <w:link w:val="a5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47D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47DB6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1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70D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351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60FD"/>
    <w:pPr>
      <w:spacing w:after="120"/>
    </w:pPr>
  </w:style>
  <w:style w:type="paragraph" w:styleId="ab">
    <w:name w:val="List Paragraph"/>
    <w:basedOn w:val="a"/>
    <w:uiPriority w:val="34"/>
    <w:qFormat/>
    <w:rsid w:val="0073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611F3A"/>
    <w:rPr>
      <w:color w:val="0000FF"/>
      <w:u w:val="single"/>
    </w:rPr>
  </w:style>
  <w:style w:type="paragraph" w:customStyle="1" w:styleId="s9">
    <w:name w:val="s_9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611F3A"/>
  </w:style>
  <w:style w:type="paragraph" w:styleId="a4">
    <w:name w:val="header"/>
    <w:basedOn w:val="a"/>
    <w:link w:val="a5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47D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47DB6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1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70D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351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60FD"/>
    <w:pPr>
      <w:spacing w:after="120"/>
    </w:pPr>
  </w:style>
  <w:style w:type="paragraph" w:styleId="ab">
    <w:name w:val="List Paragraph"/>
    <w:basedOn w:val="a"/>
    <w:uiPriority w:val="34"/>
    <w:qFormat/>
    <w:rsid w:val="0073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885C-2F8B-4E37-8E9C-AC32C44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2</cp:revision>
  <cp:lastPrinted>2025-02-14T11:03:00Z</cp:lastPrinted>
  <dcterms:created xsi:type="dcterms:W3CDTF">2025-02-18T06:27:00Z</dcterms:created>
  <dcterms:modified xsi:type="dcterms:W3CDTF">2025-02-18T06:27:00Z</dcterms:modified>
</cp:coreProperties>
</file>