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1CF" w:rsidRPr="00905EDC" w:rsidRDefault="004451CF" w:rsidP="004451CF">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4451CF" w:rsidRPr="00905EDC" w:rsidRDefault="004451CF" w:rsidP="004451CF">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муниципальной программы Токарёвского района</w:t>
      </w:r>
    </w:p>
    <w:p w:rsidR="004451CF" w:rsidRPr="00905EDC" w:rsidRDefault="004451CF" w:rsidP="004451CF">
      <w:pPr>
        <w:suppressAutoHyphens/>
        <w:autoSpaceDE w:val="0"/>
        <w:spacing w:after="0" w:line="240" w:lineRule="auto"/>
        <w:jc w:val="center"/>
        <w:rPr>
          <w:rFonts w:ascii="Times New Roman" w:eastAsia="Times New Roman" w:hAnsi="Times New Roman" w:cs="Times New Roman"/>
          <w:b/>
          <w:sz w:val="24"/>
          <w:szCs w:val="24"/>
          <w:lang w:eastAsia="zh-CN"/>
        </w:rPr>
      </w:pPr>
      <w:r w:rsidRPr="00905EDC">
        <w:rPr>
          <w:rFonts w:ascii="Times New Roman" w:eastAsia="Times New Roman" w:hAnsi="Times New Roman" w:cs="Times New Roman"/>
          <w:b/>
          <w:sz w:val="24"/>
          <w:szCs w:val="24"/>
          <w:lang w:eastAsia="zh-CN"/>
        </w:rPr>
        <w:t>«Развитие физической культуры и спорта» на 20</w:t>
      </w:r>
      <w:r w:rsidR="0031472A" w:rsidRPr="00905EDC">
        <w:rPr>
          <w:rFonts w:ascii="Times New Roman" w:eastAsia="Times New Roman" w:hAnsi="Times New Roman" w:cs="Times New Roman"/>
          <w:b/>
          <w:sz w:val="24"/>
          <w:szCs w:val="24"/>
          <w:lang w:eastAsia="zh-CN"/>
        </w:rPr>
        <w:t>2</w:t>
      </w:r>
      <w:r w:rsidRPr="00905EDC">
        <w:rPr>
          <w:rFonts w:ascii="Times New Roman" w:eastAsia="Times New Roman" w:hAnsi="Times New Roman" w:cs="Times New Roman"/>
          <w:b/>
          <w:sz w:val="24"/>
          <w:szCs w:val="24"/>
          <w:lang w:eastAsia="zh-CN"/>
        </w:rPr>
        <w:t>4-20</w:t>
      </w:r>
      <w:r w:rsidR="0031472A" w:rsidRPr="00905EDC">
        <w:rPr>
          <w:rFonts w:ascii="Times New Roman" w:eastAsia="Times New Roman" w:hAnsi="Times New Roman" w:cs="Times New Roman"/>
          <w:b/>
          <w:sz w:val="24"/>
          <w:szCs w:val="24"/>
          <w:lang w:eastAsia="zh-CN"/>
        </w:rPr>
        <w:t>30</w:t>
      </w:r>
      <w:r w:rsidRPr="00905EDC">
        <w:rPr>
          <w:rFonts w:ascii="Times New Roman" w:eastAsia="Times New Roman" w:hAnsi="Times New Roman" w:cs="Times New Roman"/>
          <w:b/>
          <w:sz w:val="24"/>
          <w:szCs w:val="24"/>
          <w:lang w:eastAsia="zh-CN"/>
        </w:rPr>
        <w:t xml:space="preserve"> годы</w:t>
      </w:r>
    </w:p>
    <w:p w:rsidR="008E08E3" w:rsidRPr="00905EDC" w:rsidRDefault="008E08E3" w:rsidP="004451CF">
      <w:pPr>
        <w:suppressAutoHyphens/>
        <w:autoSpaceDE w:val="0"/>
        <w:spacing w:after="0" w:line="240" w:lineRule="auto"/>
        <w:jc w:val="center"/>
        <w:rPr>
          <w:rFonts w:ascii="Times New Roman" w:eastAsia="Times New Roman" w:hAnsi="Times New Roman" w:cs="Times New Roman"/>
          <w:b/>
          <w:sz w:val="24"/>
          <w:szCs w:val="24"/>
          <w:lang w:eastAsia="zh-CN"/>
        </w:rPr>
      </w:pPr>
    </w:p>
    <w:tbl>
      <w:tblPr>
        <w:tblW w:w="10126" w:type="dxa"/>
        <w:tblInd w:w="-492" w:type="dxa"/>
        <w:tblLayout w:type="fixed"/>
        <w:tblCellMar>
          <w:left w:w="75" w:type="dxa"/>
          <w:right w:w="75" w:type="dxa"/>
        </w:tblCellMar>
        <w:tblLook w:val="04A0"/>
      </w:tblPr>
      <w:tblGrid>
        <w:gridCol w:w="61"/>
        <w:gridCol w:w="2615"/>
        <w:gridCol w:w="51"/>
        <w:gridCol w:w="1638"/>
        <w:gridCol w:w="1447"/>
        <w:gridCol w:w="1418"/>
        <w:gridCol w:w="1559"/>
        <w:gridCol w:w="1276"/>
        <w:gridCol w:w="61"/>
      </w:tblGrid>
      <w:tr w:rsidR="0060704E" w:rsidRPr="00905EDC" w:rsidTr="00DB4C77">
        <w:trPr>
          <w:gridBefore w:val="1"/>
          <w:wBefore w:w="61" w:type="dxa"/>
          <w:trHeight w:val="400"/>
        </w:trPr>
        <w:tc>
          <w:tcPr>
            <w:tcW w:w="2615" w:type="dxa"/>
            <w:tcBorders>
              <w:top w:val="single" w:sz="4" w:space="0" w:color="000000"/>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Ответственный исполнитель программы</w:t>
            </w:r>
          </w:p>
        </w:tc>
        <w:tc>
          <w:tcPr>
            <w:tcW w:w="7450" w:type="dxa"/>
            <w:gridSpan w:val="7"/>
            <w:tcBorders>
              <w:top w:val="single" w:sz="4" w:space="0" w:color="000000"/>
              <w:left w:val="single" w:sz="4" w:space="0" w:color="000000"/>
              <w:bottom w:val="single" w:sz="4" w:space="0" w:color="000000"/>
              <w:right w:val="single" w:sz="4" w:space="0" w:color="000000"/>
            </w:tcBorders>
            <w:hideMark/>
          </w:tcPr>
          <w:p w:rsidR="008E08E3" w:rsidRPr="00905EDC" w:rsidRDefault="008E08E3" w:rsidP="008D585A">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Отдел культуры, туризма, спорта и молодежной политики администрации Токаревского района Тамбовской области</w:t>
            </w:r>
          </w:p>
        </w:tc>
      </w:tr>
      <w:tr w:rsidR="0060704E" w:rsidRPr="00905EDC" w:rsidTr="00DB4C77">
        <w:trPr>
          <w:gridBefore w:val="1"/>
          <w:wBefore w:w="61" w:type="dxa"/>
        </w:trPr>
        <w:tc>
          <w:tcPr>
            <w:tcW w:w="2615" w:type="dxa"/>
            <w:tcBorders>
              <w:top w:val="nil"/>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 xml:space="preserve">Соисполнитель программы </w:t>
            </w:r>
          </w:p>
        </w:tc>
        <w:tc>
          <w:tcPr>
            <w:tcW w:w="7450" w:type="dxa"/>
            <w:gridSpan w:val="7"/>
            <w:tcBorders>
              <w:top w:val="nil"/>
              <w:left w:val="single" w:sz="4" w:space="0" w:color="000000"/>
              <w:bottom w:val="single" w:sz="4" w:space="0" w:color="000000"/>
              <w:right w:val="single" w:sz="4" w:space="0" w:color="000000"/>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 xml:space="preserve">Отдел образования администрации Токаревского района Тамбовской области </w:t>
            </w:r>
          </w:p>
        </w:tc>
      </w:tr>
      <w:tr w:rsidR="0060704E" w:rsidRPr="00905EDC" w:rsidTr="00DB4C77">
        <w:trPr>
          <w:gridBefore w:val="1"/>
          <w:wBefore w:w="61" w:type="dxa"/>
        </w:trPr>
        <w:tc>
          <w:tcPr>
            <w:tcW w:w="2615" w:type="dxa"/>
            <w:tcBorders>
              <w:top w:val="nil"/>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 xml:space="preserve">Цель программы </w:t>
            </w:r>
          </w:p>
        </w:tc>
        <w:tc>
          <w:tcPr>
            <w:tcW w:w="7450" w:type="dxa"/>
            <w:gridSpan w:val="7"/>
            <w:tcBorders>
              <w:top w:val="nil"/>
              <w:left w:val="single" w:sz="4" w:space="0" w:color="000000"/>
              <w:bottom w:val="single" w:sz="4" w:space="0" w:color="000000"/>
              <w:right w:val="single" w:sz="4" w:space="0" w:color="000000"/>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Развитие массовой физической культуры и спорта, создание условий для реализации гражданами, находящимися на территории Токаревского района, прав на занятия физической культурой и спортом. Развитие инфраструктуры спорта</w:t>
            </w:r>
          </w:p>
        </w:tc>
      </w:tr>
      <w:tr w:rsidR="0060704E" w:rsidRPr="00905EDC" w:rsidTr="00DB4C77">
        <w:trPr>
          <w:gridBefore w:val="1"/>
          <w:wBefore w:w="61" w:type="dxa"/>
          <w:trHeight w:val="600"/>
        </w:trPr>
        <w:tc>
          <w:tcPr>
            <w:tcW w:w="2615" w:type="dxa"/>
            <w:tcBorders>
              <w:top w:val="single" w:sz="4" w:space="0" w:color="000000"/>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Подпрограммы программы</w:t>
            </w:r>
          </w:p>
        </w:tc>
        <w:tc>
          <w:tcPr>
            <w:tcW w:w="7450" w:type="dxa"/>
            <w:gridSpan w:val="7"/>
            <w:tcBorders>
              <w:top w:val="single" w:sz="4" w:space="0" w:color="000000"/>
              <w:left w:val="single" w:sz="4" w:space="0" w:color="000000"/>
              <w:bottom w:val="single" w:sz="4" w:space="0" w:color="000000"/>
              <w:right w:val="single" w:sz="4" w:space="0" w:color="000000"/>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 xml:space="preserve">Отсутствуют </w:t>
            </w:r>
          </w:p>
        </w:tc>
      </w:tr>
      <w:tr w:rsidR="0060704E" w:rsidRPr="00905EDC" w:rsidTr="00DB4C77">
        <w:trPr>
          <w:gridBefore w:val="1"/>
          <w:wBefore w:w="61" w:type="dxa"/>
          <w:trHeight w:val="400"/>
        </w:trPr>
        <w:tc>
          <w:tcPr>
            <w:tcW w:w="2615" w:type="dxa"/>
            <w:tcBorders>
              <w:top w:val="nil"/>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Программно-целевые инструменты программы</w:t>
            </w:r>
          </w:p>
        </w:tc>
        <w:tc>
          <w:tcPr>
            <w:tcW w:w="7450" w:type="dxa"/>
            <w:gridSpan w:val="7"/>
            <w:tcBorders>
              <w:top w:val="nil"/>
              <w:left w:val="single" w:sz="4" w:space="0" w:color="000000"/>
              <w:bottom w:val="single" w:sz="4" w:space="0" w:color="000000"/>
              <w:right w:val="single" w:sz="4" w:space="0" w:color="000000"/>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 xml:space="preserve">Отсутствуют </w:t>
            </w:r>
          </w:p>
        </w:tc>
      </w:tr>
      <w:tr w:rsidR="0060704E" w:rsidRPr="00905EDC" w:rsidTr="00DB4C77">
        <w:trPr>
          <w:gridBefore w:val="1"/>
          <w:wBefore w:w="61" w:type="dxa"/>
          <w:trHeight w:val="400"/>
        </w:trPr>
        <w:tc>
          <w:tcPr>
            <w:tcW w:w="2615" w:type="dxa"/>
            <w:tcBorders>
              <w:top w:val="nil"/>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Цели программы</w:t>
            </w:r>
          </w:p>
        </w:tc>
        <w:tc>
          <w:tcPr>
            <w:tcW w:w="7450" w:type="dxa"/>
            <w:gridSpan w:val="7"/>
            <w:tcBorders>
              <w:top w:val="nil"/>
              <w:left w:val="single" w:sz="4" w:space="0" w:color="000000"/>
              <w:bottom w:val="single" w:sz="4" w:space="0" w:color="000000"/>
              <w:right w:val="single" w:sz="4" w:space="0" w:color="000000"/>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1. Развитие массовой физической культуры и спорта.</w:t>
            </w:r>
          </w:p>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2. Создание условий для реализации гражданами, находящимися на территории Токаревского района, прав на занятия физической культурой и спортом.</w:t>
            </w:r>
          </w:p>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3. Развитие инфраструктуры спорта</w:t>
            </w:r>
          </w:p>
        </w:tc>
      </w:tr>
      <w:tr w:rsidR="0060704E" w:rsidRPr="00905EDC" w:rsidTr="00DB4C77">
        <w:trPr>
          <w:gridBefore w:val="1"/>
          <w:wBefore w:w="61" w:type="dxa"/>
          <w:trHeight w:val="400"/>
        </w:trPr>
        <w:tc>
          <w:tcPr>
            <w:tcW w:w="2615" w:type="dxa"/>
            <w:tcBorders>
              <w:top w:val="single" w:sz="4" w:space="0" w:color="000000"/>
              <w:left w:val="single" w:sz="4" w:space="0" w:color="000000"/>
              <w:bottom w:val="single" w:sz="4" w:space="0" w:color="000000"/>
              <w:right w:val="nil"/>
            </w:tcBorders>
            <w:hideMark/>
          </w:tcPr>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Задачи программы</w:t>
            </w:r>
          </w:p>
        </w:tc>
        <w:tc>
          <w:tcPr>
            <w:tcW w:w="7450" w:type="dxa"/>
            <w:gridSpan w:val="7"/>
            <w:tcBorders>
              <w:top w:val="single" w:sz="4" w:space="0" w:color="000000"/>
              <w:left w:val="single" w:sz="4" w:space="0" w:color="000000"/>
              <w:bottom w:val="single" w:sz="4" w:space="0" w:color="000000"/>
              <w:right w:val="single" w:sz="4" w:space="0" w:color="000000"/>
            </w:tcBorders>
            <w:hideMark/>
          </w:tcPr>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xml:space="preserve"> - содействие развитию массового спорта и физкультурно-оздоровительного движения;</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xml:space="preserve"> - развитие детско-юношеского спорта;</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развитие системы адаптивной физкультурно-оздоровительной работы с людьми, имеющими ограниченные возможности здоровья и инвалидами;</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поэтапное внедрение и реализация Всероссийского физкультурно-спортивного комплекса «Готов к труду и обороне» (далее – ВФСК ГТО);</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xml:space="preserve"> - содействие развитию инфраструктуры спорта;</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xml:space="preserve"> - проведение информационной и пропагандистской политики в целях повышения и формирования интереса граждан к систематическим занятиям физической культурой и спортом</w:t>
            </w:r>
          </w:p>
        </w:tc>
      </w:tr>
      <w:tr w:rsidR="0060704E" w:rsidRPr="00905EDC" w:rsidTr="00DB4C77">
        <w:trPr>
          <w:gridBefore w:val="1"/>
          <w:wBefore w:w="61" w:type="dxa"/>
          <w:trHeight w:val="400"/>
        </w:trPr>
        <w:tc>
          <w:tcPr>
            <w:tcW w:w="2615" w:type="dxa"/>
            <w:tcBorders>
              <w:top w:val="single" w:sz="4" w:space="0" w:color="000000"/>
              <w:left w:val="single" w:sz="4" w:space="0" w:color="000000"/>
              <w:bottom w:val="single" w:sz="4" w:space="0" w:color="000000"/>
              <w:right w:val="nil"/>
            </w:tcBorders>
            <w:hideMark/>
          </w:tcPr>
          <w:p w:rsidR="008E08E3" w:rsidRPr="00905EDC" w:rsidRDefault="008E08E3" w:rsidP="005460C1">
            <w:pPr>
              <w:pStyle w:val="ac"/>
              <w:spacing w:line="276" w:lineRule="auto"/>
              <w:rPr>
                <w:rFonts w:ascii="Times New Roman" w:hAnsi="Times New Roman"/>
                <w:sz w:val="24"/>
                <w:szCs w:val="24"/>
              </w:rPr>
            </w:pPr>
            <w:r w:rsidRPr="00905EDC">
              <w:rPr>
                <w:rFonts w:ascii="Times New Roman" w:hAnsi="Times New Roman"/>
                <w:sz w:val="24"/>
                <w:szCs w:val="24"/>
              </w:rPr>
              <w:t>Целевые индикаторы и  показатели   программы, их значения на последний год реализации</w:t>
            </w:r>
          </w:p>
        </w:tc>
        <w:tc>
          <w:tcPr>
            <w:tcW w:w="7450" w:type="dxa"/>
            <w:gridSpan w:val="7"/>
            <w:tcBorders>
              <w:top w:val="single" w:sz="4" w:space="0" w:color="000000"/>
              <w:left w:val="single" w:sz="4" w:space="0" w:color="000000"/>
              <w:bottom w:val="single" w:sz="4" w:space="0" w:color="000000"/>
              <w:right w:val="single" w:sz="4" w:space="0" w:color="000000"/>
            </w:tcBorders>
            <w:hideMark/>
          </w:tcPr>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Доля населения района, занимающегося физической культурой и спортом, в общей численности населения в возрасте 3 - 79 лет (2024 год - 55%).</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Доля обучающихся, систематически занимающихся физической культурой и спортом, в общей численности обучающихся школ района (20</w:t>
            </w:r>
            <w:r w:rsidR="0031472A" w:rsidRPr="00905EDC">
              <w:rPr>
                <w:rFonts w:ascii="Times New Roman" w:hAnsi="Times New Roman"/>
                <w:sz w:val="24"/>
                <w:szCs w:val="24"/>
              </w:rPr>
              <w:t>24</w:t>
            </w:r>
            <w:r w:rsidRPr="00905EDC">
              <w:rPr>
                <w:rFonts w:ascii="Times New Roman" w:hAnsi="Times New Roman"/>
                <w:sz w:val="24"/>
                <w:szCs w:val="24"/>
              </w:rPr>
              <w:t xml:space="preserve"> год –97,2%).</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(2024 год – 24%).</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 xml:space="preserve">Доля граждан в общей численности населения района, принявших </w:t>
            </w:r>
            <w:r w:rsidRPr="00905EDC">
              <w:rPr>
                <w:rFonts w:ascii="Times New Roman" w:hAnsi="Times New Roman"/>
                <w:sz w:val="24"/>
                <w:szCs w:val="24"/>
              </w:rPr>
              <w:lastRenderedPageBreak/>
              <w:t>участие в сдаче норм ВФСК ГТО (2024 год – 40%).</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Доля обучающихся в общей численности обучающихся района, принявших участие в сдаче норм ВФСК ГТО (2024 год – 70%).</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Уровень обеспеченности спортивными сооружениями, исходя из их единовременной пропускной способности (2024 год - 79,8%).</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Единовременная пропускная способность объектов спорта (2024 год - 54%).</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Совершенствование спортивной инфраструктуры и материально-технической базы для занятий физической культурой и спортом (2024 год – 1 объект).</w:t>
            </w:r>
          </w:p>
          <w:p w:rsidR="008E08E3" w:rsidRPr="00905EDC" w:rsidRDefault="008E08E3" w:rsidP="005460C1">
            <w:pPr>
              <w:pStyle w:val="ac"/>
              <w:spacing w:line="276" w:lineRule="auto"/>
              <w:jc w:val="both"/>
              <w:rPr>
                <w:rFonts w:ascii="Times New Roman" w:hAnsi="Times New Roman"/>
                <w:sz w:val="24"/>
                <w:szCs w:val="24"/>
              </w:rPr>
            </w:pPr>
            <w:r w:rsidRPr="00905EDC">
              <w:rPr>
                <w:rFonts w:ascii="Times New Roman" w:hAnsi="Times New Roman"/>
                <w:sz w:val="24"/>
                <w:szCs w:val="24"/>
              </w:rPr>
              <w:t>Количество публикаций и эфиров в средствах массовой информации (2024 год – 21 штука).</w:t>
            </w:r>
          </w:p>
        </w:tc>
      </w:tr>
      <w:tr w:rsidR="0060704E" w:rsidRPr="00905EDC" w:rsidTr="00DB4C77">
        <w:trPr>
          <w:gridBefore w:val="1"/>
          <w:wBefore w:w="61" w:type="dxa"/>
          <w:trHeight w:val="400"/>
        </w:trPr>
        <w:tc>
          <w:tcPr>
            <w:tcW w:w="2615" w:type="dxa"/>
            <w:tcBorders>
              <w:top w:val="single" w:sz="4" w:space="0" w:color="000000"/>
              <w:left w:val="single" w:sz="4" w:space="0" w:color="000000"/>
              <w:bottom w:val="single" w:sz="4" w:space="0" w:color="000000"/>
              <w:right w:val="nil"/>
            </w:tcBorders>
            <w:hideMark/>
          </w:tcPr>
          <w:p w:rsidR="008E08E3" w:rsidRPr="00905EDC" w:rsidRDefault="008E08E3" w:rsidP="005460C1">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lastRenderedPageBreak/>
              <w:t xml:space="preserve">Сроки и этапы реализации программы  </w:t>
            </w:r>
          </w:p>
        </w:tc>
        <w:tc>
          <w:tcPr>
            <w:tcW w:w="7450" w:type="dxa"/>
            <w:gridSpan w:val="7"/>
            <w:tcBorders>
              <w:top w:val="single" w:sz="4" w:space="0" w:color="000000"/>
              <w:left w:val="single" w:sz="4" w:space="0" w:color="000000"/>
              <w:bottom w:val="single" w:sz="4" w:space="0" w:color="000000"/>
              <w:right w:val="single" w:sz="4" w:space="0" w:color="000000"/>
            </w:tcBorders>
            <w:hideMark/>
          </w:tcPr>
          <w:p w:rsidR="008E08E3" w:rsidRPr="00905EDC" w:rsidRDefault="008E08E3" w:rsidP="0031472A">
            <w:pPr>
              <w:pStyle w:val="ConsPlusCell"/>
              <w:snapToGrid w:val="0"/>
              <w:spacing w:line="276" w:lineRule="auto"/>
              <w:jc w:val="both"/>
              <w:rPr>
                <w:rFonts w:ascii="Times New Roman" w:hAnsi="Times New Roman" w:cs="Times New Roman"/>
                <w:sz w:val="24"/>
                <w:szCs w:val="24"/>
              </w:rPr>
            </w:pPr>
            <w:r w:rsidRPr="00905EDC">
              <w:rPr>
                <w:rFonts w:ascii="Times New Roman" w:hAnsi="Times New Roman" w:cs="Times New Roman"/>
                <w:sz w:val="24"/>
                <w:szCs w:val="24"/>
              </w:rPr>
              <w:t>Программа реализуется в течение 20</w:t>
            </w:r>
            <w:r w:rsidR="0031472A" w:rsidRPr="00905EDC">
              <w:rPr>
                <w:rFonts w:ascii="Times New Roman" w:hAnsi="Times New Roman" w:cs="Times New Roman"/>
                <w:sz w:val="24"/>
                <w:szCs w:val="24"/>
              </w:rPr>
              <w:t>24</w:t>
            </w:r>
            <w:r w:rsidRPr="00905EDC">
              <w:rPr>
                <w:rFonts w:ascii="Times New Roman" w:hAnsi="Times New Roman" w:cs="Times New Roman"/>
                <w:sz w:val="24"/>
                <w:szCs w:val="24"/>
              </w:rPr>
              <w:t xml:space="preserve"> – 20</w:t>
            </w:r>
            <w:r w:rsidR="0031472A" w:rsidRPr="00905EDC">
              <w:rPr>
                <w:rFonts w:ascii="Times New Roman" w:hAnsi="Times New Roman" w:cs="Times New Roman"/>
                <w:sz w:val="24"/>
                <w:szCs w:val="24"/>
              </w:rPr>
              <w:t>30</w:t>
            </w:r>
            <w:r w:rsidRPr="00905EDC">
              <w:rPr>
                <w:rFonts w:ascii="Times New Roman" w:hAnsi="Times New Roman" w:cs="Times New Roman"/>
                <w:sz w:val="24"/>
                <w:szCs w:val="24"/>
              </w:rPr>
              <w:t xml:space="preserve"> годов</w:t>
            </w:r>
          </w:p>
        </w:tc>
      </w:tr>
      <w:tr w:rsidR="00DB4C77" w:rsidRPr="00905EDC" w:rsidTr="00DB4C77">
        <w:tblPrEx>
          <w:tblCellMar>
            <w:top w:w="55" w:type="dxa"/>
            <w:left w:w="55" w:type="dxa"/>
            <w:bottom w:w="55" w:type="dxa"/>
            <w:right w:w="55" w:type="dxa"/>
          </w:tblCellMar>
        </w:tblPrEx>
        <w:trPr>
          <w:gridAfter w:val="1"/>
          <w:wAfter w:w="61" w:type="dxa"/>
          <w:cantSplit/>
          <w:trHeight w:val="828"/>
        </w:trPr>
        <w:tc>
          <w:tcPr>
            <w:tcW w:w="2727" w:type="dxa"/>
            <w:gridSpan w:val="3"/>
            <w:vMerge w:val="restart"/>
            <w:tcBorders>
              <w:top w:val="single" w:sz="2" w:space="0" w:color="000000"/>
              <w:left w:val="single" w:sz="2" w:space="0" w:color="000000"/>
              <w:bottom w:val="single" w:sz="2" w:space="0" w:color="000000"/>
              <w:right w:val="nil"/>
            </w:tcBorders>
            <w:hideMark/>
          </w:tcPr>
          <w:p w:rsidR="00DB4C77" w:rsidRPr="00905EDC" w:rsidRDefault="00DB4C77" w:rsidP="00DB4C77">
            <w:pPr>
              <w:widowControl w:val="0"/>
              <w:suppressAutoHyphens/>
              <w:autoSpaceDE w:val="0"/>
              <w:jc w:val="center"/>
              <w:rPr>
                <w:rFonts w:ascii="Times New Roman" w:eastAsia="Andale Sans UI" w:hAnsi="Times New Roman" w:cs="Times New Roman"/>
                <w:kern w:val="2"/>
                <w:sz w:val="24"/>
                <w:szCs w:val="24"/>
                <w:lang w:val="de-DE" w:eastAsia="ja-JP" w:bidi="fa-IR"/>
              </w:rPr>
            </w:pPr>
            <w:r w:rsidRPr="00905EDC">
              <w:rPr>
                <w:rFonts w:ascii="Times New Roman" w:hAnsi="Times New Roman" w:cs="Times New Roman"/>
                <w:sz w:val="24"/>
                <w:szCs w:val="24"/>
              </w:rPr>
              <w:t>Объемы и источники финансирования программы</w:t>
            </w:r>
          </w:p>
        </w:tc>
        <w:tc>
          <w:tcPr>
            <w:tcW w:w="3085" w:type="dxa"/>
            <w:gridSpan w:val="2"/>
            <w:vMerge w:val="restart"/>
            <w:tcBorders>
              <w:top w:val="single" w:sz="2" w:space="0" w:color="000000"/>
              <w:left w:val="single" w:sz="2" w:space="0" w:color="000000"/>
              <w:bottom w:val="single" w:sz="2" w:space="0" w:color="000000"/>
              <w:right w:val="nil"/>
            </w:tcBorders>
            <w:hideMark/>
          </w:tcPr>
          <w:p w:rsidR="00DB4C77" w:rsidRPr="00905EDC" w:rsidRDefault="00DB4C77" w:rsidP="00DB4C77">
            <w:pPr>
              <w:widowControl w:val="0"/>
              <w:suppressAutoHyphens/>
              <w:autoSpaceDE w:val="0"/>
              <w:jc w:val="center"/>
              <w:rPr>
                <w:rFonts w:ascii="Times New Roman" w:eastAsia="Andale Sans UI" w:hAnsi="Times New Roman" w:cs="Times New Roman"/>
                <w:kern w:val="2"/>
                <w:sz w:val="24"/>
                <w:szCs w:val="24"/>
                <w:lang w:val="de-DE" w:eastAsia="ja-JP" w:bidi="fa-IR"/>
              </w:rPr>
            </w:pPr>
            <w:r w:rsidRPr="00905EDC">
              <w:rPr>
                <w:rFonts w:ascii="Times New Roman" w:hAnsi="Times New Roman" w:cs="Times New Roman"/>
                <w:sz w:val="24"/>
                <w:szCs w:val="24"/>
              </w:rPr>
              <w:t>Общий объем финансирования, тыс. рублей</w:t>
            </w:r>
          </w:p>
        </w:tc>
        <w:tc>
          <w:tcPr>
            <w:tcW w:w="4253" w:type="dxa"/>
            <w:gridSpan w:val="3"/>
            <w:tcBorders>
              <w:top w:val="single" w:sz="2" w:space="0" w:color="000000"/>
              <w:left w:val="single" w:sz="2" w:space="0" w:color="000000"/>
              <w:bottom w:val="single" w:sz="2" w:space="0" w:color="000000"/>
              <w:right w:val="single" w:sz="2" w:space="0" w:color="000000"/>
            </w:tcBorders>
            <w:hideMark/>
          </w:tcPr>
          <w:p w:rsidR="00DB4C77" w:rsidRPr="00905EDC" w:rsidRDefault="00DB4C77" w:rsidP="00DB4C77">
            <w:pPr>
              <w:widowControl w:val="0"/>
              <w:suppressAutoHyphens/>
              <w:autoSpaceDE w:val="0"/>
              <w:jc w:val="center"/>
              <w:rPr>
                <w:rFonts w:ascii="Times New Roman" w:eastAsia="Andale Sans UI" w:hAnsi="Times New Roman" w:cs="Times New Roman"/>
                <w:kern w:val="2"/>
                <w:sz w:val="24"/>
                <w:szCs w:val="24"/>
                <w:lang w:val="de-DE" w:eastAsia="ja-JP" w:bidi="fa-IR"/>
              </w:rPr>
            </w:pPr>
            <w:r w:rsidRPr="00905EDC">
              <w:rPr>
                <w:rFonts w:ascii="Times New Roman" w:hAnsi="Times New Roman" w:cs="Times New Roman"/>
                <w:sz w:val="24"/>
                <w:szCs w:val="24"/>
              </w:rPr>
              <w:t>в т.ч. по источникам финансирования</w:t>
            </w:r>
          </w:p>
        </w:tc>
      </w:tr>
      <w:tr w:rsidR="00DB4C77" w:rsidRPr="00905EDC" w:rsidTr="00DB4C77">
        <w:tblPrEx>
          <w:tblCellMar>
            <w:top w:w="55" w:type="dxa"/>
            <w:left w:w="55" w:type="dxa"/>
            <w:bottom w:w="55" w:type="dxa"/>
            <w:right w:w="55" w:type="dxa"/>
          </w:tblCellMar>
        </w:tblPrEx>
        <w:trPr>
          <w:gridAfter w:val="1"/>
          <w:wAfter w:w="61" w:type="dxa"/>
          <w:cantSplit/>
          <w:trHeight w:val="758"/>
        </w:trPr>
        <w:tc>
          <w:tcPr>
            <w:tcW w:w="2727" w:type="dxa"/>
            <w:gridSpan w:val="3"/>
            <w:vMerge/>
            <w:tcBorders>
              <w:top w:val="single" w:sz="2" w:space="0" w:color="000000"/>
              <w:left w:val="single" w:sz="2" w:space="0" w:color="000000"/>
              <w:bottom w:val="single" w:sz="2" w:space="0" w:color="000000"/>
              <w:right w:val="nil"/>
            </w:tcBorders>
            <w:vAlign w:val="center"/>
            <w:hideMark/>
          </w:tcPr>
          <w:p w:rsidR="00DB4C77" w:rsidRPr="00905EDC" w:rsidRDefault="00DB4C77" w:rsidP="00DB4C77">
            <w:pPr>
              <w:jc w:val="center"/>
              <w:rPr>
                <w:rFonts w:ascii="Times New Roman" w:eastAsia="Andale Sans UI" w:hAnsi="Times New Roman" w:cs="Times New Roman"/>
                <w:kern w:val="2"/>
                <w:sz w:val="24"/>
                <w:szCs w:val="24"/>
                <w:lang w:val="de-DE" w:eastAsia="ja-JP" w:bidi="fa-IR"/>
              </w:rPr>
            </w:pPr>
          </w:p>
        </w:tc>
        <w:tc>
          <w:tcPr>
            <w:tcW w:w="3085" w:type="dxa"/>
            <w:gridSpan w:val="2"/>
            <w:vMerge/>
            <w:tcBorders>
              <w:top w:val="single" w:sz="2" w:space="0" w:color="000000"/>
              <w:left w:val="single" w:sz="2" w:space="0" w:color="000000"/>
              <w:bottom w:val="single" w:sz="2" w:space="0" w:color="000000"/>
              <w:right w:val="nil"/>
            </w:tcBorders>
            <w:vAlign w:val="center"/>
            <w:hideMark/>
          </w:tcPr>
          <w:p w:rsidR="00DB4C77" w:rsidRPr="00905EDC" w:rsidRDefault="00DB4C77" w:rsidP="00DB4C77">
            <w:pPr>
              <w:jc w:val="center"/>
              <w:rPr>
                <w:rFonts w:ascii="Times New Roman" w:eastAsia="Andale Sans UI" w:hAnsi="Times New Roman" w:cs="Times New Roman"/>
                <w:kern w:val="2"/>
                <w:sz w:val="24"/>
                <w:szCs w:val="24"/>
                <w:lang w:val="de-DE" w:eastAsia="ja-JP" w:bidi="fa-IR"/>
              </w:rPr>
            </w:pPr>
          </w:p>
        </w:tc>
        <w:tc>
          <w:tcPr>
            <w:tcW w:w="1418" w:type="dxa"/>
            <w:tcBorders>
              <w:top w:val="nil"/>
              <w:left w:val="single" w:sz="2" w:space="0" w:color="000000"/>
              <w:bottom w:val="single" w:sz="2" w:space="0" w:color="000000"/>
              <w:right w:val="nil"/>
            </w:tcBorders>
            <w:hideMark/>
          </w:tcPr>
          <w:p w:rsidR="00DB4C77" w:rsidRPr="00905EDC" w:rsidRDefault="00DB4C77" w:rsidP="00DB4C77">
            <w:pPr>
              <w:pStyle w:val="a8"/>
              <w:jc w:val="center"/>
              <w:rPr>
                <w:rFonts w:cs="Times New Roman"/>
              </w:rPr>
            </w:pPr>
            <w:r w:rsidRPr="00905EDC">
              <w:rPr>
                <w:rFonts w:cs="Times New Roman"/>
                <w:lang w:val="ru-RU"/>
              </w:rPr>
              <w:t>Областной бюджет</w:t>
            </w:r>
          </w:p>
        </w:tc>
        <w:tc>
          <w:tcPr>
            <w:tcW w:w="1559" w:type="dxa"/>
            <w:tcBorders>
              <w:top w:val="nil"/>
              <w:left w:val="single" w:sz="2" w:space="0" w:color="000000"/>
              <w:bottom w:val="single" w:sz="2" w:space="0" w:color="000000"/>
              <w:right w:val="single" w:sz="4" w:space="0" w:color="auto"/>
            </w:tcBorders>
            <w:hideMark/>
          </w:tcPr>
          <w:p w:rsidR="00DB4C77" w:rsidRPr="00905EDC" w:rsidRDefault="00DB4C77" w:rsidP="00DB4C77">
            <w:pPr>
              <w:pStyle w:val="a8"/>
              <w:jc w:val="center"/>
              <w:rPr>
                <w:rFonts w:cs="Times New Roman"/>
              </w:rPr>
            </w:pPr>
            <w:r w:rsidRPr="00905EDC">
              <w:rPr>
                <w:rFonts w:cs="Times New Roman"/>
                <w:lang w:val="ru-RU"/>
              </w:rPr>
              <w:t>Местный бюджет</w:t>
            </w:r>
          </w:p>
        </w:tc>
        <w:tc>
          <w:tcPr>
            <w:tcW w:w="1276" w:type="dxa"/>
            <w:tcBorders>
              <w:top w:val="nil"/>
              <w:left w:val="single" w:sz="4" w:space="0" w:color="auto"/>
              <w:bottom w:val="single" w:sz="2" w:space="0" w:color="000000"/>
              <w:right w:val="single" w:sz="2" w:space="0" w:color="000000"/>
            </w:tcBorders>
          </w:tcPr>
          <w:p w:rsidR="00DB4C77" w:rsidRPr="00905EDC" w:rsidRDefault="00DB4C77" w:rsidP="00DB4C77">
            <w:pPr>
              <w:pStyle w:val="a8"/>
              <w:jc w:val="center"/>
              <w:rPr>
                <w:rFonts w:cs="Times New Roman"/>
                <w:lang w:val="ru-RU"/>
              </w:rPr>
            </w:pPr>
            <w:r w:rsidRPr="00905EDC">
              <w:rPr>
                <w:rFonts w:cs="Times New Roman"/>
                <w:lang w:val="ru-RU"/>
              </w:rPr>
              <w:t>Внебюджетные средства</w:t>
            </w:r>
          </w:p>
        </w:tc>
      </w:tr>
      <w:tr w:rsidR="00DB4C77" w:rsidRPr="00905EDC" w:rsidTr="00DB4C77">
        <w:tblPrEx>
          <w:tblCellMar>
            <w:top w:w="55" w:type="dxa"/>
            <w:left w:w="55" w:type="dxa"/>
            <w:bottom w:w="55" w:type="dxa"/>
            <w:right w:w="55" w:type="dxa"/>
          </w:tblCellMar>
        </w:tblPrEx>
        <w:trPr>
          <w:gridAfter w:val="1"/>
          <w:wAfter w:w="61" w:type="dxa"/>
          <w:cantSplit/>
          <w:trHeight w:val="421"/>
        </w:trPr>
        <w:tc>
          <w:tcPr>
            <w:tcW w:w="2727" w:type="dxa"/>
            <w:gridSpan w:val="3"/>
            <w:vMerge/>
            <w:tcBorders>
              <w:top w:val="single" w:sz="2" w:space="0" w:color="000000"/>
              <w:left w:val="single" w:sz="2" w:space="0" w:color="000000"/>
              <w:bottom w:val="single" w:sz="2" w:space="0" w:color="000000"/>
              <w:right w:val="nil"/>
            </w:tcBorders>
            <w:vAlign w:val="center"/>
            <w:hideMark/>
          </w:tcPr>
          <w:p w:rsidR="00DB4C77" w:rsidRPr="00905EDC" w:rsidRDefault="00DB4C77"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DB4C77"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w:t>
            </w:r>
            <w:r w:rsidR="00DB4C77" w:rsidRPr="00905EDC">
              <w:rPr>
                <w:rFonts w:ascii="Times New Roman" w:hAnsi="Times New Roman"/>
                <w:sz w:val="24"/>
                <w:szCs w:val="24"/>
              </w:rPr>
              <w:t>4 год</w:t>
            </w:r>
          </w:p>
        </w:tc>
        <w:tc>
          <w:tcPr>
            <w:tcW w:w="1447" w:type="dxa"/>
            <w:tcBorders>
              <w:top w:val="nil"/>
              <w:left w:val="single" w:sz="2" w:space="0" w:color="000000"/>
              <w:bottom w:val="single" w:sz="2" w:space="0" w:color="000000"/>
              <w:right w:val="nil"/>
            </w:tcBorders>
            <w:hideMark/>
          </w:tcPr>
          <w:p w:rsidR="00DB4C77"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2080,5</w:t>
            </w:r>
          </w:p>
        </w:tc>
        <w:tc>
          <w:tcPr>
            <w:tcW w:w="1418" w:type="dxa"/>
            <w:tcBorders>
              <w:top w:val="nil"/>
              <w:left w:val="single" w:sz="2" w:space="0" w:color="000000"/>
              <w:bottom w:val="single" w:sz="2" w:space="0" w:color="000000"/>
              <w:right w:val="nil"/>
            </w:tcBorders>
            <w:hideMark/>
          </w:tcPr>
          <w:p w:rsidR="00DB4C77"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480,5</w:t>
            </w:r>
          </w:p>
        </w:tc>
        <w:tc>
          <w:tcPr>
            <w:tcW w:w="1559" w:type="dxa"/>
            <w:tcBorders>
              <w:top w:val="nil"/>
              <w:left w:val="single" w:sz="2" w:space="0" w:color="000000"/>
              <w:bottom w:val="single" w:sz="2" w:space="0" w:color="000000"/>
              <w:right w:val="single" w:sz="4" w:space="0" w:color="auto"/>
            </w:tcBorders>
            <w:hideMark/>
          </w:tcPr>
          <w:p w:rsidR="00DB4C77"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1600,0</w:t>
            </w:r>
          </w:p>
        </w:tc>
        <w:tc>
          <w:tcPr>
            <w:tcW w:w="1276" w:type="dxa"/>
            <w:tcBorders>
              <w:top w:val="nil"/>
              <w:left w:val="single" w:sz="4" w:space="0" w:color="auto"/>
              <w:bottom w:val="single" w:sz="2" w:space="0" w:color="000000"/>
              <w:right w:val="single" w:sz="2" w:space="0" w:color="000000"/>
            </w:tcBorders>
          </w:tcPr>
          <w:p w:rsidR="00DB4C77"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2025 год</w:t>
            </w:r>
          </w:p>
        </w:tc>
        <w:tc>
          <w:tcPr>
            <w:tcW w:w="1447"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1480,5</w:t>
            </w:r>
          </w:p>
        </w:tc>
        <w:tc>
          <w:tcPr>
            <w:tcW w:w="141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480,5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1000,0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2026 год</w:t>
            </w:r>
          </w:p>
        </w:tc>
        <w:tc>
          <w:tcPr>
            <w:tcW w:w="1447"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1480,5</w:t>
            </w:r>
          </w:p>
        </w:tc>
        <w:tc>
          <w:tcPr>
            <w:tcW w:w="1418"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480,5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1000,0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2027 год</w:t>
            </w:r>
          </w:p>
        </w:tc>
        <w:tc>
          <w:tcPr>
            <w:tcW w:w="1447"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1480,5</w:t>
            </w:r>
          </w:p>
        </w:tc>
        <w:tc>
          <w:tcPr>
            <w:tcW w:w="1418"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480,5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1000,0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Height w:val="322"/>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2028 год</w:t>
            </w:r>
          </w:p>
        </w:tc>
        <w:tc>
          <w:tcPr>
            <w:tcW w:w="1447"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1480,5</w:t>
            </w:r>
          </w:p>
        </w:tc>
        <w:tc>
          <w:tcPr>
            <w:tcW w:w="1418"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480,5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1000,0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2029 год</w:t>
            </w:r>
          </w:p>
        </w:tc>
        <w:tc>
          <w:tcPr>
            <w:tcW w:w="1447"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1480,5</w:t>
            </w:r>
          </w:p>
        </w:tc>
        <w:tc>
          <w:tcPr>
            <w:tcW w:w="1418"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480,5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1000,0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2030 год</w:t>
            </w:r>
          </w:p>
        </w:tc>
        <w:tc>
          <w:tcPr>
            <w:tcW w:w="1447"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1480,5</w:t>
            </w:r>
          </w:p>
        </w:tc>
        <w:tc>
          <w:tcPr>
            <w:tcW w:w="1418" w:type="dxa"/>
            <w:tcBorders>
              <w:top w:val="nil"/>
              <w:left w:val="single" w:sz="2" w:space="0" w:color="000000"/>
              <w:bottom w:val="single" w:sz="2" w:space="0" w:color="000000"/>
              <w:right w:val="nil"/>
            </w:tcBorders>
            <w:hideMark/>
          </w:tcPr>
          <w:p w:rsidR="0031472A" w:rsidRPr="00905EDC" w:rsidRDefault="0031472A" w:rsidP="0031472A">
            <w:pPr>
              <w:spacing w:line="240" w:lineRule="auto"/>
              <w:contextualSpacing/>
              <w:jc w:val="center"/>
            </w:pPr>
            <w:r w:rsidRPr="00905EDC">
              <w:rPr>
                <w:rFonts w:ascii="Times New Roman" w:hAnsi="Times New Roman"/>
                <w:sz w:val="24"/>
                <w:szCs w:val="24"/>
                <w:lang w:bidi="fa-IR"/>
              </w:rPr>
              <w:t>480,5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1000,0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r w:rsidR="0031472A" w:rsidRPr="00905EDC" w:rsidTr="00DB4C77">
        <w:tblPrEx>
          <w:tblCellMar>
            <w:top w:w="55" w:type="dxa"/>
            <w:left w:w="55" w:type="dxa"/>
            <w:bottom w:w="55" w:type="dxa"/>
            <w:right w:w="55" w:type="dxa"/>
          </w:tblCellMar>
        </w:tblPrEx>
        <w:trPr>
          <w:gridAfter w:val="1"/>
          <w:wAfter w:w="61" w:type="dxa"/>
          <w:cantSplit/>
        </w:trPr>
        <w:tc>
          <w:tcPr>
            <w:tcW w:w="2727" w:type="dxa"/>
            <w:gridSpan w:val="3"/>
            <w:vMerge/>
            <w:tcBorders>
              <w:top w:val="single" w:sz="2" w:space="0" w:color="000000"/>
              <w:left w:val="single" w:sz="2" w:space="0" w:color="000000"/>
              <w:bottom w:val="single" w:sz="2" w:space="0" w:color="000000"/>
              <w:right w:val="nil"/>
            </w:tcBorders>
            <w:vAlign w:val="center"/>
            <w:hideMark/>
          </w:tcPr>
          <w:p w:rsidR="0031472A" w:rsidRPr="00905EDC" w:rsidRDefault="0031472A" w:rsidP="00DB4C77">
            <w:pPr>
              <w:pStyle w:val="ac"/>
              <w:jc w:val="center"/>
              <w:rPr>
                <w:rFonts w:ascii="Times New Roman" w:hAnsi="Times New Roman"/>
                <w:sz w:val="24"/>
                <w:szCs w:val="24"/>
                <w:lang w:val="de-DE" w:bidi="fa-IR"/>
              </w:rPr>
            </w:pPr>
          </w:p>
        </w:tc>
        <w:tc>
          <w:tcPr>
            <w:tcW w:w="163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val="de-DE" w:bidi="fa-IR"/>
              </w:rPr>
            </w:pPr>
            <w:r w:rsidRPr="00905EDC">
              <w:rPr>
                <w:rFonts w:ascii="Times New Roman" w:hAnsi="Times New Roman"/>
                <w:sz w:val="24"/>
                <w:szCs w:val="24"/>
              </w:rPr>
              <w:t>2024-2030</w:t>
            </w:r>
          </w:p>
        </w:tc>
        <w:tc>
          <w:tcPr>
            <w:tcW w:w="1447"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color w:val="000000"/>
                <w:sz w:val="24"/>
                <w:szCs w:val="24"/>
                <w:lang w:bidi="fa-IR"/>
              </w:rPr>
            </w:pPr>
            <w:r w:rsidRPr="00905EDC">
              <w:rPr>
                <w:rFonts w:ascii="Times New Roman" w:hAnsi="Times New Roman"/>
                <w:color w:val="000000"/>
                <w:sz w:val="24"/>
                <w:szCs w:val="24"/>
                <w:lang w:bidi="fa-IR"/>
              </w:rPr>
              <w:t>10963,5</w:t>
            </w:r>
          </w:p>
        </w:tc>
        <w:tc>
          <w:tcPr>
            <w:tcW w:w="1418" w:type="dxa"/>
            <w:tcBorders>
              <w:top w:val="nil"/>
              <w:left w:val="single" w:sz="2" w:space="0" w:color="000000"/>
              <w:bottom w:val="single" w:sz="2" w:space="0" w:color="000000"/>
              <w:right w:val="nil"/>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3363,5</w:t>
            </w:r>
          </w:p>
        </w:tc>
        <w:tc>
          <w:tcPr>
            <w:tcW w:w="1559" w:type="dxa"/>
            <w:tcBorders>
              <w:top w:val="nil"/>
              <w:left w:val="single" w:sz="2" w:space="0" w:color="000000"/>
              <w:bottom w:val="single" w:sz="2" w:space="0" w:color="000000"/>
              <w:right w:val="single" w:sz="4" w:space="0" w:color="auto"/>
            </w:tcBorders>
            <w:hideMark/>
          </w:tcPr>
          <w:p w:rsidR="0031472A" w:rsidRPr="00905EDC" w:rsidRDefault="0031472A" w:rsidP="0031472A">
            <w:pPr>
              <w:pStyle w:val="ac"/>
              <w:contextualSpacing/>
              <w:jc w:val="center"/>
              <w:rPr>
                <w:rFonts w:ascii="Times New Roman" w:hAnsi="Times New Roman"/>
                <w:sz w:val="24"/>
                <w:szCs w:val="24"/>
                <w:lang w:bidi="fa-IR"/>
              </w:rPr>
            </w:pPr>
            <w:r w:rsidRPr="00905EDC">
              <w:rPr>
                <w:rFonts w:ascii="Times New Roman" w:hAnsi="Times New Roman"/>
                <w:sz w:val="24"/>
                <w:szCs w:val="24"/>
                <w:lang w:bidi="fa-IR"/>
              </w:rPr>
              <w:t>7600,0</w:t>
            </w:r>
          </w:p>
        </w:tc>
        <w:tc>
          <w:tcPr>
            <w:tcW w:w="1276" w:type="dxa"/>
            <w:tcBorders>
              <w:top w:val="nil"/>
              <w:left w:val="single" w:sz="4" w:space="0" w:color="auto"/>
              <w:bottom w:val="single" w:sz="2" w:space="0" w:color="000000"/>
              <w:right w:val="single" w:sz="2" w:space="0" w:color="000000"/>
            </w:tcBorders>
          </w:tcPr>
          <w:p w:rsidR="0031472A" w:rsidRPr="00905EDC" w:rsidRDefault="0031472A" w:rsidP="0031472A">
            <w:pPr>
              <w:spacing w:line="240" w:lineRule="auto"/>
              <w:contextualSpacing/>
              <w:jc w:val="center"/>
            </w:pPr>
            <w:r w:rsidRPr="00905EDC">
              <w:rPr>
                <w:rFonts w:ascii="Times New Roman" w:hAnsi="Times New Roman"/>
                <w:sz w:val="24"/>
                <w:szCs w:val="24"/>
                <w:lang w:bidi="fa-IR"/>
              </w:rPr>
              <w:t>0,0</w:t>
            </w:r>
          </w:p>
        </w:tc>
      </w:tr>
    </w:tbl>
    <w:p w:rsidR="00285F9C" w:rsidRPr="00905EDC" w:rsidRDefault="00285F9C" w:rsidP="00285F9C">
      <w:pPr>
        <w:spacing w:after="0" w:line="240" w:lineRule="auto"/>
        <w:jc w:val="center"/>
        <w:rPr>
          <w:rFonts w:ascii="Times New Roman" w:hAnsi="Times New Roman" w:cs="Times New Roman"/>
          <w:color w:val="FF0000"/>
          <w:sz w:val="24"/>
          <w:szCs w:val="24"/>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B5173E" w:rsidRPr="00905EDC" w:rsidRDefault="00B5173E" w:rsidP="00B5173E">
      <w:pPr>
        <w:spacing w:after="0" w:line="240" w:lineRule="auto"/>
        <w:contextualSpacing/>
        <w:jc w:val="center"/>
        <w:rPr>
          <w:rFonts w:ascii="Times New Roman" w:eastAsia="Calibri" w:hAnsi="Times New Roman" w:cs="Times New Roman"/>
          <w:sz w:val="24"/>
          <w:szCs w:val="24"/>
          <w:lang w:eastAsia="ru-RU"/>
        </w:rPr>
      </w:pPr>
      <w:r w:rsidRPr="00905EDC">
        <w:rPr>
          <w:rFonts w:ascii="Times New Roman" w:eastAsia="Calibri" w:hAnsi="Times New Roman" w:cs="Times New Roman"/>
          <w:sz w:val="24"/>
          <w:szCs w:val="24"/>
          <w:lang w:eastAsia="ru-RU"/>
        </w:rPr>
        <w:t xml:space="preserve">муниципальной программы Токаревского </w:t>
      </w:r>
      <w:r w:rsidR="00944A86" w:rsidRPr="00905EDC">
        <w:rPr>
          <w:rFonts w:ascii="Times New Roman" w:eastAsia="Calibri" w:hAnsi="Times New Roman" w:cs="Times New Roman"/>
          <w:sz w:val="24"/>
          <w:szCs w:val="24"/>
          <w:lang w:eastAsia="ru-RU"/>
        </w:rPr>
        <w:t>округа</w:t>
      </w:r>
    </w:p>
    <w:p w:rsidR="00733F39" w:rsidRPr="00905EDC" w:rsidRDefault="00B5173E" w:rsidP="00B5173E">
      <w:pPr>
        <w:spacing w:after="0" w:line="240" w:lineRule="auto"/>
        <w:contextualSpacing/>
        <w:jc w:val="center"/>
        <w:rPr>
          <w:rFonts w:ascii="Times New Roman" w:eastAsia="Calibri" w:hAnsi="Times New Roman" w:cs="Times New Roman"/>
          <w:b/>
          <w:sz w:val="24"/>
          <w:szCs w:val="24"/>
          <w:lang w:eastAsia="ru-RU"/>
        </w:rPr>
      </w:pPr>
      <w:r w:rsidRPr="00905EDC">
        <w:rPr>
          <w:rFonts w:ascii="Times New Roman" w:eastAsia="Calibri" w:hAnsi="Times New Roman" w:cs="Times New Roman"/>
          <w:b/>
          <w:sz w:val="24"/>
          <w:szCs w:val="24"/>
          <w:lang w:eastAsia="ru-RU"/>
        </w:rPr>
        <w:t xml:space="preserve">«Эффективное управление финансами и оптимизация муниципального долга» </w:t>
      </w:r>
    </w:p>
    <w:p w:rsidR="00B5173E" w:rsidRPr="00905EDC" w:rsidRDefault="00B5173E" w:rsidP="00B5173E">
      <w:pPr>
        <w:spacing w:after="0" w:line="240" w:lineRule="auto"/>
        <w:contextualSpacing/>
        <w:jc w:val="center"/>
        <w:rPr>
          <w:rFonts w:ascii="Times New Roman" w:eastAsia="Calibri" w:hAnsi="Times New Roman" w:cs="Times New Roman"/>
          <w:b/>
          <w:sz w:val="24"/>
          <w:szCs w:val="24"/>
          <w:lang w:eastAsia="ru-RU"/>
        </w:rPr>
      </w:pPr>
      <w:r w:rsidRPr="00905EDC">
        <w:rPr>
          <w:rFonts w:ascii="Times New Roman" w:eastAsia="Calibri" w:hAnsi="Times New Roman" w:cs="Times New Roman"/>
          <w:b/>
          <w:sz w:val="24"/>
          <w:szCs w:val="24"/>
          <w:lang w:eastAsia="ru-RU"/>
        </w:rPr>
        <w:t>на 20</w:t>
      </w:r>
      <w:r w:rsidR="00944A86" w:rsidRPr="00905EDC">
        <w:rPr>
          <w:rFonts w:ascii="Times New Roman" w:eastAsia="Calibri" w:hAnsi="Times New Roman" w:cs="Times New Roman"/>
          <w:b/>
          <w:sz w:val="24"/>
          <w:szCs w:val="24"/>
          <w:lang w:eastAsia="ru-RU"/>
        </w:rPr>
        <w:t>24</w:t>
      </w:r>
      <w:r w:rsidRPr="00905EDC">
        <w:rPr>
          <w:rFonts w:ascii="Times New Roman" w:eastAsia="Calibri" w:hAnsi="Times New Roman" w:cs="Times New Roman"/>
          <w:b/>
          <w:sz w:val="24"/>
          <w:szCs w:val="24"/>
          <w:lang w:eastAsia="ru-RU"/>
        </w:rPr>
        <w:t xml:space="preserve"> - 20</w:t>
      </w:r>
      <w:r w:rsidR="00944A86" w:rsidRPr="00905EDC">
        <w:rPr>
          <w:rFonts w:ascii="Times New Roman" w:eastAsia="Calibri" w:hAnsi="Times New Roman" w:cs="Times New Roman"/>
          <w:b/>
          <w:sz w:val="24"/>
          <w:szCs w:val="24"/>
          <w:lang w:eastAsia="ru-RU"/>
        </w:rPr>
        <w:t>30</w:t>
      </w:r>
      <w:r w:rsidRPr="00905EDC">
        <w:rPr>
          <w:rFonts w:ascii="Times New Roman" w:eastAsia="Calibri" w:hAnsi="Times New Roman" w:cs="Times New Roman"/>
          <w:b/>
          <w:sz w:val="24"/>
          <w:szCs w:val="24"/>
          <w:lang w:eastAsia="ru-RU"/>
        </w:rPr>
        <w:t xml:space="preserve"> годы»</w:t>
      </w:r>
    </w:p>
    <w:p w:rsidR="00AA5AAF" w:rsidRPr="00905EDC" w:rsidRDefault="00AA5AAF" w:rsidP="00B5173E">
      <w:pPr>
        <w:spacing w:after="0" w:line="240" w:lineRule="auto"/>
        <w:contextualSpacing/>
        <w:jc w:val="center"/>
        <w:rPr>
          <w:rFonts w:ascii="Times New Roman" w:eastAsia="Calibri" w:hAnsi="Times New Roman" w:cs="Times New Roman"/>
          <w:b/>
          <w:color w:val="FF0000"/>
          <w:sz w:val="24"/>
          <w:szCs w:val="24"/>
          <w:lang w:eastAsia="ru-RU"/>
        </w:rPr>
      </w:pPr>
    </w:p>
    <w:p w:rsidR="00944A86" w:rsidRPr="00905EDC" w:rsidRDefault="00944A86" w:rsidP="00944A86">
      <w:pPr>
        <w:spacing w:after="0" w:line="240" w:lineRule="auto"/>
        <w:ind w:right="147"/>
        <w:jc w:val="center"/>
        <w:rPr>
          <w:sz w:val="28"/>
          <w:szCs w:val="28"/>
        </w:rPr>
      </w:pPr>
    </w:p>
    <w:tbl>
      <w:tblPr>
        <w:tblpPr w:leftFromText="180" w:rightFromText="180" w:vertAnchor="text" w:tblpX="8" w:tblpY="1"/>
        <w:tblOverlap w:val="never"/>
        <w:tblW w:w="9646" w:type="dxa"/>
        <w:tblLayout w:type="fixed"/>
        <w:tblCellMar>
          <w:top w:w="75" w:type="dxa"/>
          <w:left w:w="75" w:type="dxa"/>
          <w:bottom w:w="75" w:type="dxa"/>
          <w:right w:w="75" w:type="dxa"/>
        </w:tblCellMar>
        <w:tblLook w:val="0000"/>
      </w:tblPr>
      <w:tblGrid>
        <w:gridCol w:w="3188"/>
        <w:gridCol w:w="6458"/>
      </w:tblGrid>
      <w:tr w:rsidR="00944A86" w:rsidRPr="00905EDC" w:rsidTr="00DB48A3">
        <w:tc>
          <w:tcPr>
            <w:tcW w:w="3188" w:type="dxa"/>
            <w:tcBorders>
              <w:top w:val="single" w:sz="6" w:space="0" w:color="000000"/>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Ответственный исполнитель муниципальной программы (подпрограммы)</w:t>
            </w:r>
          </w:p>
        </w:tc>
        <w:tc>
          <w:tcPr>
            <w:tcW w:w="6458" w:type="dxa"/>
            <w:tcBorders>
              <w:top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Финансовый отдел администрации   Токарёвского муниципального округа Тамбовской области(далее - финансовый отдел)</w:t>
            </w:r>
          </w:p>
        </w:tc>
      </w:tr>
      <w:tr w:rsidR="00944A86" w:rsidRPr="00905EDC" w:rsidTr="00DB48A3">
        <w:tc>
          <w:tcPr>
            <w:tcW w:w="3188" w:type="dxa"/>
            <w:tcBorders>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Соисполнители программы (подпрограммы)</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Отсутствуют</w:t>
            </w:r>
          </w:p>
        </w:tc>
      </w:tr>
      <w:tr w:rsidR="00944A86" w:rsidRPr="00905EDC" w:rsidTr="00DB48A3">
        <w:tc>
          <w:tcPr>
            <w:tcW w:w="3188" w:type="dxa"/>
            <w:tcBorders>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 xml:space="preserve">Подпрограммы </w:t>
            </w:r>
            <w:r w:rsidRPr="00905EDC">
              <w:rPr>
                <w:rFonts w:ascii="Times New Roman" w:eastAsia="Times New Roman" w:hAnsi="Times New Roman" w:cs="Times New Roman"/>
                <w:sz w:val="24"/>
                <w:szCs w:val="24"/>
                <w:lang w:eastAsia="ru-RU"/>
              </w:rPr>
              <w:lastRenderedPageBreak/>
              <w:t>муниципальной программы</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lastRenderedPageBreak/>
              <w:t xml:space="preserve">1. «Осуществление бюджетного процесса на территории </w:t>
            </w:r>
            <w:r w:rsidRPr="00905EDC">
              <w:rPr>
                <w:rFonts w:ascii="Times New Roman" w:eastAsia="Times New Roman" w:hAnsi="Times New Roman" w:cs="Times New Roman"/>
                <w:sz w:val="24"/>
                <w:szCs w:val="24"/>
                <w:lang w:eastAsia="ru-RU"/>
              </w:rPr>
              <w:lastRenderedPageBreak/>
              <w:t>муниципального округа » (приложение      №1);</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2. «Управление муниципальным долгом  муниципального округа » (приложение № 2);</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3. «Создание и развитие интегрированной информационной системы управления общественными муниципального округа» (приложение № 3);.</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4.Организация и осуществление контроля в финансово-бюджетной сфере муниципального округа» (приложение № 4).</w:t>
            </w:r>
          </w:p>
        </w:tc>
      </w:tr>
      <w:tr w:rsidR="00944A86" w:rsidRPr="00905EDC" w:rsidTr="00DB48A3">
        <w:tc>
          <w:tcPr>
            <w:tcW w:w="3188" w:type="dxa"/>
            <w:tcBorders>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lastRenderedPageBreak/>
              <w:t>Цели  муниципальной программы (подпрограммы)</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 xml:space="preserve">Совершенствование бюджетного процесса в  Токарёвском муниципальном округе Тамбовской области (далее - муниципальный округ), повышение экономической самостоятельности и устойчивости бюджетной системы муниципального округа, обеспечение долгосрочной сбалансированности бюджетной системы муниципального округа, повышения качества управления муниципальными финансами муниципального округа. </w:t>
            </w:r>
          </w:p>
        </w:tc>
      </w:tr>
      <w:tr w:rsidR="00944A86" w:rsidRPr="00905EDC" w:rsidTr="00DB48A3">
        <w:tc>
          <w:tcPr>
            <w:tcW w:w="3188" w:type="dxa"/>
            <w:tcBorders>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Задачи муниципальной программы (подпрограммы)</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1. Обеспечение нормативно-правового регулирования бюджетного процесса в  муниципальном округе.</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2. Эффективное управление муниципальным долгом муниципального округа и его оптимизация.</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3. Обеспечение открытости, прозрачности и создание условий для эффективного использования бюджетных средств  за счет формирования единого информационного пространства, применения информационных и телекоммуникационных технологий в сфере управления общественными финансами.</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4.</w:t>
            </w:r>
            <w:r w:rsidRPr="00905EDC">
              <w:rPr>
                <w:rFonts w:ascii="Times New Roman" w:hAnsi="Times New Roman" w:cs="Times New Roman"/>
                <w:sz w:val="24"/>
                <w:szCs w:val="24"/>
              </w:rPr>
              <w:t xml:space="preserve"> Обеспечение контроля за соблюдением бюджетного законодательства Российской Федерации и иных нормативных правовых актов, регулирующих бюджетные правоотношения, а также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части имеющихся у финансового отдела  контрольных полномочий.</w:t>
            </w:r>
          </w:p>
        </w:tc>
      </w:tr>
      <w:tr w:rsidR="00944A86" w:rsidRPr="00905EDC" w:rsidTr="00DB48A3">
        <w:tc>
          <w:tcPr>
            <w:tcW w:w="3188" w:type="dxa"/>
            <w:tcBorders>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Целевые индикаторы и показатели программы (подпрограммы), их значения на последний год реализации</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1. Исполнения расходных обязательств бюджета муниципального округа (2030 год - не менее 97%).</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2. Соотношение муниципального долга муниципального округа и доходов бюджета муниципального округа, без утвержденного объема поступлений (2030 год - 0%).</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3. Обеспечение публикации в сети "Интернет" информации о системе управления муниципальными финансами муниципального округа (2030 год - 100%)</w:t>
            </w:r>
          </w:p>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4.Доля устраненных ( возмещенных) финансовых нарушений  в общем объеме установленных нарушений, подлежащих такому устранению  (возмещению) (2030 год-100%).</w:t>
            </w:r>
          </w:p>
        </w:tc>
      </w:tr>
      <w:tr w:rsidR="00944A86" w:rsidRPr="00905EDC" w:rsidTr="00DB48A3">
        <w:tc>
          <w:tcPr>
            <w:tcW w:w="3188" w:type="dxa"/>
            <w:tcBorders>
              <w:left w:val="single" w:sz="6" w:space="0" w:color="000000"/>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Сроки и этапы реализации муниципальной программы (подпрограммы)</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t>На постоянной основе (без определения этапов) 2024 - 2030 годы</w:t>
            </w:r>
          </w:p>
        </w:tc>
      </w:tr>
      <w:tr w:rsidR="00944A86" w:rsidRPr="00905EDC" w:rsidTr="00DB48A3">
        <w:tc>
          <w:tcPr>
            <w:tcW w:w="3188" w:type="dxa"/>
            <w:tcBorders>
              <w:left w:val="single" w:sz="6" w:space="0" w:color="000000"/>
              <w:right w:val="single" w:sz="6" w:space="0" w:color="000000"/>
            </w:tcBorders>
            <w:shd w:val="clear" w:color="auto" w:fill="auto"/>
          </w:tcPr>
          <w:p w:rsidR="00944A86" w:rsidRPr="00905EDC" w:rsidRDefault="00944A86" w:rsidP="00DB48A3">
            <w:pPr>
              <w:spacing w:after="0" w:line="240" w:lineRule="auto"/>
              <w:jc w:val="both"/>
              <w:rPr>
                <w:rFonts w:ascii="Times New Roman" w:hAnsi="Times New Roman" w:cs="Times New Roman"/>
                <w:sz w:val="24"/>
                <w:szCs w:val="24"/>
              </w:rPr>
            </w:pPr>
            <w:r w:rsidRPr="00905EDC">
              <w:rPr>
                <w:rFonts w:ascii="Times New Roman" w:eastAsia="Times New Roman" w:hAnsi="Times New Roman" w:cs="Times New Roman"/>
                <w:sz w:val="24"/>
                <w:szCs w:val="24"/>
                <w:lang w:eastAsia="ru-RU"/>
              </w:rPr>
              <w:lastRenderedPageBreak/>
              <w:t>Объемы и источники финансирования  муниципальной программы (подпрограммы)  программы</w:t>
            </w:r>
          </w:p>
        </w:tc>
        <w:tc>
          <w:tcPr>
            <w:tcW w:w="6458" w:type="dxa"/>
            <w:tcBorders>
              <w:bottom w:val="single" w:sz="6" w:space="0" w:color="000000"/>
              <w:right w:val="single" w:sz="6" w:space="0" w:color="000000"/>
            </w:tcBorders>
            <w:shd w:val="clear" w:color="auto" w:fill="auto"/>
          </w:tcPr>
          <w:p w:rsidR="00944A86" w:rsidRPr="00905EDC" w:rsidRDefault="00944A86" w:rsidP="00DB48A3">
            <w:pPr>
              <w:spacing w:after="0" w:line="240" w:lineRule="auto"/>
              <w:ind w:firstLine="34"/>
              <w:jc w:val="both"/>
              <w:rPr>
                <w:rFonts w:ascii="Times New Roman" w:hAnsi="Times New Roman" w:cs="Times New Roman"/>
                <w:color w:val="000000"/>
                <w:sz w:val="24"/>
                <w:szCs w:val="24"/>
              </w:rPr>
            </w:pPr>
            <w:r w:rsidRPr="00905EDC">
              <w:rPr>
                <w:rFonts w:ascii="Times New Roman" w:eastAsia="Times New Roman" w:hAnsi="Times New Roman" w:cs="Times New Roman"/>
                <w:color w:val="000000"/>
                <w:sz w:val="24"/>
                <w:szCs w:val="24"/>
              </w:rPr>
              <w:t>Общие затраты  на реализацию муниципальной программы  на 2024-2030 гг. составляет 51345,3 тыс. рублей, в том числе на реализацию:</w:t>
            </w:r>
          </w:p>
          <w:p w:rsidR="00944A86" w:rsidRPr="00905EDC" w:rsidRDefault="000D64C4" w:rsidP="00DB48A3">
            <w:pPr>
              <w:spacing w:after="0" w:line="240" w:lineRule="auto"/>
              <w:jc w:val="both"/>
              <w:rPr>
                <w:rFonts w:ascii="Times New Roman" w:hAnsi="Times New Roman" w:cs="Times New Roman"/>
                <w:color w:val="000000"/>
                <w:sz w:val="24"/>
                <w:szCs w:val="24"/>
              </w:rPr>
            </w:pPr>
            <w:hyperlink r:id="rId6" w:history="1">
              <w:r w:rsidR="00944A86" w:rsidRPr="00905EDC">
                <w:rPr>
                  <w:rStyle w:val="ae"/>
                  <w:rFonts w:ascii="Times New Roman" w:eastAsia="Times New Roman" w:hAnsi="Times New Roman" w:cs="Times New Roman"/>
                  <w:color w:val="000000"/>
                  <w:sz w:val="24"/>
                  <w:szCs w:val="24"/>
                </w:rPr>
                <w:t xml:space="preserve">подпрограммы </w:t>
              </w:r>
            </w:hyperlink>
            <w:r w:rsidR="00944A86" w:rsidRPr="00905EDC">
              <w:rPr>
                <w:rFonts w:ascii="Times New Roman" w:eastAsia="Times New Roman" w:hAnsi="Times New Roman" w:cs="Times New Roman"/>
                <w:color w:val="000000"/>
                <w:sz w:val="24"/>
                <w:szCs w:val="24"/>
              </w:rPr>
              <w:t> «Осуществление бюджетного процесса на территории Токарёвского муниципального округа Тамбовской области»  за счет средств бюджета муниципального округа, предусмотренных на обеспечение деятельности финансового отдела муниципального округа – 49245,3 тыс.руб.;</w:t>
            </w:r>
          </w:p>
          <w:p w:rsidR="00944A86" w:rsidRPr="00905EDC" w:rsidRDefault="000D64C4" w:rsidP="00DB48A3">
            <w:pPr>
              <w:spacing w:after="0" w:line="240" w:lineRule="auto"/>
              <w:jc w:val="both"/>
              <w:rPr>
                <w:rFonts w:ascii="Times New Roman" w:hAnsi="Times New Roman" w:cs="Times New Roman"/>
                <w:color w:val="000000"/>
                <w:sz w:val="24"/>
                <w:szCs w:val="24"/>
              </w:rPr>
            </w:pPr>
            <w:hyperlink r:id="rId7" w:history="1">
              <w:r w:rsidR="00944A86" w:rsidRPr="00905EDC">
                <w:rPr>
                  <w:rStyle w:val="ae"/>
                  <w:rFonts w:ascii="Times New Roman" w:eastAsia="Times New Roman" w:hAnsi="Times New Roman" w:cs="Times New Roman"/>
                  <w:color w:val="000000"/>
                  <w:sz w:val="24"/>
                  <w:szCs w:val="24"/>
                </w:rPr>
                <w:t xml:space="preserve">подпрограммы </w:t>
              </w:r>
            </w:hyperlink>
            <w:r w:rsidR="00944A86" w:rsidRPr="00905EDC">
              <w:rPr>
                <w:rFonts w:ascii="Times New Roman" w:eastAsia="Times New Roman" w:hAnsi="Times New Roman" w:cs="Times New Roman"/>
                <w:color w:val="000000"/>
                <w:sz w:val="24"/>
                <w:szCs w:val="24"/>
              </w:rPr>
              <w:t> «Управление муниципальным долгом Токарёвского муниципального округа Тамбовской области» за счет средств бюджета муниципального округа, предусмотренных  на уплату процентов  по полученным кредитам– 0,0 тыс. рублей;</w:t>
            </w:r>
          </w:p>
          <w:p w:rsidR="00944A86" w:rsidRPr="00905EDC" w:rsidRDefault="000D64C4" w:rsidP="00DB48A3">
            <w:pPr>
              <w:spacing w:after="0" w:line="240" w:lineRule="auto"/>
              <w:jc w:val="both"/>
              <w:rPr>
                <w:rFonts w:ascii="Times New Roman" w:hAnsi="Times New Roman" w:cs="Times New Roman"/>
                <w:color w:val="000000"/>
                <w:sz w:val="24"/>
                <w:szCs w:val="24"/>
              </w:rPr>
            </w:pPr>
            <w:hyperlink r:id="rId8" w:history="1">
              <w:r w:rsidR="00944A86" w:rsidRPr="00905EDC">
                <w:rPr>
                  <w:rStyle w:val="ae"/>
                  <w:rFonts w:ascii="Times New Roman" w:eastAsia="Times New Roman" w:hAnsi="Times New Roman" w:cs="Times New Roman"/>
                  <w:color w:val="000000"/>
                  <w:sz w:val="24"/>
                  <w:szCs w:val="24"/>
                </w:rPr>
                <w:t xml:space="preserve">подпрограммы </w:t>
              </w:r>
            </w:hyperlink>
            <w:r w:rsidR="00944A86" w:rsidRPr="00905EDC">
              <w:rPr>
                <w:rFonts w:ascii="Times New Roman" w:eastAsia="Times New Roman" w:hAnsi="Times New Roman" w:cs="Times New Roman"/>
                <w:color w:val="000000"/>
                <w:sz w:val="24"/>
                <w:szCs w:val="24"/>
              </w:rPr>
              <w:t> «Создание и развитие интегрированной информационной системы управления общественными финансами Токарёвского муниципального округа Тамбовской области» за счет средств бюджета муниципального округа, предусмотренных на развитие информационной системы финансового отдела             муниципального округа – 2100,0 тыс. рублей.</w:t>
            </w:r>
          </w:p>
          <w:p w:rsidR="00944A86" w:rsidRPr="00905EDC" w:rsidRDefault="00944A86" w:rsidP="00DB48A3">
            <w:pPr>
              <w:spacing w:after="0" w:line="240" w:lineRule="auto"/>
              <w:jc w:val="both"/>
              <w:rPr>
                <w:rFonts w:ascii="Times New Roman" w:hAnsi="Times New Roman" w:cs="Times New Roman"/>
                <w:color w:val="000000"/>
                <w:sz w:val="24"/>
                <w:szCs w:val="24"/>
              </w:rPr>
            </w:pPr>
            <w:r w:rsidRPr="00905EDC">
              <w:rPr>
                <w:rFonts w:ascii="Times New Roman" w:eastAsia="Times New Roman" w:hAnsi="Times New Roman" w:cs="Times New Roman"/>
                <w:color w:val="000000"/>
                <w:sz w:val="24"/>
                <w:szCs w:val="24"/>
              </w:rPr>
              <w:t>подпрограмма «Организация  и осуществление контроля в финансово-бюджетной сфере Токарёвского муниципального округа  Тамбовской области»-0,0 тыс.руб.</w:t>
            </w:r>
          </w:p>
          <w:p w:rsidR="00944A86" w:rsidRPr="00905EDC" w:rsidRDefault="00944A86" w:rsidP="00DB48A3">
            <w:pPr>
              <w:spacing w:after="0" w:line="240" w:lineRule="auto"/>
              <w:ind w:firstLine="34"/>
              <w:jc w:val="both"/>
              <w:rPr>
                <w:rFonts w:ascii="Times New Roman" w:hAnsi="Times New Roman" w:cs="Times New Roman"/>
                <w:sz w:val="24"/>
                <w:szCs w:val="24"/>
              </w:rPr>
            </w:pPr>
            <w:r w:rsidRPr="00905EDC">
              <w:rPr>
                <w:rFonts w:ascii="Times New Roman" w:eastAsia="Times New Roman" w:hAnsi="Times New Roman" w:cs="Times New Roman"/>
                <w:color w:val="000000"/>
                <w:sz w:val="24"/>
                <w:szCs w:val="24"/>
              </w:rPr>
              <w:t>Общие затраты  на реализацию муниципальной программы  на 2024-2030 гг. составляет 51345,3 тыс. рублей, в том числе  по источникам</w:t>
            </w:r>
            <w:r w:rsidRPr="00905EDC">
              <w:rPr>
                <w:rFonts w:ascii="Times New Roman" w:eastAsia="Times New Roman" w:hAnsi="Times New Roman" w:cs="Times New Roman"/>
                <w:sz w:val="24"/>
                <w:szCs w:val="24"/>
              </w:rPr>
              <w:t xml:space="preserve"> финансирования:</w:t>
            </w:r>
          </w:p>
          <w:p w:rsidR="00944A86" w:rsidRPr="00905EDC" w:rsidRDefault="00944A86" w:rsidP="00DB48A3">
            <w:pPr>
              <w:spacing w:after="0" w:line="240" w:lineRule="auto"/>
              <w:ind w:left="284"/>
              <w:jc w:val="both"/>
              <w:rPr>
                <w:rFonts w:ascii="Times New Roman" w:hAnsi="Times New Roman" w:cs="Times New Roman"/>
                <w:sz w:val="24"/>
                <w:szCs w:val="24"/>
              </w:rPr>
            </w:pPr>
            <w:r w:rsidRPr="00905EDC">
              <w:rPr>
                <w:rFonts w:ascii="Times New Roman" w:eastAsia="Times New Roman" w:hAnsi="Times New Roman" w:cs="Times New Roman"/>
                <w:sz w:val="24"/>
                <w:szCs w:val="24"/>
              </w:rPr>
              <w:t>(тыс. рублей)</w:t>
            </w:r>
          </w:p>
          <w:tbl>
            <w:tblPr>
              <w:tblW w:w="6409" w:type="dxa"/>
              <w:tblInd w:w="47" w:type="dxa"/>
              <w:tblLayout w:type="fixed"/>
              <w:tblLook w:val="0000"/>
            </w:tblPr>
            <w:tblGrid>
              <w:gridCol w:w="1780"/>
              <w:gridCol w:w="1543"/>
              <w:gridCol w:w="1543"/>
              <w:gridCol w:w="1543"/>
            </w:tblGrid>
            <w:tr w:rsidR="00944A86" w:rsidRPr="00905EDC" w:rsidTr="00DB48A3">
              <w:trPr>
                <w:trHeight w:val="255"/>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годы</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Всего в том числе:</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firstLine="108"/>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средства  бюджета муниципального округа</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111"/>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средства   бюджета Тамбовской области</w:t>
                  </w:r>
                </w:p>
              </w:tc>
            </w:tr>
            <w:tr w:rsidR="00944A86" w:rsidRPr="00905EDC" w:rsidTr="00DB48A3">
              <w:trPr>
                <w:trHeight w:val="300"/>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tabs>
                      <w:tab w:val="left" w:pos="525"/>
                      <w:tab w:val="center" w:pos="799"/>
                    </w:tabs>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2024</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5339,3</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5339,3</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2025</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5910,0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5910,0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2026</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6530,0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6530,0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2027</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7210,0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7210,0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2028</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7950,0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7950,0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2029</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tabs>
                      <w:tab w:val="center" w:pos="805"/>
                      <w:tab w:val="right" w:pos="1327"/>
                    </w:tabs>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8760,0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8760,0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2030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284"/>
                    <w:suppressOverlap/>
                    <w:jc w:val="both"/>
                    <w:rPr>
                      <w:rFonts w:ascii="Times New Roman" w:hAnsi="Times New Roman" w:cs="Times New Roman"/>
                      <w:sz w:val="24"/>
                      <w:szCs w:val="24"/>
                    </w:rPr>
                  </w:pPr>
                  <w:r w:rsidRPr="00905EDC">
                    <w:rPr>
                      <w:rFonts w:ascii="Times New Roman" w:hAnsi="Times New Roman" w:cs="Times New Roman"/>
                      <w:sz w:val="24"/>
                      <w:szCs w:val="24"/>
                    </w:rPr>
                    <w:t>9646,0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9646,0</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r w:rsidR="00944A86" w:rsidRPr="00905EDC" w:rsidTr="00DB48A3">
              <w:tc>
                <w:tcPr>
                  <w:tcW w:w="1780"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ind w:left="34"/>
                    <w:suppressOverlap/>
                    <w:jc w:val="both"/>
                    <w:rPr>
                      <w:rFonts w:ascii="Times New Roman" w:hAnsi="Times New Roman" w:cs="Times New Roman"/>
                      <w:sz w:val="24"/>
                      <w:szCs w:val="24"/>
                    </w:rPr>
                  </w:pPr>
                  <w:r w:rsidRPr="00905EDC">
                    <w:rPr>
                      <w:rFonts w:ascii="Times New Roman" w:eastAsia="Times New Roman" w:hAnsi="Times New Roman" w:cs="Times New Roman"/>
                      <w:sz w:val="24"/>
                      <w:szCs w:val="24"/>
                    </w:rPr>
                    <w:t>итого</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51345,3</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51345,3</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rsidR="00944A86" w:rsidRPr="00905EDC" w:rsidRDefault="00944A86" w:rsidP="00DB48A3">
                  <w:pPr>
                    <w:framePr w:hSpace="180" w:wrap="around" w:vAnchor="text" w:hAnchor="text" w:x="8" w:y="1"/>
                    <w:spacing w:after="0" w:line="240" w:lineRule="auto"/>
                    <w:suppressOverlap/>
                    <w:jc w:val="both"/>
                    <w:rPr>
                      <w:rFonts w:ascii="Times New Roman" w:hAnsi="Times New Roman" w:cs="Times New Roman"/>
                      <w:sz w:val="24"/>
                      <w:szCs w:val="24"/>
                    </w:rPr>
                  </w:pPr>
                  <w:r w:rsidRPr="00905EDC">
                    <w:rPr>
                      <w:rFonts w:ascii="Times New Roman" w:hAnsi="Times New Roman" w:cs="Times New Roman"/>
                      <w:sz w:val="24"/>
                      <w:szCs w:val="24"/>
                    </w:rPr>
                    <w:t>0,0</w:t>
                  </w:r>
                </w:p>
              </w:tc>
            </w:tr>
          </w:tbl>
          <w:p w:rsidR="00944A86" w:rsidRPr="00905EDC" w:rsidRDefault="00944A86" w:rsidP="00DB48A3">
            <w:pPr>
              <w:spacing w:after="0" w:line="240" w:lineRule="auto"/>
              <w:ind w:left="284"/>
              <w:jc w:val="both"/>
              <w:rPr>
                <w:rFonts w:ascii="Times New Roman" w:eastAsia="Times New Roman" w:hAnsi="Times New Roman" w:cs="Times New Roman"/>
                <w:sz w:val="24"/>
                <w:szCs w:val="24"/>
              </w:rPr>
            </w:pPr>
          </w:p>
        </w:tc>
      </w:tr>
    </w:tbl>
    <w:p w:rsidR="00944A86" w:rsidRPr="00905EDC" w:rsidRDefault="00944A86"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944A86" w:rsidRPr="00905EDC" w:rsidRDefault="00944A86"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5C08D5" w:rsidRDefault="00C93A55" w:rsidP="00CA1C70">
      <w:pPr>
        <w:widowControl w:val="0"/>
        <w:suppressAutoHyphens/>
        <w:autoSpaceDE w:val="0"/>
        <w:spacing w:after="0" w:line="240" w:lineRule="auto"/>
        <w:jc w:val="center"/>
        <w:outlineLvl w:val="0"/>
        <w:rPr>
          <w:rFonts w:ascii="Times New Roman" w:eastAsia="Times New Roman" w:hAnsi="Times New Roman" w:cs="Times New Roman"/>
          <w:b/>
          <w:bCs/>
          <w:kern w:val="1"/>
          <w:sz w:val="24"/>
          <w:szCs w:val="24"/>
          <w:lang w:eastAsia="zh-CN"/>
        </w:rPr>
      </w:pPr>
      <w:r w:rsidRPr="00905EDC">
        <w:rPr>
          <w:rFonts w:ascii="Times New Roman" w:eastAsia="Times New Roman" w:hAnsi="Times New Roman" w:cs="Times New Roman"/>
          <w:b/>
          <w:bCs/>
          <w:kern w:val="1"/>
          <w:sz w:val="24"/>
          <w:szCs w:val="24"/>
          <w:lang w:eastAsia="zh-CN"/>
        </w:rPr>
        <w:t>«Экономическое развитие и инновационная экономика»</w:t>
      </w:r>
      <w:r w:rsidR="004B7F13" w:rsidRPr="00905EDC">
        <w:rPr>
          <w:rFonts w:ascii="Times New Roman" w:eastAsia="Times New Roman" w:hAnsi="Times New Roman" w:cs="Times New Roman"/>
          <w:b/>
          <w:bCs/>
          <w:kern w:val="1"/>
          <w:sz w:val="24"/>
          <w:szCs w:val="24"/>
          <w:lang w:eastAsia="zh-CN"/>
        </w:rPr>
        <w:t xml:space="preserve"> </w:t>
      </w:r>
    </w:p>
    <w:p w:rsidR="00905EDC" w:rsidRDefault="00905EDC" w:rsidP="00CA1C70">
      <w:pPr>
        <w:widowControl w:val="0"/>
        <w:suppressAutoHyphens/>
        <w:autoSpaceDE w:val="0"/>
        <w:spacing w:after="0" w:line="240" w:lineRule="auto"/>
        <w:jc w:val="center"/>
        <w:outlineLvl w:val="0"/>
        <w:rPr>
          <w:rFonts w:ascii="Times New Roman" w:eastAsia="Times New Roman" w:hAnsi="Times New Roman" w:cs="Times New Roman"/>
          <w:b/>
          <w:bCs/>
          <w:kern w:val="1"/>
          <w:sz w:val="24"/>
          <w:szCs w:val="24"/>
          <w:lang w:eastAsia="zh-CN"/>
        </w:rPr>
      </w:pPr>
    </w:p>
    <w:tbl>
      <w:tblPr>
        <w:tblW w:w="9781" w:type="dxa"/>
        <w:tblInd w:w="108" w:type="dxa"/>
        <w:tblLayout w:type="fixed"/>
        <w:tblLook w:val="0000"/>
      </w:tblPr>
      <w:tblGrid>
        <w:gridCol w:w="3905"/>
        <w:gridCol w:w="5876"/>
      </w:tblGrid>
      <w:tr w:rsidR="00905EDC" w:rsidTr="00825D53">
        <w:tc>
          <w:tcPr>
            <w:tcW w:w="3905" w:type="dxa"/>
            <w:tcBorders>
              <w:top w:val="single" w:sz="4" w:space="0" w:color="000000"/>
              <w:left w:val="single" w:sz="4" w:space="0" w:color="000000"/>
              <w:bottom w:val="single" w:sz="4" w:space="0" w:color="000000"/>
            </w:tcBorders>
            <w:shd w:val="clear" w:color="auto" w:fill="auto"/>
          </w:tcPr>
          <w:p w:rsidR="00905EDC" w:rsidRDefault="00905EDC" w:rsidP="00825D53">
            <w:pPr>
              <w:pStyle w:val="a5"/>
            </w:pPr>
            <w:r>
              <w:rPr>
                <w:rFonts w:ascii="Times New Roman" w:hAnsi="Times New Roman" w:cs="Times New Roman"/>
              </w:rPr>
              <w:t>Наименование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t>Муниципальная программа «Экономическое развитие и инновационная экономика» (далее - муниципальная программа)</w:t>
            </w:r>
          </w:p>
        </w:tc>
      </w:tr>
      <w:tr w:rsidR="00905EDC" w:rsidRPr="008765CF" w:rsidTr="00825D53">
        <w:tc>
          <w:tcPr>
            <w:tcW w:w="3905" w:type="dxa"/>
            <w:tcBorders>
              <w:top w:val="single" w:sz="4" w:space="0" w:color="000000"/>
              <w:left w:val="single" w:sz="4" w:space="0" w:color="000000"/>
              <w:bottom w:val="single" w:sz="4" w:space="0" w:color="000000"/>
            </w:tcBorders>
            <w:shd w:val="clear" w:color="auto" w:fill="auto"/>
          </w:tcPr>
          <w:p w:rsidR="00905EDC" w:rsidRDefault="00905EDC" w:rsidP="00825D53">
            <w:pPr>
              <w:pStyle w:val="a5"/>
            </w:pPr>
            <w:r>
              <w:rPr>
                <w:rFonts w:ascii="Times New Roman" w:hAnsi="Times New Roman" w:cs="Times New Roman"/>
              </w:rPr>
              <w:t>Ответственный исполнитель муниципальной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t xml:space="preserve">Отдел по экономике администрации Токарёвского муниципального округа Тамбовской области </w:t>
            </w:r>
          </w:p>
        </w:tc>
      </w:tr>
      <w:tr w:rsidR="00905EDC" w:rsidRPr="00C101D7" w:rsidTr="00825D53">
        <w:tc>
          <w:tcPr>
            <w:tcW w:w="3905" w:type="dxa"/>
            <w:tcBorders>
              <w:top w:val="single" w:sz="4" w:space="0" w:color="000000"/>
              <w:left w:val="single" w:sz="4" w:space="0" w:color="000000"/>
              <w:bottom w:val="single" w:sz="4" w:space="0" w:color="000000"/>
            </w:tcBorders>
            <w:shd w:val="clear" w:color="auto" w:fill="auto"/>
          </w:tcPr>
          <w:p w:rsidR="00905EDC" w:rsidRDefault="00905EDC" w:rsidP="00825D53">
            <w:pPr>
              <w:pStyle w:val="a5"/>
            </w:pPr>
            <w:r>
              <w:rPr>
                <w:rFonts w:ascii="Times New Roman" w:hAnsi="Times New Roman" w:cs="Times New Roman"/>
              </w:rPr>
              <w:lastRenderedPageBreak/>
              <w:t>Соисполнители муниципальной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Отдел по земельным и имущественным отношениям администрации Токарёвского муниципального округа Тамбовской области,</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 xml:space="preserve">Управляющий делами администрации муниципального округа, </w:t>
            </w:r>
          </w:p>
          <w:p w:rsidR="00905EDC" w:rsidRPr="00D55F54" w:rsidRDefault="00905EDC" w:rsidP="00825D53">
            <w:pPr>
              <w:rPr>
                <w:rFonts w:ascii="Times New Roman" w:hAnsi="Times New Roman" w:cs="Times New Roman"/>
              </w:rPr>
            </w:pPr>
            <w:r>
              <w:rPr>
                <w:rStyle w:val="12"/>
                <w:rFonts w:ascii="Times New Roman" w:hAnsi="Times New Roman" w:cs="Times New Roman"/>
                <w:color w:val="000000"/>
              </w:rPr>
              <w:t>Ф</w:t>
            </w:r>
            <w:r w:rsidRPr="00D55F54">
              <w:rPr>
                <w:rStyle w:val="12"/>
                <w:rFonts w:ascii="Times New Roman" w:hAnsi="Times New Roman" w:cs="Times New Roman"/>
                <w:color w:val="000000"/>
              </w:rPr>
              <w:t>инансовый отдел администрации муниципального округа</w:t>
            </w:r>
            <w:r>
              <w:rPr>
                <w:rStyle w:val="12"/>
                <w:rFonts w:ascii="Times New Roman" w:hAnsi="Times New Roman" w:cs="Times New Roman"/>
                <w:color w:val="000000"/>
              </w:rPr>
              <w:t>,</w:t>
            </w:r>
          </w:p>
          <w:p w:rsidR="00905EDC" w:rsidRPr="00905EDC" w:rsidRDefault="00905EDC" w:rsidP="00825D53">
            <w:pPr>
              <w:pStyle w:val="a5"/>
              <w:rPr>
                <w:lang w:val="ru-RU"/>
              </w:rPr>
            </w:pPr>
            <w:r w:rsidRPr="00905EDC">
              <w:rPr>
                <w:rFonts w:ascii="Times New Roman" w:hAnsi="Times New Roman" w:cs="Times New Roman"/>
                <w:lang w:val="ru-RU"/>
              </w:rPr>
              <w:t>Токаревское районное муниципальное казенное учреждение «Многофункциональный центр предоставления государственных и муниципальных услуг»,</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ТРМКУ «Учреждение по содержанию и обслуживанию административных зданий, находящихся в муниципальной собственности Токаревского района»,</w:t>
            </w:r>
          </w:p>
          <w:p w:rsidR="00905EDC" w:rsidRDefault="00905EDC" w:rsidP="00825D53">
            <w:pPr>
              <w:rPr>
                <w:rFonts w:ascii="Times New Roman" w:hAnsi="Times New Roman" w:cs="Times New Roman"/>
              </w:rPr>
            </w:pPr>
            <w:r w:rsidRPr="00C101D7">
              <w:rPr>
                <w:rFonts w:ascii="Times New Roman" w:hAnsi="Times New Roman" w:cs="Times New Roman"/>
              </w:rPr>
              <w:t>МКУ «Централизованная бухгалтерия Токаревского района»</w:t>
            </w:r>
            <w:r>
              <w:rPr>
                <w:rFonts w:ascii="Times New Roman" w:hAnsi="Times New Roman" w:cs="Times New Roman"/>
              </w:rPr>
              <w:t>,</w:t>
            </w:r>
          </w:p>
          <w:p w:rsidR="00905EDC" w:rsidRPr="00C101D7" w:rsidRDefault="00905EDC" w:rsidP="00825D53">
            <w:r>
              <w:rPr>
                <w:rFonts w:ascii="Times New Roman" w:hAnsi="Times New Roman" w:cs="Times New Roman"/>
              </w:rPr>
              <w:t>ТОГКУ ЦЗН № 1 отдел по Токаревскому району</w:t>
            </w:r>
          </w:p>
        </w:tc>
      </w:tr>
      <w:tr w:rsidR="00905EDC" w:rsidTr="00825D53">
        <w:tc>
          <w:tcPr>
            <w:tcW w:w="3905" w:type="dxa"/>
            <w:tcBorders>
              <w:top w:val="single" w:sz="4" w:space="0" w:color="000000"/>
              <w:left w:val="single" w:sz="4" w:space="0" w:color="000000"/>
              <w:bottom w:val="single" w:sz="4" w:space="0" w:color="000000"/>
            </w:tcBorders>
            <w:shd w:val="clear" w:color="auto" w:fill="auto"/>
          </w:tcPr>
          <w:p w:rsidR="00905EDC" w:rsidRDefault="00905EDC" w:rsidP="00825D53">
            <w:pPr>
              <w:pStyle w:val="a5"/>
            </w:pPr>
            <w:r>
              <w:rPr>
                <w:rFonts w:ascii="Times New Roman" w:hAnsi="Times New Roman" w:cs="Times New Roman"/>
              </w:rPr>
              <w:t>Подпрограммы муниципальной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t>«Развитие малого и среднего предпринимательства» (</w:t>
            </w:r>
            <w:hyperlink w:anchor="sub_77000" w:history="1">
              <w:r w:rsidRPr="00905EDC">
                <w:rPr>
                  <w:rStyle w:val="a3"/>
                  <w:rFonts w:ascii="Times New Roman" w:hAnsi="Times New Roman" w:cs="Times New Roman"/>
                  <w:color w:val="000000"/>
                  <w:lang w:val="ru-RU"/>
                </w:rPr>
                <w:t>Приложение</w:t>
              </w:r>
            </w:hyperlink>
            <w:r w:rsidRPr="00905EDC">
              <w:rPr>
                <w:rFonts w:ascii="Times New Roman" w:hAnsi="Times New Roman" w:cs="Times New Roman"/>
                <w:lang w:val="ru-RU"/>
              </w:rPr>
              <w:t xml:space="preserve"> № 4);</w:t>
            </w:r>
          </w:p>
          <w:p w:rsidR="00905EDC" w:rsidRDefault="00905EDC" w:rsidP="00825D53">
            <w:pPr>
              <w:pStyle w:val="3"/>
              <w:tabs>
                <w:tab w:val="left" w:pos="0"/>
              </w:tabs>
              <w:spacing w:before="0" w:after="0"/>
              <w:ind w:left="0" w:firstLine="0"/>
              <w:jc w:val="both"/>
            </w:pPr>
            <w:r>
              <w:rPr>
                <w:rFonts w:ascii="Times New Roman" w:hAnsi="Times New Roman"/>
                <w:color w:val="26282F"/>
                <w:sz w:val="24"/>
                <w:szCs w:val="24"/>
                <w:lang w:eastAsia="ru-RU"/>
              </w:rPr>
              <w:t>«</w:t>
            </w:r>
            <w:r>
              <w:rPr>
                <w:rFonts w:ascii="Times New Roman" w:hAnsi="Times New Roman"/>
                <w:b w:val="0"/>
                <w:bCs w:val="0"/>
                <w:color w:val="26282F"/>
                <w:sz w:val="24"/>
                <w:szCs w:val="24"/>
                <w:lang w:eastAsia="ru-RU"/>
              </w:rPr>
              <w:t>Совершенствование государственного и муниципального управления</w:t>
            </w:r>
            <w:r>
              <w:rPr>
                <w:rFonts w:ascii="Times New Roman" w:hAnsi="Times New Roman"/>
                <w:b w:val="0"/>
                <w:color w:val="26282F"/>
                <w:sz w:val="24"/>
                <w:szCs w:val="24"/>
                <w:lang w:eastAsia="ru-RU"/>
              </w:rPr>
              <w:t>» (Приложение № 5);</w:t>
            </w:r>
          </w:p>
          <w:p w:rsidR="00905EDC" w:rsidRDefault="00905EDC" w:rsidP="00825D53">
            <w:pPr>
              <w:rPr>
                <w:rFonts w:ascii="Times New Roman" w:hAnsi="Times New Roman" w:cs="Times New Roman"/>
              </w:rPr>
            </w:pPr>
            <w:r>
              <w:rPr>
                <w:rFonts w:ascii="Times New Roman" w:hAnsi="Times New Roman" w:cs="Times New Roman"/>
              </w:rPr>
              <w:t xml:space="preserve">«Содержание и обслуживание административных зданий, находящихся в муниципальной собственности Токаревского </w:t>
            </w:r>
            <w:r w:rsidRPr="00C101D7">
              <w:rPr>
                <w:rFonts w:ascii="Times New Roman" w:hAnsi="Times New Roman" w:cs="Times New Roman"/>
              </w:rPr>
              <w:t>района</w:t>
            </w:r>
            <w:r>
              <w:rPr>
                <w:rFonts w:ascii="Times New Roman" w:hAnsi="Times New Roman" w:cs="Times New Roman"/>
              </w:rPr>
              <w:t>» (приложение           № 6);</w:t>
            </w:r>
          </w:p>
          <w:p w:rsidR="00905EDC" w:rsidRDefault="00905EDC" w:rsidP="00825D53">
            <w:r>
              <w:rPr>
                <w:rFonts w:ascii="Times New Roman" w:hAnsi="Times New Roman" w:cs="Times New Roman"/>
              </w:rPr>
              <w:t>«Расходы по обеспечению деятельности казенного учреждения по бухгалтерскому обслуживанию» (приложение № 7).</w:t>
            </w:r>
          </w:p>
        </w:tc>
      </w:tr>
      <w:tr w:rsidR="00905EDC" w:rsidTr="00825D53">
        <w:tc>
          <w:tcPr>
            <w:tcW w:w="3905" w:type="dxa"/>
            <w:tcBorders>
              <w:top w:val="single" w:sz="4" w:space="0" w:color="000000"/>
              <w:left w:val="single" w:sz="4" w:space="0" w:color="000000"/>
              <w:bottom w:val="single" w:sz="4" w:space="0" w:color="000000"/>
            </w:tcBorders>
            <w:shd w:val="clear" w:color="auto" w:fill="auto"/>
          </w:tcPr>
          <w:p w:rsidR="00905EDC" w:rsidRDefault="00905EDC" w:rsidP="00825D53">
            <w:pPr>
              <w:pStyle w:val="a5"/>
            </w:pPr>
            <w:r>
              <w:rPr>
                <w:rFonts w:ascii="Times New Roman" w:hAnsi="Times New Roman" w:cs="Times New Roman"/>
              </w:rPr>
              <w:t xml:space="preserve">Цели </w:t>
            </w:r>
          </w:p>
          <w:p w:rsidR="00905EDC" w:rsidRDefault="00905EDC" w:rsidP="00825D53">
            <w:pPr>
              <w:pStyle w:val="a5"/>
            </w:pPr>
            <w:r>
              <w:rPr>
                <w:rFonts w:ascii="Times New Roman" w:hAnsi="Times New Roman" w:cs="Times New Roman"/>
              </w:rPr>
              <w:t>муниципальной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t>Цель 1: Создание благоприятных условий для ведения бизнеса.</w:t>
            </w:r>
          </w:p>
          <w:p w:rsidR="00905EDC" w:rsidRPr="00905EDC" w:rsidRDefault="00905EDC" w:rsidP="00825D53">
            <w:pPr>
              <w:pStyle w:val="a5"/>
              <w:rPr>
                <w:lang w:val="ru-RU"/>
              </w:rPr>
            </w:pPr>
            <w:r w:rsidRPr="00905EDC">
              <w:rPr>
                <w:rFonts w:ascii="Times New Roman" w:hAnsi="Times New Roman" w:cs="Times New Roman"/>
                <w:lang w:val="ru-RU"/>
              </w:rPr>
              <w:t>Цель 2: Организация предоставления государственных и муниципальных услуг по принципу «единого окна» на базе многофункционального центра предоставления государственных и муниципальных услуг.</w:t>
            </w:r>
          </w:p>
          <w:p w:rsidR="00905EDC" w:rsidRPr="00905EDC" w:rsidRDefault="00905EDC" w:rsidP="00825D53">
            <w:pPr>
              <w:pStyle w:val="a5"/>
              <w:rPr>
                <w:lang w:val="ru-RU"/>
              </w:rPr>
            </w:pPr>
            <w:r w:rsidRPr="00905EDC">
              <w:rPr>
                <w:rFonts w:ascii="Times New Roman" w:hAnsi="Times New Roman" w:cs="Times New Roman"/>
                <w:lang w:val="ru-RU"/>
              </w:rPr>
              <w:t>Цель 3: Повышение эффективности муниципального управления.</w:t>
            </w:r>
          </w:p>
          <w:p w:rsidR="00905EDC" w:rsidRDefault="00905EDC" w:rsidP="00825D53">
            <w:r>
              <w:rPr>
                <w:rFonts w:ascii="Times New Roman" w:hAnsi="Times New Roman" w:cs="Times New Roman"/>
              </w:rPr>
              <w:t>Цель 4: создание оптимальных условий для эффективного материально-технического обеспечения деятельности органов местного самоуправления муниципального округа.</w:t>
            </w:r>
          </w:p>
        </w:tc>
      </w:tr>
      <w:tr w:rsidR="00905EDC" w:rsidTr="00825D53">
        <w:tc>
          <w:tcPr>
            <w:tcW w:w="3905" w:type="dxa"/>
            <w:tcBorders>
              <w:top w:val="single" w:sz="4" w:space="0" w:color="000000"/>
              <w:left w:val="single" w:sz="4" w:space="0" w:color="000000"/>
              <w:bottom w:val="single" w:sz="4" w:space="0" w:color="000000"/>
            </w:tcBorders>
            <w:shd w:val="clear" w:color="auto" w:fill="auto"/>
          </w:tcPr>
          <w:p w:rsidR="00905EDC" w:rsidRDefault="00905EDC" w:rsidP="00825D53">
            <w:pPr>
              <w:pStyle w:val="a5"/>
            </w:pPr>
            <w:r>
              <w:rPr>
                <w:rFonts w:ascii="Times New Roman" w:hAnsi="Times New Roman" w:cs="Times New Roman"/>
              </w:rPr>
              <w:t xml:space="preserve">Задачи </w:t>
            </w:r>
          </w:p>
          <w:p w:rsidR="00905EDC" w:rsidRDefault="00905EDC" w:rsidP="00825D53">
            <w:pPr>
              <w:pStyle w:val="a5"/>
            </w:pPr>
            <w:r>
              <w:rPr>
                <w:rFonts w:ascii="Times New Roman" w:hAnsi="Times New Roman" w:cs="Times New Roman"/>
              </w:rPr>
              <w:t>муниципальной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t xml:space="preserve">1. Обеспечение сбалансированного экономического развития и конкурентоспособности экономики округа. </w:t>
            </w:r>
          </w:p>
          <w:p w:rsidR="00905EDC" w:rsidRDefault="00905EDC" w:rsidP="00825D53">
            <w:r>
              <w:rPr>
                <w:rFonts w:ascii="Times New Roman" w:hAnsi="Times New Roman" w:cs="Times New Roman"/>
              </w:rPr>
              <w:t>2. Обеспечение благоприятных условий для развития субъектов малого и среднего предпринимательства в целях формирования конкурентной среды в экономике округа.</w:t>
            </w:r>
          </w:p>
          <w:p w:rsidR="00905EDC" w:rsidRDefault="00905EDC" w:rsidP="00825D53">
            <w:r>
              <w:rPr>
                <w:rFonts w:ascii="Times New Roman" w:hAnsi="Times New Roman" w:cs="Times New Roman"/>
              </w:rPr>
              <w:t>3. Повышение доступности и качества государственных и муниципальных услуг.</w:t>
            </w:r>
          </w:p>
          <w:p w:rsidR="00905EDC" w:rsidRDefault="00905EDC" w:rsidP="00825D53">
            <w:r>
              <w:rPr>
                <w:rFonts w:ascii="Times New Roman" w:hAnsi="Times New Roman" w:cs="Times New Roman"/>
              </w:rPr>
              <w:t xml:space="preserve">4. Формирование высококвалифицированного кадрового состава муниципальной службы округа, обеспечивающего </w:t>
            </w:r>
            <w:r>
              <w:rPr>
                <w:rFonts w:ascii="Times New Roman" w:hAnsi="Times New Roman" w:cs="Times New Roman"/>
              </w:rPr>
              <w:lastRenderedPageBreak/>
              <w:t>эффективность муниципального управления.</w:t>
            </w:r>
          </w:p>
          <w:p w:rsidR="00905EDC" w:rsidRPr="00905EDC" w:rsidRDefault="00905EDC" w:rsidP="00825D53">
            <w:pPr>
              <w:pStyle w:val="a5"/>
              <w:rPr>
                <w:lang w:val="ru-RU"/>
              </w:rPr>
            </w:pPr>
            <w:r w:rsidRPr="00905EDC">
              <w:rPr>
                <w:rFonts w:ascii="Times New Roman" w:hAnsi="Times New Roman" w:cs="Times New Roman"/>
                <w:lang w:val="ru-RU"/>
              </w:rPr>
              <w:t>5. Содержание инженерного оборудования и конструктивных элементов служебных зданий и помещений в соответствии с требованиями нормативно-технической документации.</w:t>
            </w:r>
          </w:p>
          <w:p w:rsidR="00905EDC" w:rsidRDefault="00905EDC" w:rsidP="00825D53">
            <w:r>
              <w:rPr>
                <w:rFonts w:ascii="Times New Roman" w:hAnsi="Times New Roman" w:cs="Times New Roman"/>
              </w:rPr>
              <w:t>6. Обеспечение эффективного использования, сохранности и надлежащего состояния имущества, переданного в оперативное управление.</w:t>
            </w:r>
          </w:p>
        </w:tc>
      </w:tr>
      <w:tr w:rsidR="00905EDC" w:rsidTr="00825D53">
        <w:tc>
          <w:tcPr>
            <w:tcW w:w="3905" w:type="dxa"/>
            <w:tcBorders>
              <w:top w:val="single" w:sz="4" w:space="0" w:color="000000"/>
              <w:left w:val="single" w:sz="4" w:space="0" w:color="000000"/>
              <w:bottom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lastRenderedPageBreak/>
              <w:t>Целевые индикаторы (показатели) муниципальной программы, их значения на последний год реализации</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301C0D" w:rsidRDefault="00905EDC" w:rsidP="00825D53">
            <w:pPr>
              <w:rPr>
                <w:rFonts w:ascii="Times New Roman" w:hAnsi="Times New Roman" w:cs="Times New Roman"/>
                <w:shd w:val="clear" w:color="auto" w:fill="FFFFFF"/>
              </w:rPr>
            </w:pPr>
            <w:r>
              <w:rPr>
                <w:rFonts w:ascii="Times New Roman" w:eastAsia="Arial Unicode MS" w:hAnsi="Times New Roman" w:cs="Times New Roman"/>
                <w:kern w:val="1"/>
                <w:lang w:eastAsia="ar-SA"/>
              </w:rPr>
              <w:t xml:space="preserve">     1.</w:t>
            </w:r>
            <w:r w:rsidRPr="00C95916">
              <w:rPr>
                <w:rFonts w:ascii="Times New Roman" w:eastAsia="Arial Unicode MS" w:hAnsi="Times New Roman" w:cs="Times New Roman"/>
                <w:kern w:val="1"/>
                <w:lang w:eastAsia="ar-SA"/>
              </w:rPr>
              <w:t>Выручка от реализации товаров, продукции, работ, услуг малых и средних предприятий (в 2030 году - 2600 млн. руб.</w:t>
            </w:r>
            <w:r w:rsidRPr="00C95916">
              <w:rPr>
                <w:rFonts w:ascii="Times New Roman" w:hAnsi="Times New Roman" w:cs="Times New Roman"/>
                <w:shd w:val="clear" w:color="auto" w:fill="FFFFFF"/>
              </w:rPr>
              <w:t>)</w:t>
            </w:r>
            <w:r>
              <w:rPr>
                <w:rFonts w:ascii="Times New Roman" w:hAnsi="Times New Roman" w:cs="Times New Roman"/>
                <w:shd w:val="clear" w:color="auto" w:fill="FFFFFF"/>
              </w:rPr>
              <w:t xml:space="preserve">.                                                                                                                                                                                                </w:t>
            </w:r>
          </w:p>
          <w:p w:rsidR="00905EDC" w:rsidRPr="00301C0D" w:rsidRDefault="00905EDC" w:rsidP="00825D53">
            <w:pPr>
              <w:rPr>
                <w:rFonts w:ascii="Times New Roman" w:hAnsi="Times New Roman" w:cs="Times New Roman"/>
                <w:shd w:val="clear" w:color="auto" w:fill="FFFFFF"/>
              </w:rPr>
            </w:pPr>
            <w:r>
              <w:rPr>
                <w:rFonts w:ascii="Times New Roman" w:eastAsia="Arial Unicode MS" w:hAnsi="Times New Roman" w:cs="Times New Roman"/>
                <w:kern w:val="2"/>
                <w:lang w:eastAsia="ar-SA"/>
              </w:rPr>
              <w:t xml:space="preserve">    2.</w:t>
            </w:r>
            <w:r w:rsidRPr="00C95916">
              <w:rPr>
                <w:rFonts w:ascii="Times New Roman" w:eastAsia="Arial Unicode MS" w:hAnsi="Times New Roman" w:cs="Times New Roman"/>
                <w:kern w:val="2"/>
                <w:lang w:eastAsia="ar-SA"/>
              </w:rPr>
              <w:t>Количество хозяйствующих субъектов малого и среднего предпринимательства, осуществляющих д</w:t>
            </w:r>
            <w:r>
              <w:rPr>
                <w:rFonts w:ascii="Times New Roman" w:eastAsia="Arial Unicode MS" w:hAnsi="Times New Roman" w:cs="Times New Roman"/>
                <w:kern w:val="2"/>
                <w:lang w:eastAsia="ar-SA"/>
              </w:rPr>
              <w:t>еятельность на территории округа</w:t>
            </w:r>
            <w:r w:rsidRPr="00C95916">
              <w:rPr>
                <w:rFonts w:ascii="Times New Roman" w:eastAsia="Arial Unicode MS" w:hAnsi="Times New Roman" w:cs="Times New Roman"/>
                <w:kern w:val="2"/>
                <w:lang w:eastAsia="ar-SA"/>
              </w:rPr>
              <w:t xml:space="preserve"> </w:t>
            </w:r>
            <w:r w:rsidRPr="00C95916">
              <w:rPr>
                <w:rFonts w:ascii="Times New Roman" w:eastAsia="Arial Unicode MS" w:hAnsi="Times New Roman" w:cs="Times New Roman"/>
                <w:kern w:val="1"/>
                <w:lang w:eastAsia="ar-SA"/>
              </w:rPr>
              <w:t>(в 2030 году – 338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Pr="00301C0D" w:rsidRDefault="00905EDC" w:rsidP="00825D53">
            <w:r>
              <w:rPr>
                <w:rFonts w:ascii="Times New Roman" w:eastAsia="Arial Unicode MS" w:hAnsi="Times New Roman" w:cs="Times New Roman"/>
                <w:kern w:val="2"/>
                <w:lang w:eastAsia="ar-SA"/>
              </w:rPr>
              <w:t xml:space="preserve">     3.</w:t>
            </w:r>
            <w:r w:rsidRPr="00C95916">
              <w:rPr>
                <w:rFonts w:ascii="Times New Roman" w:eastAsia="Arial Unicode MS" w:hAnsi="Times New Roman" w:cs="Times New Roman"/>
                <w:kern w:val="2"/>
                <w:lang w:eastAsia="ar-SA"/>
              </w:rPr>
              <w:t>Количество субъектов малого и среднего предпринимательства, получивших финансовую поддержку (по кредитованию)</w:t>
            </w:r>
            <w:r w:rsidRPr="00C95916">
              <w:rPr>
                <w:rFonts w:ascii="Times New Roman" w:hAnsi="Times New Roman" w:cs="Times New Roman"/>
                <w:shd w:val="clear" w:color="auto" w:fill="FFFFFF"/>
              </w:rPr>
              <w:t xml:space="preserve"> </w:t>
            </w:r>
            <w:r w:rsidRPr="00C95916">
              <w:rPr>
                <w:rFonts w:ascii="Times New Roman" w:eastAsia="Arial Unicode MS" w:hAnsi="Times New Roman" w:cs="Times New Roman"/>
                <w:kern w:val="1"/>
                <w:lang w:eastAsia="ar-SA"/>
              </w:rPr>
              <w:t>(в 2030 году – 2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Pr="00301C0D" w:rsidRDefault="00905EDC" w:rsidP="00825D53">
            <w:r>
              <w:rPr>
                <w:rFonts w:ascii="Times New Roman" w:hAnsi="Times New Roman" w:cs="Times New Roman"/>
                <w:shd w:val="clear" w:color="auto" w:fill="FFFFFF"/>
              </w:rPr>
              <w:t xml:space="preserve">     4.</w:t>
            </w:r>
            <w:r w:rsidRPr="00C95916">
              <w:rPr>
                <w:rFonts w:ascii="Times New Roman" w:hAnsi="Times New Roman" w:cs="Times New Roman"/>
                <w:shd w:val="clear" w:color="auto" w:fill="FFFFFF"/>
              </w:rPr>
              <w:t xml:space="preserve">Количество конференций, встреч, конкурсов по вопросам развития малого и среднего предпринимательства  </w:t>
            </w:r>
            <w:r w:rsidRPr="00C95916">
              <w:rPr>
                <w:rFonts w:ascii="Times New Roman" w:eastAsia="Arial Unicode MS" w:hAnsi="Times New Roman" w:cs="Times New Roman"/>
                <w:kern w:val="1"/>
                <w:lang w:eastAsia="ar-SA"/>
              </w:rPr>
              <w:t>(в 2030 году – 5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Pr="00301C0D" w:rsidRDefault="00905EDC" w:rsidP="00825D53">
            <w:pPr>
              <w:rPr>
                <w:rFonts w:ascii="Times New Roman" w:hAnsi="Times New Roman" w:cs="Times New Roman"/>
                <w:shd w:val="clear" w:color="auto" w:fill="FFFFFF"/>
              </w:rPr>
            </w:pPr>
            <w:r>
              <w:rPr>
                <w:rFonts w:ascii="Times New Roman" w:eastAsia="Arial Unicode MS" w:hAnsi="Times New Roman" w:cs="Times New Roman"/>
                <w:kern w:val="2"/>
                <w:lang w:eastAsia="ar-SA"/>
              </w:rPr>
              <w:t xml:space="preserve">     5.</w:t>
            </w:r>
            <w:r w:rsidRPr="00C95916">
              <w:rPr>
                <w:rFonts w:ascii="Times New Roman" w:eastAsia="Arial Unicode MS" w:hAnsi="Times New Roman" w:cs="Times New Roman"/>
                <w:kern w:val="2"/>
                <w:lang w:eastAsia="ar-SA"/>
              </w:rPr>
              <w:t xml:space="preserve">Количество новых рабочих мест, созданных субъектами малого и среднего предпринимательства, которым оказана поддержка </w:t>
            </w:r>
            <w:r w:rsidRPr="00C95916">
              <w:rPr>
                <w:rFonts w:ascii="Times New Roman" w:hAnsi="Times New Roman" w:cs="Times New Roman"/>
                <w:shd w:val="clear" w:color="auto" w:fill="FFFFFF"/>
              </w:rPr>
              <w:t xml:space="preserve"> </w:t>
            </w:r>
            <w:r w:rsidRPr="00C95916">
              <w:rPr>
                <w:rFonts w:ascii="Times New Roman" w:eastAsia="Arial Unicode MS" w:hAnsi="Times New Roman" w:cs="Times New Roman"/>
                <w:kern w:val="1"/>
                <w:lang w:eastAsia="ar-SA"/>
              </w:rPr>
              <w:t>(в 2030 году – 8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Pr="00301C0D" w:rsidRDefault="00905EDC" w:rsidP="00825D53">
            <w:pPr>
              <w:rPr>
                <w:rFonts w:ascii="Times New Roman" w:eastAsia="Arial Unicode MS" w:hAnsi="Times New Roman" w:cs="Times New Roman"/>
                <w:kern w:val="2"/>
                <w:lang w:eastAsia="ar-SA"/>
              </w:rPr>
            </w:pPr>
            <w:r>
              <w:rPr>
                <w:rFonts w:ascii="Times New Roman" w:eastAsia="Arial Unicode MS" w:hAnsi="Times New Roman" w:cs="Times New Roman"/>
                <w:kern w:val="2"/>
                <w:lang w:eastAsia="ar-SA"/>
              </w:rPr>
              <w:t xml:space="preserve">     6.</w:t>
            </w:r>
            <w:r w:rsidRPr="00C95916">
              <w:rPr>
                <w:rFonts w:ascii="Times New Roman" w:eastAsia="Arial Unicode MS" w:hAnsi="Times New Roman" w:cs="Times New Roman"/>
                <w:kern w:val="2"/>
                <w:lang w:eastAsia="ar-SA"/>
              </w:rPr>
              <w:t>Площадь муниципального недвижимого имущества, включённого в перечень недвижимого имущества, находящегося в муниципально</w:t>
            </w:r>
            <w:r>
              <w:rPr>
                <w:rFonts w:ascii="Times New Roman" w:eastAsia="Arial Unicode MS" w:hAnsi="Times New Roman" w:cs="Times New Roman"/>
                <w:kern w:val="2"/>
                <w:lang w:eastAsia="ar-SA"/>
              </w:rPr>
              <w:t>й собственности округа</w:t>
            </w:r>
            <w:r w:rsidRPr="00C95916">
              <w:rPr>
                <w:rFonts w:ascii="Times New Roman" w:eastAsia="Arial Unicode MS" w:hAnsi="Times New Roman" w:cs="Times New Roman"/>
                <w:kern w:val="2"/>
                <w:lang w:eastAsia="ar-SA"/>
              </w:rPr>
              <w:t>, предназначенного для передачи в аренду субъектам малого и среднего предпринимательства</w:t>
            </w:r>
            <w:r w:rsidRPr="00C95916">
              <w:rPr>
                <w:rFonts w:ascii="Times New Roman" w:hAnsi="Times New Roman" w:cs="Times New Roman"/>
                <w:shd w:val="clear" w:color="auto" w:fill="FFFFFF"/>
              </w:rPr>
              <w:t xml:space="preserve"> </w:t>
            </w:r>
            <w:r w:rsidRPr="00773619">
              <w:rPr>
                <w:rFonts w:ascii="Times New Roman" w:eastAsia="Arial Unicode MS" w:hAnsi="Times New Roman" w:cs="Times New Roman"/>
                <w:kern w:val="1"/>
                <w:lang w:eastAsia="ar-SA"/>
              </w:rPr>
              <w:t>(в 2030 году – 1000 кв.м.</w:t>
            </w:r>
            <w:r w:rsidRPr="00773619">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Pr="00301C0D" w:rsidRDefault="00905EDC" w:rsidP="00825D53">
            <w:pPr>
              <w:rPr>
                <w:rFonts w:ascii="Times New Roman" w:hAnsi="Times New Roman" w:cs="Times New Roman"/>
                <w:shd w:val="clear" w:color="auto" w:fill="FFFFFF"/>
              </w:rPr>
            </w:pPr>
            <w:r>
              <w:rPr>
                <w:rFonts w:ascii="Times New Roman" w:hAnsi="Times New Roman" w:cs="Times New Roman"/>
              </w:rPr>
              <w:t xml:space="preserve">      7.</w:t>
            </w:r>
            <w:r w:rsidRPr="00C95916">
              <w:rPr>
                <w:rFonts w:ascii="Times New Roman" w:hAnsi="Times New Roman" w:cs="Times New Roman"/>
              </w:rPr>
              <w:t>Годовой объём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объёме договоров, заключенных по результатам закупок</w:t>
            </w:r>
            <w:r w:rsidRPr="00C95916">
              <w:rPr>
                <w:rFonts w:ascii="Times New Roman" w:hAnsi="Times New Roman" w:cs="Times New Roman"/>
                <w:shd w:val="clear" w:color="auto" w:fill="FFFFFF"/>
              </w:rPr>
              <w:t xml:space="preserve"> </w:t>
            </w:r>
            <w:r w:rsidRPr="00C95916">
              <w:rPr>
                <w:rFonts w:ascii="Times New Roman" w:eastAsia="Arial Unicode MS" w:hAnsi="Times New Roman" w:cs="Times New Roman"/>
                <w:kern w:val="1"/>
                <w:lang w:eastAsia="ar-SA"/>
              </w:rPr>
              <w:t>(в 2030 году – не менее 25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Default="00905EDC" w:rsidP="00825D53">
            <w:pPr>
              <w:rPr>
                <w:rFonts w:ascii="Times New Roman" w:hAnsi="Times New Roman" w:cs="Times New Roman"/>
              </w:rPr>
            </w:pPr>
            <w:r>
              <w:rPr>
                <w:rFonts w:ascii="Times New Roman" w:hAnsi="Times New Roman" w:cs="Times New Roman"/>
              </w:rPr>
              <w:t xml:space="preserve">     8.</w:t>
            </w:r>
            <w:r w:rsidRPr="00C95916">
              <w:rPr>
                <w:rFonts w:ascii="Times New Roman" w:hAnsi="Times New Roman" w:cs="Times New Roman"/>
              </w:rPr>
              <w:t xml:space="preserve">Количество действующих на территории </w:t>
            </w:r>
            <w:r>
              <w:rPr>
                <w:rFonts w:ascii="Times New Roman" w:hAnsi="Times New Roman" w:cs="Times New Roman"/>
              </w:rPr>
              <w:t>округа</w:t>
            </w:r>
            <w:r w:rsidRPr="00C95916">
              <w:rPr>
                <w:rFonts w:ascii="Times New Roman" w:hAnsi="Times New Roman" w:cs="Times New Roman"/>
              </w:rPr>
              <w:t xml:space="preserve"> ярмарочных площадок</w:t>
            </w:r>
            <w:r w:rsidRPr="00C95916">
              <w:rPr>
                <w:rFonts w:ascii="Times New Roman" w:hAnsi="Times New Roman" w:cs="Times New Roman"/>
                <w:shd w:val="clear" w:color="auto" w:fill="FFFFFF"/>
              </w:rPr>
              <w:t xml:space="preserve"> </w:t>
            </w:r>
            <w:r w:rsidRPr="00C95916">
              <w:rPr>
                <w:rFonts w:ascii="Times New Roman" w:eastAsia="Arial Unicode MS" w:hAnsi="Times New Roman" w:cs="Times New Roman"/>
                <w:kern w:val="1"/>
                <w:lang w:eastAsia="ar-SA"/>
              </w:rPr>
              <w:t>(в 2030 году – 4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Default="00905EDC" w:rsidP="00825D53">
            <w:pPr>
              <w:rPr>
                <w:rFonts w:ascii="Times New Roman" w:hAnsi="Times New Roman" w:cs="Times New Roman"/>
                <w:shd w:val="clear" w:color="auto" w:fill="FFFFFF"/>
              </w:rPr>
            </w:pPr>
            <w:r>
              <w:rPr>
                <w:rFonts w:ascii="Times New Roman" w:hAnsi="Times New Roman" w:cs="Times New Roman"/>
              </w:rPr>
              <w:t xml:space="preserve">     9.</w:t>
            </w:r>
            <w:r w:rsidRPr="00C95916">
              <w:rPr>
                <w:rFonts w:ascii="Times New Roman" w:hAnsi="Times New Roman" w:cs="Times New Roman"/>
              </w:rPr>
              <w:t>Количество торговых мест на постоянно действующих, сезонных и разовых ярмарках</w:t>
            </w:r>
            <w:r w:rsidRPr="00C95916">
              <w:rPr>
                <w:rFonts w:ascii="Times New Roman" w:hAnsi="Times New Roman" w:cs="Times New Roman"/>
                <w:shd w:val="clear" w:color="auto" w:fill="FFFFFF"/>
              </w:rPr>
              <w:t xml:space="preserve"> </w:t>
            </w:r>
            <w:r w:rsidRPr="00C95916">
              <w:rPr>
                <w:rFonts w:ascii="Times New Roman" w:eastAsia="Arial Unicode MS" w:hAnsi="Times New Roman" w:cs="Times New Roman"/>
                <w:kern w:val="1"/>
                <w:lang w:eastAsia="ar-SA"/>
              </w:rPr>
              <w:t>(в 2030 году – 140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Default="00905EDC" w:rsidP="00825D53">
            <w:pPr>
              <w:rPr>
                <w:rFonts w:ascii="Times New Roman" w:hAnsi="Times New Roman" w:cs="Times New Roman"/>
                <w:shd w:val="clear" w:color="auto" w:fill="FFFFFF"/>
              </w:rPr>
            </w:pPr>
            <w:r>
              <w:rPr>
                <w:rFonts w:ascii="Times New Roman" w:hAnsi="Times New Roman" w:cs="Times New Roman"/>
                <w:shd w:val="clear" w:color="auto" w:fill="FFFFFF"/>
              </w:rPr>
              <w:t xml:space="preserve">     </w:t>
            </w:r>
            <w:r>
              <w:rPr>
                <w:rFonts w:ascii="Times New Roman" w:hAnsi="Times New Roman" w:cs="Times New Roman"/>
              </w:rPr>
              <w:t>10.</w:t>
            </w:r>
            <w:r w:rsidRPr="00C95916">
              <w:rPr>
                <w:rFonts w:ascii="Times New Roman" w:hAnsi="Times New Roman" w:cs="Times New Roman"/>
              </w:rPr>
              <w:t>Количество субъектов малого и среднего предпринимательства, осуществляющих социально ориентированную деятельность, которым оказана имущественная поддержка</w:t>
            </w:r>
            <w:r w:rsidRPr="00C95916">
              <w:rPr>
                <w:rFonts w:ascii="Times New Roman" w:hAnsi="Times New Roman" w:cs="Times New Roman"/>
                <w:shd w:val="clear" w:color="auto" w:fill="FFFFFF"/>
              </w:rPr>
              <w:t xml:space="preserve">  </w:t>
            </w:r>
            <w:r w:rsidRPr="00C95916">
              <w:rPr>
                <w:rFonts w:ascii="Times New Roman" w:eastAsia="Arial Unicode MS" w:hAnsi="Times New Roman" w:cs="Times New Roman"/>
                <w:kern w:val="1"/>
                <w:lang w:eastAsia="ar-SA"/>
              </w:rPr>
              <w:t>(в 2030 году – 2 ед.</w:t>
            </w:r>
            <w:r w:rsidRPr="00C95916">
              <w:rPr>
                <w:rFonts w:ascii="Times New Roman" w:hAnsi="Times New Roman" w:cs="Times New Roman"/>
                <w:shd w:val="clear" w:color="auto" w:fill="FFFFFF"/>
              </w:rPr>
              <w:t>)</w:t>
            </w:r>
            <w:r>
              <w:rPr>
                <w:rFonts w:ascii="Times New Roman" w:hAnsi="Times New Roman" w:cs="Times New Roman"/>
                <w:shd w:val="clear" w:color="auto" w:fill="FFFFFF"/>
              </w:rPr>
              <w:t>.</w:t>
            </w:r>
          </w:p>
          <w:p w:rsidR="00905EDC" w:rsidRDefault="00905EDC" w:rsidP="00825D53">
            <w:r>
              <w:rPr>
                <w:rFonts w:ascii="Times New Roman" w:hAnsi="Times New Roman" w:cs="Times New Roman"/>
              </w:rPr>
              <w:t xml:space="preserve">    11.Доля граждан, имеющих доступ к получению государственных и муниципальных услуг по принципу «единого окна» по месту пребывания, в том числе в многофункциональных центрах предоставления </w:t>
            </w:r>
            <w:r>
              <w:rPr>
                <w:rFonts w:ascii="Times New Roman" w:hAnsi="Times New Roman" w:cs="Times New Roman"/>
              </w:rPr>
              <w:lastRenderedPageBreak/>
              <w:t>государственных и муниципальных услуг - 90%.</w:t>
            </w:r>
          </w:p>
          <w:p w:rsidR="00905EDC" w:rsidRPr="00905EDC" w:rsidRDefault="00905EDC" w:rsidP="00825D53">
            <w:pPr>
              <w:pStyle w:val="a5"/>
              <w:rPr>
                <w:lang w:val="ru-RU"/>
              </w:rPr>
            </w:pPr>
            <w:r w:rsidRPr="00905EDC">
              <w:rPr>
                <w:rFonts w:ascii="Times New Roman" w:hAnsi="Times New Roman" w:cs="Times New Roman"/>
                <w:lang w:val="ru-RU"/>
              </w:rPr>
              <w:t xml:space="preserve">  12.Содержание и ремонт служебных зданий и помещений.</w:t>
            </w:r>
          </w:p>
          <w:p w:rsidR="00905EDC" w:rsidRDefault="00905EDC" w:rsidP="00825D53">
            <w:r>
              <w:rPr>
                <w:rFonts w:ascii="Times New Roman" w:hAnsi="Times New Roman" w:cs="Times New Roman"/>
              </w:rPr>
              <w:t xml:space="preserve">  13.Эксплуатация и техническое обслуживание служебных зданий и помещений.</w:t>
            </w:r>
          </w:p>
        </w:tc>
      </w:tr>
      <w:tr w:rsidR="00905EDC" w:rsidTr="00825D53">
        <w:tc>
          <w:tcPr>
            <w:tcW w:w="3905" w:type="dxa"/>
            <w:tcBorders>
              <w:top w:val="single" w:sz="4" w:space="0" w:color="000000"/>
              <w:left w:val="single" w:sz="4" w:space="0" w:color="000000"/>
              <w:bottom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lastRenderedPageBreak/>
              <w:t>Сроки и этапы реализации муниципальной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lang w:val="ru-RU"/>
              </w:rPr>
            </w:pPr>
            <w:r w:rsidRPr="00905EDC">
              <w:rPr>
                <w:rFonts w:ascii="Times New Roman" w:hAnsi="Times New Roman" w:cs="Times New Roman"/>
                <w:lang w:val="ru-RU"/>
              </w:rPr>
              <w:t>2024</w:t>
            </w:r>
            <w:r>
              <w:rPr>
                <w:rFonts w:ascii="Times New Roman" w:hAnsi="Times New Roman" w:cs="Times New Roman"/>
              </w:rPr>
              <w:t> </w:t>
            </w:r>
            <w:r w:rsidRPr="00905EDC">
              <w:rPr>
                <w:rFonts w:ascii="Times New Roman" w:hAnsi="Times New Roman" w:cs="Times New Roman"/>
                <w:lang w:val="ru-RU"/>
              </w:rPr>
              <w:t>–</w:t>
            </w:r>
            <w:r>
              <w:rPr>
                <w:rFonts w:ascii="Times New Roman" w:hAnsi="Times New Roman" w:cs="Times New Roman"/>
              </w:rPr>
              <w:t> </w:t>
            </w:r>
            <w:r w:rsidRPr="00905EDC">
              <w:rPr>
                <w:rFonts w:ascii="Times New Roman" w:hAnsi="Times New Roman" w:cs="Times New Roman"/>
                <w:lang w:val="ru-RU"/>
              </w:rPr>
              <w:t>2030 годы, муниципальная программа реализуется в один этап</w:t>
            </w:r>
          </w:p>
        </w:tc>
      </w:tr>
      <w:tr w:rsidR="00905EDC" w:rsidRPr="001161CC" w:rsidTr="00825D53">
        <w:tc>
          <w:tcPr>
            <w:tcW w:w="3905" w:type="dxa"/>
            <w:tcBorders>
              <w:top w:val="single" w:sz="4" w:space="0" w:color="000000"/>
              <w:left w:val="single" w:sz="4" w:space="0" w:color="000000"/>
              <w:bottom w:val="single" w:sz="4" w:space="0" w:color="000000"/>
            </w:tcBorders>
            <w:shd w:val="clear" w:color="auto" w:fill="auto"/>
          </w:tcPr>
          <w:p w:rsidR="00905EDC" w:rsidRPr="00905EDC" w:rsidRDefault="00905EDC" w:rsidP="00825D53">
            <w:pPr>
              <w:pStyle w:val="a5"/>
              <w:rPr>
                <w:lang w:val="ru-RU"/>
              </w:rPr>
            </w:pPr>
            <w:bookmarkStart w:id="0" w:name="sub_109"/>
            <w:r w:rsidRPr="00905EDC">
              <w:rPr>
                <w:rFonts w:ascii="Times New Roman" w:hAnsi="Times New Roman" w:cs="Times New Roman"/>
                <w:lang w:val="ru-RU"/>
              </w:rPr>
              <w:t>Объёмы и источники финансирования муниципальной программы</w:t>
            </w:r>
            <w:bookmarkEnd w:id="0"/>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 xml:space="preserve">Общие затраты на реализацию муниципальной программы в 2024 - 2030 гг. за счет всех источников финансирования – </w:t>
            </w:r>
            <w:r w:rsidRPr="00905EDC">
              <w:rPr>
                <w:rFonts w:ascii="Times New Roman" w:hAnsi="Times New Roman" w:cs="Times New Roman"/>
                <w:b/>
                <w:lang w:val="ru-RU"/>
              </w:rPr>
              <w:t>888514,2</w:t>
            </w:r>
            <w:r w:rsidRPr="00905EDC">
              <w:rPr>
                <w:rFonts w:ascii="Times New Roman" w:hAnsi="Times New Roman" w:cs="Times New Roman"/>
                <w:lang w:val="ru-RU"/>
              </w:rPr>
              <w:t xml:space="preserve">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2024 -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2025 -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2026 -</w:t>
            </w:r>
            <w:r w:rsidRPr="00905EDC">
              <w:rPr>
                <w:rFonts w:ascii="Times New Roman" w:hAnsi="Times New Roman" w:cs="Times New Roman"/>
                <w:lang w:val="ru-RU"/>
              </w:rPr>
              <w:tab/>
              <w:t xml:space="preserve">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 xml:space="preserve">2027 - </w:t>
            </w:r>
            <w:r w:rsidRPr="00905EDC">
              <w:rPr>
                <w:rFonts w:ascii="Times New Roman" w:hAnsi="Times New Roman" w:cs="Times New Roman"/>
                <w:lang w:val="ru-RU"/>
              </w:rPr>
              <w:tab/>
              <w:t xml:space="preserve">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2028 -</w:t>
            </w:r>
            <w:r w:rsidRPr="00905EDC">
              <w:rPr>
                <w:rFonts w:ascii="Times New Roman" w:hAnsi="Times New Roman" w:cs="Times New Roman"/>
                <w:lang w:val="ru-RU"/>
              </w:rPr>
              <w:tab/>
              <w:t xml:space="preserve">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2029 -</w:t>
            </w:r>
            <w:r w:rsidRPr="00905EDC">
              <w:rPr>
                <w:rFonts w:ascii="Times New Roman" w:hAnsi="Times New Roman" w:cs="Times New Roman"/>
                <w:lang w:val="ru-RU"/>
              </w:rPr>
              <w:tab/>
              <w:t xml:space="preserve">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2030 -</w:t>
            </w:r>
            <w:r w:rsidRPr="00905EDC">
              <w:rPr>
                <w:rFonts w:ascii="Times New Roman" w:hAnsi="Times New Roman" w:cs="Times New Roman"/>
                <w:lang w:val="ru-RU"/>
              </w:rPr>
              <w:tab/>
              <w:t xml:space="preserve"> 126930,6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в том числе:</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 xml:space="preserve">-средства федерального бюджета – </w:t>
            </w:r>
            <w:r w:rsidRPr="00905EDC">
              <w:rPr>
                <w:rFonts w:ascii="Times New Roman" w:hAnsi="Times New Roman" w:cs="Times New Roman"/>
                <w:b/>
                <w:lang w:val="ru-RU"/>
              </w:rPr>
              <w:t>5296,9</w:t>
            </w:r>
            <w:r w:rsidRPr="00905EDC">
              <w:rPr>
                <w:rFonts w:ascii="Times New Roman" w:hAnsi="Times New Roman" w:cs="Times New Roman"/>
                <w:lang w:val="ru-RU"/>
              </w:rPr>
              <w:t xml:space="preserve">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2024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2025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2026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2027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2028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2029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2030 год – 756,7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 xml:space="preserve">-средства областного бюджета – </w:t>
            </w:r>
            <w:r w:rsidRPr="00905EDC">
              <w:rPr>
                <w:rFonts w:ascii="Times New Roman" w:hAnsi="Times New Roman" w:cs="Times New Roman"/>
                <w:b/>
                <w:lang w:val="ru-RU"/>
              </w:rPr>
              <w:t>3769,5</w:t>
            </w:r>
            <w:r w:rsidRPr="00905EDC">
              <w:rPr>
                <w:rFonts w:ascii="Times New Roman" w:hAnsi="Times New Roman" w:cs="Times New Roman"/>
                <w:lang w:val="ru-RU"/>
              </w:rPr>
              <w:t xml:space="preserve">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2024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2025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2026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2027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2028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2029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2030 год – 538,5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 xml:space="preserve">-средства местного бюджета – </w:t>
            </w:r>
            <w:r w:rsidRPr="00905EDC">
              <w:rPr>
                <w:rFonts w:ascii="Times New Roman" w:hAnsi="Times New Roman" w:cs="Times New Roman"/>
                <w:b/>
                <w:lang w:val="ru-RU"/>
              </w:rPr>
              <w:t>879447,8</w:t>
            </w:r>
            <w:r w:rsidRPr="00905EDC">
              <w:rPr>
                <w:rFonts w:ascii="Times New Roman" w:hAnsi="Times New Roman" w:cs="Times New Roman"/>
                <w:lang w:val="ru-RU"/>
              </w:rPr>
              <w:t xml:space="preserve">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2024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2025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2026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2027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2028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2029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2030 год – 125635,4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-внебюджетные средства –</w:t>
            </w:r>
            <w:r w:rsidRPr="00905EDC">
              <w:rPr>
                <w:rFonts w:ascii="Times New Roman" w:hAnsi="Times New Roman" w:cs="Times New Roman"/>
                <w:b/>
                <w:lang w:val="ru-RU"/>
              </w:rPr>
              <w:t>0,0</w:t>
            </w:r>
            <w:r w:rsidRPr="00905EDC">
              <w:rPr>
                <w:rFonts w:ascii="Times New Roman" w:hAnsi="Times New Roman" w:cs="Times New Roman"/>
                <w:lang w:val="ru-RU"/>
              </w:rPr>
              <w:t xml:space="preserve">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2024 год - 0,0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2025 год - 0,0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2026 год – 0,0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2027 год -  0,0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2028 год – 0,0 тыс. рублей;</w:t>
            </w:r>
          </w:p>
          <w:p w:rsidR="00905EDC" w:rsidRPr="00905EDC" w:rsidRDefault="00905EDC" w:rsidP="00825D53">
            <w:pPr>
              <w:pStyle w:val="a5"/>
              <w:rPr>
                <w:rFonts w:ascii="Times New Roman" w:hAnsi="Times New Roman" w:cs="Times New Roman"/>
                <w:lang w:val="ru-RU"/>
              </w:rPr>
            </w:pPr>
            <w:r w:rsidRPr="00905EDC">
              <w:rPr>
                <w:rFonts w:ascii="Times New Roman" w:hAnsi="Times New Roman" w:cs="Times New Roman"/>
                <w:lang w:val="ru-RU"/>
              </w:rPr>
              <w:t>2029 год – 0,0 тыс. рублей;</w:t>
            </w:r>
          </w:p>
          <w:p w:rsidR="00905EDC" w:rsidRPr="001161CC" w:rsidRDefault="00905EDC" w:rsidP="00825D53">
            <w:pPr>
              <w:rPr>
                <w:color w:val="FF0000"/>
              </w:rPr>
            </w:pPr>
            <w:r w:rsidRPr="0030169B">
              <w:rPr>
                <w:rFonts w:ascii="Times New Roman" w:hAnsi="Times New Roman" w:cs="Times New Roman"/>
              </w:rPr>
              <w:t>20</w:t>
            </w:r>
            <w:r>
              <w:rPr>
                <w:rFonts w:ascii="Times New Roman" w:hAnsi="Times New Roman" w:cs="Times New Roman"/>
              </w:rPr>
              <w:t>3</w:t>
            </w:r>
            <w:r w:rsidRPr="0030169B">
              <w:rPr>
                <w:rFonts w:ascii="Times New Roman" w:hAnsi="Times New Roman" w:cs="Times New Roman"/>
              </w:rPr>
              <w:t xml:space="preserve">0 год </w:t>
            </w:r>
            <w:r>
              <w:rPr>
                <w:rFonts w:ascii="Times New Roman" w:hAnsi="Times New Roman" w:cs="Times New Roman"/>
              </w:rPr>
              <w:t>–</w:t>
            </w:r>
            <w:r w:rsidRPr="0030169B">
              <w:rPr>
                <w:rFonts w:ascii="Times New Roman" w:hAnsi="Times New Roman" w:cs="Times New Roman"/>
              </w:rPr>
              <w:t xml:space="preserve"> </w:t>
            </w:r>
            <w:r>
              <w:rPr>
                <w:rFonts w:ascii="Times New Roman" w:hAnsi="Times New Roman" w:cs="Times New Roman"/>
              </w:rPr>
              <w:t>0,0</w:t>
            </w:r>
            <w:r w:rsidRPr="0030169B">
              <w:rPr>
                <w:rFonts w:ascii="Times New Roman" w:hAnsi="Times New Roman" w:cs="Times New Roman"/>
              </w:rPr>
              <w:t xml:space="preserve"> тыс. рублей</w:t>
            </w:r>
            <w:r>
              <w:rPr>
                <w:rFonts w:ascii="Times New Roman" w:hAnsi="Times New Roman" w:cs="Times New Roman"/>
              </w:rPr>
              <w:t>;</w:t>
            </w:r>
          </w:p>
        </w:tc>
      </w:tr>
    </w:tbl>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lastRenderedPageBreak/>
        <w:t>ПАСПОРТ</w:t>
      </w:r>
    </w:p>
    <w:p w:rsidR="002E4D00" w:rsidRPr="00905EDC" w:rsidRDefault="002E4D00" w:rsidP="002E4D00">
      <w:pPr>
        <w:contextualSpacing/>
        <w:jc w:val="center"/>
        <w:rPr>
          <w:rFonts w:ascii="Times New Roman" w:eastAsia="Lucida Sans Unicode" w:hAnsi="Times New Roman" w:cs="Times New Roman"/>
          <w:b/>
          <w:sz w:val="24"/>
          <w:szCs w:val="24"/>
          <w:lang w:eastAsia="ar-SA"/>
        </w:rPr>
      </w:pPr>
      <w:r w:rsidRPr="00905EDC">
        <w:rPr>
          <w:rFonts w:ascii="Times New Roman" w:hAnsi="Times New Roman" w:cs="Times New Roman"/>
          <w:sz w:val="24"/>
          <w:szCs w:val="24"/>
        </w:rPr>
        <w:t>муниципальной программы</w:t>
      </w:r>
      <w:r w:rsidRPr="00905EDC">
        <w:rPr>
          <w:sz w:val="24"/>
          <w:szCs w:val="24"/>
        </w:rPr>
        <w:t xml:space="preserve"> </w:t>
      </w:r>
    </w:p>
    <w:p w:rsidR="002E4D00" w:rsidRPr="00905EDC" w:rsidRDefault="002E4D00" w:rsidP="002E4D00">
      <w:pPr>
        <w:contextualSpacing/>
        <w:jc w:val="center"/>
        <w:rPr>
          <w:sz w:val="24"/>
          <w:szCs w:val="24"/>
        </w:rPr>
      </w:pPr>
      <w:r w:rsidRPr="00905EDC">
        <w:rPr>
          <w:rFonts w:ascii="Times New Roman" w:eastAsia="Lucida Sans Unicode" w:hAnsi="Times New Roman" w:cs="Times New Roman"/>
          <w:b/>
          <w:sz w:val="24"/>
          <w:szCs w:val="24"/>
          <w:lang w:eastAsia="ar-SA"/>
        </w:rPr>
        <w:t xml:space="preserve">«Оказание содействия добровольному переселению соотечественников, проживающих за рубежом» </w:t>
      </w:r>
      <w:r w:rsidRPr="00905EDC">
        <w:rPr>
          <w:rFonts w:ascii="Times New Roman" w:hAnsi="Times New Roman" w:cs="Times New Roman"/>
          <w:b/>
          <w:sz w:val="24"/>
          <w:szCs w:val="24"/>
        </w:rPr>
        <w:t xml:space="preserve"> </w:t>
      </w:r>
    </w:p>
    <w:tbl>
      <w:tblPr>
        <w:tblW w:w="9641" w:type="dxa"/>
        <w:tblInd w:w="108" w:type="dxa"/>
        <w:tblLayout w:type="fixed"/>
        <w:tblLook w:val="0000"/>
      </w:tblPr>
      <w:tblGrid>
        <w:gridCol w:w="3765"/>
        <w:gridCol w:w="5876"/>
      </w:tblGrid>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rPr>
            </w:pPr>
            <w:r w:rsidRPr="00905EDC">
              <w:rPr>
                <w:rFonts w:ascii="Times New Roman" w:hAnsi="Times New Roman" w:cs="Times New Roman"/>
              </w:rPr>
              <w:t>Ответственный исполнитель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 xml:space="preserve">Отдел по экономике администрации Токарёвского муниципального округа Тамбовской области </w:t>
            </w:r>
          </w:p>
        </w:tc>
      </w:tr>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rPr>
            </w:pPr>
            <w:r w:rsidRPr="00905EDC">
              <w:rPr>
                <w:rFonts w:ascii="Times New Roman" w:hAnsi="Times New Roman" w:cs="Times New Roman"/>
              </w:rPr>
              <w:t>Соисполнители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autoSpaceDE w:val="0"/>
              <w:autoSpaceDN w:val="0"/>
              <w:adjustRightInd w:val="0"/>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Управление Федеральной миграционной службы по Тамбовской области (по согласованию); отдел образования </w:t>
            </w:r>
            <w:r w:rsidRPr="00905EDC">
              <w:rPr>
                <w:rFonts w:ascii="Times New Roman" w:hAnsi="Times New Roman" w:cs="Times New Roman"/>
                <w:sz w:val="24"/>
                <w:szCs w:val="24"/>
              </w:rPr>
              <w:t>администрации Токарёвского муниципального округа Тамбовской области</w:t>
            </w:r>
            <w:r w:rsidRPr="00905EDC">
              <w:rPr>
                <w:rFonts w:ascii="Times New Roman" w:eastAsia="Times New Roman" w:hAnsi="Times New Roman" w:cs="Times New Roman"/>
                <w:sz w:val="24"/>
                <w:szCs w:val="24"/>
              </w:rPr>
              <w:t>.</w:t>
            </w:r>
          </w:p>
        </w:tc>
      </w:tr>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rPr>
            </w:pPr>
            <w:r w:rsidRPr="00905EDC">
              <w:rPr>
                <w:rFonts w:ascii="Times New Roman" w:hAnsi="Times New Roman" w:cs="Times New Roman"/>
              </w:rPr>
              <w:t>Цель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autoSpaceDE w:val="0"/>
              <w:autoSpaceDN w:val="0"/>
              <w:adjustRightInd w:val="0"/>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«Проект переселения «Квалифицированные специалисты» (</w:t>
            </w:r>
            <w:hyperlink w:anchor="sub_4000" w:history="1">
              <w:r w:rsidRPr="00905EDC">
                <w:rPr>
                  <w:rFonts w:ascii="Times New Roman" w:eastAsia="Times New Roman" w:hAnsi="Times New Roman" w:cs="Times New Roman"/>
                  <w:sz w:val="24"/>
                  <w:szCs w:val="24"/>
                </w:rPr>
                <w:t>приложение № 4</w:t>
              </w:r>
            </w:hyperlink>
            <w:r w:rsidRPr="00905EDC">
              <w:rPr>
                <w:rFonts w:ascii="Times New Roman" w:eastAsia="Times New Roman" w:hAnsi="Times New Roman" w:cs="Times New Roman"/>
                <w:sz w:val="24"/>
                <w:szCs w:val="24"/>
              </w:rPr>
              <w:t>);</w:t>
            </w:r>
          </w:p>
          <w:p w:rsidR="002E4D00" w:rsidRPr="00905EDC" w:rsidRDefault="002E4D00" w:rsidP="00AD2DF5">
            <w:pPr>
              <w:autoSpaceDE w:val="0"/>
              <w:autoSpaceDN w:val="0"/>
              <w:adjustRightInd w:val="0"/>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«Проект переселения «Соотечественники - участники Государственной программы» (</w:t>
            </w:r>
            <w:hyperlink w:anchor="sub_5000" w:history="1">
              <w:r w:rsidRPr="00905EDC">
                <w:rPr>
                  <w:rFonts w:ascii="Times New Roman" w:eastAsia="Times New Roman" w:hAnsi="Times New Roman" w:cs="Times New Roman"/>
                  <w:sz w:val="24"/>
                  <w:szCs w:val="24"/>
                </w:rPr>
                <w:t>приложение № 5</w:t>
              </w:r>
            </w:hyperlink>
            <w:r w:rsidRPr="00905EDC">
              <w:rPr>
                <w:rFonts w:ascii="Times New Roman" w:eastAsia="Times New Roman" w:hAnsi="Times New Roman" w:cs="Times New Roman"/>
                <w:sz w:val="24"/>
                <w:szCs w:val="24"/>
              </w:rPr>
              <w:t>).</w:t>
            </w:r>
          </w:p>
        </w:tc>
      </w:tr>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rPr>
            </w:pPr>
            <w:r w:rsidRPr="00905EDC">
              <w:rPr>
                <w:rFonts w:ascii="Times New Roman" w:hAnsi="Times New Roman" w:cs="Times New Roman"/>
              </w:rPr>
              <w:t>Задачи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autoSpaceDE w:val="0"/>
              <w:autoSpaceDN w:val="0"/>
              <w:adjustRightInd w:val="0"/>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Обеспечение реализации </w:t>
            </w:r>
            <w:hyperlink r:id="rId9" w:history="1">
              <w:r w:rsidRPr="00905EDC">
                <w:rPr>
                  <w:rFonts w:ascii="Times New Roman" w:eastAsia="Times New Roman" w:hAnsi="Times New Roman" w:cs="Times New Roman"/>
                  <w:sz w:val="24"/>
                  <w:szCs w:val="24"/>
                </w:rPr>
                <w:t>муниципальной программы</w:t>
              </w:r>
            </w:hyperlink>
            <w:r w:rsidRPr="00905EDC">
              <w:rPr>
                <w:rFonts w:ascii="Times New Roman" w:eastAsia="Times New Roman" w:hAnsi="Times New Roman" w:cs="Times New Roman"/>
                <w:sz w:val="24"/>
                <w:szCs w:val="24"/>
              </w:rPr>
              <w:t xml:space="preserve"> по оказанию содействия добровольному переселению соотечественников, проживающих за рубежом; повышение миграционной привлекательности района; содействие устойчивому обеспечению социально-экономического развития района квалифицированными специалистами; содействие решению демографических проблем района.</w:t>
            </w:r>
          </w:p>
        </w:tc>
      </w:tr>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Целевые индикаторы и показатели программы, их значения на последний год реализации</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pStyle w:val="a4"/>
              <w:jc w:val="both"/>
              <w:rPr>
                <w:rFonts w:ascii="Times New Roman" w:hAnsi="Times New Roman" w:cs="Times New Roman"/>
                <w:lang w:val="ru-RU"/>
              </w:rPr>
            </w:pPr>
            <w:r w:rsidRPr="00905EDC">
              <w:rPr>
                <w:rFonts w:ascii="Times New Roman" w:hAnsi="Times New Roman" w:cs="Times New Roman"/>
                <w:lang w:val="ru-RU"/>
              </w:rPr>
              <w:t xml:space="preserve">Количество участников </w:t>
            </w:r>
            <w:hyperlink r:id="rId10" w:history="1">
              <w:r w:rsidRPr="00905EDC">
                <w:rPr>
                  <w:rStyle w:val="WW8Num1z2"/>
                  <w:rFonts w:ascii="Times New Roman" w:hAnsi="Times New Roman" w:cs="Times New Roman"/>
                  <w:color w:val="000000"/>
                  <w:lang w:val="ru-RU"/>
                </w:rPr>
                <w:t>Государственной программы</w:t>
              </w:r>
            </w:hyperlink>
            <w:r w:rsidRPr="00905EDC">
              <w:rPr>
                <w:rFonts w:ascii="Times New Roman" w:hAnsi="Times New Roman" w:cs="Times New Roman"/>
                <w:lang w:val="ru-RU"/>
              </w:rPr>
              <w:t xml:space="preserve"> и членов их семей, прибывших в Токарёвский район Тамбовской области и зарегистрированных в Управлении Федеральной миграционной службы по Тамбовской области (далее - УФМС России по Тамбовской области), ежегодно – 10-15</w:t>
            </w:r>
            <w:r w:rsidRPr="00905EDC">
              <w:rPr>
                <w:rFonts w:ascii="Times New Roman" w:hAnsi="Times New Roman" w:cs="Times New Roman"/>
              </w:rPr>
              <w:t> </w:t>
            </w:r>
            <w:r w:rsidRPr="00905EDC">
              <w:rPr>
                <w:rFonts w:ascii="Times New Roman" w:hAnsi="Times New Roman" w:cs="Times New Roman"/>
                <w:lang w:val="ru-RU"/>
              </w:rPr>
              <w:t xml:space="preserve">человек; </w:t>
            </w:r>
          </w:p>
          <w:p w:rsidR="002E4D00" w:rsidRPr="00905EDC" w:rsidRDefault="002E4D00" w:rsidP="00AD2DF5">
            <w:pPr>
              <w:pStyle w:val="a4"/>
              <w:jc w:val="both"/>
              <w:rPr>
                <w:rFonts w:ascii="Times New Roman" w:hAnsi="Times New Roman" w:cs="Times New Roman"/>
                <w:lang w:val="ru-RU"/>
              </w:rPr>
            </w:pPr>
          </w:p>
          <w:p w:rsidR="002E4D00" w:rsidRPr="00905EDC" w:rsidRDefault="002E4D00" w:rsidP="00AD2DF5">
            <w:pPr>
              <w:pStyle w:val="a4"/>
              <w:jc w:val="both"/>
              <w:rPr>
                <w:rFonts w:ascii="Times New Roman" w:hAnsi="Times New Roman" w:cs="Times New Roman"/>
                <w:lang w:val="ru-RU"/>
              </w:rPr>
            </w:pPr>
            <w:r w:rsidRPr="00905EDC">
              <w:rPr>
                <w:rFonts w:ascii="Times New Roman" w:hAnsi="Times New Roman" w:cs="Times New Roman"/>
                <w:lang w:val="ru-RU"/>
              </w:rPr>
              <w:t xml:space="preserve">Доля рассмотренных анкет потенциальных участников </w:t>
            </w:r>
            <w:hyperlink r:id="rId11" w:history="1">
              <w:r w:rsidRPr="00905EDC">
                <w:rPr>
                  <w:rStyle w:val="a3"/>
                  <w:rFonts w:ascii="Times New Roman" w:hAnsi="Times New Roman" w:cs="Times New Roman"/>
                  <w:color w:val="000000"/>
                  <w:lang w:val="ru-RU"/>
                </w:rPr>
                <w:t>Государственной программы</w:t>
              </w:r>
            </w:hyperlink>
            <w:r w:rsidRPr="00905EDC">
              <w:rPr>
                <w:rFonts w:ascii="Times New Roman" w:hAnsi="Times New Roman" w:cs="Times New Roman"/>
                <w:lang w:val="ru-RU"/>
              </w:rPr>
              <w:t xml:space="preserve"> от общего числа поступивших анкет, ежегодно - 100%;</w:t>
            </w:r>
          </w:p>
          <w:p w:rsidR="002E4D00" w:rsidRPr="00905EDC" w:rsidRDefault="002E4D00" w:rsidP="00AD2DF5">
            <w:pPr>
              <w:rPr>
                <w:rFonts w:ascii="Times New Roman" w:hAnsi="Times New Roman" w:cs="Times New Roman"/>
                <w:sz w:val="24"/>
                <w:szCs w:val="24"/>
                <w:lang w:eastAsia="zh-CN"/>
              </w:rPr>
            </w:pPr>
          </w:p>
          <w:p w:rsidR="002E4D00" w:rsidRPr="00905EDC" w:rsidRDefault="002E4D00" w:rsidP="00AD2DF5">
            <w:pPr>
              <w:spacing w:after="0" w:line="240" w:lineRule="auto"/>
              <w:jc w:val="both"/>
              <w:rPr>
                <w:rFonts w:ascii="Times New Roman" w:hAnsi="Times New Roman" w:cs="Times New Roman"/>
                <w:sz w:val="24"/>
                <w:szCs w:val="24"/>
              </w:rPr>
            </w:pPr>
            <w:r w:rsidRPr="00905EDC">
              <w:rPr>
                <w:rFonts w:ascii="Times New Roman" w:hAnsi="Times New Roman" w:cs="Times New Roman"/>
                <w:sz w:val="24"/>
                <w:szCs w:val="24"/>
              </w:rPr>
              <w:t xml:space="preserve">Доля трудоустроенных квалифицированных специалистов - участников </w:t>
            </w:r>
            <w:hyperlink r:id="rId12" w:history="1">
              <w:r w:rsidRPr="00905EDC">
                <w:rPr>
                  <w:rStyle w:val="a3"/>
                  <w:rFonts w:ascii="Times New Roman" w:hAnsi="Times New Roman" w:cs="Times New Roman"/>
                  <w:color w:val="000000"/>
                  <w:sz w:val="24"/>
                  <w:szCs w:val="24"/>
                </w:rPr>
                <w:t>Государственной программы</w:t>
              </w:r>
            </w:hyperlink>
            <w:r w:rsidRPr="00905EDC">
              <w:rPr>
                <w:rFonts w:ascii="Times New Roman" w:hAnsi="Times New Roman" w:cs="Times New Roman"/>
                <w:sz w:val="24"/>
                <w:szCs w:val="24"/>
              </w:rPr>
              <w:t xml:space="preserve">, от общей численности трудоустроенных участников </w:t>
            </w:r>
            <w:hyperlink r:id="rId13" w:history="1">
              <w:r w:rsidRPr="00905EDC">
                <w:rPr>
                  <w:rStyle w:val="a3"/>
                  <w:rFonts w:ascii="Times New Roman" w:hAnsi="Times New Roman" w:cs="Times New Roman"/>
                  <w:color w:val="000000"/>
                  <w:sz w:val="24"/>
                  <w:szCs w:val="24"/>
                </w:rPr>
                <w:t>Государственной программы</w:t>
              </w:r>
            </w:hyperlink>
            <w:r w:rsidRPr="00905EDC">
              <w:rPr>
                <w:rFonts w:ascii="Times New Roman" w:hAnsi="Times New Roman" w:cs="Times New Roman"/>
                <w:sz w:val="24"/>
                <w:szCs w:val="24"/>
              </w:rPr>
              <w:t xml:space="preserve"> трудоспособного возраста - 100%.</w:t>
            </w:r>
          </w:p>
          <w:p w:rsidR="002E4D00" w:rsidRPr="00905EDC" w:rsidRDefault="002E4D00" w:rsidP="00AD2DF5">
            <w:pPr>
              <w:spacing w:after="0" w:line="240" w:lineRule="auto"/>
              <w:jc w:val="both"/>
              <w:rPr>
                <w:rFonts w:ascii="Times New Roman" w:hAnsi="Times New Roman" w:cs="Times New Roman"/>
                <w:sz w:val="24"/>
                <w:szCs w:val="24"/>
                <w:shd w:val="clear" w:color="auto" w:fill="FFFFFF"/>
              </w:rPr>
            </w:pPr>
          </w:p>
        </w:tc>
      </w:tr>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rPr>
            </w:pPr>
            <w:r w:rsidRPr="00905EDC">
              <w:rPr>
                <w:rFonts w:ascii="Times New Roman" w:hAnsi="Times New Roman" w:cs="Times New Roman"/>
              </w:rPr>
              <w:t>Сроки и этапы реализации программы</w:t>
            </w:r>
          </w:p>
          <w:p w:rsidR="002E4D00" w:rsidRPr="00905EDC" w:rsidRDefault="002E4D00" w:rsidP="00AD2DF5">
            <w:pPr>
              <w:rPr>
                <w:rFonts w:ascii="Times New Roman" w:hAnsi="Times New Roman" w:cs="Times New Roman"/>
                <w:sz w:val="24"/>
                <w:szCs w:val="24"/>
              </w:rPr>
            </w:pP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2024</w:t>
            </w:r>
            <w:r w:rsidRPr="00905EDC">
              <w:rPr>
                <w:rFonts w:ascii="Times New Roman" w:hAnsi="Times New Roman" w:cs="Times New Roman"/>
              </w:rPr>
              <w:t> </w:t>
            </w:r>
            <w:r w:rsidRPr="00905EDC">
              <w:rPr>
                <w:rFonts w:ascii="Times New Roman" w:hAnsi="Times New Roman" w:cs="Times New Roman"/>
                <w:lang w:val="ru-RU"/>
              </w:rPr>
              <w:t>-</w:t>
            </w:r>
            <w:r w:rsidRPr="00905EDC">
              <w:rPr>
                <w:rFonts w:ascii="Times New Roman" w:hAnsi="Times New Roman" w:cs="Times New Roman"/>
              </w:rPr>
              <w:t> </w:t>
            </w:r>
            <w:r w:rsidRPr="00905EDC">
              <w:rPr>
                <w:rFonts w:ascii="Times New Roman" w:hAnsi="Times New Roman" w:cs="Times New Roman"/>
                <w:lang w:val="ru-RU"/>
              </w:rPr>
              <w:t>2030</w:t>
            </w:r>
            <w:r w:rsidRPr="00905EDC">
              <w:rPr>
                <w:rFonts w:ascii="Times New Roman" w:hAnsi="Times New Roman" w:cs="Times New Roman"/>
              </w:rPr>
              <w:t> </w:t>
            </w:r>
            <w:r w:rsidRPr="00905EDC">
              <w:rPr>
                <w:rFonts w:ascii="Times New Roman" w:hAnsi="Times New Roman" w:cs="Times New Roman"/>
                <w:lang w:val="ru-RU"/>
              </w:rPr>
              <w:t>годы, реализуется в один этап</w:t>
            </w:r>
          </w:p>
        </w:tc>
      </w:tr>
      <w:tr w:rsidR="002E4D00" w:rsidRPr="00905EDC" w:rsidTr="00AD2DF5">
        <w:tc>
          <w:tcPr>
            <w:tcW w:w="3765" w:type="dxa"/>
            <w:tcBorders>
              <w:top w:val="single" w:sz="4" w:space="0" w:color="000000"/>
              <w:left w:val="single" w:sz="4" w:space="0" w:color="000000"/>
              <w:bottom w:val="single" w:sz="4" w:space="0" w:color="000000"/>
            </w:tcBorders>
            <w:shd w:val="clear" w:color="auto" w:fill="auto"/>
          </w:tcPr>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Объёмы и источники финансирования программы</w:t>
            </w:r>
          </w:p>
        </w:tc>
        <w:tc>
          <w:tcPr>
            <w:tcW w:w="5876" w:type="dxa"/>
            <w:tcBorders>
              <w:top w:val="single" w:sz="4" w:space="0" w:color="000000"/>
              <w:left w:val="single" w:sz="4" w:space="0" w:color="000000"/>
              <w:bottom w:val="single" w:sz="4" w:space="0" w:color="000000"/>
              <w:right w:val="single" w:sz="4" w:space="0" w:color="000000"/>
            </w:tcBorders>
            <w:shd w:val="clear" w:color="auto" w:fill="auto"/>
          </w:tcPr>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 xml:space="preserve">Предполагаемые объёмы финансирования программы за весь период реализации программы -   </w:t>
            </w:r>
          </w:p>
          <w:p w:rsidR="002E4D00" w:rsidRPr="00905EDC" w:rsidRDefault="002E4D00" w:rsidP="00AD2DF5">
            <w:pPr>
              <w:pStyle w:val="a5"/>
              <w:rPr>
                <w:rFonts w:ascii="Times New Roman" w:hAnsi="Times New Roman" w:cs="Times New Roman"/>
                <w:b/>
                <w:lang w:val="ru-RU"/>
              </w:rPr>
            </w:pPr>
            <w:r w:rsidRPr="00905EDC">
              <w:rPr>
                <w:rFonts w:ascii="Times New Roman" w:hAnsi="Times New Roman" w:cs="Times New Roman"/>
                <w:lang w:val="ru-RU"/>
              </w:rPr>
              <w:t>2024</w:t>
            </w:r>
            <w:r w:rsidRPr="00905EDC">
              <w:rPr>
                <w:rFonts w:ascii="Times New Roman" w:hAnsi="Times New Roman" w:cs="Times New Roman"/>
              </w:rPr>
              <w:t> </w:t>
            </w:r>
            <w:r w:rsidRPr="00905EDC">
              <w:rPr>
                <w:rFonts w:ascii="Times New Roman" w:hAnsi="Times New Roman" w:cs="Times New Roman"/>
                <w:lang w:val="ru-RU"/>
              </w:rPr>
              <w:t>год –</w:t>
            </w:r>
            <w:r w:rsidR="00905EDC" w:rsidRPr="00905EDC">
              <w:rPr>
                <w:rFonts w:ascii="Times New Roman" w:hAnsi="Times New Roman" w:cs="Times New Roman"/>
                <w:lang w:val="ru-RU"/>
              </w:rPr>
              <w:t xml:space="preserve"> </w:t>
            </w:r>
            <w:r w:rsidRPr="00905EDC">
              <w:rPr>
                <w:rFonts w:ascii="Times New Roman" w:hAnsi="Times New Roman" w:cs="Times New Roman"/>
                <w:lang w:val="ru-RU"/>
              </w:rPr>
              <w:t>0,0 тыс.</w:t>
            </w:r>
            <w:r w:rsidRPr="00905EDC">
              <w:rPr>
                <w:rFonts w:ascii="Times New Roman" w:hAnsi="Times New Roman" w:cs="Times New Roman"/>
              </w:rPr>
              <w:t> </w:t>
            </w:r>
            <w:r w:rsidRPr="00905EDC">
              <w:rPr>
                <w:rFonts w:ascii="Times New Roman" w:hAnsi="Times New Roman" w:cs="Times New Roman"/>
                <w:lang w:val="ru-RU"/>
              </w:rPr>
              <w:t>рублей;</w:t>
            </w:r>
          </w:p>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2025</w:t>
            </w:r>
            <w:r w:rsidRPr="00905EDC">
              <w:rPr>
                <w:rFonts w:ascii="Times New Roman" w:hAnsi="Times New Roman" w:cs="Times New Roman"/>
              </w:rPr>
              <w:t> </w:t>
            </w:r>
            <w:r w:rsidRPr="00905EDC">
              <w:rPr>
                <w:rFonts w:ascii="Times New Roman" w:hAnsi="Times New Roman" w:cs="Times New Roman"/>
                <w:lang w:val="ru-RU"/>
              </w:rPr>
              <w:t>год - 0,0</w:t>
            </w:r>
            <w:r w:rsidRPr="00905EDC">
              <w:rPr>
                <w:rFonts w:ascii="Times New Roman" w:hAnsi="Times New Roman" w:cs="Times New Roman"/>
              </w:rPr>
              <w:t> </w:t>
            </w:r>
            <w:r w:rsidRPr="00905EDC">
              <w:rPr>
                <w:rFonts w:ascii="Times New Roman" w:hAnsi="Times New Roman" w:cs="Times New Roman"/>
                <w:lang w:val="ru-RU"/>
              </w:rPr>
              <w:t>тыс.</w:t>
            </w:r>
            <w:r w:rsidRPr="00905EDC">
              <w:rPr>
                <w:rFonts w:ascii="Times New Roman" w:hAnsi="Times New Roman" w:cs="Times New Roman"/>
              </w:rPr>
              <w:t> </w:t>
            </w:r>
            <w:r w:rsidRPr="00905EDC">
              <w:rPr>
                <w:rFonts w:ascii="Times New Roman" w:hAnsi="Times New Roman" w:cs="Times New Roman"/>
                <w:lang w:val="ru-RU"/>
              </w:rPr>
              <w:t>рублей;</w:t>
            </w:r>
          </w:p>
          <w:p w:rsidR="002E4D00" w:rsidRPr="00905EDC" w:rsidRDefault="002E4D00" w:rsidP="00AD2DF5">
            <w:pPr>
              <w:pStyle w:val="a5"/>
              <w:rPr>
                <w:rFonts w:ascii="Times New Roman" w:hAnsi="Times New Roman" w:cs="Times New Roman"/>
                <w:b/>
                <w:lang w:val="ru-RU"/>
              </w:rPr>
            </w:pPr>
            <w:r w:rsidRPr="00905EDC">
              <w:rPr>
                <w:rFonts w:ascii="Times New Roman" w:hAnsi="Times New Roman" w:cs="Times New Roman"/>
                <w:lang w:val="ru-RU"/>
              </w:rPr>
              <w:lastRenderedPageBreak/>
              <w:t>2026</w:t>
            </w:r>
            <w:r w:rsidRPr="00905EDC">
              <w:rPr>
                <w:rFonts w:ascii="Times New Roman" w:hAnsi="Times New Roman" w:cs="Times New Roman"/>
              </w:rPr>
              <w:t> </w:t>
            </w:r>
            <w:r w:rsidRPr="00905EDC">
              <w:rPr>
                <w:rFonts w:ascii="Times New Roman" w:hAnsi="Times New Roman" w:cs="Times New Roman"/>
                <w:lang w:val="ru-RU"/>
              </w:rPr>
              <w:t>год -  0,0</w:t>
            </w:r>
            <w:r w:rsidRPr="00905EDC">
              <w:rPr>
                <w:rFonts w:ascii="Times New Roman" w:hAnsi="Times New Roman" w:cs="Times New Roman"/>
              </w:rPr>
              <w:t> </w:t>
            </w:r>
            <w:r w:rsidRPr="00905EDC">
              <w:rPr>
                <w:rFonts w:ascii="Times New Roman" w:hAnsi="Times New Roman" w:cs="Times New Roman"/>
                <w:lang w:val="ru-RU"/>
              </w:rPr>
              <w:t>тыс.</w:t>
            </w:r>
            <w:r w:rsidRPr="00905EDC">
              <w:rPr>
                <w:rFonts w:ascii="Times New Roman" w:hAnsi="Times New Roman" w:cs="Times New Roman"/>
              </w:rPr>
              <w:t> </w:t>
            </w:r>
            <w:r w:rsidRPr="00905EDC">
              <w:rPr>
                <w:rFonts w:ascii="Times New Roman" w:hAnsi="Times New Roman" w:cs="Times New Roman"/>
                <w:lang w:val="ru-RU"/>
              </w:rPr>
              <w:t>рублей;</w:t>
            </w:r>
          </w:p>
          <w:p w:rsidR="002E4D00" w:rsidRPr="00905EDC" w:rsidRDefault="002E4D00" w:rsidP="00AD2DF5">
            <w:pPr>
              <w:pStyle w:val="a5"/>
              <w:rPr>
                <w:rFonts w:ascii="Times New Roman" w:hAnsi="Times New Roman" w:cs="Times New Roman"/>
                <w:b/>
                <w:lang w:val="ru-RU"/>
              </w:rPr>
            </w:pPr>
            <w:r w:rsidRPr="00905EDC">
              <w:rPr>
                <w:rFonts w:ascii="Times New Roman" w:hAnsi="Times New Roman" w:cs="Times New Roman"/>
                <w:lang w:val="ru-RU"/>
              </w:rPr>
              <w:t>2027</w:t>
            </w:r>
            <w:r w:rsidRPr="00905EDC">
              <w:rPr>
                <w:rFonts w:ascii="Times New Roman" w:hAnsi="Times New Roman" w:cs="Times New Roman"/>
              </w:rPr>
              <w:t> </w:t>
            </w:r>
            <w:r w:rsidRPr="00905EDC">
              <w:rPr>
                <w:rFonts w:ascii="Times New Roman" w:hAnsi="Times New Roman" w:cs="Times New Roman"/>
                <w:lang w:val="ru-RU"/>
              </w:rPr>
              <w:t>год -  0,0</w:t>
            </w:r>
            <w:r w:rsidRPr="00905EDC">
              <w:rPr>
                <w:rFonts w:ascii="Times New Roman" w:hAnsi="Times New Roman" w:cs="Times New Roman"/>
              </w:rPr>
              <w:t> </w:t>
            </w:r>
            <w:r w:rsidRPr="00905EDC">
              <w:rPr>
                <w:rFonts w:ascii="Times New Roman" w:hAnsi="Times New Roman" w:cs="Times New Roman"/>
                <w:lang w:val="ru-RU"/>
              </w:rPr>
              <w:t>тыс.</w:t>
            </w:r>
            <w:r w:rsidRPr="00905EDC">
              <w:rPr>
                <w:rFonts w:ascii="Times New Roman" w:hAnsi="Times New Roman" w:cs="Times New Roman"/>
              </w:rPr>
              <w:t> </w:t>
            </w:r>
            <w:r w:rsidRPr="00905EDC">
              <w:rPr>
                <w:rFonts w:ascii="Times New Roman" w:hAnsi="Times New Roman" w:cs="Times New Roman"/>
                <w:lang w:val="ru-RU"/>
              </w:rPr>
              <w:t>рублей;</w:t>
            </w:r>
          </w:p>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2028</w:t>
            </w:r>
            <w:r w:rsidRPr="00905EDC">
              <w:rPr>
                <w:rFonts w:ascii="Times New Roman" w:hAnsi="Times New Roman" w:cs="Times New Roman"/>
              </w:rPr>
              <w:t> </w:t>
            </w:r>
            <w:r w:rsidRPr="00905EDC">
              <w:rPr>
                <w:rFonts w:ascii="Times New Roman" w:hAnsi="Times New Roman" w:cs="Times New Roman"/>
                <w:lang w:val="ru-RU"/>
              </w:rPr>
              <w:t>год -  0,0</w:t>
            </w:r>
            <w:r w:rsidRPr="00905EDC">
              <w:rPr>
                <w:rFonts w:ascii="Times New Roman" w:hAnsi="Times New Roman" w:cs="Times New Roman"/>
              </w:rPr>
              <w:t> </w:t>
            </w:r>
            <w:r w:rsidRPr="00905EDC">
              <w:rPr>
                <w:rFonts w:ascii="Times New Roman" w:hAnsi="Times New Roman" w:cs="Times New Roman"/>
                <w:lang w:val="ru-RU"/>
              </w:rPr>
              <w:t>тыс.</w:t>
            </w:r>
            <w:r w:rsidRPr="00905EDC">
              <w:rPr>
                <w:rFonts w:ascii="Times New Roman" w:hAnsi="Times New Roman" w:cs="Times New Roman"/>
              </w:rPr>
              <w:t> </w:t>
            </w:r>
            <w:r w:rsidRPr="00905EDC">
              <w:rPr>
                <w:rFonts w:ascii="Times New Roman" w:hAnsi="Times New Roman" w:cs="Times New Roman"/>
                <w:lang w:val="ru-RU"/>
              </w:rPr>
              <w:t>рублей;</w:t>
            </w:r>
          </w:p>
          <w:p w:rsidR="002E4D00" w:rsidRPr="00905EDC" w:rsidRDefault="002E4D00" w:rsidP="00AD2DF5">
            <w:pPr>
              <w:pStyle w:val="a5"/>
              <w:rPr>
                <w:rFonts w:ascii="Times New Roman" w:hAnsi="Times New Roman" w:cs="Times New Roman"/>
                <w:lang w:val="ru-RU"/>
              </w:rPr>
            </w:pPr>
            <w:r w:rsidRPr="00905EDC">
              <w:rPr>
                <w:rFonts w:ascii="Times New Roman" w:hAnsi="Times New Roman" w:cs="Times New Roman"/>
                <w:lang w:val="ru-RU"/>
              </w:rPr>
              <w:t>2029</w:t>
            </w:r>
            <w:r w:rsidRPr="00905EDC">
              <w:rPr>
                <w:rFonts w:ascii="Times New Roman" w:hAnsi="Times New Roman" w:cs="Times New Roman"/>
              </w:rPr>
              <w:t> </w:t>
            </w:r>
            <w:r w:rsidRPr="00905EDC">
              <w:rPr>
                <w:rFonts w:ascii="Times New Roman" w:hAnsi="Times New Roman" w:cs="Times New Roman"/>
                <w:lang w:val="ru-RU"/>
              </w:rPr>
              <w:t>год -  0,0</w:t>
            </w:r>
            <w:r w:rsidRPr="00905EDC">
              <w:rPr>
                <w:rFonts w:ascii="Times New Roman" w:hAnsi="Times New Roman" w:cs="Times New Roman"/>
              </w:rPr>
              <w:t> </w:t>
            </w:r>
            <w:r w:rsidRPr="00905EDC">
              <w:rPr>
                <w:rFonts w:ascii="Times New Roman" w:hAnsi="Times New Roman" w:cs="Times New Roman"/>
                <w:lang w:val="ru-RU"/>
              </w:rPr>
              <w:t>тыс.</w:t>
            </w:r>
            <w:r w:rsidRPr="00905EDC">
              <w:rPr>
                <w:rFonts w:ascii="Times New Roman" w:hAnsi="Times New Roman" w:cs="Times New Roman"/>
              </w:rPr>
              <w:t> </w:t>
            </w:r>
            <w:r w:rsidRPr="00905EDC">
              <w:rPr>
                <w:rFonts w:ascii="Times New Roman" w:hAnsi="Times New Roman" w:cs="Times New Roman"/>
                <w:lang w:val="ru-RU"/>
              </w:rPr>
              <w:t>рублей.</w:t>
            </w:r>
          </w:p>
          <w:p w:rsidR="002E4D00" w:rsidRPr="00905EDC" w:rsidRDefault="002E4D00" w:rsidP="00905EDC">
            <w:pPr>
              <w:pStyle w:val="a5"/>
              <w:rPr>
                <w:rFonts w:ascii="Times New Roman" w:hAnsi="Times New Roman" w:cs="Times New Roman"/>
                <w:lang w:val="ru-RU"/>
              </w:rPr>
            </w:pPr>
            <w:r w:rsidRPr="00905EDC">
              <w:rPr>
                <w:rFonts w:ascii="Times New Roman" w:hAnsi="Times New Roman" w:cs="Times New Roman"/>
                <w:lang w:val="ru-RU"/>
              </w:rPr>
              <w:t xml:space="preserve">2030 год  – </w:t>
            </w:r>
            <w:r w:rsidR="00905EDC" w:rsidRPr="00905EDC">
              <w:rPr>
                <w:rFonts w:ascii="Times New Roman" w:hAnsi="Times New Roman" w:cs="Times New Roman"/>
                <w:lang w:val="ru-RU"/>
              </w:rPr>
              <w:t>5</w:t>
            </w:r>
            <w:r w:rsidRPr="00905EDC">
              <w:rPr>
                <w:rFonts w:ascii="Times New Roman" w:hAnsi="Times New Roman" w:cs="Times New Roman"/>
                <w:lang w:val="ru-RU"/>
              </w:rPr>
              <w:t>,0 тыс. рублей</w:t>
            </w:r>
          </w:p>
        </w:tc>
      </w:tr>
    </w:tbl>
    <w:p w:rsidR="00CC27A1" w:rsidRPr="00905EDC" w:rsidRDefault="00CC27A1" w:rsidP="00607CE3">
      <w:pPr>
        <w:widowControl w:val="0"/>
        <w:tabs>
          <w:tab w:val="left" w:pos="708"/>
        </w:tabs>
        <w:suppressAutoHyphens/>
        <w:spacing w:after="0" w:line="100" w:lineRule="atLeast"/>
        <w:jc w:val="center"/>
        <w:rPr>
          <w:rFonts w:ascii="Times New Roman" w:eastAsia="SimSun" w:hAnsi="Times New Roman" w:cs="Times New Roman"/>
          <w:color w:val="FF0000"/>
          <w:kern w:val="1"/>
          <w:sz w:val="24"/>
          <w:szCs w:val="24"/>
        </w:rPr>
      </w:pPr>
    </w:p>
    <w:p w:rsidR="002E4D00" w:rsidRPr="00905EDC" w:rsidRDefault="002E4D00" w:rsidP="00607CE3">
      <w:pPr>
        <w:widowControl w:val="0"/>
        <w:tabs>
          <w:tab w:val="left" w:pos="708"/>
        </w:tabs>
        <w:suppressAutoHyphens/>
        <w:spacing w:after="0" w:line="100" w:lineRule="atLeast"/>
        <w:jc w:val="center"/>
        <w:rPr>
          <w:rFonts w:ascii="Times New Roman" w:eastAsia="SimSun" w:hAnsi="Times New Roman" w:cs="Times New Roman"/>
          <w:color w:val="FF0000"/>
          <w:kern w:val="1"/>
          <w:sz w:val="24"/>
          <w:szCs w:val="24"/>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bookmarkStart w:id="1" w:name="Par28"/>
      <w:bookmarkEnd w:id="1"/>
      <w:r w:rsidRPr="00905EDC">
        <w:rPr>
          <w:rFonts w:ascii="Times New Roman" w:eastAsia="Times New Roman" w:hAnsi="Times New Roman" w:cs="Times New Roman"/>
          <w:sz w:val="24"/>
          <w:szCs w:val="24"/>
          <w:lang w:eastAsia="zh-CN"/>
        </w:rPr>
        <w:t>ПАСПОРТ</w:t>
      </w:r>
    </w:p>
    <w:p w:rsidR="0032266E" w:rsidRPr="00905EDC" w:rsidRDefault="0032266E" w:rsidP="00905EDC">
      <w:pPr>
        <w:pStyle w:val="af0"/>
        <w:rPr>
          <w:rFonts w:eastAsia="SimSun"/>
          <w:b w:val="0"/>
          <w:bCs/>
          <w:kern w:val="1"/>
          <w:szCs w:val="24"/>
        </w:rPr>
      </w:pPr>
      <w:bookmarkStart w:id="2" w:name="sub_12"/>
      <w:bookmarkEnd w:id="2"/>
      <w:r w:rsidRPr="00905EDC">
        <w:rPr>
          <w:rFonts w:eastAsia="SimSun"/>
          <w:b w:val="0"/>
          <w:bCs/>
          <w:kern w:val="1"/>
          <w:szCs w:val="24"/>
        </w:rPr>
        <w:t>муниципальной программы</w:t>
      </w:r>
    </w:p>
    <w:p w:rsidR="0032266E" w:rsidRPr="00905EDC" w:rsidRDefault="0032266E" w:rsidP="0032266E">
      <w:pPr>
        <w:widowControl w:val="0"/>
        <w:tabs>
          <w:tab w:val="left" w:pos="708"/>
        </w:tabs>
        <w:suppressAutoHyphens/>
        <w:spacing w:line="100" w:lineRule="atLeast"/>
        <w:jc w:val="center"/>
        <w:rPr>
          <w:rFonts w:ascii="Times New Roman" w:eastAsia="SimSun" w:hAnsi="Times New Roman" w:cs="Times New Roman"/>
          <w:b/>
          <w:kern w:val="1"/>
          <w:sz w:val="24"/>
          <w:szCs w:val="24"/>
        </w:rPr>
      </w:pPr>
      <w:r w:rsidRPr="00905EDC">
        <w:rPr>
          <w:rFonts w:ascii="Times New Roman" w:eastAsia="Calibri" w:hAnsi="Times New Roman" w:cs="Times New Roman"/>
          <w:b/>
          <w:sz w:val="24"/>
          <w:szCs w:val="24"/>
        </w:rPr>
        <w:t>«</w:t>
      </w:r>
      <w:r w:rsidRPr="00905EDC">
        <w:rPr>
          <w:rFonts w:ascii="Times New Roman" w:hAnsi="Times New Roman" w:cs="Times New Roman"/>
          <w:b/>
          <w:sz w:val="24"/>
          <w:szCs w:val="24"/>
        </w:rPr>
        <w:t xml:space="preserve">Обеспечение населения комфортным и доступным жильем и коммунальными услугами» на 2024-2030 годы» </w:t>
      </w:r>
    </w:p>
    <w:tbl>
      <w:tblPr>
        <w:tblW w:w="10230" w:type="dxa"/>
        <w:tblInd w:w="-176" w:type="dxa"/>
        <w:tblLayout w:type="fixed"/>
        <w:tblLook w:val="0000"/>
      </w:tblPr>
      <w:tblGrid>
        <w:gridCol w:w="2835"/>
        <w:gridCol w:w="7395"/>
      </w:tblGrid>
      <w:tr w:rsidR="0032266E" w:rsidRPr="00905EDC" w:rsidTr="00AD2DF5">
        <w:trPr>
          <w:trHeight w:val="1082"/>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bookmarkStart w:id="3" w:name="Par33"/>
            <w:bookmarkEnd w:id="3"/>
            <w:r w:rsidRPr="00905EDC">
              <w:rPr>
                <w:rFonts w:ascii="Times New Roman" w:eastAsia="SimSun" w:hAnsi="Times New Roman" w:cs="Times New Roman"/>
                <w:kern w:val="1"/>
                <w:sz w:val="24"/>
                <w:szCs w:val="24"/>
              </w:rPr>
              <w:t xml:space="preserve">Ответственный         </w:t>
            </w:r>
            <w:r w:rsidRPr="00905EDC">
              <w:rPr>
                <w:rFonts w:ascii="Times New Roman" w:eastAsia="SimSun" w:hAnsi="Times New Roman" w:cs="Times New Roman"/>
                <w:kern w:val="1"/>
                <w:sz w:val="24"/>
                <w:szCs w:val="24"/>
              </w:rPr>
              <w:br/>
              <w:t xml:space="preserve">исполнитель           </w:t>
            </w:r>
            <w:r w:rsidRPr="00905EDC">
              <w:rPr>
                <w:rFonts w:ascii="Times New Roman" w:eastAsia="SimSun" w:hAnsi="Times New Roman" w:cs="Times New Roman"/>
                <w:kern w:val="1"/>
                <w:sz w:val="24"/>
                <w:szCs w:val="24"/>
              </w:rPr>
              <w:br/>
              <w:t xml:space="preserve">муниципальной программы          </w:t>
            </w:r>
          </w:p>
        </w:tc>
        <w:tc>
          <w:tcPr>
            <w:tcW w:w="7395" w:type="dxa"/>
            <w:tcBorders>
              <w:top w:val="single" w:sz="4" w:space="0" w:color="000000"/>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Отдел архитектуры, строительства, ЖКХ и транспорта администрации Токаревского района </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p>
        </w:tc>
      </w:tr>
      <w:tr w:rsidR="0032266E" w:rsidRPr="00905EDC" w:rsidTr="00AD2DF5">
        <w:trPr>
          <w:trHeight w:val="887"/>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Подпрограммы муниципальной программы</w:t>
            </w:r>
          </w:p>
        </w:tc>
        <w:tc>
          <w:tcPr>
            <w:tcW w:w="7395" w:type="dxa"/>
            <w:tcBorders>
              <w:top w:val="single" w:sz="4" w:space="0" w:color="000000"/>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«Молодежи - доступное жилье» (приложение №4);</w:t>
            </w:r>
          </w:p>
          <w:p w:rsidR="0032266E" w:rsidRPr="00905EDC" w:rsidRDefault="0032266E" w:rsidP="0032266E">
            <w:pPr>
              <w:widowControl w:val="0"/>
              <w:autoSpaceDE w:val="0"/>
              <w:autoSpaceDN w:val="0"/>
              <w:adjustRightInd w:val="0"/>
              <w:spacing w:line="240" w:lineRule="auto"/>
              <w:contextualSpacing/>
              <w:rPr>
                <w:rFonts w:ascii="Times New Roman" w:eastAsia="SimSun" w:hAnsi="Times New Roman" w:cs="Times New Roman"/>
                <w:kern w:val="1"/>
                <w:sz w:val="24"/>
                <w:szCs w:val="24"/>
              </w:rPr>
            </w:pPr>
            <w:r w:rsidRPr="00905EDC">
              <w:rPr>
                <w:rFonts w:ascii="Times New Roman" w:hAnsi="Times New Roman" w:cs="Times New Roman"/>
                <w:bCs/>
                <w:sz w:val="24"/>
                <w:szCs w:val="24"/>
              </w:rPr>
              <w:t>«Снижение административных барьеров в строительстве»</w:t>
            </w:r>
            <w:r w:rsidRPr="00905EDC">
              <w:rPr>
                <w:rFonts w:ascii="Times New Roman" w:eastAsia="SimSun" w:hAnsi="Times New Roman" w:cs="Times New Roman"/>
                <w:kern w:val="1"/>
                <w:sz w:val="24"/>
                <w:szCs w:val="24"/>
              </w:rPr>
              <w:t xml:space="preserve"> (приложение №5)</w:t>
            </w:r>
          </w:p>
        </w:tc>
      </w:tr>
      <w:tr w:rsidR="0032266E" w:rsidRPr="00905EDC" w:rsidTr="00AD2DF5">
        <w:trPr>
          <w:trHeight w:val="1813"/>
        </w:trPr>
        <w:tc>
          <w:tcPr>
            <w:tcW w:w="283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Цель муниципальной программы     </w:t>
            </w:r>
          </w:p>
        </w:tc>
        <w:tc>
          <w:tcPr>
            <w:tcW w:w="739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Предоставление государственной поддержки в решении жилищной проблемы</w:t>
            </w:r>
            <w:r w:rsidRPr="00905EDC">
              <w:rPr>
                <w:rFonts w:ascii="Times New Roman" w:eastAsia="SimSun" w:hAnsi="Times New Roman" w:cs="Times New Roman"/>
                <w:kern w:val="1"/>
                <w:sz w:val="24"/>
                <w:szCs w:val="24"/>
              </w:rPr>
              <w:br/>
              <w:t xml:space="preserve">молодым семьям, признанным в    </w:t>
            </w:r>
            <w:r w:rsidRPr="00905EDC">
              <w:rPr>
                <w:rFonts w:ascii="Times New Roman" w:eastAsia="SimSun" w:hAnsi="Times New Roman" w:cs="Times New Roman"/>
                <w:kern w:val="1"/>
                <w:sz w:val="24"/>
                <w:szCs w:val="24"/>
              </w:rPr>
              <w:br/>
              <w:t xml:space="preserve">установленном порядке нуждающимися в улучшении    жилищных условий;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Создание условий для улучшения инвестиционного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климата и увеличения объемов жилищного             </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hAnsi="Times New Roman" w:cs="Times New Roman"/>
                <w:sz w:val="24"/>
                <w:szCs w:val="24"/>
              </w:rPr>
              <w:t xml:space="preserve">строительства                                   </w:t>
            </w:r>
            <w:r w:rsidRPr="00905EDC">
              <w:rPr>
                <w:rFonts w:ascii="Times New Roman" w:eastAsia="SimSun" w:hAnsi="Times New Roman" w:cs="Times New Roman"/>
                <w:kern w:val="1"/>
                <w:sz w:val="24"/>
                <w:szCs w:val="24"/>
              </w:rPr>
              <w:t xml:space="preserve">                         </w:t>
            </w:r>
          </w:p>
        </w:tc>
      </w:tr>
      <w:tr w:rsidR="0032266E" w:rsidRPr="00905EDC" w:rsidTr="00AD2DF5">
        <w:trPr>
          <w:trHeight w:val="1813"/>
        </w:trPr>
        <w:tc>
          <w:tcPr>
            <w:tcW w:w="283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Задачи муниципальной программы   </w:t>
            </w:r>
          </w:p>
        </w:tc>
        <w:tc>
          <w:tcPr>
            <w:tcW w:w="739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Обеспечение предоставления молодым семьям -       </w:t>
            </w:r>
            <w:r w:rsidRPr="00905EDC">
              <w:rPr>
                <w:rFonts w:ascii="Times New Roman" w:eastAsia="SimSun" w:hAnsi="Times New Roman" w:cs="Times New Roman"/>
                <w:kern w:val="1"/>
                <w:sz w:val="24"/>
                <w:szCs w:val="24"/>
              </w:rPr>
              <w:br/>
              <w:t xml:space="preserve">участникам подпрограммы социальных выплат на      приобретение жилья экономического класса или      строительство индивидуального жилого дома    экономического класса;                            </w:t>
            </w:r>
            <w:r w:rsidRPr="00905EDC">
              <w:rPr>
                <w:rFonts w:ascii="Times New Roman" w:eastAsia="SimSun" w:hAnsi="Times New Roman" w:cs="Times New Roman"/>
                <w:kern w:val="1"/>
                <w:sz w:val="24"/>
                <w:szCs w:val="24"/>
              </w:rPr>
              <w:br/>
              <w:t xml:space="preserve">создание условий для привлечения молодыми семьями собственных средств, финансовых средств кредитных и других организаций, предоставляющих кредиты и   займы, в том числе ипотечные жилищные кредиты для </w:t>
            </w:r>
            <w:r w:rsidRPr="00905EDC">
              <w:rPr>
                <w:rFonts w:ascii="Times New Roman" w:eastAsia="SimSun" w:hAnsi="Times New Roman" w:cs="Times New Roman"/>
                <w:kern w:val="1"/>
                <w:sz w:val="24"/>
                <w:szCs w:val="24"/>
              </w:rPr>
              <w:br/>
              <w:t xml:space="preserve">приобретения жилья или строительства              </w:t>
            </w:r>
            <w:r w:rsidRPr="00905EDC">
              <w:rPr>
                <w:rFonts w:ascii="Times New Roman" w:eastAsia="SimSun" w:hAnsi="Times New Roman" w:cs="Times New Roman"/>
                <w:kern w:val="1"/>
                <w:sz w:val="24"/>
                <w:szCs w:val="24"/>
              </w:rPr>
              <w:br/>
              <w:t xml:space="preserve">индивидуального жилья    </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p>
        </w:tc>
      </w:tr>
      <w:tr w:rsidR="0032266E" w:rsidRPr="00905EDC" w:rsidTr="00AD2DF5">
        <w:trPr>
          <w:trHeight w:val="2250"/>
        </w:trPr>
        <w:tc>
          <w:tcPr>
            <w:tcW w:w="2835" w:type="dxa"/>
            <w:tcBorders>
              <w:top w:val="single" w:sz="4" w:space="0" w:color="auto"/>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p>
        </w:tc>
        <w:tc>
          <w:tcPr>
            <w:tcW w:w="7395" w:type="dxa"/>
            <w:tcBorders>
              <w:top w:val="single" w:sz="4" w:space="0" w:color="auto"/>
              <w:left w:val="single" w:sz="4" w:space="0" w:color="000000"/>
              <w:bottom w:val="single" w:sz="4" w:space="0" w:color="000000"/>
              <w:right w:val="single" w:sz="4" w:space="0" w:color="000000"/>
            </w:tcBorders>
            <w:shd w:val="clear" w:color="auto" w:fill="FFFFFF"/>
          </w:tcPr>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eastAsia="SimSun" w:hAnsi="Times New Roman" w:cs="Times New Roman"/>
                <w:kern w:val="1"/>
                <w:sz w:val="24"/>
                <w:szCs w:val="24"/>
              </w:rPr>
              <w:t xml:space="preserve"> </w:t>
            </w:r>
            <w:r w:rsidRPr="00905EDC">
              <w:rPr>
                <w:rFonts w:ascii="Times New Roman" w:hAnsi="Times New Roman" w:cs="Times New Roman"/>
                <w:sz w:val="24"/>
                <w:szCs w:val="24"/>
              </w:rPr>
              <w:t xml:space="preserve">обеспечение внедрения автоматизированных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информационных систем обеспечения градостроительной</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деятельности (АИСОГД)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для отображения, редактирования и анализа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градостроительной документации;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обеспечение внесения изменений в документы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территориального планирования;                     </w:t>
            </w:r>
          </w:p>
          <w:p w:rsidR="0032266E" w:rsidRPr="00905EDC" w:rsidRDefault="0032266E" w:rsidP="0032266E">
            <w:pPr>
              <w:widowControl w:val="0"/>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совершенствование порядка выдачи разрешений на     </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hAnsi="Times New Roman" w:cs="Times New Roman"/>
                <w:sz w:val="24"/>
                <w:szCs w:val="24"/>
              </w:rPr>
              <w:t>строительство и ввод в эксплуатацию</w:t>
            </w:r>
            <w:r w:rsidRPr="00905EDC">
              <w:rPr>
                <w:rFonts w:ascii="Times New Roman" w:eastAsia="SimSun" w:hAnsi="Times New Roman" w:cs="Times New Roman"/>
                <w:kern w:val="1"/>
                <w:sz w:val="24"/>
                <w:szCs w:val="24"/>
              </w:rPr>
              <w:t xml:space="preserve">                 </w:t>
            </w:r>
          </w:p>
        </w:tc>
      </w:tr>
      <w:tr w:rsidR="0032266E" w:rsidRPr="00905EDC" w:rsidTr="00AD2DF5">
        <w:trPr>
          <w:trHeight w:val="2267"/>
        </w:trPr>
        <w:tc>
          <w:tcPr>
            <w:tcW w:w="283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lastRenderedPageBreak/>
              <w:t xml:space="preserve">Целевые индикаторы и  показатели            </w:t>
            </w:r>
            <w:r w:rsidRPr="00905EDC">
              <w:rPr>
                <w:rFonts w:ascii="Times New Roman" w:eastAsia="SimSun" w:hAnsi="Times New Roman" w:cs="Times New Roman"/>
                <w:kern w:val="1"/>
                <w:sz w:val="24"/>
                <w:szCs w:val="24"/>
              </w:rPr>
              <w:br/>
              <w:t xml:space="preserve">муниципальной программы, их      </w:t>
            </w:r>
            <w:r w:rsidRPr="00905EDC">
              <w:rPr>
                <w:rFonts w:ascii="Times New Roman" w:eastAsia="SimSun" w:hAnsi="Times New Roman" w:cs="Times New Roman"/>
                <w:kern w:val="1"/>
                <w:sz w:val="24"/>
                <w:szCs w:val="24"/>
              </w:rPr>
              <w:br/>
              <w:t xml:space="preserve">значения на последний </w:t>
            </w:r>
            <w:r w:rsidRPr="00905EDC">
              <w:rPr>
                <w:rFonts w:ascii="Times New Roman" w:eastAsia="SimSun" w:hAnsi="Times New Roman" w:cs="Times New Roman"/>
                <w:kern w:val="1"/>
                <w:sz w:val="24"/>
                <w:szCs w:val="24"/>
              </w:rPr>
              <w:br/>
              <w:t xml:space="preserve">год реализации        </w:t>
            </w:r>
          </w:p>
        </w:tc>
        <w:tc>
          <w:tcPr>
            <w:tcW w:w="739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Количество молодых семей, улучшивших жилищные     </w:t>
            </w:r>
            <w:r w:rsidRPr="00905EDC">
              <w:rPr>
                <w:rFonts w:ascii="Times New Roman" w:eastAsia="SimSun" w:hAnsi="Times New Roman" w:cs="Times New Roman"/>
                <w:kern w:val="1"/>
                <w:sz w:val="24"/>
                <w:szCs w:val="24"/>
              </w:rPr>
              <w:br/>
              <w:t>условия - 58 семей;</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внедрение автоматизированной системы обеспечения градостроительной деятельности-.;</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корректировка в соответствии с положением Градостроительного кодекса Российской Федерации документов территориального планирования-1ед.</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                           </w:t>
            </w:r>
          </w:p>
        </w:tc>
      </w:tr>
      <w:tr w:rsidR="0032266E" w:rsidRPr="00905EDC" w:rsidTr="00AD2DF5">
        <w:trPr>
          <w:trHeight w:val="906"/>
        </w:trPr>
        <w:tc>
          <w:tcPr>
            <w:tcW w:w="283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Сроки реализации      </w:t>
            </w:r>
            <w:r w:rsidRPr="00905EDC">
              <w:rPr>
                <w:rFonts w:ascii="Times New Roman" w:eastAsia="SimSun" w:hAnsi="Times New Roman" w:cs="Times New Roman"/>
                <w:kern w:val="1"/>
                <w:sz w:val="24"/>
                <w:szCs w:val="24"/>
              </w:rPr>
              <w:br/>
              <w:t xml:space="preserve">муниципальной программы          </w:t>
            </w:r>
          </w:p>
        </w:tc>
        <w:tc>
          <w:tcPr>
            <w:tcW w:w="739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2024-2030 годы                                              </w:t>
            </w:r>
          </w:p>
        </w:tc>
      </w:tr>
      <w:tr w:rsidR="0032266E" w:rsidRPr="00905EDC" w:rsidTr="00AD2DF5">
        <w:trPr>
          <w:trHeight w:val="906"/>
        </w:trPr>
        <w:tc>
          <w:tcPr>
            <w:tcW w:w="283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Объемы и источники    </w:t>
            </w:r>
            <w:r w:rsidRPr="00905EDC">
              <w:rPr>
                <w:rFonts w:ascii="Times New Roman" w:eastAsia="SimSun" w:hAnsi="Times New Roman" w:cs="Times New Roman"/>
                <w:kern w:val="1"/>
                <w:sz w:val="24"/>
                <w:szCs w:val="24"/>
              </w:rPr>
              <w:br/>
              <w:t xml:space="preserve">финансирования        </w:t>
            </w:r>
            <w:r w:rsidRPr="00905EDC">
              <w:rPr>
                <w:rFonts w:ascii="Times New Roman" w:eastAsia="SimSun" w:hAnsi="Times New Roman" w:cs="Times New Roman"/>
                <w:kern w:val="1"/>
                <w:sz w:val="24"/>
                <w:szCs w:val="24"/>
              </w:rPr>
              <w:br/>
              <w:t xml:space="preserve">муниципальной программы          </w:t>
            </w:r>
          </w:p>
        </w:tc>
        <w:tc>
          <w:tcPr>
            <w:tcW w:w="7395" w:type="dxa"/>
            <w:tcBorders>
              <w:left w:val="single" w:sz="4" w:space="0" w:color="000000"/>
              <w:bottom w:val="single" w:sz="4" w:space="0" w:color="000000"/>
              <w:right w:val="single" w:sz="4" w:space="0" w:color="000000"/>
            </w:tcBorders>
            <w:shd w:val="clear" w:color="auto" w:fill="FFFFFF"/>
          </w:tcPr>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 xml:space="preserve">Общий объем финансирования с учетом цен соответствующего года – 198699,707тыс. руб., в том числе: </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средства федерального бюджета - 51082,661 тыс. руб.:</w:t>
            </w:r>
          </w:p>
          <w:p w:rsidR="0032266E" w:rsidRPr="00905EDC" w:rsidRDefault="0032266E" w:rsidP="0032266E">
            <w:pPr>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2024 год - 3860,172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2025 год -6499,502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2026 год - 8871,583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2027 год -8798,827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2028 год - 7541,852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2029 год - 7698,725 тыс.руб.,</w:t>
            </w:r>
          </w:p>
          <w:p w:rsidR="0032266E" w:rsidRPr="00905EDC" w:rsidRDefault="0032266E" w:rsidP="0032266E">
            <w:pPr>
              <w:suppressAutoHyphens/>
              <w:spacing w:line="240" w:lineRule="auto"/>
              <w:contextualSpacing/>
              <w:jc w:val="both"/>
              <w:rPr>
                <w:rFonts w:ascii="Times New Roman" w:eastAsia="Arial Unicode MS" w:hAnsi="Times New Roman" w:cs="Times New Roman"/>
                <w:kern w:val="1"/>
                <w:sz w:val="24"/>
                <w:szCs w:val="24"/>
                <w:lang w:eastAsia="hi-IN" w:bidi="hi-IN"/>
              </w:rPr>
            </w:pPr>
            <w:r w:rsidRPr="00905EDC">
              <w:rPr>
                <w:rFonts w:ascii="Times New Roman" w:eastAsia="Arial Unicode MS" w:hAnsi="Times New Roman" w:cs="Times New Roman"/>
                <w:kern w:val="1"/>
                <w:sz w:val="24"/>
                <w:szCs w:val="24"/>
                <w:lang w:eastAsia="hi-IN" w:bidi="hi-IN"/>
              </w:rPr>
              <w:t>2030 год - 7812,0 тыс.руб.</w:t>
            </w:r>
          </w:p>
          <w:p w:rsidR="0032266E" w:rsidRPr="00905EDC" w:rsidRDefault="0032266E" w:rsidP="0032266E">
            <w:pPr>
              <w:spacing w:line="240" w:lineRule="auto"/>
              <w:contextualSpacing/>
              <w:jc w:val="both"/>
              <w:rPr>
                <w:rFonts w:ascii="Times New Roman" w:hAnsi="Times New Roman" w:cs="Times New Roman"/>
                <w:sz w:val="24"/>
                <w:szCs w:val="24"/>
                <w:lang w:eastAsia="zh-CN"/>
              </w:rPr>
            </w:pPr>
            <w:r w:rsidRPr="00905EDC">
              <w:rPr>
                <w:rFonts w:ascii="Times New Roman" w:eastAsia="SimSun" w:hAnsi="Times New Roman" w:cs="Times New Roman"/>
                <w:kern w:val="1"/>
                <w:sz w:val="24"/>
                <w:szCs w:val="24"/>
              </w:rPr>
              <w:t xml:space="preserve">средства областного бюджета - </w:t>
            </w:r>
            <w:r w:rsidRPr="00905EDC">
              <w:rPr>
                <w:rFonts w:ascii="Times New Roman" w:eastAsia="Arial Unicode MS" w:hAnsi="Times New Roman" w:cs="Times New Roman"/>
                <w:kern w:val="1"/>
                <w:sz w:val="24"/>
                <w:szCs w:val="24"/>
                <w:lang w:eastAsia="hi-IN" w:bidi="hi-IN"/>
              </w:rPr>
              <w:t>112052,293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2024 год - 8467,473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2025 год - 14256,973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2026 год - 19460,248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eastAsia="Arial Unicode MS" w:hAnsi="Times New Roman" w:cs="Times New Roman"/>
                <w:kern w:val="1"/>
                <w:sz w:val="24"/>
                <w:szCs w:val="24"/>
                <w:lang w:eastAsia="hi-IN" w:bidi="hi-IN"/>
              </w:rPr>
              <w:t>2027 год -</w:t>
            </w:r>
            <w:r w:rsidRPr="00905EDC">
              <w:rPr>
                <w:rFonts w:ascii="Times New Roman" w:hAnsi="Times New Roman" w:cs="Times New Roman"/>
                <w:sz w:val="24"/>
                <w:szCs w:val="24"/>
                <w:lang w:eastAsia="zh-CN"/>
              </w:rPr>
              <w:t>19300,654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2028 год -16543,418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2029 год -16887,527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2030 год - 17136,0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средства районного бюджета - 2314,753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2024 год  - 722,452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2025 год - 730,966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2026 год - 738,618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2027 год - 18,355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2028 год - 34,328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2029 год - 34,834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2030 год - 35,2 тыс.руб.</w:t>
            </w:r>
          </w:p>
          <w:p w:rsidR="0032266E" w:rsidRPr="00905EDC" w:rsidRDefault="0032266E" w:rsidP="0032266E">
            <w:pPr>
              <w:suppressAutoHyphens/>
              <w:spacing w:line="240" w:lineRule="auto"/>
              <w:contextualSpacing/>
              <w:jc w:val="both"/>
              <w:rPr>
                <w:rFonts w:ascii="Times New Roman" w:eastAsia="SimSun" w:hAnsi="Times New Roman" w:cs="Times New Roman"/>
                <w:kern w:val="1"/>
                <w:sz w:val="24"/>
                <w:szCs w:val="24"/>
              </w:rPr>
            </w:pPr>
          </w:p>
        </w:tc>
      </w:tr>
      <w:tr w:rsidR="0032266E" w:rsidRPr="00905EDC" w:rsidTr="00AD2DF5">
        <w:trPr>
          <w:trHeight w:val="2965"/>
        </w:trPr>
        <w:tc>
          <w:tcPr>
            <w:tcW w:w="2835" w:type="dxa"/>
            <w:tcBorders>
              <w:top w:val="single" w:sz="4" w:space="0" w:color="auto"/>
              <w:left w:val="single" w:sz="4" w:space="0" w:color="000000"/>
              <w:bottom w:val="single" w:sz="4" w:space="0" w:color="000000"/>
              <w:right w:val="single" w:sz="4" w:space="0" w:color="000000"/>
            </w:tcBorders>
            <w:shd w:val="clear" w:color="auto" w:fill="FFFFFF"/>
          </w:tcPr>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p>
        </w:tc>
        <w:tc>
          <w:tcPr>
            <w:tcW w:w="7395" w:type="dxa"/>
            <w:tcBorders>
              <w:top w:val="single" w:sz="4" w:space="0" w:color="auto"/>
              <w:left w:val="single" w:sz="4" w:space="0" w:color="000000"/>
              <w:bottom w:val="single" w:sz="4" w:space="0" w:color="000000"/>
              <w:right w:val="single" w:sz="4" w:space="0" w:color="000000"/>
            </w:tcBorders>
            <w:shd w:val="clear" w:color="auto" w:fill="FFFFFF"/>
          </w:tcPr>
          <w:p w:rsidR="0032266E" w:rsidRPr="00905EDC" w:rsidRDefault="0032266E" w:rsidP="0032266E">
            <w:pPr>
              <w:spacing w:line="240" w:lineRule="auto"/>
              <w:contextualSpacing/>
              <w:jc w:val="both"/>
              <w:rPr>
                <w:rFonts w:ascii="Times New Roman" w:hAnsi="Times New Roman" w:cs="Times New Roman"/>
                <w:sz w:val="24"/>
                <w:szCs w:val="24"/>
                <w:lang w:eastAsia="zh-CN"/>
              </w:rPr>
            </w:pPr>
            <w:r w:rsidRPr="00905EDC">
              <w:rPr>
                <w:rFonts w:ascii="Times New Roman" w:eastAsia="SimSun" w:hAnsi="Times New Roman" w:cs="Times New Roman"/>
                <w:kern w:val="1"/>
                <w:sz w:val="24"/>
                <w:szCs w:val="24"/>
              </w:rPr>
              <w:t xml:space="preserve">собственные и заемные средства молодых семей -  </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33250,0 тыс. 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2024 год - 6000,0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2025 год - 8000,0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2026 год - 8500,0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2027 год - 3000,0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2028 год - 2500,0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2029 год - 2600,0 тыс.руб.,</w:t>
            </w:r>
          </w:p>
          <w:p w:rsidR="0032266E" w:rsidRPr="00905EDC" w:rsidRDefault="0032266E" w:rsidP="0032266E">
            <w:pPr>
              <w:suppressAutoHyphens/>
              <w:spacing w:line="240" w:lineRule="auto"/>
              <w:contextualSpacing/>
              <w:jc w:val="both"/>
              <w:rPr>
                <w:rFonts w:ascii="Times New Roman" w:hAnsi="Times New Roman" w:cs="Times New Roman"/>
                <w:sz w:val="24"/>
                <w:szCs w:val="24"/>
                <w:lang w:eastAsia="zh-CN"/>
              </w:rPr>
            </w:pPr>
            <w:r w:rsidRPr="00905EDC">
              <w:rPr>
                <w:rFonts w:ascii="Times New Roman" w:hAnsi="Times New Roman" w:cs="Times New Roman"/>
                <w:sz w:val="24"/>
                <w:szCs w:val="24"/>
                <w:lang w:eastAsia="zh-CN"/>
              </w:rPr>
              <w:t>2030 год - 2650,0 тыс.руб.</w:t>
            </w:r>
          </w:p>
          <w:p w:rsidR="0032266E" w:rsidRPr="00905EDC" w:rsidRDefault="0032266E" w:rsidP="0032266E">
            <w:pPr>
              <w:tabs>
                <w:tab w:val="left" w:pos="708"/>
              </w:tabs>
              <w:suppressAutoHyphens/>
              <w:spacing w:line="240" w:lineRule="auto"/>
              <w:contextualSpacing/>
              <w:rPr>
                <w:rFonts w:ascii="Times New Roman" w:eastAsia="SimSun" w:hAnsi="Times New Roman" w:cs="Times New Roman"/>
                <w:kern w:val="1"/>
                <w:sz w:val="24"/>
                <w:szCs w:val="24"/>
              </w:rPr>
            </w:pPr>
            <w:r w:rsidRPr="00905EDC">
              <w:rPr>
                <w:rFonts w:ascii="Times New Roman" w:eastAsia="SimSun" w:hAnsi="Times New Roman" w:cs="Times New Roman"/>
                <w:kern w:val="1"/>
                <w:sz w:val="24"/>
                <w:szCs w:val="24"/>
              </w:rPr>
              <w:t xml:space="preserve">      </w:t>
            </w:r>
          </w:p>
        </w:tc>
      </w:tr>
    </w:tbl>
    <w:p w:rsidR="0032266E" w:rsidRPr="00905EDC" w:rsidRDefault="0032266E" w:rsidP="0032266E">
      <w:pPr>
        <w:widowControl w:val="0"/>
        <w:autoSpaceDE w:val="0"/>
        <w:autoSpaceDN w:val="0"/>
        <w:adjustRightInd w:val="0"/>
        <w:ind w:firstLine="540"/>
        <w:jc w:val="both"/>
        <w:rPr>
          <w:sz w:val="28"/>
          <w:szCs w:val="28"/>
        </w:rPr>
      </w:pPr>
      <w:bookmarkStart w:id="4" w:name="Par225"/>
      <w:bookmarkEnd w:id="4"/>
    </w:p>
    <w:p w:rsidR="00B80D43" w:rsidRPr="00905EDC" w:rsidRDefault="00B80D43" w:rsidP="00CA1C70">
      <w:pPr>
        <w:suppressAutoHyphens/>
        <w:autoSpaceDE w:val="0"/>
        <w:spacing w:after="0" w:line="240" w:lineRule="auto"/>
        <w:jc w:val="center"/>
        <w:rPr>
          <w:rFonts w:ascii="Times New Roman" w:eastAsia="Times New Roman" w:hAnsi="Times New Roman" w:cs="Times New Roman"/>
          <w:color w:val="FF0000"/>
          <w:sz w:val="24"/>
          <w:szCs w:val="24"/>
          <w:lang w:eastAsia="zh-CN"/>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lastRenderedPageBreak/>
        <w:t>ПАСПОРТ</w:t>
      </w:r>
    </w:p>
    <w:p w:rsidR="00664E8F" w:rsidRPr="00905EDC" w:rsidRDefault="00BC0084" w:rsidP="00664E8F">
      <w:pPr>
        <w:spacing w:line="240" w:lineRule="auto"/>
        <w:contextualSpacing/>
        <w:jc w:val="center"/>
        <w:rPr>
          <w:rFonts w:ascii="Times New Roman" w:hAnsi="Times New Roman" w:cs="Times New Roman"/>
          <w:sz w:val="24"/>
          <w:szCs w:val="24"/>
        </w:rPr>
      </w:pPr>
      <w:r w:rsidRPr="00905EDC">
        <w:rPr>
          <w:rFonts w:ascii="Times New Roman" w:hAnsi="Times New Roman" w:cs="Times New Roman"/>
          <w:sz w:val="24"/>
          <w:szCs w:val="24"/>
        </w:rPr>
        <w:t>м</w:t>
      </w:r>
      <w:r w:rsidR="00664E8F" w:rsidRPr="00905EDC">
        <w:rPr>
          <w:rFonts w:ascii="Times New Roman" w:hAnsi="Times New Roman" w:cs="Times New Roman"/>
          <w:sz w:val="24"/>
          <w:szCs w:val="24"/>
        </w:rPr>
        <w:t>униципальн</w:t>
      </w:r>
      <w:r w:rsidRPr="00905EDC">
        <w:rPr>
          <w:rFonts w:ascii="Times New Roman" w:hAnsi="Times New Roman" w:cs="Times New Roman"/>
          <w:sz w:val="24"/>
          <w:szCs w:val="24"/>
        </w:rPr>
        <w:t>ой</w:t>
      </w:r>
      <w:r w:rsidR="00664E8F" w:rsidRPr="00905EDC">
        <w:rPr>
          <w:rFonts w:ascii="Times New Roman" w:hAnsi="Times New Roman" w:cs="Times New Roman"/>
          <w:sz w:val="24"/>
          <w:szCs w:val="24"/>
        </w:rPr>
        <w:t xml:space="preserve"> </w:t>
      </w:r>
      <w:r w:rsidRPr="00905EDC">
        <w:rPr>
          <w:rFonts w:ascii="Times New Roman" w:hAnsi="Times New Roman" w:cs="Times New Roman"/>
          <w:sz w:val="24"/>
          <w:szCs w:val="24"/>
        </w:rPr>
        <w:t>п</w:t>
      </w:r>
      <w:r w:rsidR="00664E8F" w:rsidRPr="00905EDC">
        <w:rPr>
          <w:rFonts w:ascii="Times New Roman" w:hAnsi="Times New Roman" w:cs="Times New Roman"/>
          <w:sz w:val="24"/>
          <w:szCs w:val="24"/>
        </w:rPr>
        <w:t>рограмм</w:t>
      </w:r>
      <w:r w:rsidRPr="00905EDC">
        <w:rPr>
          <w:rFonts w:ascii="Times New Roman" w:hAnsi="Times New Roman" w:cs="Times New Roman"/>
          <w:sz w:val="24"/>
          <w:szCs w:val="24"/>
        </w:rPr>
        <w:t>ы</w:t>
      </w:r>
    </w:p>
    <w:p w:rsidR="00664E8F" w:rsidRPr="00905EDC" w:rsidRDefault="00905EDC" w:rsidP="00664E8F">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w:t>
      </w:r>
      <w:r w:rsidR="00664E8F" w:rsidRPr="00905EDC">
        <w:rPr>
          <w:rFonts w:ascii="Times New Roman" w:hAnsi="Times New Roman" w:cs="Times New Roman"/>
          <w:b/>
          <w:sz w:val="24"/>
          <w:szCs w:val="24"/>
        </w:rPr>
        <w:t>азвити</w:t>
      </w:r>
      <w:r>
        <w:rPr>
          <w:rFonts w:ascii="Times New Roman" w:hAnsi="Times New Roman" w:cs="Times New Roman"/>
          <w:b/>
          <w:sz w:val="24"/>
          <w:szCs w:val="24"/>
        </w:rPr>
        <w:t>е</w:t>
      </w:r>
      <w:r w:rsidR="00664E8F" w:rsidRPr="00905EDC">
        <w:rPr>
          <w:rFonts w:ascii="Times New Roman" w:hAnsi="Times New Roman" w:cs="Times New Roman"/>
          <w:b/>
          <w:sz w:val="24"/>
          <w:szCs w:val="24"/>
        </w:rPr>
        <w:t xml:space="preserve"> сельского хозяйства и регулировани</w:t>
      </w:r>
      <w:r>
        <w:rPr>
          <w:rFonts w:ascii="Times New Roman" w:hAnsi="Times New Roman" w:cs="Times New Roman"/>
          <w:b/>
          <w:sz w:val="24"/>
          <w:szCs w:val="24"/>
        </w:rPr>
        <w:t>е</w:t>
      </w:r>
      <w:r w:rsidR="00664E8F" w:rsidRPr="00905EDC">
        <w:rPr>
          <w:rFonts w:ascii="Times New Roman" w:hAnsi="Times New Roman" w:cs="Times New Roman"/>
          <w:b/>
          <w:sz w:val="24"/>
          <w:szCs w:val="24"/>
        </w:rPr>
        <w:t xml:space="preserve"> рынков сельскохозяйственной продукции, сырья и продовольствия Токарёвского муниципального округа  Тамбовской области на 2024-2030 годы</w:t>
      </w:r>
    </w:p>
    <w:p w:rsidR="00664E8F" w:rsidRPr="00905EDC" w:rsidRDefault="00664E8F" w:rsidP="00664E8F">
      <w:pPr>
        <w:spacing w:line="240" w:lineRule="auto"/>
        <w:contextualSpacing/>
        <w:jc w:val="center"/>
        <w:rPr>
          <w:rFonts w:ascii="Times New Roman" w:hAnsi="Times New Roman" w:cs="Times New Roman"/>
          <w:b/>
          <w:sz w:val="24"/>
          <w:szCs w:val="24"/>
        </w:rPr>
      </w:pPr>
    </w:p>
    <w:tbl>
      <w:tblPr>
        <w:tblW w:w="0" w:type="auto"/>
        <w:tblLayout w:type="fixed"/>
        <w:tblLook w:val="0000"/>
      </w:tblPr>
      <w:tblGrid>
        <w:gridCol w:w="3368"/>
        <w:gridCol w:w="6096"/>
      </w:tblGrid>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Ответственный исполнитель  Программы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Отдел сельского хозяйства Токарёвского муниципального округа Тамбовской области</w:t>
            </w:r>
          </w:p>
        </w:tc>
      </w:tr>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Соисполнители Программы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Отдел сельского хозяйства Токарёвского муниципального округ Тамбовской области;</w:t>
            </w:r>
          </w:p>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Отдел по экономике Токарёвского муниципального округа;</w:t>
            </w:r>
          </w:p>
          <w:p w:rsidR="00664E8F" w:rsidRPr="00905EDC" w:rsidRDefault="00664E8F" w:rsidP="00664E8F">
            <w:pPr>
              <w:spacing w:line="240" w:lineRule="auto"/>
              <w:contextualSpacing/>
              <w:jc w:val="both"/>
              <w:rPr>
                <w:rFonts w:ascii="Times New Roman" w:hAnsi="Times New Roman" w:cs="Times New Roman"/>
                <w:sz w:val="24"/>
                <w:szCs w:val="24"/>
              </w:rPr>
            </w:pPr>
          </w:p>
        </w:tc>
      </w:tr>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Подпрограммы Программы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«Развитие подотрасли растениеводства, переработки и реализации продукции растениеводства» (приложение № 3); </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Развитие садоводства и ягодоводства »( приложение №4);</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«Развитие подотрасли животноводства, переработки и реализации продукции животноводства» (приложение № 5);</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«Поддержка малых форм хозяйствования» (приложение № 6);</w:t>
            </w:r>
          </w:p>
          <w:p w:rsidR="00664E8F" w:rsidRPr="00905EDC" w:rsidRDefault="00664E8F" w:rsidP="00664E8F">
            <w:pPr>
              <w:spacing w:line="240" w:lineRule="auto"/>
              <w:ind w:firstLine="319"/>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«Техническая и технологическая модернизация, инновационное развитие» (приложение № 7); </w:t>
            </w:r>
          </w:p>
          <w:p w:rsidR="00664E8F" w:rsidRPr="00905EDC" w:rsidRDefault="00664E8F" w:rsidP="00664E8F">
            <w:pPr>
              <w:spacing w:line="240" w:lineRule="auto"/>
              <w:ind w:firstLine="319"/>
              <w:contextualSpacing/>
              <w:jc w:val="both"/>
              <w:rPr>
                <w:rFonts w:ascii="Times New Roman" w:hAnsi="Times New Roman" w:cs="Times New Roman"/>
                <w:sz w:val="24"/>
                <w:szCs w:val="24"/>
              </w:rPr>
            </w:pPr>
          </w:p>
        </w:tc>
      </w:tr>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Программно-целевые инструменты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  Конституция Российской Федерации;</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Федеральный закон  «О развитии сельского хозяйства» указ Президента Российской Федерации от7 мая 2018 г № 204; </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 Государственная программа развития сельского хозяйства и регулировании рынков сельскохозяйственной продукции,  сырья и продовольствия, утвержденная постановлением Правительства Российской Федерацииот14 июля 2012 г № 717.</w:t>
            </w:r>
          </w:p>
        </w:tc>
      </w:tr>
      <w:tr w:rsidR="00664E8F" w:rsidRPr="00905EDC" w:rsidTr="00AD2DF5">
        <w:trPr>
          <w:trHeight w:val="4100"/>
        </w:trPr>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Цели Программы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обеспечение  населения пищевыми продуктами на уровне рациональных норм питания за счет увеличения производства сельскохозяйственной продукции и продовольствия;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конкурентоспособности сельскохозяйст-венной продукции на внутреннем и внешнем рынках;</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финансовой устойчивости предприятий агропромышленного комплекса района;</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устойчивое развитие сельских территорий;</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воспроизводство и повышение эффективности использования в сельском хозяйстве земельных и других ресурсов, а также экологизация производства.</w:t>
            </w:r>
          </w:p>
          <w:p w:rsidR="00664E8F" w:rsidRPr="00905EDC" w:rsidRDefault="00664E8F" w:rsidP="00664E8F">
            <w:pPr>
              <w:spacing w:line="240" w:lineRule="auto"/>
              <w:ind w:firstLine="177"/>
              <w:contextualSpacing/>
              <w:jc w:val="both"/>
              <w:rPr>
                <w:rFonts w:ascii="Times New Roman" w:hAnsi="Times New Roman" w:cs="Times New Roman"/>
                <w:sz w:val="24"/>
                <w:szCs w:val="24"/>
              </w:rPr>
            </w:pPr>
            <w:r w:rsidRPr="00905EDC">
              <w:rPr>
                <w:rFonts w:ascii="Times New Roman" w:hAnsi="Times New Roman" w:cs="Times New Roman"/>
                <w:sz w:val="24"/>
                <w:szCs w:val="24"/>
              </w:rPr>
              <w:t>улучшение инвестиционного климата в сфере АПК на сельских территориях Токаревского муниципальногоокруга за счет реализации инфраструктурных мероприятий</w:t>
            </w:r>
          </w:p>
        </w:tc>
      </w:tr>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lastRenderedPageBreak/>
              <w:t>Задачи Программы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основными задачами Программы является:</w:t>
            </w:r>
          </w:p>
          <w:p w:rsidR="00664E8F" w:rsidRPr="00905EDC" w:rsidRDefault="00664E8F" w:rsidP="00664E8F">
            <w:pPr>
              <w:spacing w:line="240" w:lineRule="auto"/>
              <w:ind w:left="284" w:hanging="284"/>
              <w:contextualSpacing/>
              <w:jc w:val="both"/>
              <w:rPr>
                <w:rFonts w:ascii="Times New Roman" w:hAnsi="Times New Roman" w:cs="Times New Roman"/>
                <w:sz w:val="24"/>
                <w:szCs w:val="24"/>
              </w:rPr>
            </w:pPr>
            <w:r w:rsidRPr="00905EDC">
              <w:rPr>
                <w:rFonts w:ascii="Times New Roman" w:hAnsi="Times New Roman" w:cs="Times New Roman"/>
                <w:sz w:val="24"/>
                <w:szCs w:val="24"/>
              </w:rPr>
              <w:t>достижение физической и экономической доступности продовольствия для населения области и муниципального округа;</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стимулирование роста производства сельскохозяйственной продукции и продовольствия;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осуществление противоэпизоотических мероприятий в отношении карантинных и особо опасных болезней животных;</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поддержка развития инфраструктуры агропродовольственного рынка;</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эффективности регулирования рынков сельскохозяйственной продукции, сырья и продовольствия;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поддержка малых форм хозяйствования;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уровня рентабельности в сельском хозяйстве для обеспечения его устойчивого развития;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качества жизни сельского населения;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стимулирование инвестиционной деятельности и инновационного развития агропромышленного комплекса;</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создание условий для эффективного использования земель сельскохозяйственного назначения;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развитие мелиорации земель сельскохозяйственного назначения;</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а также повышения плодородия почв до оптимального уровня;</w:t>
            </w:r>
          </w:p>
          <w:p w:rsidR="00664E8F" w:rsidRPr="00905EDC" w:rsidRDefault="00664E8F" w:rsidP="00664E8F">
            <w:pPr>
              <w:spacing w:line="240" w:lineRule="auto"/>
              <w:ind w:firstLine="319"/>
              <w:contextualSpacing/>
              <w:jc w:val="both"/>
              <w:rPr>
                <w:rFonts w:ascii="Times New Roman" w:hAnsi="Times New Roman" w:cs="Times New Roman"/>
                <w:sz w:val="24"/>
                <w:szCs w:val="24"/>
              </w:rPr>
            </w:pPr>
          </w:p>
        </w:tc>
      </w:tr>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Целевые индикаторы и показатели Программы, их значения на последний год</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индекс производства продукции сельского хозяйства в хозяйствах всех категорий –102,6;</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индекс производства продукции растениеводства (в сопоставимых ценах) –101,1;</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индекс производства продукции животноводства (в сопоставимых ценах) – 104,4;</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индекс физического объема инвестиций в основной капитал сельского хозяйства – 112,0;</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рентабельность сельскохозяйственных организаций достигнет 30 %;</w:t>
            </w:r>
          </w:p>
          <w:p w:rsidR="00664E8F" w:rsidRPr="00905EDC" w:rsidRDefault="00664E8F" w:rsidP="00664E8F">
            <w:pPr>
              <w:pStyle w:val="ConsPlusCell"/>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 52949 рублей.  </w:t>
            </w:r>
          </w:p>
          <w:p w:rsidR="00664E8F" w:rsidRPr="00905EDC" w:rsidRDefault="00664E8F" w:rsidP="00664E8F">
            <w:pPr>
              <w:pStyle w:val="ConsPlusCell"/>
              <w:ind w:firstLine="284"/>
              <w:contextualSpacing/>
              <w:jc w:val="both"/>
              <w:rPr>
                <w:rFonts w:ascii="Times New Roman" w:hAnsi="Times New Roman" w:cs="Times New Roman"/>
                <w:sz w:val="24"/>
                <w:szCs w:val="24"/>
              </w:rPr>
            </w:pPr>
          </w:p>
        </w:tc>
      </w:tr>
      <w:tr w:rsidR="00664E8F" w:rsidRPr="00905EDC" w:rsidTr="00AD2DF5">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Сроки и этапы реализации Программы ( подпрограмм)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2024-2030 годы</w:t>
            </w:r>
          </w:p>
        </w:tc>
      </w:tr>
      <w:tr w:rsidR="00664E8F" w:rsidRPr="00905EDC" w:rsidTr="00664E8F">
        <w:trPr>
          <w:trHeight w:val="7503"/>
        </w:trPr>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lastRenderedPageBreak/>
              <w:t>Объемы и источники финансирования Программы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64E8F" w:rsidRPr="00905EDC" w:rsidRDefault="00664E8F" w:rsidP="00664E8F">
            <w:pPr>
              <w:spacing w:line="240" w:lineRule="auto"/>
              <w:ind w:firstLine="709"/>
              <w:contextualSpacing/>
              <w:jc w:val="both"/>
              <w:rPr>
                <w:rFonts w:ascii="Times New Roman" w:hAnsi="Times New Roman" w:cs="Times New Roman"/>
                <w:sz w:val="24"/>
                <w:szCs w:val="24"/>
              </w:rPr>
            </w:pPr>
            <w:r w:rsidRPr="00905EDC">
              <w:rPr>
                <w:rFonts w:ascii="Times New Roman" w:hAnsi="Times New Roman" w:cs="Times New Roman"/>
                <w:sz w:val="24"/>
                <w:szCs w:val="24"/>
              </w:rPr>
              <w:t>Общий объем финансирования на 2024-2030 годы 2511,6 тыс. руб., в том числе по годам:</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sz w:val="24"/>
                <w:szCs w:val="24"/>
              </w:rPr>
              <w:t>источники финансирования:</w:t>
            </w:r>
            <w:r w:rsidRPr="00905EDC">
              <w:rPr>
                <w:rFonts w:ascii="Times New Roman" w:hAnsi="Times New Roman" w:cs="Times New Roman"/>
                <w:color w:val="000000"/>
                <w:sz w:val="24"/>
                <w:szCs w:val="24"/>
              </w:rPr>
              <w:t xml:space="preserve"> </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2024год-358,8тыс.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год -358,8ыс.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год-358,8тыс.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год-358,8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год-358,8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2029год -358,8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год-358,8 тыс. руб.</w:t>
            </w:r>
          </w:p>
          <w:p w:rsidR="00664E8F" w:rsidRPr="00905EDC" w:rsidRDefault="00664E8F" w:rsidP="00664E8F">
            <w:pPr>
              <w:spacing w:line="240" w:lineRule="auto"/>
              <w:ind w:firstLine="709"/>
              <w:contextualSpacing/>
              <w:jc w:val="both"/>
              <w:rPr>
                <w:rFonts w:ascii="Times New Roman" w:hAnsi="Times New Roman" w:cs="Times New Roman"/>
                <w:sz w:val="24"/>
                <w:szCs w:val="24"/>
              </w:rPr>
            </w:pPr>
            <w:r w:rsidRPr="00905EDC">
              <w:rPr>
                <w:rFonts w:ascii="Times New Roman" w:hAnsi="Times New Roman" w:cs="Times New Roman"/>
                <w:sz w:val="24"/>
                <w:szCs w:val="24"/>
              </w:rPr>
              <w:t>средства федерального бюджета всего –0,0тыс. руб.  в том числе по годам:</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sz w:val="24"/>
                <w:szCs w:val="24"/>
              </w:rPr>
              <w:t>средства бюджета Тамбовской области  всего –2511,6 тыс. руб., в том числе по годам:</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2024год-358,8тыс.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год -358,8ыс.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год-358,8тыс.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год-358,8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год-358,8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2029год -358,8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год-358,8 тыс. руб.</w:t>
            </w:r>
          </w:p>
          <w:p w:rsidR="00664E8F" w:rsidRPr="00905EDC" w:rsidRDefault="00664E8F" w:rsidP="00664E8F">
            <w:pPr>
              <w:spacing w:line="240" w:lineRule="auto"/>
              <w:ind w:firstLine="709"/>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средства  бюджета Токарёвского муниципального округа  Тамбовской области всего –  0,0тыс.  руб., в том числе по годам: </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год-0,0 тыс. руб.</w:t>
            </w:r>
          </w:p>
          <w:p w:rsidR="00664E8F" w:rsidRPr="00905EDC" w:rsidRDefault="00664E8F" w:rsidP="00664E8F">
            <w:pPr>
              <w:spacing w:line="240" w:lineRule="auto"/>
              <w:ind w:firstLine="709"/>
              <w:contextualSpacing/>
              <w:jc w:val="both"/>
              <w:rPr>
                <w:rFonts w:ascii="Times New Roman" w:hAnsi="Times New Roman" w:cs="Times New Roman"/>
                <w:sz w:val="24"/>
                <w:szCs w:val="24"/>
              </w:rPr>
            </w:pPr>
            <w:r w:rsidRPr="00905EDC">
              <w:rPr>
                <w:rFonts w:ascii="Times New Roman" w:hAnsi="Times New Roman" w:cs="Times New Roman"/>
                <w:sz w:val="24"/>
                <w:szCs w:val="24"/>
              </w:rPr>
              <w:t>средства внебюджетных источников всего-  0,0 тыс. руб., в том числе по годам:</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 xml:space="preserve"> 2024год-0,0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год-0,0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2029год -0,0 тыс. руб.</w:t>
            </w:r>
          </w:p>
          <w:p w:rsidR="00664E8F" w:rsidRPr="00905EDC" w:rsidRDefault="00664E8F" w:rsidP="00664E8F">
            <w:pPr>
              <w:spacing w:line="240" w:lineRule="auto"/>
              <w:ind w:firstLine="709"/>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lastRenderedPageBreak/>
              <w:t>2030 год-0,0 тыс. руб.</w:t>
            </w:r>
          </w:p>
          <w:p w:rsidR="00664E8F" w:rsidRPr="00905EDC" w:rsidRDefault="00664E8F" w:rsidP="00664E8F">
            <w:pPr>
              <w:spacing w:line="240" w:lineRule="auto"/>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lang w:eastAsia="ru-RU"/>
              </w:rPr>
              <w:t xml:space="preserve">      2025 год  -0,0 тыс. руб.</w:t>
            </w:r>
            <w:r w:rsidRPr="00905EDC">
              <w:rPr>
                <w:rFonts w:ascii="Times New Roman" w:hAnsi="Times New Roman" w:cs="Times New Roman"/>
                <w:sz w:val="24"/>
                <w:szCs w:val="24"/>
              </w:rPr>
              <w:t xml:space="preserve"> </w:t>
            </w:r>
          </w:p>
          <w:p w:rsidR="00664E8F" w:rsidRPr="00905EDC" w:rsidRDefault="00664E8F" w:rsidP="00664E8F">
            <w:pPr>
              <w:spacing w:line="240" w:lineRule="auto"/>
              <w:ind w:firstLine="284"/>
              <w:contextualSpacing/>
              <w:jc w:val="both"/>
              <w:rPr>
                <w:rFonts w:ascii="Times New Roman" w:hAnsi="Times New Roman" w:cs="Times New Roman"/>
                <w:sz w:val="24"/>
                <w:szCs w:val="24"/>
                <w:lang w:eastAsia="ru-RU"/>
              </w:rPr>
            </w:pPr>
            <w:r w:rsidRPr="00905EDC">
              <w:rPr>
                <w:rFonts w:ascii="Times New Roman" w:hAnsi="Times New Roman" w:cs="Times New Roman"/>
                <w:sz w:val="24"/>
                <w:szCs w:val="24"/>
                <w:lang w:eastAsia="ru-RU"/>
              </w:rPr>
              <w:t xml:space="preserve">      2026 год-0,0тыс. руб.</w:t>
            </w:r>
          </w:p>
          <w:p w:rsidR="00664E8F" w:rsidRPr="00905EDC" w:rsidRDefault="00664E8F" w:rsidP="00664E8F">
            <w:pPr>
              <w:spacing w:line="240" w:lineRule="auto"/>
              <w:ind w:firstLine="284"/>
              <w:contextualSpacing/>
              <w:jc w:val="both"/>
              <w:rPr>
                <w:rFonts w:ascii="Times New Roman" w:hAnsi="Times New Roman" w:cs="Times New Roman"/>
                <w:sz w:val="24"/>
                <w:szCs w:val="24"/>
                <w:lang w:eastAsia="ru-RU"/>
              </w:rPr>
            </w:pPr>
            <w:r w:rsidRPr="00905EDC">
              <w:rPr>
                <w:rFonts w:ascii="Times New Roman" w:hAnsi="Times New Roman" w:cs="Times New Roman"/>
                <w:sz w:val="24"/>
                <w:szCs w:val="24"/>
                <w:lang w:eastAsia="ru-RU"/>
              </w:rPr>
              <w:t xml:space="preserve">      2027 год-0,0тыс. руб.</w:t>
            </w:r>
          </w:p>
          <w:p w:rsidR="00664E8F" w:rsidRPr="00905EDC" w:rsidRDefault="00664E8F" w:rsidP="00664E8F">
            <w:pPr>
              <w:spacing w:line="240" w:lineRule="auto"/>
              <w:ind w:firstLine="284"/>
              <w:contextualSpacing/>
              <w:jc w:val="both"/>
              <w:rPr>
                <w:rFonts w:ascii="Times New Roman" w:hAnsi="Times New Roman" w:cs="Times New Roman"/>
                <w:sz w:val="24"/>
                <w:szCs w:val="24"/>
                <w:lang w:eastAsia="ru-RU"/>
              </w:rPr>
            </w:pPr>
            <w:r w:rsidRPr="00905EDC">
              <w:rPr>
                <w:rFonts w:ascii="Times New Roman" w:hAnsi="Times New Roman" w:cs="Times New Roman"/>
                <w:sz w:val="24"/>
                <w:szCs w:val="24"/>
                <w:lang w:eastAsia="ru-RU"/>
              </w:rPr>
              <w:t xml:space="preserve">      2028 год -0,0 тыс. руб.</w:t>
            </w:r>
          </w:p>
          <w:p w:rsidR="00664E8F" w:rsidRPr="00905EDC" w:rsidRDefault="00664E8F" w:rsidP="00664E8F">
            <w:pPr>
              <w:spacing w:line="240" w:lineRule="auto"/>
              <w:ind w:firstLine="284"/>
              <w:contextualSpacing/>
              <w:jc w:val="both"/>
              <w:rPr>
                <w:rFonts w:ascii="Times New Roman" w:hAnsi="Times New Roman" w:cs="Times New Roman"/>
                <w:sz w:val="24"/>
                <w:szCs w:val="24"/>
                <w:lang w:eastAsia="ru-RU"/>
              </w:rPr>
            </w:pPr>
            <w:r w:rsidRPr="00905EDC">
              <w:rPr>
                <w:rFonts w:ascii="Times New Roman" w:hAnsi="Times New Roman" w:cs="Times New Roman"/>
                <w:sz w:val="24"/>
                <w:szCs w:val="24"/>
                <w:lang w:eastAsia="ru-RU"/>
              </w:rPr>
              <w:t xml:space="preserve">      2029 год-0,0 тыс. руб.</w:t>
            </w:r>
          </w:p>
          <w:p w:rsidR="00664E8F" w:rsidRPr="00905EDC" w:rsidRDefault="00664E8F" w:rsidP="00664E8F">
            <w:pPr>
              <w:spacing w:line="240" w:lineRule="auto"/>
              <w:ind w:firstLine="284"/>
              <w:contextualSpacing/>
              <w:jc w:val="both"/>
              <w:rPr>
                <w:rFonts w:ascii="Times New Roman" w:hAnsi="Times New Roman" w:cs="Times New Roman"/>
                <w:sz w:val="24"/>
                <w:szCs w:val="24"/>
                <w:lang w:eastAsia="ru-RU"/>
              </w:rPr>
            </w:pPr>
            <w:r w:rsidRPr="00905EDC">
              <w:rPr>
                <w:rFonts w:ascii="Times New Roman" w:hAnsi="Times New Roman" w:cs="Times New Roman"/>
                <w:sz w:val="24"/>
                <w:szCs w:val="24"/>
                <w:lang w:eastAsia="ru-RU"/>
              </w:rPr>
              <w:t xml:space="preserve">    2030 год-0,0 тыс. руб.</w:t>
            </w:r>
          </w:p>
          <w:p w:rsidR="00664E8F" w:rsidRPr="00905EDC" w:rsidRDefault="00664E8F" w:rsidP="00664E8F">
            <w:pPr>
              <w:autoSpaceDE w:val="0"/>
              <w:autoSpaceDN w:val="0"/>
              <w:adjustRightInd w:val="0"/>
              <w:spacing w:line="240" w:lineRule="auto"/>
              <w:ind w:firstLine="709"/>
              <w:contextualSpacing/>
              <w:jc w:val="both"/>
              <w:rPr>
                <w:rFonts w:ascii="Times New Roman" w:hAnsi="Times New Roman" w:cs="Times New Roman"/>
                <w:sz w:val="24"/>
                <w:szCs w:val="24"/>
              </w:rPr>
            </w:pPr>
          </w:p>
        </w:tc>
      </w:tr>
    </w:tbl>
    <w:p w:rsidR="00664E8F" w:rsidRPr="00905EDC" w:rsidRDefault="00664E8F" w:rsidP="00664E8F">
      <w:pPr>
        <w:spacing w:line="240" w:lineRule="auto"/>
        <w:contextualSpacing/>
        <w:jc w:val="center"/>
        <w:rPr>
          <w:rFonts w:ascii="Times New Roman" w:hAnsi="Times New Roman" w:cs="Times New Roman"/>
          <w:b/>
          <w:sz w:val="24"/>
          <w:szCs w:val="24"/>
        </w:rPr>
      </w:pPr>
    </w:p>
    <w:p w:rsidR="00885B68" w:rsidRPr="00905EDC" w:rsidRDefault="00885B68" w:rsidP="00CA1C70">
      <w:pPr>
        <w:suppressAutoHyphens/>
        <w:spacing w:after="0" w:line="240" w:lineRule="auto"/>
        <w:jc w:val="center"/>
        <w:rPr>
          <w:rFonts w:ascii="Times New Roman" w:eastAsia="Arial Unicode MS" w:hAnsi="Times New Roman" w:cs="Mangal"/>
          <w:b/>
          <w:kern w:val="1"/>
          <w:sz w:val="24"/>
          <w:szCs w:val="24"/>
          <w:lang w:eastAsia="hi-IN" w:bidi="hi-IN"/>
        </w:rPr>
      </w:pPr>
    </w:p>
    <w:p w:rsidR="00885B68" w:rsidRPr="00905EDC" w:rsidRDefault="00885B68" w:rsidP="00885B68">
      <w:pPr>
        <w:spacing w:line="240" w:lineRule="auto"/>
        <w:jc w:val="both"/>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5B08D7" w:rsidRPr="00905EDC" w:rsidRDefault="005B08D7" w:rsidP="00CA1C70">
      <w:pPr>
        <w:widowControl w:val="0"/>
        <w:autoSpaceDE w:val="0"/>
        <w:autoSpaceDN w:val="0"/>
        <w:adjustRightInd w:val="0"/>
        <w:spacing w:after="100" w:afterAutospacing="1" w:line="240" w:lineRule="auto"/>
        <w:ind w:firstLine="720"/>
        <w:contextualSpacing/>
        <w:jc w:val="center"/>
        <w:rPr>
          <w:rFonts w:ascii="Times New Roman" w:eastAsia="Times New Roman" w:hAnsi="Times New Roman" w:cs="Times New Roman"/>
          <w:b/>
          <w:bCs/>
          <w:sz w:val="24"/>
          <w:szCs w:val="24"/>
          <w:lang w:eastAsia="ru-RU"/>
        </w:rPr>
      </w:pPr>
      <w:r w:rsidRPr="00905EDC">
        <w:rPr>
          <w:rFonts w:ascii="Times New Roman" w:eastAsia="Times New Roman" w:hAnsi="Times New Roman" w:cs="Times New Roman"/>
          <w:b/>
          <w:bCs/>
          <w:sz w:val="24"/>
          <w:szCs w:val="24"/>
          <w:lang w:eastAsia="ru-RU"/>
        </w:rPr>
        <w:t>«Развитие образо</w:t>
      </w:r>
      <w:r w:rsidR="00E7209B" w:rsidRPr="00905EDC">
        <w:rPr>
          <w:rFonts w:ascii="Times New Roman" w:eastAsia="Times New Roman" w:hAnsi="Times New Roman" w:cs="Times New Roman"/>
          <w:b/>
          <w:bCs/>
          <w:sz w:val="24"/>
          <w:szCs w:val="24"/>
          <w:lang w:eastAsia="ru-RU"/>
        </w:rPr>
        <w:t>вания Токаревского района на 202</w:t>
      </w:r>
      <w:r w:rsidRPr="00905EDC">
        <w:rPr>
          <w:rFonts w:ascii="Times New Roman" w:eastAsia="Times New Roman" w:hAnsi="Times New Roman" w:cs="Times New Roman"/>
          <w:b/>
          <w:bCs/>
          <w:sz w:val="24"/>
          <w:szCs w:val="24"/>
          <w:lang w:eastAsia="ru-RU"/>
        </w:rPr>
        <w:t>4-20</w:t>
      </w:r>
      <w:r w:rsidR="00E7209B" w:rsidRPr="00905EDC">
        <w:rPr>
          <w:rFonts w:ascii="Times New Roman" w:eastAsia="Times New Roman" w:hAnsi="Times New Roman" w:cs="Times New Roman"/>
          <w:b/>
          <w:bCs/>
          <w:sz w:val="24"/>
          <w:szCs w:val="24"/>
          <w:lang w:eastAsia="ru-RU"/>
        </w:rPr>
        <w:t>30</w:t>
      </w:r>
      <w:r w:rsidRPr="00905EDC">
        <w:rPr>
          <w:rFonts w:ascii="Times New Roman" w:eastAsia="Times New Roman" w:hAnsi="Times New Roman" w:cs="Times New Roman"/>
          <w:b/>
          <w:bCs/>
          <w:sz w:val="24"/>
          <w:szCs w:val="24"/>
          <w:lang w:eastAsia="ru-RU"/>
        </w:rPr>
        <w:t xml:space="preserve"> годы»</w:t>
      </w:r>
    </w:p>
    <w:p w:rsidR="00A43260" w:rsidRPr="00905EDC" w:rsidRDefault="00A43260" w:rsidP="00CA1C70">
      <w:pPr>
        <w:widowControl w:val="0"/>
        <w:autoSpaceDE w:val="0"/>
        <w:autoSpaceDN w:val="0"/>
        <w:adjustRightInd w:val="0"/>
        <w:spacing w:after="100" w:afterAutospacing="1" w:line="240" w:lineRule="auto"/>
        <w:ind w:firstLine="720"/>
        <w:contextualSpacing/>
        <w:jc w:val="center"/>
        <w:rPr>
          <w:rFonts w:ascii="Times New Roman" w:eastAsia="Times New Roman" w:hAnsi="Times New Roman" w:cs="Times New Roman"/>
          <w:b/>
          <w:bCs/>
          <w:sz w:val="24"/>
          <w:szCs w:val="24"/>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7371"/>
      </w:tblGrid>
      <w:tr w:rsidR="00E7209B" w:rsidRPr="00905EDC" w:rsidTr="00ED000E">
        <w:trPr>
          <w:trHeight w:val="599"/>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Ответственный исполнитель программы</w:t>
            </w:r>
          </w:p>
        </w:tc>
        <w:tc>
          <w:tcPr>
            <w:tcW w:w="7371" w:type="dxa"/>
            <w:tcBorders>
              <w:top w:val="single" w:sz="4" w:space="0" w:color="auto"/>
              <w:left w:val="single" w:sz="4" w:space="0" w:color="auto"/>
              <w:right w:val="single" w:sz="4" w:space="0" w:color="auto"/>
            </w:tcBorders>
            <w:shd w:val="clear" w:color="auto" w:fill="auto"/>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 xml:space="preserve">Отдел образования администрации Токарёвского района               </w:t>
            </w:r>
          </w:p>
        </w:tc>
      </w:tr>
      <w:tr w:rsidR="00E7209B" w:rsidRPr="00905EDC" w:rsidTr="00A43260">
        <w:trPr>
          <w:trHeight w:val="613"/>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Соисполнители программы</w:t>
            </w:r>
          </w:p>
        </w:tc>
        <w:tc>
          <w:tcPr>
            <w:tcW w:w="7371" w:type="dxa"/>
            <w:tcBorders>
              <w:left w:val="single" w:sz="4" w:space="0" w:color="auto"/>
              <w:right w:val="single" w:sz="4" w:space="0" w:color="auto"/>
            </w:tcBorders>
            <w:shd w:val="clear" w:color="auto" w:fill="auto"/>
          </w:tcPr>
          <w:p w:rsidR="00E7209B" w:rsidRPr="00905EDC" w:rsidRDefault="00E7209B" w:rsidP="00E7209B">
            <w:pPr>
              <w:pStyle w:val="ac"/>
              <w:contextualSpacing/>
              <w:jc w:val="center"/>
              <w:rPr>
                <w:rFonts w:ascii="Times New Roman" w:hAnsi="Times New Roman"/>
                <w:sz w:val="24"/>
                <w:szCs w:val="24"/>
              </w:rPr>
            </w:pPr>
            <w:r w:rsidRPr="00905EDC">
              <w:rPr>
                <w:rFonts w:ascii="Times New Roman" w:hAnsi="Times New Roman"/>
                <w:sz w:val="24"/>
                <w:szCs w:val="24"/>
              </w:rPr>
              <w:t>Муниципальное казенное учреждение «Информационно-методический центр Токаревского района»;</w:t>
            </w:r>
          </w:p>
          <w:p w:rsidR="00E7209B" w:rsidRPr="00905EDC" w:rsidRDefault="00E7209B" w:rsidP="00E7209B">
            <w:pPr>
              <w:pStyle w:val="ac"/>
              <w:contextualSpacing/>
              <w:jc w:val="center"/>
              <w:rPr>
                <w:rFonts w:ascii="Times New Roman" w:hAnsi="Times New Roman"/>
                <w:sz w:val="24"/>
                <w:szCs w:val="24"/>
              </w:rPr>
            </w:pPr>
            <w:r w:rsidRPr="00905EDC">
              <w:rPr>
                <w:rFonts w:ascii="Times New Roman" w:hAnsi="Times New Roman"/>
                <w:sz w:val="24"/>
                <w:szCs w:val="24"/>
              </w:rPr>
              <w:t>муниципальное казенное учреждение «Централизованная бухгалтерия Токаревского района»;</w:t>
            </w:r>
          </w:p>
          <w:p w:rsidR="00E7209B" w:rsidRPr="00905EDC" w:rsidRDefault="00E7209B" w:rsidP="00E7209B">
            <w:pPr>
              <w:pStyle w:val="ac"/>
              <w:contextualSpacing/>
              <w:jc w:val="center"/>
              <w:rPr>
                <w:rFonts w:ascii="Times New Roman" w:hAnsi="Times New Roman"/>
                <w:sz w:val="24"/>
                <w:szCs w:val="24"/>
              </w:rPr>
            </w:pPr>
            <w:r w:rsidRPr="00905EDC">
              <w:rPr>
                <w:rFonts w:ascii="Times New Roman" w:hAnsi="Times New Roman"/>
                <w:sz w:val="24"/>
                <w:szCs w:val="24"/>
              </w:rPr>
              <w:t>муниципальные бюджетные образовательные организации района;</w:t>
            </w:r>
          </w:p>
          <w:p w:rsidR="00E7209B" w:rsidRPr="00905EDC" w:rsidRDefault="00E7209B" w:rsidP="00E7209B">
            <w:pPr>
              <w:pStyle w:val="ac"/>
              <w:contextualSpacing/>
              <w:jc w:val="center"/>
              <w:rPr>
                <w:rFonts w:ascii="Times New Roman" w:hAnsi="Times New Roman"/>
                <w:sz w:val="24"/>
                <w:szCs w:val="24"/>
              </w:rPr>
            </w:pPr>
            <w:r w:rsidRPr="00905EDC">
              <w:rPr>
                <w:rFonts w:ascii="Times New Roman" w:hAnsi="Times New Roman"/>
                <w:sz w:val="24"/>
                <w:szCs w:val="24"/>
              </w:rPr>
              <w:t>муниципальная комиссия по делам несовершеннолетних и защите их прав Токарёвского муниципального округа Тамбовской области;</w:t>
            </w:r>
          </w:p>
          <w:p w:rsidR="00E7209B" w:rsidRPr="00905EDC" w:rsidRDefault="00E7209B" w:rsidP="00E7209B">
            <w:pPr>
              <w:pStyle w:val="ac"/>
              <w:contextualSpacing/>
              <w:jc w:val="center"/>
              <w:rPr>
                <w:rFonts w:ascii="Times New Roman" w:hAnsi="Times New Roman"/>
                <w:sz w:val="24"/>
                <w:szCs w:val="24"/>
                <w:u w:val="single"/>
              </w:rPr>
            </w:pPr>
            <w:r w:rsidRPr="00905EDC">
              <w:rPr>
                <w:rFonts w:ascii="Times New Roman" w:hAnsi="Times New Roman"/>
                <w:sz w:val="24"/>
                <w:szCs w:val="24"/>
              </w:rPr>
              <w:t>отдел культуры, туризма, спорта и молодежной политики администрации Токарёвского муниципального округа</w:t>
            </w:r>
          </w:p>
        </w:tc>
      </w:tr>
      <w:tr w:rsidR="00E7209B" w:rsidRPr="00905EDC" w:rsidTr="00ED000E">
        <w:trPr>
          <w:trHeight w:val="750"/>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Подпрограммы программы</w:t>
            </w:r>
          </w:p>
        </w:tc>
        <w:tc>
          <w:tcPr>
            <w:tcW w:w="7371" w:type="dxa"/>
            <w:tcBorders>
              <w:left w:val="single" w:sz="4" w:space="0" w:color="auto"/>
              <w:bottom w:val="single" w:sz="4" w:space="0" w:color="auto"/>
              <w:right w:val="single" w:sz="4" w:space="0" w:color="auto"/>
            </w:tcBorders>
            <w:shd w:val="clear" w:color="auto" w:fill="auto"/>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1.«Развитие дошкольного образования» (приложение № 8);</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2.«Развитие общего и дополнительного образования» (приложение № 9);</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3. «Методическое обеспечение  процессов модернизации муниципальной системы образования» (приложение № 10);</w:t>
            </w:r>
          </w:p>
          <w:p w:rsidR="00E7209B" w:rsidRPr="00905EDC" w:rsidRDefault="00E7209B" w:rsidP="00E7209B">
            <w:pPr>
              <w:pStyle w:val="ac"/>
              <w:contextualSpacing/>
              <w:jc w:val="center"/>
              <w:rPr>
                <w:rFonts w:ascii="Times New Roman" w:hAnsi="Times New Roman"/>
                <w:sz w:val="24"/>
                <w:szCs w:val="24"/>
              </w:rPr>
            </w:pPr>
            <w:r w:rsidRPr="00905EDC">
              <w:rPr>
                <w:rFonts w:ascii="Times New Roman" w:hAnsi="Times New Roman"/>
                <w:sz w:val="24"/>
                <w:szCs w:val="24"/>
              </w:rPr>
              <w:t xml:space="preserve">4. «Исполнение государственных полномочий по организации и осуществлению деятельности по опеке и попечительству в </w:t>
            </w:r>
            <w:r w:rsidRPr="00905EDC">
              <w:rPr>
                <w:rFonts w:ascii="Times New Roman" w:hAnsi="Times New Roman"/>
                <w:sz w:val="24"/>
                <w:szCs w:val="24"/>
              </w:rPr>
              <w:lastRenderedPageBreak/>
              <w:t>отношении несовершеннолетних граждан» (приложение № 11);</w:t>
            </w:r>
          </w:p>
        </w:tc>
      </w:tr>
      <w:tr w:rsidR="00E7209B" w:rsidRPr="00905EDC" w:rsidTr="00ED000E">
        <w:trPr>
          <w:trHeight w:val="434"/>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lastRenderedPageBreak/>
              <w:t>Цели программы</w:t>
            </w:r>
          </w:p>
          <w:p w:rsidR="00E7209B" w:rsidRPr="00905EDC" w:rsidRDefault="00E7209B" w:rsidP="00E7209B">
            <w:pPr>
              <w:spacing w:line="240" w:lineRule="auto"/>
              <w:contextualSpacing/>
              <w:jc w:val="center"/>
              <w:rPr>
                <w:rFonts w:ascii="Times New Roman" w:hAnsi="Times New Roman"/>
              </w:rPr>
            </w:pPr>
          </w:p>
        </w:tc>
        <w:tc>
          <w:tcPr>
            <w:tcW w:w="7371" w:type="dxa"/>
            <w:tcBorders>
              <w:top w:val="single" w:sz="4" w:space="0" w:color="auto"/>
              <w:left w:val="single" w:sz="4" w:space="0" w:color="auto"/>
              <w:right w:val="single" w:sz="4" w:space="0" w:color="auto"/>
            </w:tcBorders>
            <w:shd w:val="clear" w:color="auto" w:fill="auto"/>
          </w:tcPr>
          <w:p w:rsidR="00E7209B" w:rsidRPr="00905EDC" w:rsidRDefault="00E7209B" w:rsidP="00E7209B">
            <w:pPr>
              <w:pStyle w:val="ac"/>
              <w:contextualSpacing/>
              <w:jc w:val="center"/>
              <w:rPr>
                <w:rFonts w:ascii="Times New Roman" w:hAnsi="Times New Roman"/>
                <w:sz w:val="24"/>
                <w:szCs w:val="24"/>
                <w:shd w:val="clear" w:color="auto" w:fill="FFFFFF"/>
              </w:rPr>
            </w:pPr>
            <w:r w:rsidRPr="00905EDC">
              <w:rPr>
                <w:rFonts w:ascii="Times New Roman" w:hAnsi="Times New Roman"/>
                <w:sz w:val="24"/>
                <w:szCs w:val="24"/>
              </w:rPr>
              <w:t xml:space="preserve">1. </w:t>
            </w:r>
            <w:r w:rsidRPr="00905EDC">
              <w:rPr>
                <w:rFonts w:ascii="Times New Roman" w:hAnsi="Times New Roman"/>
                <w:sz w:val="24"/>
                <w:szCs w:val="24"/>
                <w:shd w:val="clear" w:color="auto" w:fill="FFFFFF"/>
              </w:rPr>
              <w:t>Внедрение во всех образовательных организациях на уровнях основного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p w:rsidR="00E7209B" w:rsidRPr="00905EDC" w:rsidRDefault="00E7209B" w:rsidP="00E7209B">
            <w:pPr>
              <w:pStyle w:val="ac"/>
              <w:contextualSpacing/>
              <w:jc w:val="center"/>
              <w:rPr>
                <w:rFonts w:ascii="Times New Roman" w:hAnsi="Times New Roman"/>
                <w:sz w:val="24"/>
                <w:szCs w:val="24"/>
                <w:shd w:val="clear" w:color="auto" w:fill="FFFFFF"/>
              </w:rPr>
            </w:pPr>
            <w:r w:rsidRPr="00905EDC">
              <w:rPr>
                <w:rFonts w:ascii="Times New Roman" w:hAnsi="Times New Roman"/>
                <w:sz w:val="24"/>
                <w:szCs w:val="24"/>
                <w:shd w:val="clear" w:color="auto" w:fill="FFFFFF"/>
              </w:rPr>
              <w:t>2.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E7209B" w:rsidRPr="00905EDC" w:rsidRDefault="00E7209B" w:rsidP="00E7209B">
            <w:pPr>
              <w:pStyle w:val="ac"/>
              <w:contextualSpacing/>
              <w:jc w:val="center"/>
              <w:rPr>
                <w:rFonts w:ascii="Times New Roman" w:hAnsi="Times New Roman"/>
                <w:sz w:val="24"/>
                <w:szCs w:val="24"/>
                <w:shd w:val="clear" w:color="auto" w:fill="FFFFFF"/>
              </w:rPr>
            </w:pPr>
            <w:r w:rsidRPr="00905EDC">
              <w:rPr>
                <w:rFonts w:ascii="Times New Roman" w:hAnsi="Times New Roman"/>
                <w:sz w:val="24"/>
                <w:szCs w:val="24"/>
                <w:shd w:val="clear" w:color="auto" w:fill="FFFFFF"/>
              </w:rPr>
              <w:t>3. Формирование эффективной системы выявления, поддержки и развития способностей и талантов у детей, направленной на самоопределение и профессиональную ориентацию.</w:t>
            </w:r>
          </w:p>
        </w:tc>
      </w:tr>
      <w:tr w:rsidR="00E7209B" w:rsidRPr="00905EDC" w:rsidTr="00ED000E">
        <w:trPr>
          <w:trHeight w:val="434"/>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Задачи программы</w:t>
            </w:r>
          </w:p>
          <w:p w:rsidR="00E7209B" w:rsidRPr="00905EDC" w:rsidRDefault="00E7209B" w:rsidP="00E7209B">
            <w:pPr>
              <w:spacing w:line="240" w:lineRule="auto"/>
              <w:contextualSpacing/>
              <w:jc w:val="center"/>
              <w:rPr>
                <w:rFonts w:ascii="Times New Roman" w:hAnsi="Times New Roman"/>
              </w:rPr>
            </w:pPr>
          </w:p>
        </w:tc>
        <w:tc>
          <w:tcPr>
            <w:tcW w:w="7371" w:type="dxa"/>
            <w:tcBorders>
              <w:top w:val="single" w:sz="4" w:space="0" w:color="auto"/>
              <w:left w:val="single" w:sz="4" w:space="0" w:color="auto"/>
              <w:right w:val="single" w:sz="4" w:space="0" w:color="auto"/>
            </w:tcBorders>
            <w:shd w:val="clear" w:color="auto" w:fill="auto"/>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1. Развитие инфраструктуры и организационно-экономических механизмов, обеспечивающих максимальную доступность и качество услуг дошкольного образования;</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2. Модернизация общего образования, обеспечивающая равную доступность и современное качество учебных результатов;</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3. Развитие системы воспитания и дополнительного образования детей, создание условий для сохранения и укрепления здоровья обучающихся, воспитания здорового образа жизни;</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4. Создание нормативно-правовых и организационных условий, способствующих формированию педагогических кадров с высоким уровнем квалификации, несущих высокую социальную ответственность за качество результатов образования;</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5. Обеспечение безопасности учащихся, воспитанников и работников образовательных организаций всех типов во время их трудовой и учебной деятельности;</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6. Обеспечение доступности всех видов образования для детей-инвалидов и детей с ограниченными возможностями здоровья;</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7.Создание необходимых условий для семейного   жизнеустройства детей-сирот и детей, оставшихся без попечения родителей</w:t>
            </w:r>
          </w:p>
        </w:tc>
      </w:tr>
      <w:tr w:rsidR="00E7209B" w:rsidRPr="00905EDC" w:rsidTr="00ED000E">
        <w:trPr>
          <w:trHeight w:val="434"/>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Целевые индикаторы и показатели программ, их значения на последний год реализации</w:t>
            </w:r>
          </w:p>
          <w:p w:rsidR="00E7209B" w:rsidRPr="00905EDC" w:rsidRDefault="00E7209B" w:rsidP="00E7209B">
            <w:pPr>
              <w:spacing w:line="240" w:lineRule="auto"/>
              <w:contextualSpacing/>
              <w:jc w:val="center"/>
              <w:rPr>
                <w:rFonts w:ascii="Times New Roman" w:hAnsi="Times New Roman"/>
              </w:rPr>
            </w:pPr>
          </w:p>
        </w:tc>
        <w:tc>
          <w:tcPr>
            <w:tcW w:w="7371" w:type="dxa"/>
            <w:tcBorders>
              <w:top w:val="single" w:sz="4" w:space="0" w:color="auto"/>
              <w:left w:val="single" w:sz="4" w:space="0" w:color="auto"/>
              <w:right w:val="single" w:sz="4" w:space="0" w:color="auto"/>
            </w:tcBorders>
            <w:shd w:val="clear" w:color="auto" w:fill="auto"/>
          </w:tcPr>
          <w:p w:rsidR="00E7209B" w:rsidRPr="00905EDC" w:rsidRDefault="00E7209B" w:rsidP="00E7209B">
            <w:pPr>
              <w:widowControl w:val="0"/>
              <w:numPr>
                <w:ilvl w:val="0"/>
                <w:numId w:val="9"/>
              </w:numPr>
              <w:autoSpaceDE w:val="0"/>
              <w:autoSpaceDN w:val="0"/>
              <w:adjustRightInd w:val="0"/>
              <w:spacing w:after="0" w:line="240" w:lineRule="auto"/>
              <w:contextualSpacing/>
              <w:jc w:val="center"/>
              <w:rPr>
                <w:rFonts w:ascii="Times New Roman" w:hAnsi="Times New Roman"/>
              </w:rPr>
            </w:pPr>
            <w:r w:rsidRPr="00905EDC">
              <w:rPr>
                <w:rFonts w:ascii="Times New Roman" w:hAnsi="Times New Roman"/>
              </w:rPr>
              <w:t>Удельный вес численности населения в возрасте 5-18 лет, охваченного образованием, в общей численности населения в возрасте 5-18 лет (2030 год -  99,9%);</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2. Доступность дошкольного образования для детей в возрасте от 3 до 7 лет (2030 год - 100 %);</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3. 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(2030 год - 55 %);</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4.Удельный вес численности обучающихся муниципальных</w:t>
            </w:r>
            <w:r w:rsidRPr="00905EDC">
              <w:rPr>
                <w:rFonts w:ascii="Times New Roman" w:hAnsi="Times New Roman"/>
                <w:u w:val="single"/>
              </w:rPr>
              <w:t xml:space="preserve"> </w:t>
            </w:r>
            <w:r w:rsidRPr="00905EDC">
              <w:rPr>
                <w:rFonts w:ascii="Times New Roman" w:hAnsi="Times New Roman"/>
              </w:rPr>
              <w:t>общеобразовательных организаций, которым предоставлена возможность обучаться в условиях, отвечающих современным требованиям, независимо от места проживания</w:t>
            </w:r>
            <w:r w:rsidRPr="00905EDC">
              <w:rPr>
                <w:rFonts w:ascii="Times New Roman" w:hAnsi="Times New Roman"/>
                <w:u w:val="single"/>
              </w:rPr>
              <w:t>,</w:t>
            </w:r>
            <w:r w:rsidRPr="00905EDC">
              <w:rPr>
                <w:rFonts w:ascii="Times New Roman" w:hAnsi="Times New Roman"/>
              </w:rPr>
              <w:t xml:space="preserve"> социального и имущественного статуса и состояния здоровья  ребенка (2030год - 100 %);</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5. Удовлетворенность населения качеством образования (2030 год – 97%);</w:t>
            </w:r>
          </w:p>
          <w:p w:rsidR="00E7209B" w:rsidRPr="00905EDC" w:rsidRDefault="00E7209B" w:rsidP="00E7209B">
            <w:pPr>
              <w:pStyle w:val="ac"/>
              <w:contextualSpacing/>
              <w:jc w:val="center"/>
              <w:rPr>
                <w:rFonts w:ascii="Times New Roman" w:hAnsi="Times New Roman"/>
                <w:sz w:val="24"/>
                <w:szCs w:val="24"/>
              </w:rPr>
            </w:pPr>
            <w:r w:rsidRPr="00905EDC">
              <w:rPr>
                <w:rFonts w:ascii="Times New Roman" w:hAnsi="Times New Roman"/>
              </w:rPr>
              <w:t>6.</w:t>
            </w:r>
            <w:r w:rsidRPr="00905EDC">
              <w:rPr>
                <w:rFonts w:ascii="Times New Roman" w:hAnsi="Times New Roman"/>
                <w:sz w:val="24"/>
                <w:szCs w:val="24"/>
              </w:rPr>
              <w:t xml:space="preserve"> Количество  и объем  разработанных методических материалов для внедрения обновленных ФГОС и федеральных основных общеобразовательных программ  в муниципальные образовательные </w:t>
            </w:r>
            <w:r w:rsidRPr="00905EDC">
              <w:rPr>
                <w:rFonts w:ascii="Times New Roman" w:hAnsi="Times New Roman"/>
                <w:sz w:val="24"/>
                <w:szCs w:val="24"/>
              </w:rPr>
              <w:lastRenderedPageBreak/>
              <w:t>организации (2030 – 5);</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7.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(2023 год – 100%);</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8. Доля детей в возрасте от 5 до 18 лет, охваченных дополнительным образованием (2023 год – 95%);</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9. Доля детей-сирот и детей, оставшихся без попечения родителей, переданных на воспитание в семьи граждан, от общего количества детей, оставшихся без попечения родителей (2030 год – 98%)</w:t>
            </w:r>
          </w:p>
        </w:tc>
      </w:tr>
      <w:tr w:rsidR="00E7209B" w:rsidRPr="00905EDC" w:rsidTr="00ED000E">
        <w:trPr>
          <w:trHeight w:val="434"/>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lastRenderedPageBreak/>
              <w:t>Сроки и этапы реализации программы</w:t>
            </w:r>
          </w:p>
          <w:p w:rsidR="00E7209B" w:rsidRPr="00905EDC" w:rsidRDefault="00E7209B" w:rsidP="00E7209B">
            <w:pPr>
              <w:spacing w:line="240" w:lineRule="auto"/>
              <w:contextualSpacing/>
              <w:jc w:val="center"/>
              <w:rPr>
                <w:rFonts w:ascii="Times New Roman" w:hAnsi="Times New Roman"/>
              </w:rPr>
            </w:pPr>
          </w:p>
        </w:tc>
        <w:tc>
          <w:tcPr>
            <w:tcW w:w="7371" w:type="dxa"/>
            <w:tcBorders>
              <w:top w:val="single" w:sz="4" w:space="0" w:color="auto"/>
              <w:left w:val="single" w:sz="4" w:space="0" w:color="auto"/>
              <w:right w:val="single" w:sz="4" w:space="0" w:color="auto"/>
            </w:tcBorders>
            <w:shd w:val="clear" w:color="auto" w:fill="auto"/>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01.01.2024 – 31.12.2030</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Этапы не выделяются</w:t>
            </w:r>
          </w:p>
        </w:tc>
      </w:tr>
      <w:tr w:rsidR="00E7209B" w:rsidRPr="00905EDC" w:rsidTr="00ED000E">
        <w:trPr>
          <w:trHeight w:val="278"/>
        </w:trPr>
        <w:tc>
          <w:tcPr>
            <w:tcW w:w="2694" w:type="dxa"/>
            <w:tcBorders>
              <w:top w:val="single" w:sz="4" w:space="0" w:color="auto"/>
              <w:left w:val="single" w:sz="4" w:space="0" w:color="auto"/>
              <w:bottom w:val="single" w:sz="4" w:space="0" w:color="auto"/>
              <w:right w:val="single" w:sz="4" w:space="0" w:color="auto"/>
            </w:tcBorders>
          </w:tcPr>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Объемы и источники</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финансирования</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программы</w:t>
            </w:r>
          </w:p>
          <w:p w:rsidR="00E7209B" w:rsidRPr="00905EDC" w:rsidRDefault="00E7209B" w:rsidP="00E7209B">
            <w:pPr>
              <w:spacing w:line="240" w:lineRule="auto"/>
              <w:contextualSpacing/>
              <w:jc w:val="center"/>
              <w:rPr>
                <w:rFonts w:ascii="Times New Roman" w:hAnsi="Times New Roman"/>
              </w:rPr>
            </w:pPr>
          </w:p>
          <w:p w:rsidR="00E7209B" w:rsidRPr="00905EDC" w:rsidRDefault="00E7209B" w:rsidP="00E7209B">
            <w:pPr>
              <w:spacing w:line="240" w:lineRule="auto"/>
              <w:contextualSpacing/>
              <w:jc w:val="center"/>
              <w:rPr>
                <w:rFonts w:ascii="Times New Roman" w:hAnsi="Times New Roman"/>
              </w:rPr>
            </w:pPr>
          </w:p>
          <w:p w:rsidR="00E7209B" w:rsidRPr="00905EDC" w:rsidRDefault="00E7209B" w:rsidP="00E7209B">
            <w:pPr>
              <w:spacing w:line="240" w:lineRule="auto"/>
              <w:contextualSpacing/>
              <w:jc w:val="center"/>
              <w:rPr>
                <w:rFonts w:ascii="Times New Roman" w:hAnsi="Times New Roman"/>
              </w:rPr>
            </w:pPr>
          </w:p>
          <w:p w:rsidR="00E7209B" w:rsidRPr="00905EDC" w:rsidRDefault="00E7209B" w:rsidP="00E7209B">
            <w:pPr>
              <w:spacing w:line="240" w:lineRule="auto"/>
              <w:contextualSpacing/>
              <w:jc w:val="center"/>
              <w:rPr>
                <w:rFonts w:ascii="Times New Roman" w:hAnsi="Times New Roman"/>
              </w:rPr>
            </w:pPr>
          </w:p>
          <w:p w:rsidR="00E7209B" w:rsidRPr="00905EDC" w:rsidRDefault="00E7209B" w:rsidP="00E7209B">
            <w:pPr>
              <w:spacing w:line="240" w:lineRule="auto"/>
              <w:contextualSpacing/>
              <w:jc w:val="center"/>
              <w:rPr>
                <w:rFonts w:ascii="Times New Roman" w:hAnsi="Times New Roman"/>
              </w:rPr>
            </w:pPr>
          </w:p>
        </w:tc>
        <w:tc>
          <w:tcPr>
            <w:tcW w:w="7371" w:type="dxa"/>
            <w:tcBorders>
              <w:top w:val="single" w:sz="4" w:space="0" w:color="auto"/>
              <w:left w:val="single" w:sz="4" w:space="0" w:color="auto"/>
              <w:right w:val="single" w:sz="4" w:space="0" w:color="auto"/>
            </w:tcBorders>
            <w:shd w:val="clear" w:color="auto" w:fill="auto"/>
          </w:tcPr>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«Общие затраты на реализацию программы в 2024-</w:t>
            </w:r>
            <w:smartTag w:uri="urn:schemas-microsoft-com:office:smarttags" w:element="metricconverter">
              <w:smartTagPr>
                <w:attr w:name="ProductID" w:val="2030 г"/>
              </w:smartTagPr>
              <w:r w:rsidRPr="00905EDC">
                <w:rPr>
                  <w:rFonts w:ascii="Times New Roman" w:hAnsi="Times New Roman"/>
                </w:rPr>
                <w:t>2030 г</w:t>
              </w:r>
            </w:smartTag>
            <w:r w:rsidRPr="00905EDC">
              <w:rPr>
                <w:rFonts w:ascii="Times New Roman" w:hAnsi="Times New Roman"/>
              </w:rPr>
              <w:t>.г. за счет всех источников финансирования – 1481148,1 тыс. рублей:</w:t>
            </w:r>
          </w:p>
          <w:p w:rsidR="00E7209B" w:rsidRPr="00905EDC" w:rsidRDefault="00E7209B" w:rsidP="00E7209B">
            <w:pPr>
              <w:spacing w:line="240" w:lineRule="auto"/>
              <w:contextualSpacing/>
              <w:jc w:val="center"/>
              <w:rPr>
                <w:rFonts w:ascii="Times New Roman" w:hAnsi="Times New Roman"/>
              </w:rPr>
            </w:pPr>
            <w:r w:rsidRPr="00905EDC">
              <w:rPr>
                <w:rStyle w:val="FontStyle47"/>
                <w:iCs/>
              </w:rPr>
              <w:t>Федеральный бюджет – 83817,3 тыс.рублей:</w:t>
            </w:r>
          </w:p>
          <w:p w:rsidR="00E7209B" w:rsidRPr="00905EDC" w:rsidRDefault="00E7209B" w:rsidP="00E7209B">
            <w:pPr>
              <w:spacing w:line="240" w:lineRule="auto"/>
              <w:ind w:firstLine="709"/>
              <w:contextualSpacing/>
              <w:jc w:val="center"/>
              <w:rPr>
                <w:rStyle w:val="FontStyle47"/>
                <w:iCs/>
              </w:rPr>
            </w:pPr>
            <w:r w:rsidRPr="00905EDC">
              <w:rPr>
                <w:rStyle w:val="FontStyle47"/>
                <w:iCs/>
              </w:rPr>
              <w:t>2024 год – 12007,5 тыс.рублей;</w:t>
            </w:r>
          </w:p>
          <w:p w:rsidR="00E7209B" w:rsidRPr="00905EDC" w:rsidRDefault="00E7209B" w:rsidP="00E7209B">
            <w:pPr>
              <w:spacing w:line="240" w:lineRule="auto"/>
              <w:ind w:firstLine="709"/>
              <w:contextualSpacing/>
              <w:jc w:val="center"/>
              <w:rPr>
                <w:rStyle w:val="FontStyle47"/>
                <w:iCs/>
              </w:rPr>
            </w:pPr>
            <w:r w:rsidRPr="00905EDC">
              <w:rPr>
                <w:rStyle w:val="FontStyle47"/>
                <w:iCs/>
              </w:rPr>
              <w:t>2025 год – 11968,3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2026 год – </w:t>
            </w:r>
            <w:r w:rsidRPr="00905EDC">
              <w:rPr>
                <w:rStyle w:val="FontStyle47"/>
                <w:iCs/>
              </w:rPr>
              <w:t>11968,3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2027 год – </w:t>
            </w:r>
            <w:r w:rsidRPr="00905EDC">
              <w:rPr>
                <w:rStyle w:val="FontStyle47"/>
                <w:iCs/>
              </w:rPr>
              <w:t>11968,3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2028 год – </w:t>
            </w:r>
            <w:r w:rsidRPr="00905EDC">
              <w:rPr>
                <w:rStyle w:val="FontStyle47"/>
                <w:iCs/>
              </w:rPr>
              <w:t>11968,3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2029 год – </w:t>
            </w:r>
            <w:r w:rsidRPr="00905EDC">
              <w:rPr>
                <w:rStyle w:val="FontStyle47"/>
                <w:iCs/>
              </w:rPr>
              <w:t>11968,3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2030 год – </w:t>
            </w:r>
            <w:r w:rsidRPr="00905EDC">
              <w:rPr>
                <w:rStyle w:val="FontStyle47"/>
                <w:iCs/>
              </w:rPr>
              <w:t>11968,3 тыс.рублей</w:t>
            </w:r>
          </w:p>
          <w:p w:rsidR="00E7209B" w:rsidRPr="00905EDC" w:rsidRDefault="00E7209B" w:rsidP="00E7209B">
            <w:pPr>
              <w:pStyle w:val="Standard"/>
              <w:snapToGrid w:val="0"/>
              <w:contextualSpacing/>
              <w:jc w:val="center"/>
              <w:rPr>
                <w:rStyle w:val="FontStyle47"/>
              </w:rPr>
            </w:pPr>
            <w:r w:rsidRPr="00905EDC">
              <w:t xml:space="preserve">Областной бюджет – 811754,1 </w:t>
            </w:r>
            <w:r w:rsidRPr="00905EDC">
              <w:rPr>
                <w:iCs/>
              </w:rPr>
              <w:t>тыс. рублей:</w:t>
            </w:r>
          </w:p>
          <w:p w:rsidR="00E7209B" w:rsidRPr="00905EDC" w:rsidRDefault="00E7209B" w:rsidP="00E7209B">
            <w:pPr>
              <w:spacing w:line="240" w:lineRule="auto"/>
              <w:ind w:firstLine="709"/>
              <w:contextualSpacing/>
              <w:jc w:val="center"/>
              <w:rPr>
                <w:rStyle w:val="FontStyle47"/>
                <w:iCs/>
              </w:rPr>
            </w:pPr>
            <w:r w:rsidRPr="00905EDC">
              <w:rPr>
                <w:rStyle w:val="FontStyle47"/>
                <w:iCs/>
              </w:rPr>
              <w:t>2024 год – 115968,9 тыс.рублей;</w:t>
            </w:r>
          </w:p>
          <w:p w:rsidR="00E7209B" w:rsidRPr="00905EDC" w:rsidRDefault="00E7209B" w:rsidP="00E7209B">
            <w:pPr>
              <w:spacing w:line="240" w:lineRule="auto"/>
              <w:ind w:firstLine="709"/>
              <w:contextualSpacing/>
              <w:jc w:val="center"/>
              <w:rPr>
                <w:rStyle w:val="FontStyle47"/>
                <w:iCs/>
              </w:rPr>
            </w:pPr>
            <w:r w:rsidRPr="00905EDC">
              <w:rPr>
                <w:rStyle w:val="FontStyle47"/>
                <w:iCs/>
              </w:rPr>
              <w:t>2025 год – 115964,2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2026 год – </w:t>
            </w:r>
            <w:r w:rsidRPr="00905EDC">
              <w:rPr>
                <w:rStyle w:val="FontStyle47"/>
                <w:iCs/>
              </w:rPr>
              <w:t>115964,2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2027 год – </w:t>
            </w:r>
            <w:r w:rsidRPr="00905EDC">
              <w:rPr>
                <w:rStyle w:val="FontStyle47"/>
                <w:iCs/>
              </w:rPr>
              <w:t>115964,2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2028 год – </w:t>
            </w:r>
            <w:r w:rsidRPr="00905EDC">
              <w:rPr>
                <w:rStyle w:val="FontStyle47"/>
                <w:iCs/>
              </w:rPr>
              <w:t>115964,2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2029 год – </w:t>
            </w:r>
            <w:r w:rsidRPr="00905EDC">
              <w:rPr>
                <w:rStyle w:val="FontStyle47"/>
                <w:iCs/>
              </w:rPr>
              <w:t>115964,2 тыс.рублей;</w:t>
            </w:r>
          </w:p>
          <w:p w:rsidR="00E7209B" w:rsidRPr="00905EDC" w:rsidRDefault="00E7209B" w:rsidP="00E7209B">
            <w:pPr>
              <w:spacing w:line="240" w:lineRule="auto"/>
              <w:ind w:firstLine="709"/>
              <w:contextualSpacing/>
              <w:jc w:val="center"/>
              <w:rPr>
                <w:rStyle w:val="FontStyle47"/>
                <w:iCs/>
              </w:rPr>
            </w:pPr>
            <w:r w:rsidRPr="00905EDC">
              <w:rPr>
                <w:rFonts w:ascii="Times New Roman" w:hAnsi="Times New Roman"/>
              </w:rPr>
              <w:t xml:space="preserve">2030 год – </w:t>
            </w:r>
            <w:r w:rsidRPr="00905EDC">
              <w:rPr>
                <w:rStyle w:val="FontStyle47"/>
                <w:iCs/>
              </w:rPr>
              <w:t>115964,2 тыс.рублей;</w:t>
            </w:r>
          </w:p>
          <w:p w:rsidR="00E7209B" w:rsidRPr="00905EDC" w:rsidRDefault="00E7209B" w:rsidP="00E7209B">
            <w:pPr>
              <w:pStyle w:val="Standard"/>
              <w:snapToGrid w:val="0"/>
              <w:contextualSpacing/>
              <w:jc w:val="center"/>
            </w:pPr>
            <w:r w:rsidRPr="00905EDC">
              <w:rPr>
                <w:rFonts w:eastAsia="Times New Roman"/>
              </w:rPr>
              <w:t>Б</w:t>
            </w:r>
            <w:r w:rsidRPr="00905EDC">
              <w:t xml:space="preserve">юджет округа  - 549941,1 </w:t>
            </w:r>
            <w:r w:rsidRPr="00905EDC">
              <w:rPr>
                <w:iCs/>
              </w:rPr>
              <w:t>тыс. рублей:</w:t>
            </w:r>
          </w:p>
          <w:p w:rsidR="00E7209B" w:rsidRPr="00905EDC" w:rsidRDefault="00E7209B" w:rsidP="00E7209B">
            <w:pPr>
              <w:spacing w:line="240" w:lineRule="auto"/>
              <w:ind w:firstLine="709"/>
              <w:contextualSpacing/>
              <w:jc w:val="center"/>
              <w:rPr>
                <w:rStyle w:val="FontStyle47"/>
                <w:iCs/>
              </w:rPr>
            </w:pPr>
            <w:r w:rsidRPr="00905EDC">
              <w:rPr>
                <w:rStyle w:val="FontStyle47"/>
                <w:iCs/>
              </w:rPr>
              <w:t>2024 год – 80924,7 тыс.рублей;</w:t>
            </w:r>
          </w:p>
          <w:p w:rsidR="00E7209B" w:rsidRPr="00905EDC" w:rsidRDefault="00E7209B" w:rsidP="00E7209B">
            <w:pPr>
              <w:spacing w:line="240" w:lineRule="auto"/>
              <w:ind w:firstLine="709"/>
              <w:contextualSpacing/>
              <w:jc w:val="center"/>
              <w:rPr>
                <w:rStyle w:val="FontStyle47"/>
                <w:iCs/>
              </w:rPr>
            </w:pPr>
            <w:r w:rsidRPr="00905EDC">
              <w:rPr>
                <w:rStyle w:val="FontStyle47"/>
                <w:iCs/>
              </w:rPr>
              <w:t>2025 год – 78169,4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2026 год – </w:t>
            </w:r>
            <w:r w:rsidRPr="00905EDC">
              <w:rPr>
                <w:rStyle w:val="FontStyle47"/>
                <w:iCs/>
              </w:rPr>
              <w:t>78169,4 тыс.рублей;</w:t>
            </w:r>
            <w:r w:rsidRPr="00905EDC">
              <w:rPr>
                <w:rFonts w:ascii="Times New Roman" w:hAnsi="Times New Roman"/>
              </w:rPr>
              <w:t xml:space="preserve">  </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2027 год – </w:t>
            </w:r>
            <w:r w:rsidRPr="00905EDC">
              <w:rPr>
                <w:rStyle w:val="FontStyle47"/>
                <w:iCs/>
              </w:rPr>
              <w:t>78169,4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2028 год – </w:t>
            </w:r>
            <w:r w:rsidRPr="00905EDC">
              <w:rPr>
                <w:rStyle w:val="FontStyle47"/>
                <w:iCs/>
              </w:rPr>
              <w:t>78169,4 тыс.рублей;</w:t>
            </w:r>
          </w:p>
          <w:p w:rsidR="00E7209B" w:rsidRPr="00905EDC" w:rsidRDefault="00E7209B" w:rsidP="00E7209B">
            <w:pPr>
              <w:spacing w:line="240" w:lineRule="auto"/>
              <w:ind w:firstLine="709"/>
              <w:contextualSpacing/>
              <w:jc w:val="center"/>
              <w:rPr>
                <w:rFonts w:ascii="Times New Roman" w:hAnsi="Times New Roman"/>
              </w:rPr>
            </w:pPr>
            <w:r w:rsidRPr="00905EDC">
              <w:rPr>
                <w:rFonts w:ascii="Times New Roman" w:hAnsi="Times New Roman"/>
              </w:rPr>
              <w:t xml:space="preserve">2029 год – </w:t>
            </w:r>
            <w:r w:rsidRPr="00905EDC">
              <w:rPr>
                <w:rStyle w:val="FontStyle47"/>
                <w:iCs/>
              </w:rPr>
              <w:t>78169,4 тыс.рублей;</w:t>
            </w:r>
          </w:p>
          <w:p w:rsidR="00E7209B" w:rsidRPr="00905EDC" w:rsidRDefault="00E7209B" w:rsidP="00E7209B">
            <w:pPr>
              <w:spacing w:line="240" w:lineRule="auto"/>
              <w:ind w:firstLine="709"/>
              <w:contextualSpacing/>
              <w:jc w:val="center"/>
              <w:rPr>
                <w:rFonts w:ascii="Times New Roman" w:hAnsi="Times New Roman"/>
                <w:iCs/>
              </w:rPr>
            </w:pPr>
            <w:r w:rsidRPr="00905EDC">
              <w:rPr>
                <w:rFonts w:ascii="Times New Roman" w:hAnsi="Times New Roman"/>
              </w:rPr>
              <w:t xml:space="preserve">2030 год – </w:t>
            </w:r>
            <w:r w:rsidRPr="00905EDC">
              <w:rPr>
                <w:rStyle w:val="FontStyle47"/>
                <w:iCs/>
              </w:rPr>
              <w:t>78169,4 тыс.рублей;</w:t>
            </w:r>
          </w:p>
          <w:p w:rsidR="00E7209B" w:rsidRPr="00905EDC" w:rsidRDefault="00E7209B" w:rsidP="00E7209B">
            <w:pPr>
              <w:spacing w:line="240" w:lineRule="auto"/>
              <w:contextualSpacing/>
              <w:jc w:val="center"/>
              <w:rPr>
                <w:rStyle w:val="FontStyle47"/>
              </w:rPr>
            </w:pPr>
            <w:r w:rsidRPr="00905EDC">
              <w:rPr>
                <w:rStyle w:val="FontStyle47"/>
                <w:iCs/>
              </w:rPr>
              <w:t>Внебюджетные средства –</w:t>
            </w:r>
            <w:r w:rsidRPr="00905EDC">
              <w:rPr>
                <w:rStyle w:val="FontStyle47"/>
                <w:iCs/>
                <w:color w:val="FF0000"/>
              </w:rPr>
              <w:t xml:space="preserve"> </w:t>
            </w:r>
            <w:r w:rsidRPr="00905EDC">
              <w:rPr>
                <w:rStyle w:val="FontStyle47"/>
                <w:iCs/>
              </w:rPr>
              <w:t>35635,6тыс. рублей:</w:t>
            </w:r>
          </w:p>
          <w:p w:rsidR="00E7209B" w:rsidRPr="00905EDC" w:rsidRDefault="00E7209B" w:rsidP="00E7209B">
            <w:pPr>
              <w:pStyle w:val="Standard"/>
              <w:snapToGrid w:val="0"/>
              <w:contextualSpacing/>
              <w:jc w:val="center"/>
              <w:rPr>
                <w:rStyle w:val="FontStyle47"/>
                <w:iCs/>
              </w:rPr>
            </w:pPr>
            <w:r w:rsidRPr="00905EDC">
              <w:rPr>
                <w:rStyle w:val="FontStyle47"/>
                <w:iCs/>
              </w:rPr>
              <w:t xml:space="preserve">         </w:t>
            </w:r>
            <w:r w:rsidR="007074FA" w:rsidRPr="00905EDC">
              <w:rPr>
                <w:rStyle w:val="FontStyle47"/>
                <w:iCs/>
                <w:lang w:val="ru-RU"/>
              </w:rPr>
              <w:t xml:space="preserve"> </w:t>
            </w:r>
            <w:r w:rsidRPr="00905EDC">
              <w:rPr>
                <w:rStyle w:val="FontStyle47"/>
                <w:iCs/>
              </w:rPr>
              <w:t xml:space="preserve"> 2024 год – 5090,8 тыс.рублей;</w:t>
            </w:r>
          </w:p>
          <w:p w:rsidR="00E7209B" w:rsidRPr="00905EDC" w:rsidRDefault="00E7209B" w:rsidP="00E7209B">
            <w:pPr>
              <w:pStyle w:val="Standard"/>
              <w:snapToGrid w:val="0"/>
              <w:contextualSpacing/>
              <w:jc w:val="center"/>
              <w:rPr>
                <w:rStyle w:val="FontStyle47"/>
                <w:iCs/>
              </w:rPr>
            </w:pPr>
            <w:r w:rsidRPr="00905EDC">
              <w:rPr>
                <w:rStyle w:val="FontStyle47"/>
                <w:iCs/>
              </w:rPr>
              <w:t xml:space="preserve">         </w:t>
            </w:r>
            <w:r w:rsidR="007074FA" w:rsidRPr="00905EDC">
              <w:rPr>
                <w:rStyle w:val="FontStyle47"/>
                <w:iCs/>
                <w:lang w:val="ru-RU"/>
              </w:rPr>
              <w:t xml:space="preserve"> </w:t>
            </w:r>
            <w:r w:rsidRPr="00905EDC">
              <w:rPr>
                <w:rStyle w:val="FontStyle47"/>
                <w:iCs/>
              </w:rPr>
              <w:t xml:space="preserve"> 2025 год – 5090,8 тыс.рублей;</w:t>
            </w:r>
          </w:p>
          <w:p w:rsidR="00E7209B" w:rsidRPr="00905EDC" w:rsidRDefault="00E7209B" w:rsidP="00E7209B">
            <w:pPr>
              <w:spacing w:line="240" w:lineRule="auto"/>
              <w:ind w:firstLine="709"/>
              <w:contextualSpacing/>
              <w:rPr>
                <w:rFonts w:ascii="Times New Roman" w:hAnsi="Times New Roman"/>
              </w:rPr>
            </w:pPr>
            <w:r w:rsidRPr="00905EDC">
              <w:rPr>
                <w:rFonts w:ascii="Times New Roman" w:hAnsi="Times New Roman"/>
              </w:rPr>
              <w:t xml:space="preserve">                        </w:t>
            </w:r>
            <w:r w:rsidR="007074FA" w:rsidRPr="00905EDC">
              <w:rPr>
                <w:rFonts w:ascii="Times New Roman" w:hAnsi="Times New Roman"/>
              </w:rPr>
              <w:t xml:space="preserve">       </w:t>
            </w:r>
            <w:r w:rsidRPr="00905EDC">
              <w:rPr>
                <w:rFonts w:ascii="Times New Roman" w:hAnsi="Times New Roman"/>
              </w:rPr>
              <w:t xml:space="preserve">2026 год – </w:t>
            </w:r>
            <w:r w:rsidRPr="00905EDC">
              <w:rPr>
                <w:rStyle w:val="FontStyle47"/>
                <w:iCs/>
              </w:rPr>
              <w:t>5090,8 тыс.рублей;</w:t>
            </w:r>
          </w:p>
          <w:p w:rsidR="00E7209B" w:rsidRPr="00905EDC" w:rsidRDefault="00E7209B" w:rsidP="00E7209B">
            <w:pPr>
              <w:spacing w:line="240" w:lineRule="auto"/>
              <w:contextualSpacing/>
              <w:jc w:val="center"/>
              <w:rPr>
                <w:rFonts w:ascii="Times New Roman" w:hAnsi="Times New Roman"/>
              </w:rPr>
            </w:pPr>
            <w:r w:rsidRPr="00905EDC">
              <w:rPr>
                <w:rFonts w:ascii="Times New Roman" w:hAnsi="Times New Roman"/>
              </w:rPr>
              <w:t xml:space="preserve">      </w:t>
            </w:r>
            <w:r w:rsidR="007074FA" w:rsidRPr="00905EDC">
              <w:rPr>
                <w:rFonts w:ascii="Times New Roman" w:hAnsi="Times New Roman"/>
              </w:rPr>
              <w:t xml:space="preserve"> </w:t>
            </w:r>
            <w:r w:rsidRPr="00905EDC">
              <w:rPr>
                <w:rFonts w:ascii="Times New Roman" w:hAnsi="Times New Roman"/>
              </w:rPr>
              <w:t xml:space="preserve">   2027 год – </w:t>
            </w:r>
            <w:r w:rsidRPr="00905EDC">
              <w:rPr>
                <w:rStyle w:val="FontStyle47"/>
                <w:iCs/>
              </w:rPr>
              <w:t>5090,8тыс.рублей;</w:t>
            </w:r>
          </w:p>
          <w:p w:rsidR="00E7209B" w:rsidRPr="00905EDC" w:rsidRDefault="00E7209B" w:rsidP="00E7209B">
            <w:pPr>
              <w:spacing w:line="240" w:lineRule="auto"/>
              <w:ind w:firstLine="709"/>
              <w:contextualSpacing/>
              <w:rPr>
                <w:rFonts w:ascii="Times New Roman" w:hAnsi="Times New Roman"/>
              </w:rPr>
            </w:pPr>
            <w:r w:rsidRPr="00905EDC">
              <w:rPr>
                <w:rFonts w:ascii="Times New Roman" w:hAnsi="Times New Roman"/>
              </w:rPr>
              <w:t xml:space="preserve">                        </w:t>
            </w:r>
            <w:r w:rsidR="007074FA" w:rsidRPr="00905EDC">
              <w:rPr>
                <w:rFonts w:ascii="Times New Roman" w:hAnsi="Times New Roman"/>
              </w:rPr>
              <w:t xml:space="preserve">       </w:t>
            </w:r>
            <w:r w:rsidRPr="00905EDC">
              <w:rPr>
                <w:rFonts w:ascii="Times New Roman" w:hAnsi="Times New Roman"/>
              </w:rPr>
              <w:t xml:space="preserve">2028 год – </w:t>
            </w:r>
            <w:r w:rsidRPr="00905EDC">
              <w:rPr>
                <w:rStyle w:val="FontStyle47"/>
                <w:iCs/>
              </w:rPr>
              <w:t>5090,8 тыс.рублей;</w:t>
            </w:r>
          </w:p>
          <w:p w:rsidR="00E7209B" w:rsidRPr="00905EDC" w:rsidRDefault="00E7209B" w:rsidP="00E7209B">
            <w:pPr>
              <w:spacing w:line="240" w:lineRule="auto"/>
              <w:ind w:firstLine="709"/>
              <w:contextualSpacing/>
              <w:rPr>
                <w:rFonts w:ascii="Times New Roman" w:hAnsi="Times New Roman"/>
              </w:rPr>
            </w:pPr>
            <w:r w:rsidRPr="00905EDC">
              <w:rPr>
                <w:rFonts w:ascii="Times New Roman" w:hAnsi="Times New Roman"/>
              </w:rPr>
              <w:t xml:space="preserve">                      </w:t>
            </w:r>
            <w:r w:rsidR="007074FA" w:rsidRPr="00905EDC">
              <w:rPr>
                <w:rFonts w:ascii="Times New Roman" w:hAnsi="Times New Roman"/>
              </w:rPr>
              <w:t xml:space="preserve">       </w:t>
            </w:r>
            <w:r w:rsidRPr="00905EDC">
              <w:rPr>
                <w:rFonts w:ascii="Times New Roman" w:hAnsi="Times New Roman"/>
              </w:rPr>
              <w:t xml:space="preserve">  2029 год – </w:t>
            </w:r>
            <w:r w:rsidRPr="00905EDC">
              <w:rPr>
                <w:rStyle w:val="FontStyle47"/>
                <w:iCs/>
              </w:rPr>
              <w:t>5090,8 тыс.рублей;</w:t>
            </w:r>
          </w:p>
          <w:p w:rsidR="00E7209B" w:rsidRPr="00905EDC" w:rsidRDefault="00E7209B" w:rsidP="00E7209B">
            <w:pPr>
              <w:spacing w:line="240" w:lineRule="auto"/>
              <w:ind w:firstLine="709"/>
              <w:contextualSpacing/>
              <w:rPr>
                <w:rFonts w:ascii="Times New Roman" w:hAnsi="Times New Roman"/>
                <w:iCs/>
              </w:rPr>
            </w:pPr>
            <w:r w:rsidRPr="00905EDC">
              <w:rPr>
                <w:rFonts w:ascii="Times New Roman" w:hAnsi="Times New Roman"/>
              </w:rPr>
              <w:t xml:space="preserve">                        </w:t>
            </w:r>
            <w:r w:rsidR="007074FA" w:rsidRPr="00905EDC">
              <w:rPr>
                <w:rFonts w:ascii="Times New Roman" w:hAnsi="Times New Roman"/>
              </w:rPr>
              <w:t xml:space="preserve">      </w:t>
            </w:r>
            <w:r w:rsidRPr="00905EDC">
              <w:rPr>
                <w:rFonts w:ascii="Times New Roman" w:hAnsi="Times New Roman"/>
              </w:rPr>
              <w:t xml:space="preserve"> 2030 год – </w:t>
            </w:r>
            <w:r w:rsidRPr="00905EDC">
              <w:rPr>
                <w:rStyle w:val="FontStyle47"/>
                <w:iCs/>
              </w:rPr>
              <w:t>5090,8 тыс.рублей.</w:t>
            </w:r>
          </w:p>
        </w:tc>
      </w:tr>
    </w:tbl>
    <w:p w:rsidR="005712D9" w:rsidRPr="00905EDC" w:rsidRDefault="005712D9"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5550C9" w:rsidRPr="00905EDC" w:rsidRDefault="005550C9"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5550C9" w:rsidRPr="00905EDC" w:rsidRDefault="005550C9"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5550C9" w:rsidRPr="00905EDC" w:rsidRDefault="005550C9"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5550C9" w:rsidRPr="00905EDC" w:rsidRDefault="005550C9"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241E3F" w:rsidRPr="00905EDC" w:rsidRDefault="00241E3F" w:rsidP="00241E3F">
      <w:pPr>
        <w:pStyle w:val="Standard"/>
        <w:jc w:val="center"/>
        <w:rPr>
          <w:b/>
        </w:rPr>
      </w:pPr>
      <w:r w:rsidRPr="00905EDC">
        <w:rPr>
          <w:b/>
          <w:lang w:val="ru-RU"/>
        </w:rPr>
        <w:lastRenderedPageBreak/>
        <w:t xml:space="preserve">«Доступная среда на 2024-2030 годы»        </w:t>
      </w:r>
    </w:p>
    <w:p w:rsidR="00241E3F" w:rsidRPr="00905EDC" w:rsidRDefault="00241E3F" w:rsidP="00241E3F">
      <w:pPr>
        <w:pStyle w:val="Standard"/>
        <w:jc w:val="center"/>
      </w:pPr>
    </w:p>
    <w:p w:rsidR="00241E3F" w:rsidRPr="00905EDC" w:rsidRDefault="00241E3F" w:rsidP="00241E3F">
      <w:pPr>
        <w:pStyle w:val="Style15"/>
        <w:widowControl/>
        <w:spacing w:line="240" w:lineRule="auto"/>
        <w:ind w:left="2582" w:right="2074" w:hanging="826"/>
        <w:jc w:val="center"/>
      </w:pPr>
    </w:p>
    <w:tbl>
      <w:tblPr>
        <w:tblW w:w="0" w:type="auto"/>
        <w:tblInd w:w="-310" w:type="dxa"/>
        <w:tblLayout w:type="fixed"/>
        <w:tblCellMar>
          <w:left w:w="10" w:type="dxa"/>
          <w:right w:w="10" w:type="dxa"/>
        </w:tblCellMar>
        <w:tblLook w:val="0000"/>
      </w:tblPr>
      <w:tblGrid>
        <w:gridCol w:w="2610"/>
        <w:gridCol w:w="7140"/>
        <w:gridCol w:w="806"/>
      </w:tblGrid>
      <w:tr w:rsidR="00241E3F" w:rsidRPr="00905EDC" w:rsidTr="00AD2DF5">
        <w:trPr>
          <w:trHeight w:val="322"/>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8"/>
              <w:widowControl/>
              <w:snapToGrid w:val="0"/>
              <w:contextualSpacing/>
              <w:rPr>
                <w:rFonts w:cs="Times New Roman"/>
              </w:rPr>
            </w:pPr>
            <w:r w:rsidRPr="00905EDC">
              <w:rPr>
                <w:rStyle w:val="FontStyle47"/>
                <w:sz w:val="24"/>
                <w:szCs w:val="24"/>
                <w:lang w:val="ru-RU"/>
              </w:rPr>
              <w:t>Н</w:t>
            </w:r>
            <w:r w:rsidRPr="00905EDC">
              <w:rPr>
                <w:rStyle w:val="FontStyle47"/>
                <w:sz w:val="24"/>
                <w:szCs w:val="24"/>
              </w:rPr>
              <w:t xml:space="preserve">аименование </w:t>
            </w:r>
            <w:r w:rsidRPr="00905EDC">
              <w:rPr>
                <w:rStyle w:val="FontStyle47"/>
                <w:sz w:val="24"/>
                <w:szCs w:val="24"/>
                <w:lang w:val="ru-RU"/>
              </w:rPr>
              <w:t>п</w:t>
            </w:r>
            <w:r w:rsidRPr="00905EDC">
              <w:rPr>
                <w:rStyle w:val="FontStyle47"/>
                <w:sz w:val="24"/>
                <w:szCs w:val="24"/>
              </w:rPr>
              <w:t>рограммы</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andard"/>
              <w:snapToGrid w:val="0"/>
              <w:contextualSpacing/>
              <w:jc w:val="both"/>
              <w:rPr>
                <w:rFonts w:cs="Times New Roman"/>
              </w:rPr>
            </w:pPr>
            <w:r w:rsidRPr="00905EDC">
              <w:rPr>
                <w:rFonts w:cs="Times New Roman"/>
                <w:lang w:val="ru-RU"/>
              </w:rPr>
              <w:t>Муниципальная</w:t>
            </w:r>
            <w:r w:rsidRPr="00905EDC">
              <w:rPr>
                <w:rFonts w:cs="Times New Roman"/>
              </w:rPr>
              <w:t xml:space="preserve"> программа «Доступная среда </w:t>
            </w:r>
            <w:r w:rsidRPr="00905EDC">
              <w:rPr>
                <w:rFonts w:cs="Times New Roman"/>
                <w:lang w:val="ru-RU"/>
              </w:rPr>
              <w:t>на 2024-2030 годы</w:t>
            </w:r>
            <w:r w:rsidRPr="00905EDC">
              <w:rPr>
                <w:rFonts w:cs="Times New Roman"/>
              </w:rPr>
              <w:t xml:space="preserve">» </w:t>
            </w:r>
            <w:r w:rsidRPr="00905EDC">
              <w:rPr>
                <w:rFonts w:cs="Times New Roman"/>
                <w:lang w:val="ru-RU"/>
              </w:rPr>
              <w:t xml:space="preserve">                           </w:t>
            </w:r>
            <w:r w:rsidRPr="00905EDC">
              <w:rPr>
                <w:rFonts w:cs="Times New Roman"/>
              </w:rPr>
              <w:t xml:space="preserve"> </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pStyle w:val="Standard"/>
              <w:snapToGrid w:val="0"/>
              <w:spacing w:line="216" w:lineRule="auto"/>
              <w:jc w:val="both"/>
            </w:pPr>
          </w:p>
        </w:tc>
      </w:tr>
      <w:tr w:rsidR="00241E3F" w:rsidRPr="00905EDC" w:rsidTr="00AD2DF5">
        <w:trPr>
          <w:trHeight w:val="276"/>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rPr>
                <w:rFonts w:cs="Times New Roman"/>
              </w:rPr>
            </w:pPr>
            <w:r w:rsidRPr="00905EDC">
              <w:rPr>
                <w:rStyle w:val="FontStyle47"/>
                <w:sz w:val="24"/>
                <w:szCs w:val="24"/>
              </w:rPr>
              <w:t>Основание для разработки Программы</w:t>
            </w:r>
          </w:p>
          <w:p w:rsidR="00241E3F" w:rsidRPr="00905EDC" w:rsidRDefault="00241E3F" w:rsidP="00241E3F">
            <w:pPr>
              <w:pStyle w:val="Style17"/>
              <w:widowControl/>
              <w:spacing w:line="240" w:lineRule="auto"/>
              <w:contextualSpacing/>
              <w:rPr>
                <w:rFonts w:cs="Times New Roman"/>
              </w:rPr>
            </w:pP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numPr>
                <w:ilvl w:val="0"/>
                <w:numId w:val="8"/>
              </w:numPr>
              <w:shd w:val="clear" w:color="auto" w:fill="FFFFFF"/>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1A1A1A"/>
                <w:sz w:val="24"/>
                <w:szCs w:val="24"/>
                <w:lang w:eastAsia="ru-RU"/>
              </w:rPr>
              <w:t xml:space="preserve">Федеральный закон от 24.11.1995 № 181-ФЗ  </w:t>
            </w:r>
          </w:p>
          <w:p w:rsidR="00241E3F" w:rsidRPr="00905EDC" w:rsidRDefault="00241E3F" w:rsidP="00241E3F">
            <w:pPr>
              <w:numPr>
                <w:ilvl w:val="0"/>
                <w:numId w:val="8"/>
              </w:numPr>
              <w:shd w:val="clear" w:color="auto" w:fill="FFFFFF"/>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1A1A1A"/>
                <w:sz w:val="24"/>
                <w:szCs w:val="24"/>
                <w:lang w:eastAsia="ru-RU"/>
              </w:rPr>
              <w:t>«О социальной защите инвалидов в Российской  Федерации»</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241E3F">
            <w:pPr>
              <w:numPr>
                <w:ilvl w:val="0"/>
                <w:numId w:val="8"/>
              </w:numPr>
              <w:shd w:val="clear" w:color="auto" w:fill="FFFFFF"/>
              <w:snapToGrid w:val="0"/>
              <w:spacing w:after="0" w:line="240" w:lineRule="auto"/>
              <w:jc w:val="both"/>
              <w:rPr>
                <w:rFonts w:ascii="Calibri" w:eastAsia="Times New Roman" w:hAnsi="Calibri" w:cs="Times New Roman"/>
                <w:color w:val="1A1A1A"/>
                <w:sz w:val="28"/>
                <w:szCs w:val="28"/>
                <w:lang w:eastAsia="ru-RU"/>
              </w:rPr>
            </w:pPr>
          </w:p>
        </w:tc>
      </w:tr>
      <w:tr w:rsidR="00241E3F" w:rsidRPr="00905EDC" w:rsidTr="00AD2DF5">
        <w:trPr>
          <w:trHeight w:val="288"/>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rPr>
                <w:rFonts w:cs="Times New Roman"/>
              </w:rPr>
            </w:pPr>
            <w:r w:rsidRPr="00905EDC">
              <w:rPr>
                <w:rStyle w:val="FontStyle47"/>
                <w:sz w:val="24"/>
                <w:szCs w:val="24"/>
                <w:lang w:val="ru-RU"/>
              </w:rPr>
              <w:t>Ответственный исполнитель Программы</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andard"/>
              <w:snapToGrid w:val="0"/>
              <w:contextualSpacing/>
              <w:jc w:val="both"/>
              <w:rPr>
                <w:rFonts w:cs="Times New Roman"/>
              </w:rPr>
            </w:pPr>
            <w:r w:rsidRPr="00905EDC">
              <w:rPr>
                <w:rFonts w:cs="Times New Roman"/>
                <w:lang w:val="ru-RU"/>
              </w:rPr>
              <w:t>Консультант по социальным вопросам и здравоохранению администрации Токарёвского</w:t>
            </w:r>
            <w:r w:rsidRPr="00905EDC">
              <w:rPr>
                <w:rFonts w:cs="Times New Roman"/>
              </w:rPr>
              <w:t xml:space="preserve"> </w:t>
            </w:r>
            <w:r w:rsidRPr="00905EDC">
              <w:rPr>
                <w:rFonts w:cs="Times New Roman"/>
                <w:lang w:val="ru-RU"/>
              </w:rPr>
              <w:t>муниципального округа</w:t>
            </w:r>
            <w:r w:rsidRPr="00905EDC">
              <w:rPr>
                <w:rFonts w:cs="Times New Roman"/>
              </w:rPr>
              <w:t xml:space="preserve"> </w:t>
            </w:r>
            <w:r w:rsidRPr="00905EDC">
              <w:rPr>
                <w:rFonts w:cs="Times New Roman"/>
                <w:lang w:val="ru-RU"/>
              </w:rPr>
              <w:t>Тамбовской области;</w:t>
            </w:r>
          </w:p>
          <w:p w:rsidR="00241E3F" w:rsidRPr="00905EDC" w:rsidRDefault="00241E3F" w:rsidP="00241E3F">
            <w:pPr>
              <w:pStyle w:val="Standard"/>
              <w:snapToGrid w:val="0"/>
              <w:contextualSpacing/>
              <w:jc w:val="both"/>
              <w:rPr>
                <w:rFonts w:cs="Times New Roman"/>
              </w:rPr>
            </w:pPr>
            <w:r w:rsidRPr="00905EDC">
              <w:rPr>
                <w:rFonts w:cs="Times New Roman"/>
                <w:lang w:val="ru-RU"/>
              </w:rPr>
              <w:t>(Главный распорядитель бюджетных средств-</w:t>
            </w:r>
            <w:r w:rsidRPr="00905EDC">
              <w:rPr>
                <w:rFonts w:cs="Times New Roman"/>
              </w:rPr>
              <w:t xml:space="preserve">Администрация </w:t>
            </w:r>
            <w:r w:rsidRPr="00905EDC">
              <w:rPr>
                <w:rFonts w:cs="Times New Roman"/>
                <w:lang w:val="ru-RU"/>
              </w:rPr>
              <w:t>Токарёвского</w:t>
            </w:r>
            <w:r w:rsidRPr="00905EDC">
              <w:rPr>
                <w:rFonts w:cs="Times New Roman"/>
              </w:rPr>
              <w:t xml:space="preserve"> </w:t>
            </w:r>
            <w:r w:rsidRPr="00905EDC">
              <w:rPr>
                <w:rFonts w:cs="Times New Roman"/>
                <w:lang w:val="ru-RU"/>
              </w:rPr>
              <w:t>муниципального округа</w:t>
            </w:r>
            <w:r w:rsidRPr="00905EDC">
              <w:rPr>
                <w:rFonts w:cs="Times New Roman"/>
              </w:rPr>
              <w:t xml:space="preserve"> </w:t>
            </w:r>
            <w:r w:rsidRPr="00905EDC">
              <w:rPr>
                <w:rFonts w:cs="Times New Roman"/>
                <w:lang w:val="ru-RU"/>
              </w:rPr>
              <w:t>Тамбовской области)</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pStyle w:val="Standard"/>
              <w:snapToGrid w:val="0"/>
              <w:spacing w:line="216" w:lineRule="auto"/>
              <w:jc w:val="both"/>
            </w:pPr>
          </w:p>
        </w:tc>
      </w:tr>
      <w:tr w:rsidR="00241E3F" w:rsidRPr="00905EDC" w:rsidTr="00AD2DF5">
        <w:trPr>
          <w:trHeight w:val="322"/>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jc w:val="both"/>
              <w:rPr>
                <w:rFonts w:cs="Times New Roman"/>
              </w:rPr>
            </w:pPr>
            <w:r w:rsidRPr="00905EDC">
              <w:rPr>
                <w:rFonts w:cs="Times New Roman"/>
                <w:lang w:val="ru-RU"/>
              </w:rPr>
              <w:t>Соисполнители Программы</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Отдел образования администрации Токарёвского муниципального округа Тамбовской области;</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Times New Roman"/>
                <w:color w:val="00000A"/>
                <w:sz w:val="24"/>
                <w:szCs w:val="24"/>
              </w:rPr>
              <w:t xml:space="preserve">Отдел культуры, туризма, спорта и молодежной политики администрации </w:t>
            </w:r>
            <w:r w:rsidRPr="00905EDC">
              <w:rPr>
                <w:rStyle w:val="FontStyle47"/>
                <w:rFonts w:eastAsia="SimSun"/>
                <w:color w:val="00000A"/>
                <w:sz w:val="24"/>
                <w:szCs w:val="24"/>
                <w:lang w:eastAsia="ru-RU"/>
              </w:rPr>
              <w:t>Токарёвского муниципального округа Тамбовской области;</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Отдел архитектуры, строительства, ЖКХ и транспорта администрации Токарёвского муниципального округа  Тамбовской области;</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color w:val="000000"/>
                <w:sz w:val="24"/>
                <w:szCs w:val="24"/>
                <w:lang w:eastAsia="ru-RU"/>
              </w:rPr>
              <w:t xml:space="preserve">«Муниципальное </w:t>
            </w:r>
            <w:r w:rsidRPr="00905EDC">
              <w:rPr>
                <w:rFonts w:ascii="Times New Roman" w:eastAsia="Calibri" w:hAnsi="Times New Roman" w:cs="Times New Roman"/>
                <w:color w:val="000000"/>
                <w:sz w:val="24"/>
                <w:szCs w:val="24"/>
              </w:rPr>
              <w:t>бюджетное учреждение дополнительного образования «Дом детского творчества»;</w:t>
            </w:r>
          </w:p>
          <w:p w:rsidR="00241E3F" w:rsidRPr="00905EDC" w:rsidRDefault="00241E3F" w:rsidP="00241E3F">
            <w:pPr>
              <w:snapToGrid w:val="0"/>
              <w:spacing w:line="240" w:lineRule="auto"/>
              <w:ind w:firstLine="709"/>
              <w:contextualSpacing/>
              <w:jc w:val="both"/>
              <w:rPr>
                <w:rFonts w:ascii="Times New Roman" w:eastAsia="Calibri" w:hAnsi="Times New Roman" w:cs="Times New Roman"/>
                <w:sz w:val="24"/>
                <w:szCs w:val="24"/>
              </w:rPr>
            </w:pPr>
            <w:r w:rsidRPr="00905EDC">
              <w:rPr>
                <w:rFonts w:ascii="Times New Roman" w:eastAsia="Calibri" w:hAnsi="Times New Roman" w:cs="Times New Roman"/>
                <w:color w:val="000000"/>
                <w:sz w:val="24"/>
                <w:szCs w:val="24"/>
              </w:rPr>
              <w:t>Муниципальное бюджетное образовательное учреждение дополнительного образования «Токарёвская детская школа искусств»;</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Тамбовское областное государственное бюджетное учреждение социального обслуживания населения «Центр социальных услуг для населения Токарёвского района;</w:t>
            </w:r>
          </w:p>
          <w:p w:rsidR="00241E3F" w:rsidRPr="00905EDC" w:rsidRDefault="00241E3F" w:rsidP="00241E3F">
            <w:pPr>
              <w:pStyle w:val="Style12"/>
              <w:spacing w:line="240" w:lineRule="auto"/>
              <w:ind w:firstLine="709"/>
              <w:contextualSpacing/>
              <w:jc w:val="both"/>
              <w:rPr>
                <w:rFonts w:cs="Times New Roman"/>
              </w:rPr>
            </w:pPr>
            <w:r w:rsidRPr="00905EDC">
              <w:rPr>
                <w:rStyle w:val="FontStyle47"/>
                <w:sz w:val="24"/>
                <w:szCs w:val="24"/>
                <w:lang w:val="ru-RU"/>
              </w:rPr>
              <w:t>Тамбовское областное государственное бюджетное учреждение здравоохранения</w:t>
            </w:r>
            <w:r w:rsidRPr="00905EDC">
              <w:rPr>
                <w:rStyle w:val="FontStyle47"/>
                <w:sz w:val="24"/>
                <w:szCs w:val="24"/>
              </w:rPr>
              <w:t xml:space="preserve"> «</w:t>
            </w:r>
            <w:r w:rsidRPr="00905EDC">
              <w:rPr>
                <w:rStyle w:val="FontStyle47"/>
                <w:sz w:val="24"/>
                <w:szCs w:val="24"/>
                <w:lang w:val="ru-RU"/>
              </w:rPr>
              <w:t>Токарёвская центральная районная больница</w:t>
            </w:r>
            <w:r w:rsidRPr="00905EDC">
              <w:rPr>
                <w:rStyle w:val="FontStyle47"/>
                <w:sz w:val="24"/>
                <w:szCs w:val="24"/>
              </w:rPr>
              <w:t>»,</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Токарёвская районная общественная организация Тамбовской областной общественной организации Всероссийской общественной организации ветеранов (пенсионеров) войны, труда, Вооруженных сил и правоохранительных органов;</w:t>
            </w:r>
          </w:p>
          <w:p w:rsidR="00241E3F" w:rsidRPr="00905EDC" w:rsidRDefault="00241E3F" w:rsidP="00241E3F">
            <w:pPr>
              <w:snapToGrid w:val="0"/>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Токарёвское отделение Жердевской местной организации Всероссийского общества слепых</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snapToGrid w:val="0"/>
              <w:ind w:firstLine="709"/>
              <w:jc w:val="both"/>
              <w:rPr>
                <w:rFonts w:ascii="Calibri" w:eastAsia="Calibri" w:hAnsi="Calibri" w:cs="Times New Roman"/>
              </w:rPr>
            </w:pPr>
          </w:p>
        </w:tc>
      </w:tr>
      <w:tr w:rsidR="00241E3F" w:rsidRPr="00905EDC" w:rsidTr="00AD2DF5">
        <w:trPr>
          <w:trHeight w:val="322"/>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rPr>
                <w:rFonts w:cs="Times New Roman"/>
              </w:rPr>
            </w:pPr>
            <w:r w:rsidRPr="00905EDC">
              <w:rPr>
                <w:rStyle w:val="FontStyle47"/>
                <w:sz w:val="24"/>
                <w:szCs w:val="24"/>
                <w:lang w:val="ru-RU"/>
              </w:rPr>
              <w:t xml:space="preserve">Цели </w:t>
            </w:r>
            <w:r w:rsidRPr="00905EDC">
              <w:rPr>
                <w:rStyle w:val="FontStyle47"/>
                <w:sz w:val="24"/>
                <w:szCs w:val="24"/>
              </w:rPr>
              <w:t xml:space="preserve"> Программы</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andard"/>
              <w:snapToGrid w:val="0"/>
              <w:contextualSpacing/>
              <w:jc w:val="both"/>
              <w:rPr>
                <w:rFonts w:cs="Times New Roman"/>
              </w:rPr>
            </w:pPr>
            <w:r w:rsidRPr="00905EDC">
              <w:rPr>
                <w:rFonts w:cs="Times New Roman"/>
              </w:rPr>
              <w:t>1. Формирование к 20</w:t>
            </w:r>
            <w:r w:rsidRPr="00905EDC">
              <w:rPr>
                <w:rFonts w:cs="Times New Roman"/>
                <w:lang w:val="ru-RU"/>
              </w:rPr>
              <w:t>30</w:t>
            </w:r>
            <w:r w:rsidRPr="00905EDC">
              <w:rPr>
                <w:rFonts w:cs="Times New Roman"/>
              </w:rPr>
              <w:t xml:space="preserve"> году условий устойчивого развития доступной среды для инвалидов и других маломобильных групп населения;</w:t>
            </w:r>
          </w:p>
          <w:p w:rsidR="00241E3F" w:rsidRPr="00905EDC" w:rsidRDefault="00241E3F" w:rsidP="00241E3F">
            <w:pPr>
              <w:pStyle w:val="Standard"/>
              <w:widowControl/>
              <w:snapToGrid w:val="0"/>
              <w:contextualSpacing/>
              <w:jc w:val="both"/>
              <w:rPr>
                <w:rFonts w:cs="Times New Roman"/>
              </w:rPr>
            </w:pPr>
            <w:r w:rsidRPr="00905EDC">
              <w:rPr>
                <w:rFonts w:cs="Times New Roman"/>
              </w:rPr>
              <w:t>2. Повышение доступности реабилитационных услуг</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pStyle w:val="Standard"/>
              <w:snapToGrid w:val="0"/>
              <w:spacing w:line="216" w:lineRule="auto"/>
              <w:jc w:val="both"/>
            </w:pPr>
          </w:p>
        </w:tc>
      </w:tr>
      <w:tr w:rsidR="00241E3F" w:rsidRPr="00905EDC" w:rsidTr="00AD2DF5">
        <w:trPr>
          <w:trHeight w:val="322"/>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rPr>
                <w:rFonts w:cs="Times New Roman"/>
              </w:rPr>
            </w:pPr>
            <w:r w:rsidRPr="00905EDC">
              <w:rPr>
                <w:rStyle w:val="FontStyle47"/>
                <w:sz w:val="24"/>
                <w:szCs w:val="24"/>
                <w:lang w:val="ru-RU"/>
              </w:rPr>
              <w:t>З</w:t>
            </w:r>
            <w:r w:rsidRPr="00905EDC">
              <w:rPr>
                <w:rStyle w:val="FontStyle47"/>
                <w:sz w:val="24"/>
                <w:szCs w:val="24"/>
              </w:rPr>
              <w:t>адачи Программы</w:t>
            </w:r>
          </w:p>
          <w:p w:rsidR="00241E3F" w:rsidRPr="00905EDC" w:rsidRDefault="00241E3F" w:rsidP="00241E3F">
            <w:pPr>
              <w:pStyle w:val="Style17"/>
              <w:widowControl/>
              <w:snapToGrid w:val="0"/>
              <w:spacing w:line="240" w:lineRule="auto"/>
              <w:contextualSpacing/>
              <w:rPr>
                <w:rFonts w:cs="Times New Roman"/>
              </w:rPr>
            </w:pPr>
          </w:p>
          <w:p w:rsidR="00241E3F" w:rsidRPr="00905EDC" w:rsidRDefault="00241E3F" w:rsidP="00241E3F">
            <w:pPr>
              <w:pStyle w:val="Style17"/>
              <w:widowControl/>
              <w:snapToGrid w:val="0"/>
              <w:spacing w:line="240" w:lineRule="auto"/>
              <w:contextualSpacing/>
              <w:rPr>
                <w:rFonts w:cs="Times New Roman"/>
              </w:rPr>
            </w:pPr>
          </w:p>
          <w:p w:rsidR="00241E3F" w:rsidRPr="00905EDC" w:rsidRDefault="00241E3F" w:rsidP="00241E3F">
            <w:pPr>
              <w:pStyle w:val="Style17"/>
              <w:widowControl/>
              <w:snapToGrid w:val="0"/>
              <w:spacing w:line="240" w:lineRule="auto"/>
              <w:contextualSpacing/>
              <w:rPr>
                <w:rFonts w:cs="Times New Roman"/>
              </w:rPr>
            </w:pPr>
          </w:p>
          <w:p w:rsidR="00241E3F" w:rsidRPr="00905EDC" w:rsidRDefault="00241E3F" w:rsidP="00241E3F">
            <w:pPr>
              <w:pStyle w:val="Style17"/>
              <w:widowControl/>
              <w:snapToGrid w:val="0"/>
              <w:spacing w:line="240" w:lineRule="auto"/>
              <w:contextualSpacing/>
              <w:rPr>
                <w:rFonts w:cs="Times New Roman"/>
              </w:rPr>
            </w:pPr>
          </w:p>
          <w:p w:rsidR="00241E3F" w:rsidRPr="00905EDC" w:rsidRDefault="00241E3F" w:rsidP="00241E3F">
            <w:pPr>
              <w:pStyle w:val="Style17"/>
              <w:widowControl/>
              <w:snapToGrid w:val="0"/>
              <w:spacing w:line="240" w:lineRule="auto"/>
              <w:contextualSpacing/>
              <w:rPr>
                <w:rFonts w:cs="Times New Roman"/>
              </w:rPr>
            </w:pPr>
          </w:p>
          <w:p w:rsidR="00241E3F" w:rsidRPr="00905EDC" w:rsidRDefault="00241E3F" w:rsidP="00241E3F">
            <w:pPr>
              <w:pStyle w:val="Style17"/>
              <w:widowControl/>
              <w:snapToGrid w:val="0"/>
              <w:spacing w:line="240" w:lineRule="auto"/>
              <w:contextualSpacing/>
              <w:rPr>
                <w:rFonts w:cs="Times New Roman"/>
              </w:rPr>
            </w:pPr>
          </w:p>
          <w:p w:rsidR="00241E3F" w:rsidRPr="00905EDC" w:rsidRDefault="00241E3F" w:rsidP="00241E3F">
            <w:pPr>
              <w:pStyle w:val="Style17"/>
              <w:widowControl/>
              <w:snapToGrid w:val="0"/>
              <w:spacing w:line="240" w:lineRule="auto"/>
              <w:contextualSpacing/>
              <w:jc w:val="center"/>
              <w:rPr>
                <w:rFonts w:cs="Times New Roman"/>
              </w:rPr>
            </w:pP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1. Внедрение новых правовых, методических подходов к формированию доступной среды для инвалидов и других маломобильных групп населения;</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2. Объективная оценка состояния доступности объектов для инвалидов и других маломобильных групп населения;</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3. Паспортизация объектов социальной инфраструктуры, относящихся к муниципальной собственности;</w:t>
            </w:r>
          </w:p>
          <w:p w:rsidR="00241E3F" w:rsidRPr="00905EDC" w:rsidRDefault="00241E3F" w:rsidP="00241E3F">
            <w:pPr>
              <w:spacing w:line="240" w:lineRule="auto"/>
              <w:ind w:firstLine="709"/>
              <w:contextualSpacing/>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 xml:space="preserve">4. </w:t>
            </w:r>
            <w:r w:rsidRPr="00905EDC">
              <w:rPr>
                <w:rStyle w:val="FontStyle47"/>
                <w:rFonts w:eastAsia="SimSun"/>
                <w:iCs/>
                <w:color w:val="000000"/>
                <w:sz w:val="24"/>
                <w:szCs w:val="24"/>
                <w:lang w:eastAsia="ru-RU"/>
              </w:rPr>
              <w:t xml:space="preserve">Формирование условий для беспрепятственного доступа инвалидов и других маломобильных групп населения к </w:t>
            </w:r>
            <w:r w:rsidRPr="00905EDC">
              <w:rPr>
                <w:rStyle w:val="FontStyle47"/>
                <w:rFonts w:eastAsia="SimSun"/>
                <w:iCs/>
                <w:color w:val="000000"/>
                <w:sz w:val="24"/>
                <w:szCs w:val="24"/>
                <w:lang w:eastAsia="ru-RU"/>
              </w:rPr>
              <w:lastRenderedPageBreak/>
              <w:t>административным зданиям, к приоритетным объектам и услугам в сфере образования, культуры, физической культуры и спорта, транспортной и пешеходной инфраструктуры в Токарёвском муниципальном округе Тамбовской области;</w:t>
            </w:r>
          </w:p>
          <w:p w:rsidR="00241E3F" w:rsidRPr="00905EDC" w:rsidRDefault="00241E3F" w:rsidP="00241E3F">
            <w:pPr>
              <w:snapToGrid w:val="0"/>
              <w:spacing w:line="240" w:lineRule="auto"/>
              <w:ind w:firstLine="709"/>
              <w:contextualSpacing/>
              <w:jc w:val="both"/>
              <w:rPr>
                <w:rFonts w:ascii="Times New Roman" w:eastAsia="Calibri" w:hAnsi="Times New Roman" w:cs="Times New Roman"/>
                <w:sz w:val="24"/>
                <w:szCs w:val="24"/>
              </w:rPr>
            </w:pPr>
            <w:r w:rsidRPr="00905EDC">
              <w:rPr>
                <w:rFonts w:ascii="Times New Roman" w:eastAsia="Calibri" w:hAnsi="Times New Roman" w:cs="Times New Roman"/>
                <w:sz w:val="24"/>
                <w:szCs w:val="24"/>
              </w:rPr>
              <w:t>5. Проведение социокультурных и спортивных мероприятий для инвалидов и маломобильных групп населения.</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snapToGrid w:val="0"/>
              <w:ind w:firstLine="709"/>
              <w:jc w:val="both"/>
              <w:rPr>
                <w:rFonts w:ascii="Calibri" w:eastAsia="Calibri" w:hAnsi="Calibri" w:cs="Times New Roman"/>
              </w:rPr>
            </w:pPr>
          </w:p>
        </w:tc>
      </w:tr>
      <w:tr w:rsidR="00241E3F" w:rsidRPr="00905EDC" w:rsidTr="00AD2DF5">
        <w:trPr>
          <w:trHeight w:val="322"/>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rPr>
                <w:rFonts w:cs="Times New Roman"/>
              </w:rPr>
            </w:pPr>
            <w:r w:rsidRPr="00905EDC">
              <w:rPr>
                <w:rStyle w:val="FontStyle47"/>
                <w:sz w:val="24"/>
                <w:szCs w:val="24"/>
                <w:lang w:val="ru-RU"/>
              </w:rPr>
              <w:lastRenderedPageBreak/>
              <w:t>Целевые индикаторы и показатели Программы, их значения на последний год реализации</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snapToGrid w:val="0"/>
              <w:spacing w:line="240" w:lineRule="auto"/>
              <w:contextualSpacing/>
              <w:jc w:val="both"/>
              <w:rPr>
                <w:rFonts w:ascii="Times New Roman" w:eastAsia="Calibri" w:hAnsi="Times New Roman" w:cs="Times New Roman"/>
                <w:sz w:val="24"/>
                <w:szCs w:val="24"/>
              </w:rPr>
            </w:pPr>
            <w:r w:rsidRPr="00905EDC">
              <w:rPr>
                <w:rStyle w:val="FontStyle47"/>
                <w:rFonts w:eastAsia="Times New Roman"/>
                <w:iCs/>
                <w:color w:val="2D2D2D"/>
                <w:sz w:val="24"/>
                <w:szCs w:val="24"/>
                <w:lang w:eastAsia="ru-RU"/>
              </w:rPr>
              <w:t xml:space="preserve">      </w:t>
            </w:r>
            <w:r w:rsidRPr="00905EDC">
              <w:rPr>
                <w:rStyle w:val="FontStyle47"/>
                <w:rFonts w:eastAsia="SimSun"/>
                <w:iCs/>
                <w:color w:val="2D2D2D"/>
                <w:sz w:val="24"/>
                <w:szCs w:val="24"/>
                <w:lang w:eastAsia="ru-RU"/>
              </w:rPr>
              <w:t>Доля инвалидов, положительно оценивающих уровень доступности приоритетных объектов и услуг в приоритетных сферах жизнедеятельности, в общей численности инвалидов, в 2030 году  составит до 74,0 %;</w:t>
            </w:r>
          </w:p>
          <w:p w:rsidR="00241E3F" w:rsidRPr="00905EDC" w:rsidRDefault="00241E3F" w:rsidP="00241E3F">
            <w:pPr>
              <w:snapToGrid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приоритетных объектов и услуг в приоритетных сферах жизнедеятельности инвалидов, нанесенных на карту доступности Тамбовской области по результатам их паспортизации, среди всех объектов и услуг</w:t>
            </w:r>
            <w:r w:rsidRPr="00905EDC">
              <w:rPr>
                <w:rStyle w:val="FontStyle47"/>
                <w:rFonts w:eastAsia="SimSun"/>
                <w:iCs/>
                <w:color w:val="2D2D2D"/>
                <w:sz w:val="24"/>
                <w:szCs w:val="24"/>
                <w:lang w:eastAsia="ru-RU"/>
              </w:rPr>
              <w:t xml:space="preserve"> в 2030 году  достигнет 100,0 %;</w:t>
            </w:r>
          </w:p>
          <w:p w:rsidR="00241E3F" w:rsidRPr="00905EDC" w:rsidRDefault="00241E3F" w:rsidP="00241E3F">
            <w:pPr>
              <w:snapToGrid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приоритетных объектов культуры, доступных для инвалидов и других маломобильных групп населения (далее МГН), в общем количестве приоритетных объектов в сфере культуры, составит к 2030 году 80,2%;</w:t>
            </w:r>
          </w:p>
          <w:p w:rsidR="00241E3F" w:rsidRPr="00905EDC" w:rsidRDefault="00241E3F" w:rsidP="00241E3F">
            <w:pPr>
              <w:snapToGrid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 xml:space="preserve">Доля приоритетных объектов физической культуры и спорта, доступных для инвалидов и других МГН в общем количестве приоритетных объектов физической культуры и спорта, составит к 2030 году 95,4%; </w:t>
            </w:r>
          </w:p>
          <w:p w:rsidR="00241E3F" w:rsidRPr="00905EDC" w:rsidRDefault="00241E3F" w:rsidP="00241E3F">
            <w:pPr>
              <w:snapToGrid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Д</w:t>
            </w:r>
            <w:r w:rsidRPr="00905EDC">
              <w:rPr>
                <w:rFonts w:ascii="Times New Roman" w:eastAsia="Calibri" w:hAnsi="Times New Roman" w:cs="Times New Roman"/>
                <w:sz w:val="24"/>
                <w:szCs w:val="24"/>
              </w:rPr>
              <w:t>оля приоритетных объектов транспортнойинфраструктуры, доступных для инвалидов и других МГН в общем количестве приоритетных объектов транспортной инфраструктуры, к 2030 году                  составит 100,0 %;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rPr>
              <w:t xml:space="preserve">   </w:t>
            </w:r>
            <w:r w:rsidRPr="00905EDC">
              <w:rPr>
                <w:rFonts w:ascii="Times New Roman" w:eastAsia="Calibri" w:hAnsi="Times New Roman" w:cs="Times New Roman"/>
                <w:color w:val="000000"/>
                <w:sz w:val="24"/>
                <w:szCs w:val="24"/>
              </w:rPr>
              <w:t>Доля парка подвижного состава автомобильного и городского наземного электрического транспорта общего пользования, оборудованного для перевозки МГН в парке этого подвижного состава (автобусного, троллейбусного),</w:t>
            </w:r>
            <w:r w:rsidRPr="00905EDC">
              <w:rPr>
                <w:rFonts w:ascii="Times New Roman" w:eastAsia="Calibri" w:hAnsi="Times New Roman" w:cs="Times New Roman"/>
                <w:sz w:val="24"/>
                <w:szCs w:val="24"/>
              </w:rPr>
              <w:t xml:space="preserve"> к 2030 году составит 28,0%;</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к 2030 году составит 55,6%;</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общеобразовательных организаций, в которых создана универсальная безбарьерная среда для инклюзивного образования детей - инвалидов, в общем количестве общеобразовательных организаций, к 2030 году составит 38,9%;</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детей-инвалидов в возрасте от 1,5 до 7 лет, охваченных дошкольным образованием (в общей численности детей-инвалидов такого возраста),  к 2030 году составит 100,0 %;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детей-инвалидов, которым созданы условия для получения качественного начального, общего основного, общего, среднего  образования, в общей численности детей-инвалидов школьного возраста),  к 2030 году составит 100,0 %;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детей-инвалидов в возрасте от 5 до 18 лет, получающих дополнительное образование, в общей численности детей-инвалидов такого возраста к 2030 году составит 75,0 %;</w:t>
            </w:r>
          </w:p>
          <w:p w:rsidR="00241E3F" w:rsidRPr="00905EDC" w:rsidRDefault="00241E3F" w:rsidP="00241E3F">
            <w:pPr>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лиц с ограниченными возможностями здоровья и инвалидов от 6 до 18 лет, систематически занимающихся физической культурой и спортом, в общей численности этой категории граждан, к 2030 году составит 76,0 %;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rPr>
              <w:lastRenderedPageBreak/>
              <w:t xml:space="preserve">  </w:t>
            </w:r>
            <w:r w:rsidRPr="00905EDC">
              <w:rPr>
                <w:rFonts w:ascii="Times New Roman" w:eastAsia="Calibri" w:hAnsi="Times New Roman" w:cs="Times New Roman"/>
                <w:color w:val="000000"/>
                <w:sz w:val="24"/>
                <w:szCs w:val="24"/>
              </w:rPr>
              <w:t>Доля объектов и услуг в приоритетных сферах жизнедеятельности инвалидов, имеющих сформированные и обновленные паспорта доступности, в общем количестве приоритетных объектов вТокарёвском муниципальном округе,</w:t>
            </w:r>
            <w:r w:rsidRPr="00905EDC">
              <w:rPr>
                <w:rFonts w:ascii="Times New Roman" w:eastAsia="Calibri" w:hAnsi="Times New Roman" w:cs="Times New Roman"/>
                <w:sz w:val="24"/>
                <w:szCs w:val="24"/>
              </w:rPr>
              <w:t xml:space="preserve"> к 2030 году составит 100,0 %;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инвалидов положительно оценивающих отношение населения к проблемам инвалидов, в общей численности, опрошенных инвалидов Токарёвского муниципального округа, к 2030 году составит 75,1 %;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доступных для инвалидов и других маломобильных групп населения объектов социальной, транспортной, инженерной инфраструктуры  в общем количестве приоритетных объектов к 2030 году составит 80,9 %;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выпускников-инвалидов 9 и 11 классов, охваченных профориентационной работой, в общей численности выпускников-инвалидов, к 2030 году составит 100,0 %;</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этой категории граждан, к 2030 году составит 100,0%;</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граждан, признающих навыки, достоинства и способности инвалидов, в общей численности опрошенных граждан,  к 2030 году составит 84,7%;</w:t>
            </w:r>
          </w:p>
          <w:p w:rsidR="00241E3F" w:rsidRPr="00905EDC" w:rsidRDefault="00241E3F" w:rsidP="00241E3F">
            <w:pPr>
              <w:autoSpaceDE w:val="0"/>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Доля административных зданий, в которых созданы условия доступности для инвалидов и других маломобильных групп населения в общем количестве административных зданий,  к 2030 году составит 70,0%;</w:t>
            </w:r>
          </w:p>
          <w:p w:rsidR="00241E3F" w:rsidRPr="00905EDC" w:rsidRDefault="00241E3F" w:rsidP="00241E3F">
            <w:pPr>
              <w:spacing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rPr>
              <w:t xml:space="preserve">   </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snapToGrid w:val="0"/>
              <w:jc w:val="both"/>
              <w:rPr>
                <w:rFonts w:ascii="Calibri" w:eastAsia="Calibri" w:hAnsi="Calibri" w:cs="Times New Roman"/>
              </w:rPr>
            </w:pPr>
          </w:p>
        </w:tc>
      </w:tr>
      <w:tr w:rsidR="00241E3F" w:rsidRPr="00905EDC" w:rsidTr="00AD2DF5">
        <w:trPr>
          <w:trHeight w:val="278"/>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contextualSpacing/>
              <w:rPr>
                <w:rFonts w:cs="Times New Roman"/>
              </w:rPr>
            </w:pPr>
            <w:r w:rsidRPr="00905EDC">
              <w:rPr>
                <w:rStyle w:val="FontStyle47"/>
                <w:sz w:val="24"/>
                <w:szCs w:val="24"/>
              </w:rPr>
              <w:lastRenderedPageBreak/>
              <w:t>Сроки и этапы реализации Программы</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7"/>
              <w:widowControl/>
              <w:snapToGrid w:val="0"/>
              <w:spacing w:line="240" w:lineRule="auto"/>
              <w:ind w:left="725"/>
              <w:contextualSpacing/>
              <w:jc w:val="center"/>
              <w:rPr>
                <w:rFonts w:cs="Times New Roman"/>
              </w:rPr>
            </w:pPr>
            <w:r w:rsidRPr="00905EDC">
              <w:rPr>
                <w:rStyle w:val="FontStyle47"/>
                <w:sz w:val="24"/>
                <w:szCs w:val="24"/>
              </w:rPr>
              <w:t>20</w:t>
            </w:r>
            <w:r w:rsidRPr="00905EDC">
              <w:rPr>
                <w:rStyle w:val="FontStyle47"/>
                <w:sz w:val="24"/>
                <w:szCs w:val="24"/>
                <w:lang w:val="ru-RU"/>
              </w:rPr>
              <w:t>24</w:t>
            </w:r>
            <w:r w:rsidRPr="00905EDC">
              <w:rPr>
                <w:rStyle w:val="FontStyle47"/>
                <w:sz w:val="24"/>
                <w:szCs w:val="24"/>
              </w:rPr>
              <w:t>-2030 годы</w:t>
            </w:r>
          </w:p>
          <w:p w:rsidR="00241E3F" w:rsidRPr="00905EDC" w:rsidRDefault="00241E3F" w:rsidP="00241E3F">
            <w:pPr>
              <w:pStyle w:val="Style17"/>
              <w:widowControl/>
              <w:snapToGrid w:val="0"/>
              <w:spacing w:line="240" w:lineRule="auto"/>
              <w:ind w:left="725"/>
              <w:contextualSpacing/>
              <w:jc w:val="center"/>
              <w:rPr>
                <w:rFonts w:cs="Times New Roman"/>
              </w:rPr>
            </w:pPr>
            <w:r w:rsidRPr="00905EDC">
              <w:rPr>
                <w:rStyle w:val="FontStyle47"/>
                <w:sz w:val="24"/>
                <w:szCs w:val="24"/>
                <w:lang w:val="ru-RU"/>
              </w:rPr>
              <w:t>Этапы при реализации программы не выделяются.</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pStyle w:val="Style17"/>
              <w:widowControl/>
              <w:snapToGrid w:val="0"/>
              <w:spacing w:line="216" w:lineRule="auto"/>
              <w:ind w:left="725"/>
              <w:jc w:val="both"/>
            </w:pPr>
          </w:p>
        </w:tc>
      </w:tr>
      <w:tr w:rsidR="00241E3F" w:rsidRPr="00905EDC" w:rsidTr="00AD2DF5">
        <w:trPr>
          <w:trHeight w:val="336"/>
        </w:trPr>
        <w:tc>
          <w:tcPr>
            <w:tcW w:w="261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pStyle w:val="Style13"/>
              <w:snapToGrid w:val="0"/>
              <w:spacing w:line="240" w:lineRule="auto"/>
              <w:ind w:firstLine="0"/>
              <w:contextualSpacing/>
              <w:jc w:val="both"/>
              <w:rPr>
                <w:rFonts w:cs="Times New Roman"/>
              </w:rPr>
            </w:pPr>
            <w:r w:rsidRPr="00905EDC">
              <w:rPr>
                <w:rStyle w:val="FontStyle47"/>
                <w:sz w:val="24"/>
                <w:szCs w:val="24"/>
              </w:rPr>
              <w:t>Объемы и источники финансирования Программы</w:t>
            </w:r>
          </w:p>
        </w:tc>
        <w:tc>
          <w:tcPr>
            <w:tcW w:w="7140" w:type="dxa"/>
            <w:tcBorders>
              <w:top w:val="single" w:sz="4" w:space="0" w:color="000000"/>
              <w:left w:val="single" w:sz="4" w:space="0" w:color="000000"/>
              <w:bottom w:val="single" w:sz="4" w:space="0" w:color="000000"/>
            </w:tcBorders>
            <w:shd w:val="clear" w:color="auto" w:fill="auto"/>
          </w:tcPr>
          <w:p w:rsidR="00241E3F" w:rsidRPr="00905EDC" w:rsidRDefault="00241E3F" w:rsidP="00241E3F">
            <w:pPr>
              <w:snapToGrid w:val="0"/>
              <w:spacing w:line="240" w:lineRule="auto"/>
              <w:ind w:firstLine="34"/>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iCs/>
                <w:sz w:val="24"/>
                <w:szCs w:val="24"/>
              </w:rPr>
              <w:t xml:space="preserve">«Объем средств бюджета Токарёвского муниципального округа Тамбовской области, необходимый для финансирования Программы в 2024-2030 годах,  составляет 1990.0 </w:t>
            </w:r>
            <w:r w:rsidRPr="00905EDC">
              <w:rPr>
                <w:rFonts w:ascii="Times New Roman" w:eastAsia="Times New Roman" w:hAnsi="Times New Roman" w:cs="Times New Roman"/>
                <w:iCs/>
                <w:color w:val="000000"/>
                <w:sz w:val="24"/>
                <w:szCs w:val="24"/>
              </w:rPr>
              <w:t>тыс. рублей</w:t>
            </w:r>
            <w:r w:rsidRPr="00905EDC">
              <w:rPr>
                <w:rFonts w:ascii="Times New Roman" w:eastAsia="Times New Roman" w:hAnsi="Times New Roman" w:cs="Times New Roman"/>
                <w:iCs/>
                <w:sz w:val="24"/>
                <w:szCs w:val="24"/>
              </w:rPr>
              <w:t>, в том числе:</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2024 год -  310,0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2025 год -  240,0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rPr>
              <w:t>20</w:t>
            </w:r>
            <w:r w:rsidRPr="00905EDC">
              <w:rPr>
                <w:rStyle w:val="FontStyle47"/>
                <w:iCs/>
                <w:color w:val="000000"/>
                <w:sz w:val="24"/>
                <w:szCs w:val="24"/>
                <w:lang w:val="ru-RU"/>
              </w:rPr>
              <w:t>26</w:t>
            </w:r>
            <w:r w:rsidRPr="00905EDC">
              <w:rPr>
                <w:rStyle w:val="FontStyle47"/>
                <w:iCs/>
                <w:color w:val="000000"/>
                <w:sz w:val="24"/>
                <w:szCs w:val="24"/>
              </w:rPr>
              <w:t xml:space="preserve"> год -  240</w:t>
            </w:r>
            <w:r w:rsidRPr="00905EDC">
              <w:rPr>
                <w:rStyle w:val="FontStyle47"/>
                <w:iCs/>
                <w:color w:val="000000"/>
                <w:sz w:val="24"/>
                <w:szCs w:val="24"/>
                <w:lang w:val="ru-RU"/>
              </w:rPr>
              <w:t>,0</w:t>
            </w:r>
            <w:r w:rsidRPr="00905EDC">
              <w:rPr>
                <w:rStyle w:val="FontStyle47"/>
                <w:iCs/>
                <w:color w:val="000000"/>
                <w:sz w:val="24"/>
                <w:szCs w:val="24"/>
              </w:rPr>
              <w:t xml:space="preserve"> </w:t>
            </w:r>
            <w:r w:rsidRPr="00905EDC">
              <w:rPr>
                <w:rStyle w:val="FontStyle47"/>
                <w:iCs/>
                <w:color w:val="000000"/>
                <w:sz w:val="24"/>
                <w:szCs w:val="24"/>
                <w:lang w:val="ru-RU"/>
              </w:rPr>
              <w:t xml:space="preserve"> </w:t>
            </w:r>
            <w:r w:rsidRPr="00905EDC">
              <w:rPr>
                <w:rStyle w:val="FontStyle47"/>
                <w:iCs/>
                <w:color w:val="000000"/>
                <w:sz w:val="24"/>
                <w:szCs w:val="24"/>
              </w:rPr>
              <w:t>тыс.</w:t>
            </w:r>
            <w:r w:rsidRPr="00905EDC">
              <w:rPr>
                <w:rStyle w:val="FontStyle47"/>
                <w:iCs/>
                <w:color w:val="000000"/>
                <w:sz w:val="24"/>
                <w:szCs w:val="24"/>
                <w:lang w:val="ru-RU"/>
              </w:rPr>
              <w:t>р</w:t>
            </w:r>
            <w:r w:rsidRPr="00905EDC">
              <w:rPr>
                <w:rStyle w:val="FontStyle47"/>
                <w:iCs/>
                <w:color w:val="000000"/>
                <w:sz w:val="24"/>
                <w:szCs w:val="24"/>
              </w:rPr>
              <w:t>ублей</w:t>
            </w:r>
            <w:r w:rsidRPr="00905EDC">
              <w:rPr>
                <w:rStyle w:val="FontStyle47"/>
                <w:iCs/>
                <w:color w:val="000000"/>
                <w:sz w:val="24"/>
                <w:szCs w:val="24"/>
                <w:lang w:val="ru-RU"/>
              </w:rPr>
              <w:t>;</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2027 год -  300,0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rPr>
              <w:t xml:space="preserve">2028 год -  </w:t>
            </w:r>
            <w:r w:rsidRPr="00905EDC">
              <w:rPr>
                <w:rStyle w:val="FontStyle47"/>
                <w:iCs/>
                <w:color w:val="000000"/>
                <w:sz w:val="24"/>
                <w:szCs w:val="24"/>
                <w:lang w:val="ru-RU"/>
              </w:rPr>
              <w:t>3</w:t>
            </w:r>
            <w:r w:rsidRPr="00905EDC">
              <w:rPr>
                <w:rStyle w:val="FontStyle47"/>
                <w:iCs/>
                <w:color w:val="000000"/>
                <w:sz w:val="24"/>
                <w:szCs w:val="24"/>
              </w:rPr>
              <w:t>00</w:t>
            </w:r>
            <w:r w:rsidRPr="00905EDC">
              <w:rPr>
                <w:rStyle w:val="FontStyle47"/>
                <w:iCs/>
                <w:color w:val="000000"/>
                <w:sz w:val="24"/>
                <w:szCs w:val="24"/>
                <w:lang w:val="ru-RU"/>
              </w:rPr>
              <w:t>,0</w:t>
            </w:r>
            <w:r w:rsidRPr="00905EDC">
              <w:rPr>
                <w:rStyle w:val="FontStyle47"/>
                <w:iCs/>
                <w:color w:val="000000"/>
                <w:sz w:val="24"/>
                <w:szCs w:val="24"/>
              </w:rPr>
              <w:t xml:space="preserve"> </w:t>
            </w:r>
            <w:r w:rsidRPr="00905EDC">
              <w:rPr>
                <w:rStyle w:val="FontStyle47"/>
                <w:iCs/>
                <w:color w:val="000000"/>
                <w:sz w:val="24"/>
                <w:szCs w:val="24"/>
                <w:lang w:val="ru-RU"/>
              </w:rPr>
              <w:t xml:space="preserve"> </w:t>
            </w:r>
            <w:r w:rsidRPr="00905EDC">
              <w:rPr>
                <w:rStyle w:val="FontStyle47"/>
                <w:iCs/>
                <w:color w:val="000000"/>
                <w:sz w:val="24"/>
                <w:szCs w:val="24"/>
              </w:rPr>
              <w:t>тыс.</w:t>
            </w:r>
            <w:r w:rsidRPr="00905EDC">
              <w:rPr>
                <w:rStyle w:val="FontStyle47"/>
                <w:iCs/>
                <w:color w:val="000000"/>
                <w:sz w:val="24"/>
                <w:szCs w:val="24"/>
                <w:lang w:val="ru-RU"/>
              </w:rPr>
              <w:t>р</w:t>
            </w:r>
            <w:r w:rsidRPr="00905EDC">
              <w:rPr>
                <w:rStyle w:val="FontStyle47"/>
                <w:iCs/>
                <w:color w:val="000000"/>
                <w:sz w:val="24"/>
                <w:szCs w:val="24"/>
              </w:rPr>
              <w:t>ублей</w:t>
            </w:r>
            <w:r w:rsidRPr="00905EDC">
              <w:rPr>
                <w:rStyle w:val="FontStyle47"/>
                <w:iCs/>
                <w:color w:val="000000"/>
                <w:sz w:val="24"/>
                <w:szCs w:val="24"/>
                <w:lang w:val="ru-RU"/>
              </w:rPr>
              <w:t>;</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2029 год -  300,0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2030 год -  300,0 тыс. рублей.</w:t>
            </w:r>
          </w:p>
          <w:p w:rsidR="00241E3F" w:rsidRPr="00905EDC" w:rsidRDefault="00241E3F" w:rsidP="00241E3F">
            <w:pPr>
              <w:pStyle w:val="Standard"/>
              <w:snapToGrid w:val="0"/>
              <w:ind w:firstLine="709"/>
              <w:contextualSpacing/>
              <w:rPr>
                <w:rFonts w:cs="Times New Roman"/>
              </w:rPr>
            </w:pPr>
            <w:r w:rsidRPr="00905EDC">
              <w:rPr>
                <w:rFonts w:cs="Times New Roman"/>
                <w:lang w:val="ru-RU"/>
              </w:rPr>
              <w:t xml:space="preserve">местный бюджет </w:t>
            </w:r>
            <w:r w:rsidRPr="00905EDC">
              <w:rPr>
                <w:rFonts w:cs="Times New Roman"/>
              </w:rPr>
              <w:t xml:space="preserve"> </w:t>
            </w:r>
            <w:r w:rsidRPr="00905EDC">
              <w:rPr>
                <w:rFonts w:cs="Times New Roman"/>
                <w:lang w:val="ru-RU"/>
              </w:rPr>
              <w:t>- 1920.0</w:t>
            </w:r>
            <w:r w:rsidRPr="00905EDC">
              <w:rPr>
                <w:rFonts w:cs="Times New Roman"/>
                <w:iCs/>
                <w:color w:val="FF0000"/>
              </w:rPr>
              <w:t xml:space="preserve"> </w:t>
            </w:r>
            <w:r w:rsidRPr="00905EDC">
              <w:rPr>
                <w:rFonts w:cs="Times New Roman"/>
                <w:iCs/>
                <w:color w:val="000000"/>
              </w:rPr>
              <w:t>тыс. рублей</w:t>
            </w:r>
            <w:r w:rsidRPr="00905EDC">
              <w:rPr>
                <w:rFonts w:cs="Times New Roman"/>
                <w:iCs/>
              </w:rPr>
              <w:t>:</w:t>
            </w:r>
          </w:p>
          <w:p w:rsidR="00241E3F" w:rsidRPr="00905EDC" w:rsidRDefault="00241E3F" w:rsidP="00241E3F">
            <w:pPr>
              <w:pStyle w:val="Style12"/>
              <w:widowControl/>
              <w:suppressAutoHyphens w:val="0"/>
              <w:snapToGrid w:val="0"/>
              <w:spacing w:line="240" w:lineRule="auto"/>
              <w:ind w:firstLine="709"/>
              <w:contextualSpacing/>
              <w:jc w:val="both"/>
              <w:textAlignment w:val="auto"/>
              <w:rPr>
                <w:rFonts w:cs="Times New Roman"/>
              </w:rPr>
            </w:pPr>
            <w:r w:rsidRPr="00905EDC">
              <w:rPr>
                <w:rStyle w:val="FontStyle47"/>
                <w:iCs/>
                <w:color w:val="000000"/>
                <w:sz w:val="24"/>
                <w:szCs w:val="24"/>
                <w:lang w:val="ru-RU"/>
              </w:rPr>
              <w:t>2024 год - 240,0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2025 год - 240,0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rPr>
              <w:t>20</w:t>
            </w:r>
            <w:r w:rsidRPr="00905EDC">
              <w:rPr>
                <w:rStyle w:val="FontStyle47"/>
                <w:iCs/>
                <w:color w:val="000000"/>
                <w:sz w:val="24"/>
                <w:szCs w:val="24"/>
                <w:lang w:val="ru-RU"/>
              </w:rPr>
              <w:t>26</w:t>
            </w:r>
            <w:r w:rsidRPr="00905EDC">
              <w:rPr>
                <w:rStyle w:val="FontStyle47"/>
                <w:iCs/>
                <w:color w:val="000000"/>
                <w:sz w:val="24"/>
                <w:szCs w:val="24"/>
              </w:rPr>
              <w:t xml:space="preserve"> год - 240</w:t>
            </w:r>
            <w:r w:rsidRPr="00905EDC">
              <w:rPr>
                <w:rStyle w:val="FontStyle47"/>
                <w:iCs/>
                <w:color w:val="000000"/>
                <w:sz w:val="24"/>
                <w:szCs w:val="24"/>
                <w:lang w:val="ru-RU"/>
              </w:rPr>
              <w:t>,0</w:t>
            </w:r>
            <w:r w:rsidRPr="00905EDC">
              <w:rPr>
                <w:rStyle w:val="FontStyle47"/>
                <w:iCs/>
                <w:color w:val="000000"/>
                <w:sz w:val="24"/>
                <w:szCs w:val="24"/>
              </w:rPr>
              <w:t xml:space="preserve"> </w:t>
            </w:r>
            <w:r w:rsidRPr="00905EDC">
              <w:rPr>
                <w:rStyle w:val="FontStyle47"/>
                <w:iCs/>
                <w:color w:val="000000"/>
                <w:sz w:val="24"/>
                <w:szCs w:val="24"/>
                <w:lang w:val="ru-RU"/>
              </w:rPr>
              <w:t xml:space="preserve"> </w:t>
            </w:r>
            <w:r w:rsidRPr="00905EDC">
              <w:rPr>
                <w:rStyle w:val="FontStyle47"/>
                <w:iCs/>
                <w:color w:val="000000"/>
                <w:sz w:val="24"/>
                <w:szCs w:val="24"/>
              </w:rPr>
              <w:t>тыс .</w:t>
            </w:r>
            <w:r w:rsidRPr="00905EDC">
              <w:rPr>
                <w:rStyle w:val="FontStyle47"/>
                <w:iCs/>
                <w:color w:val="000000"/>
                <w:sz w:val="24"/>
                <w:szCs w:val="24"/>
                <w:lang w:val="ru-RU"/>
              </w:rPr>
              <w:t>р</w:t>
            </w:r>
            <w:r w:rsidRPr="00905EDC">
              <w:rPr>
                <w:rStyle w:val="FontStyle47"/>
                <w:iCs/>
                <w:color w:val="000000"/>
                <w:sz w:val="24"/>
                <w:szCs w:val="24"/>
              </w:rPr>
              <w:t>ублей</w:t>
            </w:r>
            <w:r w:rsidRPr="00905EDC">
              <w:rPr>
                <w:rStyle w:val="FontStyle47"/>
                <w:iCs/>
                <w:color w:val="000000"/>
                <w:sz w:val="24"/>
                <w:szCs w:val="24"/>
                <w:lang w:val="ru-RU"/>
              </w:rPr>
              <w:t>;</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2027 год - 300,0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rPr>
              <w:t xml:space="preserve">2028 год - </w:t>
            </w:r>
            <w:r w:rsidRPr="00905EDC">
              <w:rPr>
                <w:rStyle w:val="FontStyle47"/>
                <w:iCs/>
                <w:color w:val="000000"/>
                <w:sz w:val="24"/>
                <w:szCs w:val="24"/>
                <w:lang w:val="ru-RU"/>
              </w:rPr>
              <w:t>3</w:t>
            </w:r>
            <w:r w:rsidRPr="00905EDC">
              <w:rPr>
                <w:rStyle w:val="FontStyle47"/>
                <w:iCs/>
                <w:color w:val="000000"/>
                <w:sz w:val="24"/>
                <w:szCs w:val="24"/>
              </w:rPr>
              <w:t>00</w:t>
            </w:r>
            <w:r w:rsidRPr="00905EDC">
              <w:rPr>
                <w:rStyle w:val="FontStyle47"/>
                <w:iCs/>
                <w:color w:val="000000"/>
                <w:sz w:val="24"/>
                <w:szCs w:val="24"/>
                <w:lang w:val="ru-RU"/>
              </w:rPr>
              <w:t>,0</w:t>
            </w:r>
            <w:r w:rsidRPr="00905EDC">
              <w:rPr>
                <w:rStyle w:val="FontStyle47"/>
                <w:iCs/>
                <w:color w:val="000000"/>
                <w:sz w:val="24"/>
                <w:szCs w:val="24"/>
              </w:rPr>
              <w:t xml:space="preserve"> </w:t>
            </w:r>
            <w:r w:rsidRPr="00905EDC">
              <w:rPr>
                <w:rStyle w:val="FontStyle47"/>
                <w:iCs/>
                <w:color w:val="000000"/>
                <w:sz w:val="24"/>
                <w:szCs w:val="24"/>
                <w:lang w:val="ru-RU"/>
              </w:rPr>
              <w:t xml:space="preserve"> </w:t>
            </w:r>
            <w:r w:rsidRPr="00905EDC">
              <w:rPr>
                <w:rStyle w:val="FontStyle47"/>
                <w:iCs/>
                <w:color w:val="000000"/>
                <w:sz w:val="24"/>
                <w:szCs w:val="24"/>
              </w:rPr>
              <w:t>тыс.</w:t>
            </w:r>
            <w:r w:rsidRPr="00905EDC">
              <w:rPr>
                <w:rStyle w:val="FontStyle47"/>
                <w:iCs/>
                <w:color w:val="000000"/>
                <w:sz w:val="24"/>
                <w:szCs w:val="24"/>
                <w:lang w:val="ru-RU"/>
              </w:rPr>
              <w:t>р</w:t>
            </w:r>
            <w:r w:rsidRPr="00905EDC">
              <w:rPr>
                <w:rStyle w:val="FontStyle47"/>
                <w:iCs/>
                <w:color w:val="000000"/>
                <w:sz w:val="24"/>
                <w:szCs w:val="24"/>
              </w:rPr>
              <w:t>ублей</w:t>
            </w:r>
            <w:r w:rsidRPr="00905EDC">
              <w:rPr>
                <w:rStyle w:val="FontStyle47"/>
                <w:iCs/>
                <w:color w:val="000000"/>
                <w:sz w:val="24"/>
                <w:szCs w:val="24"/>
                <w:lang w:val="ru-RU"/>
              </w:rPr>
              <w:t>;</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lang w:val="ru-RU"/>
              </w:rPr>
              <w:t>2029 год - 300,0 тыс. рублей;</w:t>
            </w:r>
          </w:p>
          <w:p w:rsidR="00241E3F" w:rsidRPr="00905EDC" w:rsidRDefault="00241E3F" w:rsidP="00241E3F">
            <w:pPr>
              <w:pStyle w:val="Style12"/>
              <w:widowControl/>
              <w:suppressAutoHyphens w:val="0"/>
              <w:snapToGrid w:val="0"/>
              <w:spacing w:line="240" w:lineRule="auto"/>
              <w:ind w:firstLine="709"/>
              <w:contextualSpacing/>
              <w:jc w:val="both"/>
              <w:textAlignment w:val="auto"/>
              <w:rPr>
                <w:rFonts w:cs="Times New Roman"/>
              </w:rPr>
            </w:pPr>
            <w:r w:rsidRPr="00905EDC">
              <w:rPr>
                <w:rStyle w:val="FontStyle47"/>
                <w:iCs/>
                <w:color w:val="000000"/>
                <w:sz w:val="24"/>
                <w:szCs w:val="24"/>
                <w:lang w:val="ru-RU"/>
              </w:rPr>
              <w:t>2030 год - 300,0 тыс. рублей.</w:t>
            </w:r>
          </w:p>
          <w:p w:rsidR="00241E3F" w:rsidRPr="00905EDC" w:rsidRDefault="00241E3F" w:rsidP="00241E3F">
            <w:pPr>
              <w:autoSpaceDE w:val="0"/>
              <w:spacing w:line="240" w:lineRule="auto"/>
              <w:ind w:firstLine="709"/>
              <w:contextualSpacing/>
              <w:rPr>
                <w:rFonts w:ascii="Times New Roman" w:eastAsia="Calibri" w:hAnsi="Times New Roman" w:cs="Times New Roman"/>
                <w:sz w:val="24"/>
                <w:szCs w:val="24"/>
              </w:rPr>
            </w:pPr>
            <w:r w:rsidRPr="00905EDC">
              <w:rPr>
                <w:rStyle w:val="FontStyle47"/>
                <w:rFonts w:eastAsia="Calibri"/>
                <w:iCs/>
                <w:color w:val="000000"/>
                <w:sz w:val="24"/>
                <w:szCs w:val="24"/>
              </w:rPr>
              <w:t>внебюджетные средства - 70,0 тыс. рублей:</w:t>
            </w:r>
          </w:p>
          <w:p w:rsidR="00241E3F" w:rsidRPr="00905EDC" w:rsidRDefault="00241E3F" w:rsidP="00241E3F">
            <w:pPr>
              <w:pStyle w:val="Standard"/>
              <w:snapToGrid w:val="0"/>
              <w:ind w:firstLine="706"/>
              <w:contextualSpacing/>
              <w:jc w:val="both"/>
              <w:rPr>
                <w:rFonts w:cs="Times New Roman"/>
              </w:rPr>
            </w:pPr>
            <w:r w:rsidRPr="00905EDC">
              <w:rPr>
                <w:rStyle w:val="FontStyle47"/>
                <w:rFonts w:eastAsia="Times New Roman"/>
                <w:iCs/>
                <w:color w:val="000000"/>
                <w:sz w:val="24"/>
                <w:szCs w:val="24"/>
                <w:lang w:val="ru-RU" w:eastAsia="ru-RU"/>
              </w:rPr>
              <w:t>2024 год -    70,0 тыс. рублей;</w:t>
            </w:r>
          </w:p>
          <w:p w:rsidR="00241E3F" w:rsidRPr="00905EDC" w:rsidRDefault="00241E3F" w:rsidP="00241E3F">
            <w:pPr>
              <w:pStyle w:val="Standard"/>
              <w:snapToGrid w:val="0"/>
              <w:ind w:firstLine="709"/>
              <w:contextualSpacing/>
              <w:rPr>
                <w:rFonts w:cs="Times New Roman"/>
              </w:rPr>
            </w:pPr>
            <w:r w:rsidRPr="00905EDC">
              <w:rPr>
                <w:rStyle w:val="FontStyle47"/>
                <w:rFonts w:eastAsia="Times New Roman"/>
                <w:iCs/>
                <w:color w:val="000000"/>
                <w:sz w:val="24"/>
                <w:szCs w:val="24"/>
                <w:lang w:val="ru-RU"/>
              </w:rPr>
              <w:t>2025 год -       0,0 тыс. рублей;</w:t>
            </w:r>
          </w:p>
          <w:p w:rsidR="00241E3F" w:rsidRPr="00905EDC" w:rsidRDefault="00241E3F" w:rsidP="00241E3F">
            <w:pPr>
              <w:pStyle w:val="Standard"/>
              <w:snapToGrid w:val="0"/>
              <w:ind w:firstLine="709"/>
              <w:contextualSpacing/>
              <w:rPr>
                <w:rFonts w:cs="Times New Roman"/>
              </w:rPr>
            </w:pPr>
            <w:r w:rsidRPr="00905EDC">
              <w:rPr>
                <w:rStyle w:val="FontStyle47"/>
                <w:rFonts w:eastAsia="Times New Roman"/>
                <w:iCs/>
                <w:color w:val="000000"/>
                <w:sz w:val="24"/>
                <w:szCs w:val="24"/>
                <w:lang w:val="ru-RU" w:eastAsia="ru-RU"/>
              </w:rPr>
              <w:t>2026 год -       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rPr>
              <w:lastRenderedPageBreak/>
              <w:t>2027 год -      0</w:t>
            </w:r>
            <w:r w:rsidRPr="00905EDC">
              <w:rPr>
                <w:rStyle w:val="FontStyle47"/>
                <w:iCs/>
                <w:color w:val="000000"/>
                <w:sz w:val="24"/>
                <w:szCs w:val="24"/>
                <w:lang w:val="ru-RU"/>
              </w:rPr>
              <w:t>,0</w:t>
            </w:r>
            <w:r w:rsidRPr="00905EDC">
              <w:rPr>
                <w:rStyle w:val="FontStyle47"/>
                <w:iCs/>
                <w:color w:val="000000"/>
                <w:sz w:val="24"/>
                <w:szCs w:val="24"/>
              </w:rPr>
              <w:t xml:space="preserve"> </w:t>
            </w:r>
            <w:r w:rsidRPr="00905EDC">
              <w:rPr>
                <w:rStyle w:val="FontStyle47"/>
                <w:iCs/>
                <w:color w:val="000000"/>
                <w:sz w:val="24"/>
                <w:szCs w:val="24"/>
                <w:lang w:val="ru-RU"/>
              </w:rPr>
              <w:t xml:space="preserve"> </w:t>
            </w:r>
            <w:r w:rsidRPr="00905EDC">
              <w:rPr>
                <w:rStyle w:val="FontStyle47"/>
                <w:iCs/>
                <w:color w:val="000000"/>
                <w:sz w:val="24"/>
                <w:szCs w:val="24"/>
              </w:rPr>
              <w:t>тыс.</w:t>
            </w:r>
            <w:r w:rsidRPr="00905EDC">
              <w:rPr>
                <w:rStyle w:val="FontStyle47"/>
                <w:iCs/>
                <w:color w:val="000000"/>
                <w:sz w:val="24"/>
                <w:szCs w:val="24"/>
                <w:lang w:val="ru-RU"/>
              </w:rPr>
              <w:t>р</w:t>
            </w:r>
            <w:r w:rsidRPr="00905EDC">
              <w:rPr>
                <w:rStyle w:val="FontStyle47"/>
                <w:iCs/>
                <w:color w:val="000000"/>
                <w:sz w:val="24"/>
                <w:szCs w:val="24"/>
              </w:rPr>
              <w:t>ублей</w:t>
            </w:r>
            <w:r w:rsidRPr="00905EDC">
              <w:rPr>
                <w:rStyle w:val="FontStyle47"/>
                <w:iCs/>
                <w:color w:val="000000"/>
                <w:sz w:val="24"/>
                <w:szCs w:val="24"/>
                <w:lang w:val="ru-RU"/>
              </w:rPr>
              <w:t>;</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rFonts w:eastAsia="Times New Roman"/>
                <w:iCs/>
                <w:color w:val="000000"/>
                <w:sz w:val="24"/>
                <w:szCs w:val="24"/>
                <w:lang w:val="ru-RU" w:eastAsia="ru-RU"/>
              </w:rPr>
              <w:t>2028 год -      0,0 тыс. рублей;</w:t>
            </w:r>
          </w:p>
          <w:p w:rsidR="00241E3F" w:rsidRPr="00905EDC" w:rsidRDefault="00241E3F" w:rsidP="00241E3F">
            <w:pPr>
              <w:pStyle w:val="Style12"/>
              <w:snapToGrid w:val="0"/>
              <w:spacing w:line="240" w:lineRule="auto"/>
              <w:ind w:firstLine="709"/>
              <w:contextualSpacing/>
              <w:jc w:val="both"/>
              <w:rPr>
                <w:rFonts w:cs="Times New Roman"/>
              </w:rPr>
            </w:pPr>
            <w:r w:rsidRPr="00905EDC">
              <w:rPr>
                <w:rStyle w:val="FontStyle47"/>
                <w:iCs/>
                <w:color w:val="000000"/>
                <w:sz w:val="24"/>
                <w:szCs w:val="24"/>
              </w:rPr>
              <w:t>2029 год -      0</w:t>
            </w:r>
            <w:r w:rsidRPr="00905EDC">
              <w:rPr>
                <w:rStyle w:val="FontStyle47"/>
                <w:iCs/>
                <w:color w:val="000000"/>
                <w:sz w:val="24"/>
                <w:szCs w:val="24"/>
                <w:lang w:val="ru-RU"/>
              </w:rPr>
              <w:t>,0</w:t>
            </w:r>
            <w:r w:rsidRPr="00905EDC">
              <w:rPr>
                <w:rStyle w:val="FontStyle47"/>
                <w:iCs/>
                <w:color w:val="000000"/>
                <w:sz w:val="24"/>
                <w:szCs w:val="24"/>
              </w:rPr>
              <w:t xml:space="preserve"> </w:t>
            </w:r>
            <w:r w:rsidRPr="00905EDC">
              <w:rPr>
                <w:rStyle w:val="FontStyle47"/>
                <w:iCs/>
                <w:color w:val="000000"/>
                <w:sz w:val="24"/>
                <w:szCs w:val="24"/>
                <w:lang w:val="ru-RU"/>
              </w:rPr>
              <w:t xml:space="preserve"> </w:t>
            </w:r>
            <w:r w:rsidRPr="00905EDC">
              <w:rPr>
                <w:rStyle w:val="FontStyle47"/>
                <w:iCs/>
                <w:color w:val="000000"/>
                <w:sz w:val="24"/>
                <w:szCs w:val="24"/>
              </w:rPr>
              <w:t>тыс.</w:t>
            </w:r>
            <w:r w:rsidRPr="00905EDC">
              <w:rPr>
                <w:rStyle w:val="FontStyle47"/>
                <w:iCs/>
                <w:color w:val="000000"/>
                <w:sz w:val="24"/>
                <w:szCs w:val="24"/>
                <w:lang w:val="ru-RU"/>
              </w:rPr>
              <w:t>р</w:t>
            </w:r>
            <w:r w:rsidRPr="00905EDC">
              <w:rPr>
                <w:rStyle w:val="FontStyle47"/>
                <w:iCs/>
                <w:color w:val="000000"/>
                <w:sz w:val="24"/>
                <w:szCs w:val="24"/>
              </w:rPr>
              <w:t>ублей</w:t>
            </w:r>
            <w:r w:rsidRPr="00905EDC">
              <w:rPr>
                <w:rStyle w:val="FontStyle47"/>
                <w:iCs/>
                <w:color w:val="000000"/>
                <w:sz w:val="24"/>
                <w:szCs w:val="24"/>
                <w:lang w:val="ru-RU"/>
              </w:rPr>
              <w:t>;</w:t>
            </w:r>
          </w:p>
          <w:p w:rsidR="00241E3F" w:rsidRPr="00905EDC" w:rsidRDefault="00241E3F" w:rsidP="00241E3F">
            <w:pPr>
              <w:pStyle w:val="Standard"/>
              <w:snapToGrid w:val="0"/>
              <w:ind w:firstLine="706"/>
              <w:contextualSpacing/>
              <w:jc w:val="both"/>
              <w:rPr>
                <w:rFonts w:cs="Times New Roman"/>
              </w:rPr>
            </w:pPr>
            <w:r w:rsidRPr="00905EDC">
              <w:rPr>
                <w:rStyle w:val="FontStyle47"/>
                <w:rFonts w:eastAsia="Times New Roman"/>
                <w:iCs/>
                <w:color w:val="000000"/>
                <w:sz w:val="24"/>
                <w:szCs w:val="24"/>
                <w:lang w:val="ru-RU" w:eastAsia="ru-RU"/>
              </w:rPr>
              <w:t xml:space="preserve">2030 год -      0,0 тыс. рублей.  </w:t>
            </w:r>
          </w:p>
        </w:tc>
        <w:tc>
          <w:tcPr>
            <w:tcW w:w="806" w:type="dxa"/>
            <w:tcBorders>
              <w:top w:val="single" w:sz="4" w:space="0" w:color="000000"/>
              <w:left w:val="single" w:sz="4" w:space="0" w:color="000000"/>
              <w:bottom w:val="single" w:sz="4" w:space="0" w:color="000000"/>
              <w:right w:val="single" w:sz="4" w:space="0" w:color="000000"/>
            </w:tcBorders>
            <w:shd w:val="clear" w:color="auto" w:fill="auto"/>
          </w:tcPr>
          <w:p w:rsidR="00241E3F" w:rsidRPr="00905EDC" w:rsidRDefault="00241E3F" w:rsidP="00AD2DF5">
            <w:pPr>
              <w:pStyle w:val="Standard"/>
              <w:snapToGrid w:val="0"/>
              <w:spacing w:line="216" w:lineRule="auto"/>
              <w:ind w:firstLine="34"/>
              <w:jc w:val="both"/>
            </w:pPr>
          </w:p>
        </w:tc>
      </w:tr>
    </w:tbl>
    <w:p w:rsidR="008B5AFB" w:rsidRPr="00905EDC" w:rsidRDefault="008B5AFB" w:rsidP="00D044CC">
      <w:pPr>
        <w:widowControl w:val="0"/>
        <w:suppressAutoHyphens/>
        <w:autoSpaceDE w:val="0"/>
        <w:spacing w:after="0" w:line="240" w:lineRule="auto"/>
        <w:textAlignment w:val="baseline"/>
        <w:outlineLvl w:val="0"/>
        <w:rPr>
          <w:rFonts w:ascii="Arial" w:eastAsia="Times New Roman" w:hAnsi="Arial" w:cs="Arial"/>
          <w:bCs/>
          <w:color w:val="FF0000"/>
          <w:kern w:val="1"/>
          <w:sz w:val="24"/>
          <w:szCs w:val="24"/>
          <w:lang w:eastAsia="ja-JP"/>
        </w:rPr>
      </w:pPr>
    </w:p>
    <w:p w:rsidR="001D0641" w:rsidRPr="00905EDC" w:rsidRDefault="001D0641" w:rsidP="00D044CC">
      <w:pPr>
        <w:widowControl w:val="0"/>
        <w:suppressAutoHyphens/>
        <w:autoSpaceDE w:val="0"/>
        <w:spacing w:after="0" w:line="240" w:lineRule="auto"/>
        <w:textAlignment w:val="baseline"/>
        <w:outlineLvl w:val="0"/>
        <w:rPr>
          <w:rFonts w:ascii="Arial" w:eastAsia="Times New Roman" w:hAnsi="Arial" w:cs="Arial"/>
          <w:bCs/>
          <w:color w:val="FF0000"/>
          <w:kern w:val="1"/>
          <w:sz w:val="24"/>
          <w:szCs w:val="24"/>
          <w:lang w:eastAsia="ja-JP"/>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5550C9" w:rsidRPr="00905EDC" w:rsidRDefault="00CA1C70" w:rsidP="005550C9">
      <w:pPr>
        <w:suppressAutoHyphens/>
        <w:autoSpaceDE w:val="0"/>
        <w:spacing w:after="0" w:line="240" w:lineRule="auto"/>
        <w:jc w:val="center"/>
        <w:rPr>
          <w:rFonts w:ascii="Times New Roman" w:eastAsia="Times New Roman" w:hAnsi="Times New Roman" w:cs="Times New Roman"/>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1D0641" w:rsidRPr="00905EDC" w:rsidRDefault="001D0641" w:rsidP="005550C9">
      <w:pPr>
        <w:suppressAutoHyphens/>
        <w:autoSpaceDE w:val="0"/>
        <w:spacing w:after="0" w:line="240" w:lineRule="auto"/>
        <w:jc w:val="center"/>
        <w:rPr>
          <w:rFonts w:ascii="Calibri Light" w:eastAsia="Times New Roman" w:hAnsi="Calibri Light" w:cs="Times New Roman"/>
          <w:color w:val="2E74B5"/>
        </w:rPr>
      </w:pPr>
      <w:r w:rsidRPr="00905EDC">
        <w:rPr>
          <w:rFonts w:ascii="Times New Roman" w:eastAsia="Times New Roman" w:hAnsi="Times New Roman" w:cs="Times New Roman"/>
          <w:b/>
          <w:color w:val="26282F"/>
          <w:kern w:val="1"/>
          <w:sz w:val="24"/>
          <w:szCs w:val="24"/>
          <w:lang w:eastAsia="ru-RU"/>
        </w:rPr>
        <w:t>«Социальная поддержка граждан  на 2024-2030 годы»</w:t>
      </w:r>
      <w:r w:rsidRPr="00905EDC">
        <w:rPr>
          <w:rFonts w:ascii="Times New Roman" w:eastAsia="Times New Roman" w:hAnsi="Times New Roman" w:cs="Times New Roman"/>
          <w:b/>
          <w:color w:val="26282F"/>
          <w:kern w:val="1"/>
          <w:sz w:val="24"/>
          <w:szCs w:val="24"/>
          <w:lang w:eastAsia="ru-RU"/>
        </w:rPr>
        <w:br/>
      </w:r>
    </w:p>
    <w:tbl>
      <w:tblPr>
        <w:tblW w:w="10139" w:type="dxa"/>
        <w:tblInd w:w="5" w:type="dxa"/>
        <w:tblLayout w:type="fixed"/>
        <w:tblCellMar>
          <w:left w:w="0" w:type="dxa"/>
          <w:right w:w="0" w:type="dxa"/>
        </w:tblCellMar>
        <w:tblLook w:val="0000"/>
      </w:tblPr>
      <w:tblGrid>
        <w:gridCol w:w="2617"/>
        <w:gridCol w:w="1177"/>
        <w:gridCol w:w="1905"/>
        <w:gridCol w:w="1890"/>
        <w:gridCol w:w="2055"/>
        <w:gridCol w:w="45"/>
        <w:gridCol w:w="21"/>
        <w:gridCol w:w="40"/>
        <w:gridCol w:w="40"/>
        <w:gridCol w:w="40"/>
        <w:gridCol w:w="40"/>
        <w:gridCol w:w="40"/>
        <w:gridCol w:w="13"/>
        <w:gridCol w:w="27"/>
        <w:gridCol w:w="40"/>
        <w:gridCol w:w="20"/>
        <w:gridCol w:w="113"/>
        <w:gridCol w:w="16"/>
      </w:tblGrid>
      <w:tr w:rsidR="001D0641" w:rsidRPr="00905EDC" w:rsidTr="00417F17">
        <w:tc>
          <w:tcPr>
            <w:tcW w:w="2617"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Ответственный исполнитель программы</w:t>
            </w:r>
          </w:p>
        </w:tc>
        <w:tc>
          <w:tcPr>
            <w:tcW w:w="7306" w:type="dxa"/>
            <w:gridSpan w:val="12"/>
            <w:tcBorders>
              <w:top w:val="single" w:sz="4" w:space="0" w:color="000000"/>
              <w:left w:val="single" w:sz="4" w:space="0" w:color="000000"/>
              <w:bottom w:val="single" w:sz="4" w:space="0" w:color="000000"/>
            </w:tcBorders>
            <w:shd w:val="clear" w:color="auto" w:fill="auto"/>
          </w:tcPr>
          <w:p w:rsidR="001D0641" w:rsidRPr="00905EDC" w:rsidRDefault="001D46B5" w:rsidP="001D0641">
            <w:pPr>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Консультант по социальным вопросам и здравоохранению администрации Токарёвского муниципального округа Тамбовской области (Главный распорядитель бюджетных                          средств - Администрация Токарёвского муниципального округа Тамбовской области)</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Соисполнители программы</w:t>
            </w:r>
          </w:p>
        </w:tc>
        <w:tc>
          <w:tcPr>
            <w:tcW w:w="7306" w:type="dxa"/>
            <w:gridSpan w:val="12"/>
            <w:tcBorders>
              <w:left w:val="single" w:sz="4" w:space="0" w:color="000000"/>
              <w:bottom w:val="single" w:sz="4" w:space="0" w:color="000000"/>
            </w:tcBorders>
            <w:shd w:val="clear" w:color="auto" w:fill="auto"/>
          </w:tcPr>
          <w:p w:rsidR="001D46B5" w:rsidRPr="00905EDC" w:rsidRDefault="001D46B5" w:rsidP="001D46B5">
            <w:pPr>
              <w:shd w:val="clear" w:color="auto" w:fill="FFFFFF"/>
              <w:spacing w:after="0" w:line="240" w:lineRule="auto"/>
              <w:jc w:val="both"/>
              <w:rPr>
                <w:rFonts w:ascii="Calibri" w:eastAsia="Calibri" w:hAnsi="Calibri" w:cs="Times New Roman"/>
                <w:sz w:val="24"/>
                <w:szCs w:val="24"/>
              </w:rPr>
            </w:pPr>
            <w:r w:rsidRPr="00905EDC">
              <w:rPr>
                <w:rFonts w:ascii="Times New Roman" w:eastAsia="Times New Roman" w:hAnsi="Times New Roman" w:cs="Times New Roman"/>
                <w:color w:val="1A1A1A"/>
                <w:sz w:val="24"/>
                <w:szCs w:val="24"/>
                <w:lang w:eastAsia="ru-RU"/>
              </w:rPr>
              <w:t>Отдел бухгалтерского учета и отчетности  администрации Токарёвского муниципального округа Тамбовской области;</w:t>
            </w:r>
          </w:p>
          <w:p w:rsidR="001D46B5" w:rsidRPr="00905EDC" w:rsidRDefault="001D46B5" w:rsidP="001D46B5">
            <w:pPr>
              <w:shd w:val="clear" w:color="auto" w:fill="FFFFFF"/>
              <w:spacing w:after="29" w:line="240" w:lineRule="auto"/>
              <w:jc w:val="both"/>
              <w:rPr>
                <w:rFonts w:ascii="Calibri" w:eastAsia="Calibri" w:hAnsi="Calibri" w:cs="Times New Roman"/>
                <w:sz w:val="24"/>
                <w:szCs w:val="24"/>
              </w:rPr>
            </w:pPr>
            <w:r w:rsidRPr="00905EDC">
              <w:rPr>
                <w:rStyle w:val="FontStyle47"/>
                <w:rFonts w:eastAsia="SimSun"/>
                <w:color w:val="00000A"/>
                <w:sz w:val="24"/>
                <w:szCs w:val="24"/>
                <w:lang w:eastAsia="ru-RU"/>
              </w:rPr>
              <w:t xml:space="preserve">отдел архитектуры, строительства, ЖКХ и транспорта администрации Токарёвского </w:t>
            </w:r>
            <w:r w:rsidRPr="00905EDC">
              <w:rPr>
                <w:rStyle w:val="FontStyle47"/>
                <w:rFonts w:eastAsia="Times New Roman"/>
                <w:color w:val="1A1A1A"/>
                <w:sz w:val="24"/>
                <w:szCs w:val="24"/>
                <w:lang w:eastAsia="ru-RU"/>
              </w:rPr>
              <w:t>муниципального округа</w:t>
            </w:r>
            <w:r w:rsidRPr="00905EDC">
              <w:rPr>
                <w:rStyle w:val="FontStyle47"/>
                <w:rFonts w:eastAsia="SimSun"/>
                <w:color w:val="00000A"/>
                <w:sz w:val="24"/>
                <w:szCs w:val="24"/>
                <w:lang w:eastAsia="ru-RU"/>
              </w:rPr>
              <w:t xml:space="preserve"> Тамбовской области;</w:t>
            </w:r>
          </w:p>
          <w:p w:rsidR="001D46B5" w:rsidRPr="00905EDC" w:rsidRDefault="001D46B5" w:rsidP="001D46B5">
            <w:pPr>
              <w:shd w:val="clear" w:color="auto" w:fill="FFFFFF"/>
              <w:spacing w:after="0" w:line="240" w:lineRule="auto"/>
              <w:jc w:val="both"/>
              <w:rPr>
                <w:rFonts w:ascii="Calibri" w:eastAsia="Calibri" w:hAnsi="Calibri" w:cs="Times New Roman"/>
                <w:sz w:val="24"/>
                <w:szCs w:val="24"/>
              </w:rPr>
            </w:pPr>
            <w:r w:rsidRPr="00905EDC">
              <w:rPr>
                <w:rStyle w:val="FontStyle47"/>
                <w:rFonts w:eastAsia="SimSun"/>
                <w:color w:val="00000A"/>
                <w:sz w:val="24"/>
                <w:szCs w:val="24"/>
                <w:lang w:eastAsia="ru-RU"/>
              </w:rPr>
              <w:t xml:space="preserve">отдел культуры, туризма, спорта и молодежной политики администрации Токарёвского </w:t>
            </w:r>
            <w:r w:rsidRPr="00905EDC">
              <w:rPr>
                <w:rStyle w:val="FontStyle47"/>
                <w:rFonts w:eastAsia="Times New Roman"/>
                <w:color w:val="1A1A1A"/>
                <w:sz w:val="24"/>
                <w:szCs w:val="24"/>
                <w:lang w:eastAsia="ru-RU"/>
              </w:rPr>
              <w:t>муниципального округа</w:t>
            </w:r>
            <w:r w:rsidRPr="00905EDC">
              <w:rPr>
                <w:rStyle w:val="FontStyle47"/>
                <w:rFonts w:eastAsia="SimSun"/>
                <w:color w:val="00000A"/>
                <w:sz w:val="24"/>
                <w:szCs w:val="24"/>
                <w:lang w:eastAsia="ru-RU"/>
              </w:rPr>
              <w:t xml:space="preserve"> Тамбовской области (по согласованию);</w:t>
            </w:r>
          </w:p>
          <w:p w:rsidR="001D46B5" w:rsidRPr="00905EDC" w:rsidRDefault="001D46B5" w:rsidP="001D46B5">
            <w:pPr>
              <w:shd w:val="clear" w:color="auto" w:fill="FFFFFF"/>
              <w:spacing w:after="0" w:line="240" w:lineRule="auto"/>
              <w:jc w:val="both"/>
              <w:rPr>
                <w:rFonts w:ascii="Calibri" w:eastAsia="Calibri" w:hAnsi="Calibri" w:cs="Times New Roman"/>
                <w:sz w:val="24"/>
                <w:szCs w:val="24"/>
              </w:rPr>
            </w:pPr>
            <w:r w:rsidRPr="00905EDC">
              <w:rPr>
                <w:rStyle w:val="FontStyle47"/>
                <w:rFonts w:eastAsia="Calibri"/>
                <w:sz w:val="24"/>
                <w:szCs w:val="24"/>
              </w:rPr>
              <w:t>Тамбовское областное государственное бюджетное учреждение здравоохранения «Токарёвская центральная районная больница»;</w:t>
            </w:r>
          </w:p>
          <w:p w:rsidR="001D46B5" w:rsidRPr="00905EDC" w:rsidRDefault="001D46B5" w:rsidP="001D46B5">
            <w:pPr>
              <w:pStyle w:val="ac"/>
              <w:shd w:val="clear" w:color="auto" w:fill="FFFFFF"/>
              <w:tabs>
                <w:tab w:val="left" w:pos="798"/>
              </w:tabs>
              <w:autoSpaceDE w:val="0"/>
              <w:snapToGrid w:val="0"/>
              <w:ind w:firstLine="405"/>
              <w:jc w:val="both"/>
              <w:rPr>
                <w:sz w:val="24"/>
                <w:szCs w:val="24"/>
              </w:rPr>
            </w:pPr>
            <w:r w:rsidRPr="00905EDC">
              <w:rPr>
                <w:rStyle w:val="FontStyle47"/>
                <w:rFonts w:eastAsia="SimSun"/>
                <w:bCs/>
                <w:color w:val="00000A"/>
                <w:sz w:val="24"/>
                <w:szCs w:val="24"/>
              </w:rPr>
              <w:t>Токарёвская районная общественная организация Тамбовской областной общественной организации Всероссийской общественной организации ветеранов (пенсионеров) войны, труда, Вооруженных сил и правоохранительных органов (по согласованию);</w:t>
            </w:r>
          </w:p>
          <w:p w:rsidR="001D0641" w:rsidRPr="00905EDC" w:rsidRDefault="001D46B5" w:rsidP="001D46B5">
            <w:pPr>
              <w:shd w:val="clear" w:color="auto" w:fill="FFFFFF"/>
              <w:tabs>
                <w:tab w:val="left" w:pos="798"/>
              </w:tabs>
              <w:autoSpaceDE w:val="0"/>
              <w:spacing w:after="0" w:line="240" w:lineRule="auto"/>
              <w:ind w:left="-57" w:right="-144"/>
              <w:contextualSpacing/>
              <w:jc w:val="both"/>
              <w:rPr>
                <w:rFonts w:ascii="Times New Roman" w:eastAsia="Calibri" w:hAnsi="Times New Roman" w:cs="Times New Roman"/>
                <w:sz w:val="24"/>
                <w:szCs w:val="24"/>
              </w:rPr>
            </w:pPr>
            <w:r w:rsidRPr="00905EDC">
              <w:rPr>
                <w:rStyle w:val="FontStyle47"/>
                <w:rFonts w:eastAsia="Times New Roman"/>
                <w:color w:val="00000A"/>
                <w:sz w:val="24"/>
                <w:szCs w:val="24"/>
                <w:lang w:eastAsia="ru-RU"/>
              </w:rPr>
              <w:t>Унитарное предприятие  Токарёвского муниципального округа  Тамбовской области «Токарёвское автотранспортное предприятие»</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Подпрограммы программы</w:t>
            </w:r>
          </w:p>
        </w:tc>
        <w:tc>
          <w:tcPr>
            <w:tcW w:w="7306" w:type="dxa"/>
            <w:gridSpan w:val="12"/>
            <w:tcBorders>
              <w:left w:val="single" w:sz="4" w:space="0" w:color="000000"/>
              <w:bottom w:val="single" w:sz="4" w:space="0" w:color="000000"/>
            </w:tcBorders>
            <w:shd w:val="clear" w:color="auto" w:fill="auto"/>
          </w:tcPr>
          <w:p w:rsidR="001D46B5" w:rsidRPr="00905EDC" w:rsidRDefault="001D46B5" w:rsidP="001D46B5">
            <w:pPr>
              <w:autoSpaceDE w:val="0"/>
              <w:spacing w:line="240" w:lineRule="auto"/>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1. «Профилактика и ограничение распространения туберкулеза</w:t>
            </w:r>
            <w:r w:rsidRPr="00905EDC">
              <w:rPr>
                <w:rFonts w:ascii="Times New Roman" w:eastAsia="Times New Roman" w:hAnsi="Times New Roman" w:cs="Times New Roman"/>
                <w:sz w:val="24"/>
                <w:szCs w:val="24"/>
              </w:rPr>
              <w:t xml:space="preserve"> </w:t>
            </w:r>
            <w:r w:rsidRPr="00905EDC">
              <w:rPr>
                <w:rFonts w:ascii="Times New Roman" w:eastAsia="Calibri" w:hAnsi="Times New Roman" w:cs="Times New Roman"/>
                <w:sz w:val="24"/>
                <w:szCs w:val="24"/>
              </w:rPr>
              <w:t>на территории Токарёвского муниципального округа Тамбовской области</w:t>
            </w:r>
            <w:r w:rsidRPr="00905EDC">
              <w:rPr>
                <w:rFonts w:ascii="Times New Roman" w:eastAsia="Times New Roman" w:hAnsi="Times New Roman" w:cs="Times New Roman"/>
                <w:sz w:val="24"/>
                <w:szCs w:val="24"/>
                <w:lang w:eastAsia="ru-RU"/>
              </w:rPr>
              <w:t xml:space="preserve">  на 2024-2030 годы»;</w:t>
            </w:r>
          </w:p>
          <w:p w:rsidR="001D0641" w:rsidRPr="00905EDC" w:rsidRDefault="001D46B5" w:rsidP="001D46B5">
            <w:pPr>
              <w:autoSpaceDE w:val="0"/>
              <w:spacing w:after="20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2. «Организация </w:t>
            </w:r>
            <w:r w:rsidRPr="00905EDC">
              <w:rPr>
                <w:rFonts w:ascii="Times New Roman" w:eastAsia="Times New Roman" w:hAnsi="Times New Roman" w:cs="Times New Roman"/>
                <w:bCs/>
                <w:color w:val="000000"/>
                <w:sz w:val="24"/>
                <w:szCs w:val="24"/>
                <w:shd w:val="clear" w:color="auto" w:fill="FFFFFF"/>
                <w:lang w:eastAsia="ru-RU"/>
              </w:rPr>
              <w:t>льготного проезда  отдельных категорий граждан на маршрутах регулярных перевозок</w:t>
            </w:r>
            <w:r w:rsidRPr="00905EDC">
              <w:rPr>
                <w:rFonts w:ascii="Times New Roman" w:eastAsia="Times New Roman" w:hAnsi="Times New Roman" w:cs="Times New Roman"/>
                <w:sz w:val="24"/>
                <w:szCs w:val="24"/>
                <w:lang w:eastAsia="ru-RU"/>
              </w:rPr>
              <w:t>»                на 2024-2030 годы».</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Цель программы</w:t>
            </w:r>
          </w:p>
        </w:tc>
        <w:tc>
          <w:tcPr>
            <w:tcW w:w="7306" w:type="dxa"/>
            <w:gridSpan w:val="12"/>
            <w:tcBorders>
              <w:top w:val="single" w:sz="4" w:space="0" w:color="000000"/>
              <w:left w:val="single" w:sz="4" w:space="0" w:color="000000"/>
              <w:bottom w:val="single" w:sz="4" w:space="0" w:color="000000"/>
            </w:tcBorders>
            <w:shd w:val="clear" w:color="auto" w:fill="auto"/>
          </w:tcPr>
          <w:p w:rsidR="001D46B5" w:rsidRPr="00905EDC" w:rsidRDefault="001D46B5" w:rsidP="001D46B5">
            <w:pPr>
              <w:autoSpaceDE w:val="0"/>
              <w:spacing w:after="0" w:line="240" w:lineRule="auto"/>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Улучшение материального положения малообеспеченных граждан, оказавшимся по независимым от них причинам в трудной жизненной ситуации, повышение степени их социальной защищенности.</w:t>
            </w:r>
          </w:p>
          <w:p w:rsidR="001D46B5" w:rsidRPr="00905EDC" w:rsidRDefault="001D46B5" w:rsidP="001D46B5">
            <w:pPr>
              <w:autoSpaceDE w:val="0"/>
              <w:spacing w:after="29" w:line="240" w:lineRule="auto"/>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помощь гражданам по выходу из трудной жизненной ситуации;</w:t>
            </w:r>
          </w:p>
          <w:p w:rsidR="001D46B5" w:rsidRPr="00905EDC" w:rsidRDefault="001D46B5" w:rsidP="001D46B5">
            <w:pPr>
              <w:autoSpaceDE w:val="0"/>
              <w:spacing w:after="0" w:line="240" w:lineRule="auto"/>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улучшение демографической ситуации на территории Токарёвского муниципального округа Тамбовской области, стимулирование уровня рождаемости;</w:t>
            </w:r>
          </w:p>
          <w:p w:rsidR="001D46B5" w:rsidRPr="00905EDC" w:rsidRDefault="001D46B5" w:rsidP="001D46B5">
            <w:pPr>
              <w:autoSpaceDE w:val="0"/>
              <w:snapToGrid w:val="0"/>
              <w:spacing w:after="0" w:line="240" w:lineRule="auto"/>
              <w:contextualSpacing/>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 xml:space="preserve">помошь гражданам, членам семей  участников специальной военной операции, по выходу из трудной жизненной ситуации; </w:t>
            </w:r>
          </w:p>
          <w:p w:rsidR="001D46B5" w:rsidRPr="00905EDC" w:rsidRDefault="001D46B5" w:rsidP="001D46B5">
            <w:pPr>
              <w:autoSpaceDE w:val="0"/>
              <w:spacing w:after="0" w:line="240" w:lineRule="auto"/>
              <w:jc w:val="both"/>
              <w:rPr>
                <w:rFonts w:ascii="Calibri" w:eastAsia="Calibri" w:hAnsi="Calibri" w:cs="Times New Roman"/>
                <w:sz w:val="24"/>
                <w:szCs w:val="24"/>
              </w:rPr>
            </w:pPr>
            <w:r w:rsidRPr="00905EDC">
              <w:rPr>
                <w:rFonts w:ascii="Times New Roman" w:eastAsia="Calibri" w:hAnsi="Times New Roman" w:cs="Times New Roman"/>
                <w:sz w:val="24"/>
                <w:szCs w:val="24"/>
              </w:rPr>
              <w:t>снижение уровня заболеваемости туберкулезом, а также смертности от туберкулеза на территории Токарёвского муниципального округа Тамбовской области;</w:t>
            </w:r>
          </w:p>
          <w:p w:rsidR="001D0641" w:rsidRPr="00905EDC" w:rsidRDefault="001D46B5" w:rsidP="001D46B5">
            <w:pPr>
              <w:autoSpaceDE w:val="0"/>
              <w:spacing w:after="20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исполнение переданных полномочий по обеспечению льготного проезда на маршрутах регулярных перевозок отдельных категорий граждан, в части предоставления субсидий перевозчику на возмещение недополученных доходов.</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lastRenderedPageBreak/>
              <w:t>Задачи программы</w:t>
            </w:r>
          </w:p>
        </w:tc>
        <w:tc>
          <w:tcPr>
            <w:tcW w:w="7306" w:type="dxa"/>
            <w:gridSpan w:val="12"/>
            <w:tcBorders>
              <w:top w:val="single" w:sz="4" w:space="0" w:color="000000"/>
              <w:left w:val="single" w:sz="4" w:space="0" w:color="000000"/>
              <w:bottom w:val="single" w:sz="4" w:space="0" w:color="000000"/>
            </w:tcBorders>
            <w:shd w:val="clear" w:color="auto" w:fill="auto"/>
          </w:tcPr>
          <w:p w:rsidR="001D46B5" w:rsidRPr="00905EDC" w:rsidRDefault="001D46B5" w:rsidP="001D46B5">
            <w:pPr>
              <w:autoSpaceDE w:val="0"/>
              <w:spacing w:after="0"/>
              <w:contextualSpacing/>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Расширение масштабов предоставления социальной поддержки граждан:</w:t>
            </w:r>
          </w:p>
          <w:p w:rsidR="001D46B5" w:rsidRPr="00905EDC" w:rsidRDefault="001D46B5" w:rsidP="001D46B5">
            <w:pPr>
              <w:autoSpaceDE w:val="0"/>
              <w:spacing w:after="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rPr>
              <w:t>повышение охвата граждан, оказавшихся в трудной жизненной ситуации, программой предоставления  социальной поддержки;</w:t>
            </w:r>
          </w:p>
          <w:p w:rsidR="001D46B5" w:rsidRPr="00905EDC" w:rsidRDefault="001D46B5" w:rsidP="001D46B5">
            <w:pPr>
              <w:autoSpaceDE w:val="0"/>
              <w:spacing w:after="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rPr>
              <w:t>остановка демографического спада, достижение целевого показателя по рождаемости;</w:t>
            </w:r>
          </w:p>
          <w:p w:rsidR="001D46B5" w:rsidRPr="00905EDC" w:rsidRDefault="001D46B5" w:rsidP="001D46B5">
            <w:pPr>
              <w:autoSpaceDE w:val="0"/>
              <w:snapToGrid w:val="0"/>
              <w:spacing w:after="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rPr>
              <w:t xml:space="preserve">оказание социальной поддержки членам семей граждан, участников специальной военной операции, оказавшимся в трудной жизненной ситуации; </w:t>
            </w:r>
          </w:p>
          <w:p w:rsidR="001D46B5" w:rsidRPr="00905EDC" w:rsidRDefault="001D46B5" w:rsidP="001D46B5">
            <w:pPr>
              <w:autoSpaceDE w:val="0"/>
              <w:spacing w:after="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rPr>
              <w:t>увеличение количества  флюорографически обследованных граждан с целью раннего выявления туберкулеза и закрепления приверженности больных  туберкулезом к лечению;</w:t>
            </w:r>
          </w:p>
          <w:p w:rsidR="001D46B5" w:rsidRPr="00905EDC" w:rsidRDefault="001D46B5" w:rsidP="001D46B5">
            <w:pPr>
              <w:autoSpaceDE w:val="0"/>
              <w:spacing w:after="0"/>
              <w:jc w:val="both"/>
              <w:rPr>
                <w:rFonts w:ascii="Calibri" w:eastAsia="Calibri" w:hAnsi="Calibri" w:cs="Times New Roman"/>
                <w:sz w:val="24"/>
                <w:szCs w:val="24"/>
              </w:rPr>
            </w:pPr>
            <w:r w:rsidRPr="00905EDC">
              <w:rPr>
                <w:rFonts w:ascii="Times New Roman" w:eastAsia="Times New Roman" w:hAnsi="Times New Roman" w:cs="Times New Roman"/>
                <w:color w:val="000000"/>
                <w:sz w:val="24"/>
                <w:szCs w:val="24"/>
                <w:lang w:eastAsia="ru-RU"/>
              </w:rPr>
              <w:t>проведение санитарно - просветительной работы в целях профилактики заболевания туберкулезом и улучшения эпидемиологической ситуации на территории Токарёвского муниципального округа Тамбовской области;</w:t>
            </w:r>
          </w:p>
          <w:p w:rsidR="001D0641" w:rsidRPr="00905EDC" w:rsidRDefault="001D46B5" w:rsidP="001D46B5">
            <w:pPr>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исполнение надлежащим образом переданных государственных полномочий в части обеспечения  льготного проезда на автомобильном транспорте на  маршрутах регулярных перевозок отдельных категорий граждан.</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Целевые индикаторы и показатели программы</w:t>
            </w:r>
          </w:p>
        </w:tc>
        <w:tc>
          <w:tcPr>
            <w:tcW w:w="7306" w:type="dxa"/>
            <w:gridSpan w:val="12"/>
            <w:tcBorders>
              <w:top w:val="single" w:sz="4" w:space="0" w:color="000000"/>
              <w:left w:val="single" w:sz="4" w:space="0" w:color="000000"/>
              <w:bottom w:val="single" w:sz="4" w:space="0" w:color="000000"/>
            </w:tcBorders>
            <w:shd w:val="clear" w:color="auto" w:fill="auto"/>
          </w:tcPr>
          <w:p w:rsidR="001D46B5" w:rsidRPr="00905EDC" w:rsidRDefault="001D46B5" w:rsidP="001D46B5">
            <w:pPr>
              <w:autoSpaceDE w:val="0"/>
              <w:spacing w:line="240" w:lineRule="auto"/>
              <w:contextualSpacing/>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 xml:space="preserve">Уровень предоставления социальной поддержки гражданам </w:t>
            </w:r>
            <w:r w:rsidRPr="00905EDC">
              <w:rPr>
                <w:rFonts w:ascii="Times New Roman" w:eastAsia="Times New Roman" w:hAnsi="Times New Roman" w:cs="Times New Roman"/>
                <w:color w:val="000000"/>
                <w:sz w:val="24"/>
                <w:szCs w:val="24"/>
                <w:lang w:eastAsia="ru-RU"/>
              </w:rPr>
              <w:t>(2030 год — 97,2%);</w:t>
            </w:r>
          </w:p>
          <w:p w:rsidR="001D46B5" w:rsidRPr="00905EDC" w:rsidRDefault="001D46B5" w:rsidP="001D46B5">
            <w:pPr>
              <w:autoSpaceDE w:val="0"/>
              <w:spacing w:line="240" w:lineRule="auto"/>
              <w:contextualSpacing/>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удельный вес граждан, получивщих  социальную поддержку, в общей численности граждан, обратившихся за получением  социальной помощи (</w:t>
            </w:r>
            <w:r w:rsidRPr="00905EDC">
              <w:rPr>
                <w:rFonts w:ascii="Times New Roman" w:eastAsia="Times New Roman" w:hAnsi="Times New Roman" w:cs="Times New Roman"/>
                <w:color w:val="000000"/>
                <w:sz w:val="24"/>
                <w:szCs w:val="24"/>
                <w:lang w:eastAsia="ru-RU"/>
              </w:rPr>
              <w:t>2030 год – 100%);</w:t>
            </w:r>
          </w:p>
          <w:p w:rsidR="001D46B5" w:rsidRPr="00905EDC" w:rsidRDefault="001D46B5" w:rsidP="001D46B5">
            <w:pPr>
              <w:autoSpaceDE w:val="0"/>
              <w:spacing w:after="0" w:line="240" w:lineRule="auto"/>
              <w:contextualSpacing/>
              <w:jc w:val="both"/>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удельный вес граждан, получивших  дополнительное единовременное денежное пособие при рождении ребенка, в общей численности граждан, обратившихся за получением  дополнительного единовременного денежного пособия при рождении ребенка (2030 г.-</w:t>
            </w:r>
            <w:r w:rsidRPr="00905EDC">
              <w:rPr>
                <w:rFonts w:ascii="Times New Roman" w:eastAsia="Times New Roman" w:hAnsi="Times New Roman" w:cs="Times New Roman"/>
                <w:color w:val="000000"/>
                <w:sz w:val="24"/>
                <w:szCs w:val="24"/>
                <w:lang w:eastAsia="ru-RU"/>
              </w:rPr>
              <w:t xml:space="preserve"> 100%);</w:t>
            </w:r>
          </w:p>
          <w:p w:rsidR="001D46B5" w:rsidRPr="00905EDC" w:rsidRDefault="001D46B5" w:rsidP="001D46B5">
            <w:pPr>
              <w:autoSpaceDE w:val="0"/>
              <w:spacing w:after="0" w:line="240" w:lineRule="auto"/>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shd w:val="clear" w:color="auto" w:fill="FFFFFF"/>
                <w:lang w:eastAsia="ru-RU"/>
              </w:rPr>
              <w:t>доля флюроографически обследованных граждан, проживающих на территории Токарёвского района Тамбовской области, от числа подлежащих обследованию (2030 год - 99,5 %);</w:t>
            </w:r>
          </w:p>
          <w:p w:rsidR="001D46B5" w:rsidRPr="00905EDC" w:rsidRDefault="001D46B5" w:rsidP="001D46B5">
            <w:pPr>
              <w:autoSpaceDE w:val="0"/>
              <w:spacing w:after="0" w:line="240" w:lineRule="auto"/>
              <w:contextualSpacing/>
              <w:jc w:val="both"/>
              <w:rPr>
                <w:rFonts w:ascii="Calibri" w:eastAsia="Calibri" w:hAnsi="Calibri" w:cs="Times New Roman"/>
                <w:sz w:val="24"/>
                <w:szCs w:val="24"/>
              </w:rPr>
            </w:pPr>
          </w:p>
          <w:p w:rsidR="001D46B5" w:rsidRPr="00905EDC" w:rsidRDefault="001D46B5" w:rsidP="001D46B5">
            <w:pPr>
              <w:autoSpaceDE w:val="0"/>
              <w:spacing w:after="0" w:line="240" w:lineRule="auto"/>
              <w:ind w:left="20" w:right="2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shd w:val="clear" w:color="auto" w:fill="FFFFFF"/>
                <w:lang w:eastAsia="ru-RU"/>
              </w:rPr>
              <w:t>доля больных прекративших бактериовыделение в процессе лечения в общем количестве бактериовыделителей  (2030 год — 98,0%);</w:t>
            </w:r>
          </w:p>
          <w:p w:rsidR="001D46B5" w:rsidRPr="00905EDC" w:rsidRDefault="001D46B5" w:rsidP="001D46B5">
            <w:pPr>
              <w:autoSpaceDE w:val="0"/>
              <w:spacing w:after="0" w:line="240" w:lineRule="auto"/>
              <w:ind w:left="20" w:right="2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shd w:val="clear" w:color="auto" w:fill="FFFFFF"/>
                <w:lang w:eastAsia="ru-RU"/>
              </w:rPr>
              <w:t>доля больных туберкулезом, получивших меры дополнительной социальной поддержки, в общей численности больных туберкулезом, находящихся в активной стадии и проходящих лечение (2030 год -100%);</w:t>
            </w:r>
          </w:p>
          <w:p w:rsidR="001D46B5" w:rsidRPr="00905EDC" w:rsidRDefault="001D46B5" w:rsidP="001D46B5">
            <w:pPr>
              <w:spacing w:after="0" w:line="240" w:lineRule="auto"/>
              <w:ind w:left="40" w:right="40" w:hanging="40"/>
              <w:contextualSpacing/>
              <w:jc w:val="both"/>
              <w:rPr>
                <w:rFonts w:ascii="Calibri" w:eastAsia="Calibri" w:hAnsi="Calibri" w:cs="Times New Roman"/>
                <w:sz w:val="24"/>
                <w:szCs w:val="24"/>
              </w:rPr>
            </w:pPr>
            <w:r w:rsidRPr="00905EDC">
              <w:rPr>
                <w:rFonts w:ascii="Times New Roman" w:eastAsia="Calibri" w:hAnsi="Times New Roman" w:cs="Times New Roman"/>
                <w:sz w:val="24"/>
                <w:szCs w:val="24"/>
                <w:shd w:val="clear" w:color="auto" w:fill="FFFFFF"/>
                <w:lang w:eastAsia="ru-RU"/>
              </w:rPr>
              <w:t>уровень информированности населения по вопросам туберкулеза (2030 год-100%);</w:t>
            </w:r>
          </w:p>
          <w:p w:rsidR="001D0641" w:rsidRPr="00905EDC" w:rsidRDefault="001D46B5" w:rsidP="001D46B5">
            <w:pPr>
              <w:autoSpaceDE w:val="0"/>
              <w:spacing w:after="200" w:line="240" w:lineRule="auto"/>
              <w:ind w:left="40" w:right="40" w:hanging="40"/>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shd w:val="clear" w:color="auto" w:fill="FFFFFF"/>
                <w:lang w:eastAsia="ru-RU"/>
              </w:rPr>
              <w:t>удельный вес отдельных категорий граждан осуществляющих льготный проезд на автомобильном транспорте на маршрутах регулярных перевозок в общем числе граждан отдельных льготных категорий  (2030 год -100%).</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Сроки и этапы реализации</w:t>
            </w:r>
          </w:p>
          <w:p w:rsidR="001D0641" w:rsidRPr="00905EDC" w:rsidRDefault="001D0641" w:rsidP="001D0641">
            <w:pPr>
              <w:widowControl w:val="0"/>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программы</w:t>
            </w:r>
          </w:p>
        </w:tc>
        <w:tc>
          <w:tcPr>
            <w:tcW w:w="7306" w:type="dxa"/>
            <w:gridSpan w:val="12"/>
            <w:tcBorders>
              <w:top w:val="single" w:sz="4" w:space="0" w:color="000000"/>
              <w:left w:val="single" w:sz="4" w:space="0" w:color="000000"/>
              <w:bottom w:val="single" w:sz="4" w:space="0" w:color="000000"/>
            </w:tcBorders>
            <w:shd w:val="clear" w:color="auto" w:fill="auto"/>
          </w:tcPr>
          <w:p w:rsidR="001D46B5" w:rsidRPr="00905EDC" w:rsidRDefault="001D46B5" w:rsidP="001D46B5">
            <w:pPr>
              <w:pStyle w:val="Style8"/>
              <w:widowControl/>
              <w:spacing w:before="10" w:line="240" w:lineRule="auto"/>
              <w:ind w:firstLine="0"/>
              <w:jc w:val="center"/>
            </w:pPr>
            <w:r w:rsidRPr="00905EDC">
              <w:rPr>
                <w:rFonts w:eastAsia="Times New Roman" w:cs="Times New Roman"/>
                <w:color w:val="1A1A1A"/>
                <w:lang w:val="ru-RU" w:eastAsia="ru-RU" w:bidi="ar-SA"/>
              </w:rPr>
              <w:t xml:space="preserve">Программа реализуется в 2024-2030 годах. </w:t>
            </w:r>
          </w:p>
          <w:p w:rsidR="001D0641" w:rsidRPr="00905EDC" w:rsidRDefault="001D46B5" w:rsidP="001D46B5">
            <w:pPr>
              <w:pStyle w:val="Style8"/>
              <w:widowControl/>
              <w:spacing w:before="10" w:line="240" w:lineRule="auto"/>
              <w:ind w:firstLine="0"/>
              <w:contextualSpacing/>
              <w:jc w:val="center"/>
              <w:rPr>
                <w:rFonts w:cs="Times New Roman"/>
              </w:rPr>
            </w:pPr>
            <w:r w:rsidRPr="00905EDC">
              <w:rPr>
                <w:rFonts w:eastAsia="Times New Roman" w:cs="Times New Roman"/>
                <w:color w:val="1A1A1A"/>
                <w:lang w:val="ru-RU" w:eastAsia="ru-RU" w:bidi="ar-SA"/>
              </w:rPr>
              <w:t>Этапы реализации программы не выделяются.</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c>
          <w:tcPr>
            <w:tcW w:w="2617" w:type="dxa"/>
            <w:tcBorders>
              <w:left w:val="single" w:sz="4" w:space="0" w:color="000000"/>
              <w:bottom w:val="single" w:sz="4" w:space="0" w:color="000000"/>
            </w:tcBorders>
            <w:shd w:val="clear" w:color="auto" w:fill="auto"/>
          </w:tcPr>
          <w:p w:rsidR="001D0641" w:rsidRPr="00905EDC" w:rsidRDefault="001D0641" w:rsidP="001D0641">
            <w:pPr>
              <w:autoSpaceDE w:val="0"/>
              <w:snapToGrid w:val="0"/>
              <w:spacing w:after="20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Сроки и этапы реализации </w:t>
            </w:r>
            <w:r w:rsidRPr="00905EDC">
              <w:rPr>
                <w:rFonts w:ascii="Times New Roman" w:eastAsia="Times New Roman" w:hAnsi="Times New Roman" w:cs="Times New Roman"/>
                <w:sz w:val="24"/>
                <w:szCs w:val="24"/>
                <w:lang w:eastAsia="ru-RU"/>
              </w:rPr>
              <w:lastRenderedPageBreak/>
              <w:t>подпрограммы «Профилактика и ограничение распространения туберкулеза  на территории Токарёвского муниципального округа Тамбовской области»  на 2024-2030 годы»</w:t>
            </w:r>
          </w:p>
        </w:tc>
        <w:tc>
          <w:tcPr>
            <w:tcW w:w="7306" w:type="dxa"/>
            <w:gridSpan w:val="12"/>
            <w:tcBorders>
              <w:left w:val="single" w:sz="4" w:space="0" w:color="000000"/>
              <w:bottom w:val="single" w:sz="4" w:space="0" w:color="000000"/>
            </w:tcBorders>
            <w:shd w:val="clear" w:color="auto" w:fill="auto"/>
          </w:tcPr>
          <w:p w:rsidR="001D0641" w:rsidRPr="00905EDC" w:rsidRDefault="001D0641" w:rsidP="001D0641">
            <w:pPr>
              <w:pStyle w:val="Style8"/>
              <w:widowControl/>
              <w:spacing w:before="10" w:line="240" w:lineRule="auto"/>
              <w:ind w:firstLine="0"/>
              <w:contextualSpacing/>
              <w:jc w:val="center"/>
              <w:rPr>
                <w:rFonts w:cs="Times New Roman"/>
              </w:rPr>
            </w:pPr>
            <w:r w:rsidRPr="00905EDC">
              <w:rPr>
                <w:rFonts w:eastAsia="Times New Roman" w:cs="Times New Roman"/>
                <w:color w:val="1A1A1A"/>
                <w:lang w:val="ru-RU" w:eastAsia="ru-RU" w:bidi="ar-SA"/>
              </w:rPr>
              <w:lastRenderedPageBreak/>
              <w:t>Подпрограмма реализуется в 2024-2030 годах. Этапы реализации подпрограммы не выделяются.</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color w:val="26282F"/>
                <w:sz w:val="28"/>
                <w:szCs w:val="28"/>
                <w:lang w:eastAsia="ru-RU"/>
              </w:rPr>
            </w:pPr>
          </w:p>
        </w:tc>
      </w:tr>
      <w:tr w:rsidR="001D0641" w:rsidRPr="00905EDC" w:rsidTr="00417F17">
        <w:tc>
          <w:tcPr>
            <w:tcW w:w="2617" w:type="dxa"/>
            <w:tcBorders>
              <w:left w:val="single" w:sz="4" w:space="0" w:color="000000"/>
              <w:bottom w:val="single" w:sz="4" w:space="0" w:color="000000"/>
            </w:tcBorders>
            <w:shd w:val="clear" w:color="auto" w:fill="auto"/>
          </w:tcPr>
          <w:p w:rsidR="001D0641" w:rsidRPr="00905EDC" w:rsidRDefault="001D0641" w:rsidP="001D0641">
            <w:pPr>
              <w:snapToGrid w:val="0"/>
              <w:spacing w:after="20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26282F"/>
                <w:sz w:val="24"/>
                <w:szCs w:val="24"/>
                <w:lang w:eastAsia="ru-RU"/>
              </w:rPr>
              <w:lastRenderedPageBreak/>
              <w:t>Сроки и этапы реализации подпрограммы «Организация льготного проезда отдельных категорий граждан на маршрутах регулярных перевозок» на 2018-2025 годы</w:t>
            </w:r>
          </w:p>
        </w:tc>
        <w:tc>
          <w:tcPr>
            <w:tcW w:w="7306" w:type="dxa"/>
            <w:gridSpan w:val="12"/>
            <w:tcBorders>
              <w:left w:val="single" w:sz="4" w:space="0" w:color="000000"/>
              <w:bottom w:val="single" w:sz="4" w:space="0" w:color="000000"/>
            </w:tcBorders>
            <w:shd w:val="clear" w:color="auto" w:fill="auto"/>
          </w:tcPr>
          <w:p w:rsidR="001D0641" w:rsidRPr="00905EDC" w:rsidRDefault="001D0641" w:rsidP="001D0641">
            <w:pPr>
              <w:pStyle w:val="Style8"/>
              <w:widowControl/>
              <w:spacing w:before="10" w:line="240" w:lineRule="auto"/>
              <w:ind w:firstLine="0"/>
              <w:contextualSpacing/>
              <w:jc w:val="center"/>
              <w:rPr>
                <w:rFonts w:cs="Times New Roman"/>
              </w:rPr>
            </w:pPr>
            <w:r w:rsidRPr="00905EDC">
              <w:rPr>
                <w:rFonts w:eastAsia="Times New Roman" w:cs="Times New Roman"/>
                <w:color w:val="1A1A1A"/>
                <w:lang w:val="ru-RU" w:eastAsia="ru-RU" w:bidi="ar-SA"/>
              </w:rPr>
              <w:t>Подпрограмма реализуется в 2024-2030 годах. Этапы реализации подпрограммы не выделяются.</w:t>
            </w:r>
          </w:p>
        </w:tc>
        <w:tc>
          <w:tcPr>
            <w:tcW w:w="216" w:type="dxa"/>
            <w:gridSpan w:val="5"/>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417F17">
        <w:trPr>
          <w:gridAfter w:val="1"/>
          <w:wAfter w:w="16" w:type="dxa"/>
        </w:trPr>
        <w:tc>
          <w:tcPr>
            <w:tcW w:w="2617" w:type="dxa"/>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1D0641">
            <w:pPr>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Объемы и источники финансирования программы</w:t>
            </w:r>
          </w:p>
        </w:tc>
        <w:tc>
          <w:tcPr>
            <w:tcW w:w="3082" w:type="dxa"/>
            <w:gridSpan w:val="2"/>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1D0641">
            <w:pPr>
              <w:autoSpaceDE w:val="0"/>
              <w:spacing w:after="0" w:line="240" w:lineRule="auto"/>
              <w:contextualSpacing/>
              <w:jc w:val="center"/>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Общий объем финансирования, тыс. рублей</w:t>
            </w:r>
          </w:p>
        </w:tc>
        <w:tc>
          <w:tcPr>
            <w:tcW w:w="3945" w:type="dxa"/>
            <w:gridSpan w:val="2"/>
            <w:tcBorders>
              <w:top w:val="single" w:sz="1" w:space="0" w:color="000000"/>
              <w:left w:val="single" w:sz="1" w:space="0" w:color="000000"/>
              <w:bottom w:val="single" w:sz="1" w:space="0" w:color="000000"/>
              <w:right w:val="single" w:sz="1" w:space="0" w:color="000000"/>
            </w:tcBorders>
            <w:shd w:val="clear" w:color="auto" w:fill="auto"/>
          </w:tcPr>
          <w:p w:rsidR="001D0641" w:rsidRPr="00905EDC" w:rsidRDefault="001D0641" w:rsidP="001D0641">
            <w:pPr>
              <w:autoSpaceDE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в т.ч. по источникам финансирования</w:t>
            </w:r>
          </w:p>
        </w:tc>
        <w:tc>
          <w:tcPr>
            <w:tcW w:w="45" w:type="dxa"/>
            <w:shd w:val="clear" w:color="auto" w:fill="auto"/>
          </w:tcPr>
          <w:p w:rsidR="001D0641" w:rsidRPr="00905EDC" w:rsidRDefault="001D0641" w:rsidP="001D0641">
            <w:pPr>
              <w:snapToGrid w:val="0"/>
              <w:spacing w:after="200" w:line="240" w:lineRule="auto"/>
              <w:contextualSpacing/>
              <w:rPr>
                <w:rFonts w:ascii="Times New Roman" w:eastAsia="Calibri" w:hAnsi="Times New Roman" w:cs="Times New Roman"/>
                <w:sz w:val="24"/>
                <w:szCs w:val="24"/>
              </w:rPr>
            </w:pPr>
          </w:p>
        </w:tc>
        <w:tc>
          <w:tcPr>
            <w:tcW w:w="21"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0641" w:rsidRPr="00905EDC" w:rsidRDefault="001D0641" w:rsidP="00AD2DF5">
            <w:pPr>
              <w:snapToGrid w:val="0"/>
              <w:spacing w:after="200"/>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rPr>
                <w:rFonts w:ascii="Times New Roman" w:eastAsia="Calibri" w:hAnsi="Times New Roman" w:cs="Times New Roman"/>
              </w:rPr>
            </w:pPr>
          </w:p>
        </w:tc>
        <w:tc>
          <w:tcPr>
            <w:tcW w:w="20" w:type="dxa"/>
            <w:shd w:val="clear" w:color="auto" w:fill="auto"/>
          </w:tcPr>
          <w:p w:rsidR="001D0641" w:rsidRPr="00905EDC" w:rsidRDefault="001D0641" w:rsidP="00AD2DF5">
            <w:pPr>
              <w:snapToGrid w:val="0"/>
              <w:spacing w:after="200"/>
              <w:rPr>
                <w:rFonts w:ascii="Times New Roman" w:eastAsia="Calibri" w:hAnsi="Times New Roman" w:cs="Times New Roman"/>
              </w:rPr>
            </w:pPr>
          </w:p>
        </w:tc>
        <w:tc>
          <w:tcPr>
            <w:tcW w:w="113" w:type="dxa"/>
            <w:shd w:val="clear" w:color="auto" w:fill="auto"/>
          </w:tcPr>
          <w:p w:rsidR="001D0641" w:rsidRPr="00905EDC" w:rsidRDefault="001D0641" w:rsidP="00AD2DF5">
            <w:pPr>
              <w:snapToGrid w:val="0"/>
              <w:spacing w:after="200"/>
              <w:rPr>
                <w:rFonts w:ascii="Times New Roman" w:eastAsia="Calibri" w:hAnsi="Times New Roman" w:cs="Times New Roman"/>
              </w:rPr>
            </w:pPr>
          </w:p>
        </w:tc>
      </w:tr>
      <w:tr w:rsidR="001D0641"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a8"/>
              <w:snapToGrid w:val="0"/>
              <w:contextualSpacing/>
              <w:jc w:val="both"/>
              <w:rPr>
                <w:rFonts w:cs="Times New Roman"/>
              </w:rPr>
            </w:pPr>
          </w:p>
        </w:tc>
        <w:tc>
          <w:tcPr>
            <w:tcW w:w="3082" w:type="dxa"/>
            <w:gridSpan w:val="2"/>
            <w:vMerge/>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a8"/>
              <w:snapToGrid w:val="0"/>
              <w:contextualSpacing/>
              <w:jc w:val="both"/>
              <w:rPr>
                <w:rFonts w:cs="Times New Roman"/>
              </w:rPr>
            </w:pPr>
          </w:p>
        </w:tc>
        <w:tc>
          <w:tcPr>
            <w:tcW w:w="1890"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both"/>
              <w:rPr>
                <w:rFonts w:cs="Times New Roman"/>
              </w:rPr>
            </w:pPr>
            <w:r w:rsidRPr="00905EDC">
              <w:rPr>
                <w:rFonts w:cs="Times New Roman"/>
                <w:lang w:val="ru-RU"/>
              </w:rPr>
              <w:t>Областной бюджет</w:t>
            </w:r>
          </w:p>
        </w:tc>
        <w:tc>
          <w:tcPr>
            <w:tcW w:w="2055"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both"/>
              <w:rPr>
                <w:rFonts w:cs="Times New Roman"/>
              </w:rPr>
            </w:pPr>
            <w:r w:rsidRPr="00905EDC">
              <w:rPr>
                <w:rFonts w:cs="Times New Roman"/>
                <w:lang w:val="ru-RU"/>
              </w:rPr>
              <w:t>Местный бюджет</w:t>
            </w:r>
          </w:p>
        </w:tc>
        <w:tc>
          <w:tcPr>
            <w:tcW w:w="45" w:type="dxa"/>
            <w:tcBorders>
              <w:right w:val="single" w:sz="1" w:space="0" w:color="000000"/>
            </w:tcBorders>
            <w:shd w:val="clear" w:color="auto" w:fill="auto"/>
          </w:tcPr>
          <w:p w:rsidR="001D0641" w:rsidRPr="00905EDC" w:rsidRDefault="001D0641" w:rsidP="001D0641">
            <w:pPr>
              <w:snapToGrid w:val="0"/>
              <w:spacing w:after="200" w:line="240" w:lineRule="auto"/>
              <w:contextualSpacing/>
              <w:rPr>
                <w:rFonts w:ascii="Times New Roman" w:eastAsia="Calibri" w:hAnsi="Times New Roman" w:cs="Times New Roman"/>
                <w:sz w:val="24"/>
                <w:szCs w:val="24"/>
              </w:rPr>
            </w:pPr>
          </w:p>
        </w:tc>
        <w:tc>
          <w:tcPr>
            <w:tcW w:w="21"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0641" w:rsidRPr="00905EDC" w:rsidRDefault="001D0641" w:rsidP="00AD2DF5">
            <w:pPr>
              <w:snapToGrid w:val="0"/>
              <w:spacing w:after="200"/>
              <w:rPr>
                <w:rFonts w:ascii="Times New Roman" w:eastAsia="Calibri" w:hAnsi="Times New Roman" w:cs="Times New Roman"/>
              </w:rPr>
            </w:pPr>
          </w:p>
        </w:tc>
        <w:tc>
          <w:tcPr>
            <w:tcW w:w="40" w:type="dxa"/>
            <w:shd w:val="clear" w:color="auto" w:fill="auto"/>
          </w:tcPr>
          <w:p w:rsidR="001D0641" w:rsidRPr="00905EDC" w:rsidRDefault="001D0641" w:rsidP="00AD2DF5">
            <w:pPr>
              <w:snapToGrid w:val="0"/>
              <w:spacing w:after="200"/>
              <w:rPr>
                <w:rFonts w:ascii="Times New Roman" w:eastAsia="Calibri" w:hAnsi="Times New Roman" w:cs="Times New Roman"/>
              </w:rPr>
            </w:pPr>
          </w:p>
        </w:tc>
        <w:tc>
          <w:tcPr>
            <w:tcW w:w="20" w:type="dxa"/>
            <w:shd w:val="clear" w:color="auto" w:fill="auto"/>
          </w:tcPr>
          <w:p w:rsidR="001D0641" w:rsidRPr="00905EDC" w:rsidRDefault="001D0641" w:rsidP="00AD2DF5">
            <w:pPr>
              <w:snapToGrid w:val="0"/>
              <w:spacing w:after="200"/>
              <w:rPr>
                <w:rFonts w:ascii="Times New Roman" w:eastAsia="Calibri" w:hAnsi="Times New Roman" w:cs="Times New Roman"/>
              </w:rPr>
            </w:pPr>
          </w:p>
        </w:tc>
        <w:tc>
          <w:tcPr>
            <w:tcW w:w="113" w:type="dxa"/>
            <w:shd w:val="clear" w:color="auto" w:fill="auto"/>
          </w:tcPr>
          <w:p w:rsidR="001D0641" w:rsidRPr="00905EDC" w:rsidRDefault="001D0641" w:rsidP="00AD2DF5">
            <w:pPr>
              <w:snapToGrid w:val="0"/>
              <w:spacing w:after="200"/>
              <w:rPr>
                <w:rFonts w:ascii="Times New Roman" w:eastAsia="Calibri" w:hAnsi="Times New Roman" w:cs="Times New Roman"/>
              </w:rPr>
            </w:pPr>
          </w:p>
        </w:tc>
      </w:tr>
      <w:tr w:rsidR="001D46B5" w:rsidRPr="00905EDC" w:rsidTr="00417F17">
        <w:trPr>
          <w:gridAfter w:val="1"/>
          <w:wAfter w:w="16" w:type="dxa"/>
          <w:trHeight w:val="432"/>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2024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4550,0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4510,0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2025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4100,0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4060,0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2026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4100,0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4060,0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2027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4100,0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4060,0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Height w:val="459"/>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2028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4100,0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4060,0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2029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4100,0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4060,0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cs="Times New Roman"/>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2030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4100,0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napToGrid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4060,0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21"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line="240" w:lineRule="auto"/>
              <w:rPr>
                <w:rFonts w:ascii="Times New Roman" w:eastAsia="Calibri" w:hAnsi="Times New Roman" w:cs="Times New Roman"/>
              </w:rPr>
            </w:pPr>
          </w:p>
        </w:tc>
        <w:tc>
          <w:tcPr>
            <w:tcW w:w="40" w:type="dxa"/>
            <w:gridSpan w:val="2"/>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4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20" w:type="dxa"/>
            <w:shd w:val="clear" w:color="auto" w:fill="auto"/>
          </w:tcPr>
          <w:p w:rsidR="001D46B5" w:rsidRPr="00905EDC" w:rsidRDefault="001D46B5" w:rsidP="00AD2DF5">
            <w:pPr>
              <w:snapToGrid w:val="0"/>
              <w:spacing w:after="200"/>
              <w:rPr>
                <w:rFonts w:ascii="Times New Roman" w:eastAsia="Calibri" w:hAnsi="Times New Roman" w:cs="Times New Roman"/>
              </w:rPr>
            </w:pPr>
          </w:p>
        </w:tc>
        <w:tc>
          <w:tcPr>
            <w:tcW w:w="113" w:type="dxa"/>
            <w:shd w:val="clear" w:color="auto" w:fill="auto"/>
          </w:tcPr>
          <w:p w:rsidR="001D46B5" w:rsidRPr="00905EDC" w:rsidRDefault="001D46B5" w:rsidP="00AD2DF5">
            <w:pPr>
              <w:snapToGrid w:val="0"/>
              <w:spacing w:after="200"/>
              <w:rPr>
                <w:rFonts w:ascii="Times New Roman" w:eastAsia="Calibri" w:hAnsi="Times New Roman" w:cs="Times New Roman"/>
              </w:rPr>
            </w:pPr>
          </w:p>
        </w:tc>
      </w:tr>
      <w:tr w:rsidR="001D46B5" w:rsidRPr="00905EDC" w:rsidTr="00417F17">
        <w:trPr>
          <w:gridAfter w:val="1"/>
          <w:wAfter w:w="16" w:type="dxa"/>
        </w:trPr>
        <w:tc>
          <w:tcPr>
            <w:tcW w:w="2617" w:type="dxa"/>
            <w:vMerge/>
            <w:tcBorders>
              <w:top w:val="single" w:sz="1" w:space="0" w:color="000000"/>
              <w:left w:val="single" w:sz="1" w:space="0" w:color="000000"/>
              <w:bottom w:val="single" w:sz="1" w:space="0" w:color="000000"/>
            </w:tcBorders>
            <w:shd w:val="clear" w:color="auto" w:fill="auto"/>
          </w:tcPr>
          <w:p w:rsidR="001D46B5" w:rsidRPr="00905EDC" w:rsidRDefault="001D46B5" w:rsidP="001D0641">
            <w:pPr>
              <w:pStyle w:val="a8"/>
              <w:snapToGrid w:val="0"/>
              <w:contextualSpacing/>
              <w:jc w:val="both"/>
              <w:rPr>
                <w:rFonts w:eastAsia="Times New Roman" w:cs="Times New Roman"/>
                <w:b/>
                <w:bCs/>
                <w:color w:val="26282F"/>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Итого:</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29150,0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280,0</w:t>
            </w:r>
          </w:p>
        </w:tc>
        <w:tc>
          <w:tcPr>
            <w:tcW w:w="205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28870,0</w:t>
            </w:r>
          </w:p>
        </w:tc>
        <w:tc>
          <w:tcPr>
            <w:tcW w:w="45" w:type="dxa"/>
            <w:tcBorders>
              <w:right w:val="single" w:sz="1" w:space="0" w:color="000000"/>
            </w:tcBorders>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21" w:type="dxa"/>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40" w:type="dxa"/>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40" w:type="dxa"/>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40" w:type="dxa"/>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40" w:type="dxa"/>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40" w:type="dxa"/>
            <w:shd w:val="clear" w:color="auto" w:fill="auto"/>
          </w:tcPr>
          <w:p w:rsidR="001D46B5" w:rsidRPr="00905EDC" w:rsidRDefault="001D46B5" w:rsidP="00AD2DF5">
            <w:pPr>
              <w:snapToGrid w:val="0"/>
              <w:spacing w:after="200" w:line="240" w:lineRule="auto"/>
              <w:rPr>
                <w:rFonts w:ascii="Times New Roman" w:eastAsia="Times New Roman" w:hAnsi="Times New Roman" w:cs="Times New Roman"/>
                <w:b/>
                <w:bCs/>
                <w:color w:val="26282F"/>
                <w:sz w:val="28"/>
                <w:szCs w:val="28"/>
                <w:lang w:eastAsia="ru-RU"/>
              </w:rPr>
            </w:pPr>
          </w:p>
        </w:tc>
        <w:tc>
          <w:tcPr>
            <w:tcW w:w="40" w:type="dxa"/>
            <w:gridSpan w:val="2"/>
            <w:shd w:val="clear" w:color="auto" w:fill="auto"/>
          </w:tcPr>
          <w:p w:rsidR="001D46B5" w:rsidRPr="00905EDC" w:rsidRDefault="001D46B5" w:rsidP="00AD2DF5">
            <w:pPr>
              <w:snapToGrid w:val="0"/>
              <w:spacing w:after="200"/>
              <w:rPr>
                <w:rFonts w:ascii="Times New Roman" w:eastAsia="Times New Roman" w:hAnsi="Times New Roman" w:cs="Times New Roman"/>
                <w:b/>
                <w:bCs/>
                <w:color w:val="26282F"/>
                <w:sz w:val="28"/>
                <w:szCs w:val="28"/>
                <w:lang w:eastAsia="ru-RU"/>
              </w:rPr>
            </w:pPr>
          </w:p>
        </w:tc>
        <w:tc>
          <w:tcPr>
            <w:tcW w:w="40" w:type="dxa"/>
            <w:shd w:val="clear" w:color="auto" w:fill="auto"/>
          </w:tcPr>
          <w:p w:rsidR="001D46B5" w:rsidRPr="00905EDC" w:rsidRDefault="001D46B5" w:rsidP="00AD2DF5">
            <w:pPr>
              <w:snapToGrid w:val="0"/>
              <w:spacing w:after="200"/>
              <w:rPr>
                <w:rFonts w:ascii="Times New Roman" w:eastAsia="Times New Roman" w:hAnsi="Times New Roman" w:cs="Times New Roman"/>
                <w:b/>
                <w:bCs/>
                <w:color w:val="26282F"/>
                <w:sz w:val="28"/>
                <w:szCs w:val="28"/>
                <w:lang w:eastAsia="ru-RU"/>
              </w:rPr>
            </w:pPr>
          </w:p>
        </w:tc>
        <w:tc>
          <w:tcPr>
            <w:tcW w:w="20" w:type="dxa"/>
            <w:shd w:val="clear" w:color="auto" w:fill="auto"/>
          </w:tcPr>
          <w:p w:rsidR="001D46B5" w:rsidRPr="00905EDC" w:rsidRDefault="001D46B5" w:rsidP="00AD2DF5">
            <w:pPr>
              <w:snapToGrid w:val="0"/>
              <w:spacing w:after="200"/>
              <w:rPr>
                <w:rFonts w:ascii="Times New Roman" w:eastAsia="Times New Roman" w:hAnsi="Times New Roman" w:cs="Times New Roman"/>
                <w:b/>
                <w:bCs/>
                <w:color w:val="26282F"/>
                <w:sz w:val="28"/>
                <w:szCs w:val="28"/>
                <w:lang w:eastAsia="ru-RU"/>
              </w:rPr>
            </w:pPr>
          </w:p>
        </w:tc>
        <w:tc>
          <w:tcPr>
            <w:tcW w:w="113" w:type="dxa"/>
            <w:shd w:val="clear" w:color="auto" w:fill="auto"/>
          </w:tcPr>
          <w:p w:rsidR="001D46B5" w:rsidRPr="00905EDC" w:rsidRDefault="001D46B5" w:rsidP="00AD2DF5">
            <w:pPr>
              <w:snapToGrid w:val="0"/>
              <w:spacing w:after="200"/>
              <w:rPr>
                <w:rFonts w:ascii="Times New Roman" w:eastAsia="Times New Roman" w:hAnsi="Times New Roman" w:cs="Times New Roman"/>
                <w:b/>
                <w:bCs/>
                <w:color w:val="26282F"/>
                <w:sz w:val="28"/>
                <w:szCs w:val="28"/>
                <w:lang w:eastAsia="ru-RU"/>
              </w:rPr>
            </w:pPr>
          </w:p>
        </w:tc>
      </w:tr>
      <w:tr w:rsidR="001D46B5" w:rsidRPr="00905EDC" w:rsidTr="00417F17">
        <w:trPr>
          <w:cantSplit/>
        </w:trPr>
        <w:tc>
          <w:tcPr>
            <w:tcW w:w="2617" w:type="dxa"/>
            <w:vMerge w:val="restart"/>
            <w:tcBorders>
              <w:top w:val="single" w:sz="1" w:space="0" w:color="000000"/>
              <w:left w:val="single" w:sz="1" w:space="0" w:color="000000"/>
              <w:bottom w:val="single" w:sz="1" w:space="0" w:color="000000"/>
            </w:tcBorders>
            <w:shd w:val="clear" w:color="auto" w:fill="auto"/>
          </w:tcPr>
          <w:p w:rsidR="001D46B5" w:rsidRPr="00905EDC" w:rsidRDefault="001D46B5" w:rsidP="001D0641">
            <w:pPr>
              <w:autoSpaceDE w:val="0"/>
              <w:snapToGrid w:val="0"/>
              <w:spacing w:after="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Объемы и источники финансирования  подпрограммы </w:t>
            </w:r>
            <w:r w:rsidRPr="00905EDC">
              <w:rPr>
                <w:rFonts w:ascii="Times New Roman" w:eastAsia="Calibri" w:hAnsi="Times New Roman" w:cs="Times New Roman"/>
                <w:sz w:val="24"/>
                <w:szCs w:val="24"/>
              </w:rPr>
              <w:t xml:space="preserve">«Профилактика и ограничение распространения туберкулеза </w:t>
            </w:r>
            <w:r w:rsidRPr="00905EDC">
              <w:rPr>
                <w:rFonts w:ascii="Times New Roman" w:eastAsia="Times New Roman" w:hAnsi="Times New Roman" w:cs="Times New Roman"/>
                <w:sz w:val="24"/>
                <w:szCs w:val="24"/>
                <w:lang w:eastAsia="ru-RU"/>
              </w:rPr>
              <w:t xml:space="preserve"> на территории Токарёвского муниципального округа Тамбовской области»  на 2024-2030 годы»</w:t>
            </w:r>
          </w:p>
        </w:tc>
        <w:tc>
          <w:tcPr>
            <w:tcW w:w="1177"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2024 год</w:t>
            </w:r>
          </w:p>
        </w:tc>
        <w:tc>
          <w:tcPr>
            <w:tcW w:w="1905"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top w:val="single" w:sz="1" w:space="0" w:color="000000"/>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2025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2026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2027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2028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2029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2030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50,0</w:t>
            </w:r>
          </w:p>
        </w:tc>
        <w:tc>
          <w:tcPr>
            <w:tcW w:w="21" w:type="dxa"/>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c>
          <w:tcPr>
            <w:tcW w:w="429" w:type="dxa"/>
            <w:gridSpan w:val="11"/>
            <w:shd w:val="clear" w:color="auto" w:fill="auto"/>
          </w:tcPr>
          <w:p w:rsidR="001D46B5" w:rsidRPr="00905EDC" w:rsidRDefault="001D46B5" w:rsidP="00AD2DF5">
            <w:pPr>
              <w:snapToGrid w:val="0"/>
              <w:spacing w:after="200"/>
              <w:rPr>
                <w:rFonts w:ascii="Times New Roman" w:eastAsia="Calibri" w:hAnsi="Times New Roman" w:cs="Times New Roman"/>
                <w:sz w:val="28"/>
                <w:szCs w:val="28"/>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Итого</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350,0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350,0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color w:val="26282F"/>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color w:val="26282F"/>
                <w:sz w:val="28"/>
                <w:szCs w:val="28"/>
                <w:lang w:eastAsia="ru-RU"/>
              </w:rPr>
            </w:pPr>
          </w:p>
        </w:tc>
      </w:tr>
      <w:tr w:rsidR="001D46B5" w:rsidRPr="00905EDC" w:rsidTr="00417F17">
        <w:trPr>
          <w:cantSplit/>
        </w:trPr>
        <w:tc>
          <w:tcPr>
            <w:tcW w:w="2617" w:type="dxa"/>
            <w:vMerge w:val="restart"/>
            <w:tcBorders>
              <w:top w:val="single" w:sz="1" w:space="0" w:color="000000"/>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Calibri" w:hAnsi="Times New Roman" w:cs="Times New Roman"/>
                <w:sz w:val="24"/>
                <w:szCs w:val="24"/>
              </w:rPr>
            </w:pPr>
            <w:r w:rsidRPr="00905EDC">
              <w:rPr>
                <w:rFonts w:ascii="Times New Roman" w:eastAsia="Times New Roman" w:hAnsi="Times New Roman" w:cs="Times New Roman"/>
                <w:color w:val="26282F"/>
                <w:sz w:val="24"/>
                <w:szCs w:val="24"/>
                <w:lang w:eastAsia="ru-RU"/>
              </w:rPr>
              <w:t>Объемы и источники финансирования  подпрограммы «Организация льготного проезда отдельных категорий граждан на маршрутах регулярных перевозок» на 2024-2030 годы»</w:t>
            </w:r>
          </w:p>
        </w:tc>
        <w:tc>
          <w:tcPr>
            <w:tcW w:w="1177"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2024 год</w:t>
            </w:r>
          </w:p>
        </w:tc>
        <w:tc>
          <w:tcPr>
            <w:tcW w:w="1905"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top w:val="single" w:sz="1" w:space="0" w:color="000000"/>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2025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2026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2027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2028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2029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2030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1890" w:type="dxa"/>
            <w:tcBorders>
              <w:left w:val="single" w:sz="1" w:space="0" w:color="000000"/>
              <w:bottom w:val="single" w:sz="1" w:space="0" w:color="000000"/>
            </w:tcBorders>
            <w:shd w:val="clear" w:color="auto" w:fill="auto"/>
          </w:tcPr>
          <w:p w:rsidR="001D46B5" w:rsidRPr="00905EDC" w:rsidRDefault="001D46B5" w:rsidP="00A6093B">
            <w:pPr>
              <w:autoSpaceDE w:val="0"/>
              <w:spacing w:after="0" w:line="240" w:lineRule="auto"/>
              <w:contextualSpacing/>
              <w:jc w:val="center"/>
              <w:rPr>
                <w:rFonts w:ascii="Calibri" w:eastAsia="Calibri" w:hAnsi="Calibri" w:cs="Times New Roman"/>
                <w:sz w:val="24"/>
                <w:szCs w:val="24"/>
              </w:rPr>
            </w:pPr>
            <w:r w:rsidRPr="00905EDC">
              <w:rPr>
                <w:rFonts w:ascii="Times New Roman" w:eastAsia="Times New Roman" w:hAnsi="Times New Roman" w:cs="Times New Roman"/>
                <w:color w:val="26282F"/>
                <w:sz w:val="24"/>
                <w:szCs w:val="24"/>
                <w:lang w:eastAsia="ru-RU"/>
              </w:rPr>
              <w:t>40,0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Итого</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280,0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pacing w:after="200"/>
              <w:jc w:val="center"/>
            </w:pPr>
            <w:r w:rsidRPr="00905EDC">
              <w:rPr>
                <w:rFonts w:cs="Times New Roman"/>
                <w:lang w:val="ru-RU"/>
              </w:rPr>
              <w:t>280,0</w:t>
            </w: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autoSpaceDE w:val="0"/>
              <w:snapToGrid w:val="0"/>
              <w:spacing w:after="200" w:line="240" w:lineRule="auto"/>
              <w:jc w:val="center"/>
              <w:rPr>
                <w:rFonts w:ascii="Times New Roman" w:eastAsia="Times New Roman" w:hAnsi="Times New Roman" w:cs="Times New Roman"/>
                <w:sz w:val="24"/>
                <w:szCs w:val="24"/>
                <w:lang w:eastAsia="ru-RU"/>
              </w:rPr>
            </w:pP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color w:val="26282F"/>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color w:val="26282F"/>
                <w:sz w:val="28"/>
                <w:szCs w:val="28"/>
                <w:lang w:eastAsia="ru-RU"/>
              </w:rPr>
            </w:pPr>
          </w:p>
        </w:tc>
      </w:tr>
      <w:tr w:rsidR="001D46B5" w:rsidRPr="00905EDC" w:rsidTr="00417F17">
        <w:trPr>
          <w:cantSplit/>
        </w:trPr>
        <w:tc>
          <w:tcPr>
            <w:tcW w:w="2617" w:type="dxa"/>
            <w:vMerge w:val="restart"/>
            <w:tcBorders>
              <w:top w:val="single" w:sz="1" w:space="0" w:color="000000"/>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both"/>
              <w:rPr>
                <w:rFonts w:ascii="Times New Roman" w:eastAsia="Calibri" w:hAnsi="Times New Roman" w:cs="Times New Roman"/>
                <w:sz w:val="24"/>
                <w:szCs w:val="24"/>
              </w:rPr>
            </w:pPr>
            <w:r w:rsidRPr="00905EDC">
              <w:rPr>
                <w:rFonts w:ascii="Times New Roman" w:eastAsia="Times New Roman" w:hAnsi="Times New Roman" w:cs="Times New Roman"/>
                <w:color w:val="26282F"/>
                <w:sz w:val="24"/>
                <w:szCs w:val="24"/>
                <w:lang w:eastAsia="ru-RU"/>
              </w:rPr>
              <w:t>Объемы и источники финансирования   прочих мероприятий программы</w:t>
            </w:r>
          </w:p>
        </w:tc>
        <w:tc>
          <w:tcPr>
            <w:tcW w:w="1177"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2024 год</w:t>
            </w:r>
          </w:p>
        </w:tc>
        <w:tc>
          <w:tcPr>
            <w:tcW w:w="1905"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4460,0</w:t>
            </w:r>
          </w:p>
        </w:tc>
        <w:tc>
          <w:tcPr>
            <w:tcW w:w="1890" w:type="dxa"/>
            <w:tcBorders>
              <w:top w:val="single" w:sz="1" w:space="0" w:color="000000"/>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top w:val="single" w:sz="1" w:space="0" w:color="000000"/>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4460,0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2025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2026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2027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2028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2029 год</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4010,0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Height w:val="431"/>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line="240" w:lineRule="auto"/>
              <w:jc w:val="center"/>
              <w:rPr>
                <w:rFonts w:ascii="Calibri" w:eastAsia="Times New Roman" w:hAnsi="Calibri" w:cs="Times New Roman"/>
                <w:sz w:val="24"/>
                <w:szCs w:val="24"/>
              </w:rPr>
            </w:pPr>
            <w:r w:rsidRPr="00905EDC">
              <w:rPr>
                <w:rFonts w:ascii="Times New Roman" w:eastAsia="Times New Roman" w:hAnsi="Times New Roman" w:cs="Times New Roman"/>
                <w:sz w:val="24"/>
                <w:szCs w:val="24"/>
              </w:rPr>
              <w:t>2030 год</w:t>
            </w:r>
          </w:p>
          <w:p w:rsidR="001D46B5" w:rsidRPr="00905EDC" w:rsidRDefault="001D46B5" w:rsidP="00A6093B">
            <w:pPr>
              <w:autoSpaceDE w:val="0"/>
              <w:spacing w:line="240" w:lineRule="auto"/>
              <w:jc w:val="center"/>
              <w:rPr>
                <w:rFonts w:ascii="Times New Roman" w:eastAsia="Times New Roman" w:hAnsi="Times New Roman" w:cs="Times New Roman"/>
                <w:sz w:val="24"/>
                <w:szCs w:val="24"/>
              </w:rPr>
            </w:pP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jc w:val="center"/>
              <w:rPr>
                <w:rFonts w:ascii="Calibri" w:eastAsia="Times New Roman" w:hAnsi="Calibri" w:cs="Times New Roman"/>
              </w:rPr>
            </w:pPr>
            <w:r w:rsidRPr="00905EDC">
              <w:rPr>
                <w:rFonts w:eastAsia="Times New Roman" w:cs="Times New Roman"/>
              </w:rPr>
              <w:t>4010,0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jc w:val="center"/>
              <w:rPr>
                <w:rFonts w:eastAsia="Times New Roman" w:cs="Times New Roman"/>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jc w:val="center"/>
              <w:rPr>
                <w:rFonts w:ascii="Calibri" w:eastAsia="Times New Roman" w:hAnsi="Calibri" w:cs="Times New Roman"/>
              </w:rPr>
            </w:pPr>
            <w:r w:rsidRPr="00905EDC">
              <w:rPr>
                <w:rFonts w:eastAsia="Times New Roman" w:cs="Times New Roman"/>
              </w:rPr>
              <w:t>4010,0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sz w:val="28"/>
                <w:szCs w:val="28"/>
                <w:lang w:eastAsia="ru-RU"/>
              </w:rPr>
            </w:pPr>
          </w:p>
        </w:tc>
      </w:tr>
      <w:tr w:rsidR="001D46B5" w:rsidRPr="00905EDC" w:rsidTr="00417F17">
        <w:trPr>
          <w:cantSplit/>
        </w:trPr>
        <w:tc>
          <w:tcPr>
            <w:tcW w:w="2617" w:type="dxa"/>
            <w:vMerge/>
            <w:tcBorders>
              <w:left w:val="single" w:sz="1" w:space="0" w:color="000000"/>
              <w:bottom w:val="single" w:sz="1" w:space="0" w:color="000000"/>
            </w:tcBorders>
            <w:shd w:val="clear" w:color="auto" w:fill="auto"/>
          </w:tcPr>
          <w:p w:rsidR="001D46B5" w:rsidRPr="00905EDC" w:rsidRDefault="001D46B5" w:rsidP="001D0641">
            <w:pPr>
              <w:snapToGrid w:val="0"/>
              <w:spacing w:after="200" w:line="240" w:lineRule="auto"/>
              <w:contextualSpacing/>
              <w:jc w:val="center"/>
              <w:rPr>
                <w:rFonts w:ascii="Times New Roman" w:eastAsia="Times New Roman" w:hAnsi="Times New Roman" w:cs="Times New Roman"/>
                <w:sz w:val="24"/>
                <w:szCs w:val="24"/>
                <w:lang w:eastAsia="ru-RU"/>
              </w:rPr>
            </w:pPr>
          </w:p>
        </w:tc>
        <w:tc>
          <w:tcPr>
            <w:tcW w:w="1177" w:type="dxa"/>
            <w:tcBorders>
              <w:left w:val="single" w:sz="1" w:space="0" w:color="000000"/>
              <w:bottom w:val="single" w:sz="1" w:space="0" w:color="000000"/>
            </w:tcBorders>
            <w:shd w:val="clear" w:color="auto" w:fill="auto"/>
          </w:tcPr>
          <w:p w:rsidR="001D46B5" w:rsidRPr="00905EDC" w:rsidRDefault="001D46B5" w:rsidP="00A6093B">
            <w:pPr>
              <w:autoSpaceDE w:val="0"/>
              <w:spacing w:after="200" w:line="240" w:lineRule="auto"/>
              <w:jc w:val="center"/>
              <w:rPr>
                <w:rFonts w:ascii="Calibri" w:eastAsia="Calibri" w:hAnsi="Calibri" w:cs="Times New Roman"/>
                <w:sz w:val="24"/>
                <w:szCs w:val="24"/>
              </w:rPr>
            </w:pPr>
            <w:r w:rsidRPr="00905EDC">
              <w:rPr>
                <w:rFonts w:ascii="Times New Roman" w:eastAsia="Times New Roman" w:hAnsi="Times New Roman" w:cs="Times New Roman"/>
                <w:sz w:val="24"/>
                <w:szCs w:val="24"/>
                <w:lang w:eastAsia="ru-RU"/>
              </w:rPr>
              <w:t>Итого:</w:t>
            </w:r>
          </w:p>
        </w:tc>
        <w:tc>
          <w:tcPr>
            <w:tcW w:w="1905"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28520,0</w:t>
            </w:r>
          </w:p>
        </w:tc>
        <w:tc>
          <w:tcPr>
            <w:tcW w:w="1890" w:type="dxa"/>
            <w:tcBorders>
              <w:left w:val="single" w:sz="1" w:space="0" w:color="000000"/>
              <w:bottom w:val="single" w:sz="1" w:space="0" w:color="000000"/>
            </w:tcBorders>
            <w:shd w:val="clear" w:color="auto" w:fill="auto"/>
          </w:tcPr>
          <w:p w:rsidR="001D46B5" w:rsidRPr="00905EDC" w:rsidRDefault="001D46B5" w:rsidP="00A6093B">
            <w:pPr>
              <w:pStyle w:val="a8"/>
              <w:snapToGrid w:val="0"/>
              <w:spacing w:after="200"/>
              <w:jc w:val="center"/>
              <w:rPr>
                <w:rFonts w:cs="Times New Roman"/>
                <w:lang w:val="ru-RU"/>
              </w:rPr>
            </w:pPr>
          </w:p>
        </w:tc>
        <w:tc>
          <w:tcPr>
            <w:tcW w:w="2100" w:type="dxa"/>
            <w:gridSpan w:val="2"/>
            <w:tcBorders>
              <w:left w:val="single" w:sz="1" w:space="0" w:color="000000"/>
              <w:bottom w:val="single" w:sz="1" w:space="0" w:color="000000"/>
              <w:right w:val="single" w:sz="1" w:space="0" w:color="000000"/>
            </w:tcBorders>
            <w:shd w:val="clear" w:color="auto" w:fill="auto"/>
          </w:tcPr>
          <w:p w:rsidR="001D46B5" w:rsidRPr="00905EDC" w:rsidRDefault="001D46B5" w:rsidP="00A6093B">
            <w:pPr>
              <w:pStyle w:val="a8"/>
              <w:snapToGrid w:val="0"/>
              <w:spacing w:after="200"/>
              <w:jc w:val="center"/>
            </w:pPr>
            <w:r w:rsidRPr="00905EDC">
              <w:rPr>
                <w:rFonts w:cs="Times New Roman"/>
                <w:lang w:val="ru-RU"/>
              </w:rPr>
              <w:t>28520,0</w:t>
            </w:r>
          </w:p>
        </w:tc>
        <w:tc>
          <w:tcPr>
            <w:tcW w:w="21" w:type="dxa"/>
            <w:shd w:val="clear" w:color="auto" w:fill="auto"/>
          </w:tcPr>
          <w:p w:rsidR="001D46B5" w:rsidRPr="00905EDC" w:rsidRDefault="001D46B5" w:rsidP="00AD2DF5">
            <w:pPr>
              <w:snapToGrid w:val="0"/>
              <w:spacing w:after="200"/>
              <w:rPr>
                <w:rFonts w:ascii="Times New Roman" w:eastAsia="Times New Roman" w:hAnsi="Times New Roman" w:cs="Times New Roman"/>
                <w:b/>
                <w:bCs/>
                <w:color w:val="26282F"/>
                <w:sz w:val="28"/>
                <w:szCs w:val="28"/>
                <w:lang w:eastAsia="ru-RU"/>
              </w:rPr>
            </w:pPr>
          </w:p>
        </w:tc>
        <w:tc>
          <w:tcPr>
            <w:tcW w:w="429" w:type="dxa"/>
            <w:gridSpan w:val="11"/>
            <w:shd w:val="clear" w:color="auto" w:fill="auto"/>
          </w:tcPr>
          <w:p w:rsidR="001D46B5" w:rsidRPr="00905EDC" w:rsidRDefault="001D46B5" w:rsidP="00AD2DF5">
            <w:pPr>
              <w:snapToGrid w:val="0"/>
              <w:spacing w:after="200"/>
              <w:rPr>
                <w:rFonts w:ascii="Times New Roman" w:eastAsia="Times New Roman" w:hAnsi="Times New Roman" w:cs="Times New Roman"/>
                <w:b/>
                <w:bCs/>
                <w:color w:val="26282F"/>
                <w:sz w:val="28"/>
                <w:szCs w:val="28"/>
                <w:lang w:eastAsia="ru-RU"/>
              </w:rPr>
            </w:pPr>
          </w:p>
        </w:tc>
      </w:tr>
    </w:tbl>
    <w:p w:rsidR="001D0641" w:rsidRPr="00905EDC" w:rsidRDefault="001D0641" w:rsidP="001D0641">
      <w:pPr>
        <w:spacing w:after="0" w:line="240" w:lineRule="auto"/>
        <w:ind w:firstLine="709"/>
        <w:contextualSpacing/>
        <w:jc w:val="both"/>
        <w:rPr>
          <w:rFonts w:ascii="Calibri" w:eastAsia="Calibri" w:hAnsi="Calibri" w:cs="Times New Roman"/>
        </w:rPr>
      </w:pPr>
      <w:r w:rsidRPr="00905EDC">
        <w:rPr>
          <w:rFonts w:ascii="Times New Roman" w:eastAsia="Calibri" w:hAnsi="Times New Roman" w:cs="Times New Roman"/>
          <w:sz w:val="28"/>
          <w:szCs w:val="28"/>
          <w:shd w:val="clear" w:color="auto" w:fill="FFFFFF"/>
          <w:lang w:eastAsia="ru-RU"/>
        </w:rPr>
        <w:tab/>
      </w:r>
    </w:p>
    <w:p w:rsidR="00E970D1" w:rsidRPr="00905EDC" w:rsidRDefault="009110F0" w:rsidP="00E970D1">
      <w:pPr>
        <w:tabs>
          <w:tab w:val="left" w:pos="708"/>
        </w:tabs>
        <w:spacing w:line="240" w:lineRule="auto"/>
        <w:contextualSpacing/>
        <w:jc w:val="center"/>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ПАСПОРТ</w:t>
      </w:r>
    </w:p>
    <w:p w:rsidR="00E970D1" w:rsidRPr="00905EDC" w:rsidRDefault="00E970D1" w:rsidP="00E970D1">
      <w:pPr>
        <w:tabs>
          <w:tab w:val="left" w:pos="708"/>
        </w:tabs>
        <w:spacing w:line="240" w:lineRule="auto"/>
        <w:contextualSpacing/>
        <w:jc w:val="center"/>
        <w:rPr>
          <w:sz w:val="24"/>
          <w:szCs w:val="24"/>
        </w:rPr>
      </w:pPr>
      <w:r w:rsidRPr="00905EDC">
        <w:rPr>
          <w:rFonts w:ascii="Times New Roman" w:eastAsia="Times New Roman" w:hAnsi="Times New Roman" w:cs="Times New Roman"/>
          <w:sz w:val="24"/>
          <w:szCs w:val="24"/>
        </w:rPr>
        <w:t xml:space="preserve">муниципальной программы </w:t>
      </w:r>
      <w:r w:rsidRPr="00905EDC">
        <w:rPr>
          <w:rFonts w:ascii="Times New Roman" w:hAnsi="Times New Roman" w:cs="Times New Roman"/>
          <w:sz w:val="24"/>
          <w:szCs w:val="24"/>
        </w:rPr>
        <w:t xml:space="preserve"> </w:t>
      </w:r>
    </w:p>
    <w:p w:rsidR="00E970D1" w:rsidRPr="00905EDC" w:rsidRDefault="00E970D1" w:rsidP="00E970D1">
      <w:pPr>
        <w:tabs>
          <w:tab w:val="left" w:pos="708"/>
        </w:tabs>
        <w:spacing w:line="240" w:lineRule="auto"/>
        <w:contextualSpacing/>
        <w:jc w:val="center"/>
        <w:rPr>
          <w:b/>
          <w:sz w:val="24"/>
          <w:szCs w:val="24"/>
        </w:rPr>
      </w:pPr>
      <w:r w:rsidRPr="00905EDC">
        <w:rPr>
          <w:rFonts w:ascii="Times New Roman" w:eastAsia="Times New Roman" w:hAnsi="Times New Roman" w:cs="Times New Roman"/>
          <w:b/>
          <w:sz w:val="24"/>
          <w:szCs w:val="24"/>
        </w:rPr>
        <w:t xml:space="preserve">«Эффективное управление муниципальной собственностью </w:t>
      </w:r>
      <w:r w:rsidR="00CE3056" w:rsidRPr="00905EDC">
        <w:rPr>
          <w:rFonts w:ascii="Times New Roman" w:eastAsia="Times New Roman" w:hAnsi="Times New Roman" w:cs="Times New Roman"/>
          <w:b/>
          <w:sz w:val="24"/>
          <w:szCs w:val="24"/>
        </w:rPr>
        <w:t xml:space="preserve">Токарёвского </w:t>
      </w:r>
      <w:r w:rsidRPr="00905EDC">
        <w:rPr>
          <w:rFonts w:ascii="Times New Roman" w:eastAsia="Times New Roman" w:hAnsi="Times New Roman" w:cs="Times New Roman"/>
          <w:b/>
          <w:sz w:val="24"/>
          <w:szCs w:val="24"/>
        </w:rPr>
        <w:t xml:space="preserve">округа </w:t>
      </w:r>
      <w:r w:rsidR="00CE3056" w:rsidRPr="00905EDC">
        <w:rPr>
          <w:rFonts w:ascii="Times New Roman" w:eastAsia="Times New Roman" w:hAnsi="Times New Roman" w:cs="Times New Roman"/>
          <w:b/>
          <w:sz w:val="24"/>
          <w:szCs w:val="24"/>
        </w:rPr>
        <w:t>Тамбовской области</w:t>
      </w:r>
      <w:r w:rsidRPr="00905EDC">
        <w:rPr>
          <w:rFonts w:ascii="Times New Roman" w:eastAsia="Times New Roman" w:hAnsi="Times New Roman" w:cs="Times New Roman"/>
          <w:b/>
          <w:sz w:val="24"/>
          <w:szCs w:val="24"/>
        </w:rPr>
        <w:t>»  на 2024-2030 годы</w:t>
      </w:r>
    </w:p>
    <w:p w:rsidR="00E970D1" w:rsidRPr="00905EDC" w:rsidRDefault="00E970D1" w:rsidP="00E970D1">
      <w:pPr>
        <w:tabs>
          <w:tab w:val="left" w:pos="708"/>
        </w:tabs>
        <w:spacing w:line="100" w:lineRule="atLeast"/>
        <w:jc w:val="center"/>
        <w:rPr>
          <w:rFonts w:ascii="Times New Roman" w:eastAsia="Calibri" w:hAnsi="Times New Roman" w:cs="Calibri"/>
          <w:sz w:val="28"/>
        </w:rPr>
      </w:pPr>
    </w:p>
    <w:tbl>
      <w:tblPr>
        <w:tblW w:w="9497" w:type="dxa"/>
        <w:tblInd w:w="108" w:type="dxa"/>
        <w:tblBorders>
          <w:top w:val="single" w:sz="2" w:space="0" w:color="000000"/>
          <w:left w:val="single" w:sz="2" w:space="0" w:color="000000"/>
          <w:bottom w:val="single" w:sz="2" w:space="0" w:color="000000"/>
          <w:insideH w:val="single" w:sz="2" w:space="0" w:color="000000"/>
        </w:tblBorders>
        <w:tblCellMar>
          <w:left w:w="107" w:type="dxa"/>
        </w:tblCellMar>
        <w:tblLook w:val="0000"/>
      </w:tblPr>
      <w:tblGrid>
        <w:gridCol w:w="3500"/>
        <w:gridCol w:w="43"/>
        <w:gridCol w:w="1378"/>
        <w:gridCol w:w="1408"/>
        <w:gridCol w:w="1928"/>
        <w:gridCol w:w="1187"/>
        <w:gridCol w:w="53"/>
      </w:tblGrid>
      <w:tr w:rsidR="00E970D1" w:rsidRPr="00905EDC" w:rsidTr="00E970D1">
        <w:tc>
          <w:tcPr>
            <w:tcW w:w="3543" w:type="dxa"/>
            <w:gridSpan w:val="2"/>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jc w:val="both"/>
              <w:rPr>
                <w:rFonts w:ascii="Times New Roman" w:eastAsia="Times New Roman" w:hAnsi="Times New Roman" w:cs="Times New Roman"/>
                <w:color w:val="00000A"/>
                <w:sz w:val="24"/>
              </w:rPr>
            </w:pPr>
            <w:r w:rsidRPr="00905EDC">
              <w:rPr>
                <w:rFonts w:ascii="Times New Roman" w:eastAsia="Times New Roman" w:hAnsi="Times New Roman" w:cs="Times New Roman"/>
                <w:color w:val="00000A"/>
                <w:sz w:val="24"/>
              </w:rPr>
              <w:t xml:space="preserve">Ответственный </w:t>
            </w:r>
          </w:p>
          <w:p w:rsidR="00E970D1" w:rsidRPr="00905EDC" w:rsidRDefault="00E970D1" w:rsidP="00AD2DF5">
            <w:pPr>
              <w:tabs>
                <w:tab w:val="left" w:pos="708"/>
              </w:tabs>
              <w:snapToGrid w:val="0"/>
              <w:spacing w:line="100" w:lineRule="atLeast"/>
              <w:jc w:val="both"/>
            </w:pPr>
            <w:r w:rsidRPr="00905EDC">
              <w:rPr>
                <w:rFonts w:ascii="Times New Roman" w:eastAsia="Times New Roman" w:hAnsi="Times New Roman" w:cs="Times New Roman"/>
                <w:color w:val="00000A"/>
                <w:sz w:val="24"/>
              </w:rPr>
              <w:t xml:space="preserve">исполнитель  программы </w:t>
            </w:r>
          </w:p>
        </w:tc>
        <w:tc>
          <w:tcPr>
            <w:tcW w:w="595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jc w:val="both"/>
              <w:rPr>
                <w:rFonts w:ascii="Times New Roman" w:eastAsia="Times New Roman" w:hAnsi="Times New Roman" w:cs="Times New Roman"/>
                <w:color w:val="00000A"/>
                <w:sz w:val="24"/>
              </w:rPr>
            </w:pPr>
            <w:r w:rsidRPr="00905EDC">
              <w:rPr>
                <w:rFonts w:ascii="Times New Roman" w:eastAsia="Times New Roman" w:hAnsi="Times New Roman" w:cs="Times New Roman"/>
                <w:color w:val="00000A"/>
                <w:sz w:val="24"/>
              </w:rPr>
              <w:t>Отдел по земельным и имущественным отношениям администрации района</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pStyle w:val="ConsPlusCell"/>
              <w:snapToGrid w:val="0"/>
              <w:rPr>
                <w:rFonts w:ascii="Times New Roman" w:hAnsi="Times New Roman" w:cs="Times New Roman"/>
                <w:sz w:val="24"/>
                <w:szCs w:val="24"/>
              </w:rPr>
            </w:pPr>
            <w:r w:rsidRPr="00905EDC">
              <w:rPr>
                <w:rFonts w:ascii="Times New Roman" w:hAnsi="Times New Roman" w:cs="Times New Roman"/>
                <w:sz w:val="24"/>
                <w:szCs w:val="24"/>
              </w:rPr>
              <w:t>Соисполнители программы</w:t>
            </w: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pStyle w:val="ConsPlusCell"/>
              <w:snapToGrid w:val="0"/>
              <w:jc w:val="center"/>
            </w:pPr>
            <w:r w:rsidRPr="00905EDC">
              <w:t>-</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pStyle w:val="ConsPlusCell"/>
              <w:snapToGrid w:val="0"/>
              <w:rPr>
                <w:rFonts w:ascii="Times New Roman" w:hAnsi="Times New Roman" w:cs="Times New Roman"/>
                <w:sz w:val="24"/>
                <w:szCs w:val="24"/>
              </w:rPr>
            </w:pPr>
            <w:r w:rsidRPr="00905EDC">
              <w:rPr>
                <w:rFonts w:ascii="Times New Roman" w:hAnsi="Times New Roman" w:cs="Times New Roman"/>
                <w:sz w:val="24"/>
                <w:szCs w:val="24"/>
              </w:rPr>
              <w:t xml:space="preserve">Подпрограммы программы                </w:t>
            </w: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pStyle w:val="ConsPlusCell"/>
              <w:snapToGrid w:val="0"/>
              <w:jc w:val="center"/>
            </w:pPr>
            <w:r w:rsidRPr="00905EDC">
              <w:t>-</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pStyle w:val="ConsPlusCell"/>
              <w:snapToGrid w:val="0"/>
              <w:rPr>
                <w:rFonts w:ascii="Times New Roman" w:hAnsi="Times New Roman" w:cs="Times New Roman"/>
                <w:sz w:val="24"/>
                <w:szCs w:val="24"/>
              </w:rPr>
            </w:pPr>
            <w:r w:rsidRPr="00905EDC">
              <w:rPr>
                <w:rFonts w:ascii="Times New Roman" w:hAnsi="Times New Roman" w:cs="Times New Roman"/>
                <w:sz w:val="24"/>
                <w:szCs w:val="24"/>
              </w:rPr>
              <w:t xml:space="preserve">Программно-целевые инструменты        </w:t>
            </w:r>
            <w:r w:rsidRPr="00905EDC">
              <w:rPr>
                <w:rFonts w:ascii="Times New Roman" w:hAnsi="Times New Roman" w:cs="Times New Roman"/>
                <w:sz w:val="24"/>
                <w:szCs w:val="24"/>
              </w:rPr>
              <w:br/>
              <w:t xml:space="preserve">(ведомственные целевые программы) </w:t>
            </w: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pStyle w:val="ConsPlusCell"/>
              <w:snapToGrid w:val="0"/>
              <w:jc w:val="center"/>
            </w:pPr>
            <w:r w:rsidRPr="00905EDC">
              <w:t>-</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jc w:val="both"/>
              <w:rPr>
                <w:rFonts w:ascii="Times New Roman" w:eastAsia="Times New Roman" w:hAnsi="Times New Roman" w:cs="Times New Roman"/>
                <w:color w:val="00000A"/>
                <w:sz w:val="24"/>
              </w:rPr>
            </w:pPr>
            <w:r w:rsidRPr="00905EDC">
              <w:rPr>
                <w:rFonts w:ascii="Times New Roman" w:eastAsia="Times New Roman" w:hAnsi="Times New Roman" w:cs="Times New Roman"/>
                <w:color w:val="00000A"/>
                <w:sz w:val="24"/>
              </w:rPr>
              <w:t>Цель  программы</w:t>
            </w: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jc w:val="both"/>
              <w:rPr>
                <w:rFonts w:ascii="Times New Roman" w:eastAsia="Calibri" w:hAnsi="Times New Roman" w:cs="Calibri"/>
                <w:sz w:val="24"/>
              </w:rPr>
            </w:pPr>
            <w:r w:rsidRPr="00905EDC">
              <w:rPr>
                <w:rFonts w:ascii="Times New Roman" w:eastAsia="Calibri" w:hAnsi="Times New Roman" w:cs="Calibri"/>
                <w:sz w:val="24"/>
              </w:rPr>
              <w:t xml:space="preserve">1.Эффективное использование земли, во влечение ее в </w:t>
            </w:r>
            <w:r w:rsidRPr="00905EDC">
              <w:rPr>
                <w:rFonts w:ascii="Times New Roman" w:eastAsia="Calibri" w:hAnsi="Times New Roman" w:cs="Calibri"/>
                <w:sz w:val="24"/>
              </w:rPr>
              <w:lastRenderedPageBreak/>
              <w:t>оборот.</w:t>
            </w:r>
          </w:p>
          <w:p w:rsidR="00E970D1" w:rsidRPr="00905EDC" w:rsidRDefault="00E970D1" w:rsidP="00AD2DF5">
            <w:pPr>
              <w:tabs>
                <w:tab w:val="left" w:pos="708"/>
              </w:tabs>
              <w:snapToGrid w:val="0"/>
              <w:spacing w:line="100" w:lineRule="atLeast"/>
              <w:jc w:val="both"/>
              <w:rPr>
                <w:rFonts w:ascii="Times New Roman" w:eastAsia="Calibri" w:hAnsi="Times New Roman" w:cs="Calibri"/>
                <w:sz w:val="24"/>
              </w:rPr>
            </w:pPr>
            <w:r w:rsidRPr="00905EDC">
              <w:rPr>
                <w:rFonts w:ascii="Times New Roman" w:eastAsia="Calibri" w:hAnsi="Times New Roman" w:cs="Calibri"/>
                <w:sz w:val="24"/>
              </w:rPr>
              <w:t xml:space="preserve">2.Совершенствование систем управления муниципальным имуществом и поддержка муниципального имущества в надлежащем техническом состоянии, приватизации, сдачи в аренду объектов муниципальной собственности. </w:t>
            </w:r>
          </w:p>
          <w:p w:rsidR="00E970D1" w:rsidRPr="00905EDC" w:rsidRDefault="00E970D1" w:rsidP="00AD2DF5">
            <w:pPr>
              <w:tabs>
                <w:tab w:val="left" w:pos="708"/>
              </w:tabs>
              <w:snapToGrid w:val="0"/>
              <w:spacing w:line="100" w:lineRule="atLeast"/>
              <w:jc w:val="both"/>
              <w:rPr>
                <w:rFonts w:ascii="Times New Roman" w:eastAsia="Calibri" w:hAnsi="Times New Roman" w:cs="Calibri"/>
                <w:sz w:val="24"/>
              </w:rPr>
            </w:pPr>
            <w:r w:rsidRPr="00905EDC">
              <w:rPr>
                <w:rFonts w:ascii="Times New Roman" w:eastAsia="Calibri" w:hAnsi="Times New Roman" w:cs="Calibri"/>
                <w:sz w:val="24"/>
              </w:rPr>
              <w:t>3.Уточнение описаний границ муниципального образования –Токарёвский муниципальный округ Тамбовской области и внесение сведений  о границах муниципального образования  в государственный кадастр недвижимости</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jc w:val="both"/>
              <w:rPr>
                <w:rFonts w:ascii="Times New Roman" w:eastAsia="Times New Roman" w:hAnsi="Times New Roman" w:cs="Times New Roman"/>
                <w:color w:val="00000A"/>
                <w:sz w:val="24"/>
              </w:rPr>
            </w:pPr>
            <w:r w:rsidRPr="00905EDC">
              <w:rPr>
                <w:rFonts w:ascii="Times New Roman" w:eastAsia="Times New Roman" w:hAnsi="Times New Roman" w:cs="Times New Roman"/>
                <w:color w:val="00000A"/>
                <w:sz w:val="24"/>
              </w:rPr>
              <w:lastRenderedPageBreak/>
              <w:t>Задачи  программы</w:t>
            </w: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tabs>
                <w:tab w:val="left" w:pos="720"/>
              </w:tabs>
              <w:snapToGrid w:val="0"/>
              <w:spacing w:line="100" w:lineRule="atLeast"/>
              <w:ind w:left="12" w:right="-3"/>
              <w:jc w:val="both"/>
            </w:pPr>
            <w:r w:rsidRPr="00905EDC">
              <w:rPr>
                <w:rFonts w:ascii="Times New Roman" w:eastAsia="Calibri" w:hAnsi="Times New Roman" w:cs="Calibri"/>
                <w:sz w:val="24"/>
              </w:rPr>
              <w:t xml:space="preserve">Проведение мероприятий по оформлению права муниципальной собственности на землю и постановка на кадастровый учет земельных участков государственная собственность на которые не разграничена. Проведение мероприятий по </w:t>
            </w:r>
            <w:r w:rsidRPr="00905EDC">
              <w:rPr>
                <w:rFonts w:ascii="Times New Roman" w:hAnsi="Times New Roman" w:cs="Times New Roman"/>
                <w:sz w:val="24"/>
              </w:rPr>
              <w:t>изготовлению технических и кадастровых паспортов на объекты недвижимого имущества и регистрация права муниципальной собственности на объекты недвижимого имущества;</w:t>
            </w:r>
          </w:p>
          <w:p w:rsidR="00E970D1" w:rsidRPr="00905EDC" w:rsidRDefault="00E970D1" w:rsidP="00AD2DF5">
            <w:pPr>
              <w:tabs>
                <w:tab w:val="left" w:pos="720"/>
              </w:tabs>
              <w:spacing w:line="100" w:lineRule="atLeast"/>
              <w:ind w:left="12" w:right="-3"/>
              <w:jc w:val="both"/>
              <w:rPr>
                <w:rFonts w:ascii="Times New Roman" w:eastAsia="Calibri" w:hAnsi="Times New Roman" w:cs="Calibri"/>
                <w:sz w:val="24"/>
              </w:rPr>
            </w:pPr>
            <w:r w:rsidRPr="00905EDC">
              <w:rPr>
                <w:rFonts w:ascii="Times New Roman" w:eastAsia="Calibri" w:hAnsi="Times New Roman" w:cs="Calibri"/>
                <w:sz w:val="24"/>
              </w:rPr>
              <w:t>Повышение эффективности использования объектов муниципального имущества;</w:t>
            </w:r>
          </w:p>
          <w:p w:rsidR="00E970D1" w:rsidRPr="00905EDC" w:rsidRDefault="00E970D1" w:rsidP="00AD2DF5">
            <w:pPr>
              <w:tabs>
                <w:tab w:val="left" w:pos="708"/>
              </w:tabs>
              <w:spacing w:line="100" w:lineRule="atLeast"/>
              <w:jc w:val="both"/>
              <w:rPr>
                <w:rFonts w:ascii="Times New Roman" w:eastAsia="Times New Roman" w:hAnsi="Times New Roman" w:cs="Times New Roman"/>
                <w:sz w:val="24"/>
              </w:rPr>
            </w:pPr>
            <w:r w:rsidRPr="00905EDC">
              <w:rPr>
                <w:rFonts w:ascii="Times New Roman" w:eastAsia="Calibri" w:hAnsi="Times New Roman" w:cs="Calibri"/>
                <w:sz w:val="24"/>
              </w:rPr>
              <w:t xml:space="preserve">Увеличение неналоговых доходов районного бюджета </w:t>
            </w:r>
            <w:r w:rsidRPr="00905EDC">
              <w:rPr>
                <w:rFonts w:ascii="Times New Roman" w:eastAsia="Times New Roman" w:hAnsi="Times New Roman" w:cs="Times New Roman"/>
                <w:sz w:val="24"/>
              </w:rPr>
              <w:t>в виде арендной платы.</w:t>
            </w:r>
          </w:p>
          <w:p w:rsidR="00E970D1" w:rsidRPr="00905EDC" w:rsidRDefault="00E970D1" w:rsidP="00AD2DF5">
            <w:pPr>
              <w:tabs>
                <w:tab w:val="left" w:pos="720"/>
              </w:tabs>
              <w:spacing w:line="100" w:lineRule="atLeast"/>
              <w:jc w:val="both"/>
              <w:rPr>
                <w:rFonts w:ascii="Times New Roman" w:eastAsia="Times New Roman" w:hAnsi="Times New Roman" w:cs="Times New Roman"/>
                <w:sz w:val="24"/>
              </w:rPr>
            </w:pPr>
            <w:r w:rsidRPr="00905EDC">
              <w:rPr>
                <w:rFonts w:ascii="Times New Roman" w:eastAsia="Times New Roman" w:hAnsi="Times New Roman" w:cs="Times New Roman"/>
                <w:sz w:val="24"/>
              </w:rPr>
              <w:t>Уплата налогов, сборов и иных платежей</w:t>
            </w:r>
            <w:r w:rsidRPr="00905EDC">
              <w:rPr>
                <w:rFonts w:ascii="Times New Roman" w:eastAsia="Calibri" w:hAnsi="Times New Roman" w:cs="Calibri"/>
                <w:sz w:val="24"/>
              </w:rPr>
              <w:t xml:space="preserve"> муниципального образования – Токарёвский район, Тамбовской области.</w:t>
            </w:r>
          </w:p>
          <w:p w:rsidR="00E970D1" w:rsidRPr="00905EDC" w:rsidRDefault="00E970D1" w:rsidP="00AD2DF5">
            <w:pPr>
              <w:tabs>
                <w:tab w:val="left" w:pos="720"/>
              </w:tabs>
              <w:spacing w:line="100" w:lineRule="atLeast"/>
              <w:ind w:left="12" w:right="-3"/>
              <w:jc w:val="both"/>
              <w:rPr>
                <w:rFonts w:ascii="Times New Roman" w:eastAsia="Calibri" w:hAnsi="Times New Roman" w:cs="Calibri"/>
                <w:sz w:val="24"/>
              </w:rPr>
            </w:pPr>
            <w:r w:rsidRPr="00905EDC">
              <w:rPr>
                <w:rFonts w:ascii="Times New Roman" w:eastAsia="Calibri" w:hAnsi="Times New Roman" w:cs="Calibri"/>
                <w:sz w:val="24"/>
              </w:rPr>
              <w:t>Проведение мероприятий:</w:t>
            </w:r>
          </w:p>
          <w:p w:rsidR="00E970D1" w:rsidRPr="00905EDC" w:rsidRDefault="00E970D1" w:rsidP="00AD2DF5">
            <w:pPr>
              <w:tabs>
                <w:tab w:val="left" w:pos="720"/>
              </w:tabs>
              <w:spacing w:line="100" w:lineRule="atLeast"/>
              <w:ind w:left="12" w:right="-3"/>
              <w:jc w:val="both"/>
              <w:rPr>
                <w:rFonts w:ascii="Times New Roman" w:eastAsia="Calibri" w:hAnsi="Times New Roman" w:cs="Calibri"/>
                <w:sz w:val="24"/>
              </w:rPr>
            </w:pPr>
            <w:r w:rsidRPr="00905EDC">
              <w:rPr>
                <w:rFonts w:ascii="Times New Roman" w:eastAsia="Calibri" w:hAnsi="Times New Roman" w:cs="Calibri"/>
                <w:sz w:val="24"/>
              </w:rPr>
              <w:t>-по выполнению кадастровых и землеустроительных работ по уточнению описаний границ муниципального образования – Токарёвский муниципальный округ Тамбовской области в целях устранения пересечений границ муниципального образования с границами земельных участков, сведения о которых содержатся в государственном кадастре недвижимости, и внесение сведений о границах муниципального образования  в государственный кадастр недвижимости;</w:t>
            </w:r>
          </w:p>
          <w:p w:rsidR="00E970D1" w:rsidRPr="00905EDC" w:rsidRDefault="00E970D1" w:rsidP="00AD2DF5">
            <w:pPr>
              <w:tabs>
                <w:tab w:val="left" w:pos="720"/>
              </w:tabs>
              <w:spacing w:line="100" w:lineRule="atLeast"/>
              <w:ind w:left="12" w:right="-3"/>
              <w:jc w:val="both"/>
              <w:rPr>
                <w:rFonts w:ascii="Times New Roman" w:eastAsia="Calibri" w:hAnsi="Times New Roman" w:cs="Calibri"/>
                <w:sz w:val="24"/>
              </w:rPr>
            </w:pPr>
            <w:r w:rsidRPr="00905EDC">
              <w:rPr>
                <w:rFonts w:ascii="Times New Roman" w:eastAsia="Calibri" w:hAnsi="Times New Roman" w:cs="Calibri"/>
                <w:sz w:val="24"/>
              </w:rPr>
              <w:t xml:space="preserve">- по уплате налогов, сборов и иных платежей по администрации района. </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rPr>
                <w:rFonts w:ascii="Times New Roman" w:eastAsia="Times New Roman" w:hAnsi="Times New Roman" w:cs="Times New Roman"/>
                <w:color w:val="00000A"/>
                <w:sz w:val="24"/>
              </w:rPr>
            </w:pPr>
            <w:r w:rsidRPr="00905EDC">
              <w:rPr>
                <w:rFonts w:ascii="Times New Roman" w:eastAsia="Times New Roman" w:hAnsi="Times New Roman" w:cs="Times New Roman"/>
                <w:color w:val="00000A"/>
                <w:sz w:val="24"/>
              </w:rPr>
              <w:t>Целевые индикаторы и показатели  программы, их значения на последний год реализации</w:t>
            </w:r>
          </w:p>
          <w:p w:rsidR="00E970D1" w:rsidRPr="00905EDC" w:rsidRDefault="00E970D1" w:rsidP="00AD2DF5">
            <w:pPr>
              <w:tabs>
                <w:tab w:val="left" w:pos="708"/>
              </w:tabs>
              <w:spacing w:line="100" w:lineRule="atLeast"/>
              <w:jc w:val="both"/>
              <w:rPr>
                <w:rFonts w:ascii="Times New Roman" w:eastAsia="Calibri" w:hAnsi="Times New Roman" w:cs="Calibri"/>
                <w:sz w:val="24"/>
              </w:rPr>
            </w:pP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tabs>
                <w:tab w:val="left" w:pos="708"/>
              </w:tabs>
              <w:snapToGrid w:val="0"/>
              <w:spacing w:line="100" w:lineRule="atLeast"/>
              <w:jc w:val="both"/>
            </w:pPr>
            <w:r w:rsidRPr="00905EDC">
              <w:rPr>
                <w:rFonts w:ascii="Times New Roman" w:eastAsia="Times New Roman" w:hAnsi="Times New Roman" w:cs="Times New Roman"/>
                <w:color w:val="00000A"/>
                <w:sz w:val="24"/>
              </w:rPr>
              <w:t xml:space="preserve">Количество земельных участков, на которые зарегистрировано право муниципальной собственности </w:t>
            </w:r>
            <w:r w:rsidRPr="00905EDC">
              <w:rPr>
                <w:rFonts w:ascii="Times New Roman" w:hAnsi="Times New Roman" w:cs="Times New Roman"/>
                <w:sz w:val="24"/>
              </w:rPr>
              <w:t xml:space="preserve">Токарёвского муниципального округа Тамбовской области </w:t>
            </w:r>
            <w:r w:rsidRPr="00905EDC">
              <w:rPr>
                <w:rFonts w:ascii="Times New Roman" w:eastAsia="Times New Roman" w:hAnsi="Times New Roman" w:cs="Times New Roman"/>
                <w:color w:val="00000A"/>
                <w:sz w:val="24"/>
              </w:rPr>
              <w:t xml:space="preserve"> -100% к 2030 году;</w:t>
            </w:r>
          </w:p>
          <w:p w:rsidR="00E970D1" w:rsidRPr="00905EDC" w:rsidRDefault="00E970D1" w:rsidP="00AD2DF5">
            <w:pPr>
              <w:tabs>
                <w:tab w:val="left" w:pos="708"/>
              </w:tabs>
              <w:spacing w:line="100" w:lineRule="atLeast"/>
              <w:rPr>
                <w:rFonts w:ascii="Times New Roman" w:eastAsia="Times New Roman" w:hAnsi="Times New Roman" w:cs="Times New Roman"/>
                <w:color w:val="00000A"/>
                <w:sz w:val="24"/>
              </w:rPr>
            </w:pPr>
            <w:r w:rsidRPr="00905EDC">
              <w:rPr>
                <w:rFonts w:ascii="Times New Roman" w:eastAsia="Times New Roman" w:hAnsi="Times New Roman" w:cs="Times New Roman"/>
                <w:color w:val="00000A"/>
                <w:sz w:val="24"/>
              </w:rPr>
              <w:t xml:space="preserve">Паспортизация объектов, регистрация  права муниципальной собственности района объектов – </w:t>
            </w:r>
            <w:r w:rsidRPr="00905EDC">
              <w:rPr>
                <w:rFonts w:ascii="Times New Roman" w:eastAsia="Times New Roman" w:hAnsi="Times New Roman" w:cs="Times New Roman"/>
                <w:color w:val="00000A"/>
                <w:sz w:val="24"/>
              </w:rPr>
              <w:lastRenderedPageBreak/>
              <w:t>100% к 2030 году</w:t>
            </w:r>
          </w:p>
          <w:p w:rsidR="00E970D1" w:rsidRPr="00905EDC" w:rsidRDefault="00E970D1" w:rsidP="00AD2DF5">
            <w:pPr>
              <w:tabs>
                <w:tab w:val="left" w:pos="708"/>
              </w:tabs>
              <w:spacing w:line="100" w:lineRule="atLeast"/>
            </w:pPr>
            <w:r w:rsidRPr="00905EDC">
              <w:rPr>
                <w:rFonts w:ascii="Times New Roman" w:eastAsia="Calibri" w:hAnsi="Times New Roman" w:cs="Calibri"/>
                <w:sz w:val="24"/>
              </w:rPr>
              <w:t xml:space="preserve">Уточнение описаний границ муниципального образования </w:t>
            </w:r>
            <w:r w:rsidRPr="00905EDC">
              <w:rPr>
                <w:rFonts w:ascii="Times New Roman" w:eastAsia="Times New Roman" w:hAnsi="Times New Roman" w:cs="Times New Roman"/>
                <w:color w:val="00000A"/>
                <w:sz w:val="24"/>
              </w:rPr>
              <w:t>– 100% к 2030 году</w:t>
            </w:r>
          </w:p>
        </w:tc>
      </w:tr>
      <w:tr w:rsidR="00E970D1" w:rsidRPr="00905EDC" w:rsidTr="00E970D1">
        <w:trPr>
          <w:gridAfter w:val="1"/>
          <w:wAfter w:w="53" w:type="dxa"/>
        </w:trPr>
        <w:tc>
          <w:tcPr>
            <w:tcW w:w="3500" w:type="dxa"/>
            <w:tcBorders>
              <w:top w:val="single" w:sz="2" w:space="0" w:color="000000"/>
              <w:left w:val="single" w:sz="2" w:space="0" w:color="000000"/>
              <w:bottom w:val="single" w:sz="2" w:space="0" w:color="000000"/>
            </w:tcBorders>
            <w:shd w:val="clear" w:color="auto" w:fill="FFFFFF"/>
            <w:tcMar>
              <w:left w:w="107" w:type="dxa"/>
            </w:tcMar>
          </w:tcPr>
          <w:p w:rsidR="00E970D1" w:rsidRPr="00905EDC" w:rsidRDefault="00E970D1" w:rsidP="00AD2DF5">
            <w:pPr>
              <w:pStyle w:val="11"/>
              <w:snapToGrid w:val="0"/>
              <w:spacing w:line="317" w:lineRule="exact"/>
              <w:ind w:left="120"/>
              <w:rPr>
                <w:sz w:val="24"/>
                <w:szCs w:val="24"/>
                <w:lang w:val="ru-RU"/>
              </w:rPr>
            </w:pPr>
            <w:r w:rsidRPr="00905EDC">
              <w:rPr>
                <w:sz w:val="24"/>
                <w:szCs w:val="24"/>
                <w:lang w:val="ru-RU"/>
              </w:rPr>
              <w:lastRenderedPageBreak/>
              <w:t xml:space="preserve">Сроки и этапы реализации программы </w:t>
            </w:r>
          </w:p>
        </w:tc>
        <w:tc>
          <w:tcPr>
            <w:tcW w:w="5944" w:type="dxa"/>
            <w:gridSpan w:val="5"/>
            <w:tcBorders>
              <w:top w:val="single" w:sz="2" w:space="0" w:color="000000"/>
              <w:left w:val="single" w:sz="2" w:space="0" w:color="000000"/>
              <w:bottom w:val="single" w:sz="2" w:space="0" w:color="000000"/>
              <w:right w:val="single" w:sz="2" w:space="0" w:color="000000"/>
            </w:tcBorders>
            <w:shd w:val="clear" w:color="auto" w:fill="FFFFFF"/>
            <w:tcMar>
              <w:left w:w="107" w:type="dxa"/>
            </w:tcMar>
          </w:tcPr>
          <w:p w:rsidR="00E970D1" w:rsidRPr="00905EDC" w:rsidRDefault="00E970D1" w:rsidP="00AD2DF5">
            <w:pPr>
              <w:pStyle w:val="11"/>
              <w:snapToGrid w:val="0"/>
              <w:spacing w:line="100" w:lineRule="atLeast"/>
              <w:ind w:left="120"/>
              <w:rPr>
                <w:lang w:val="ru-RU"/>
              </w:rPr>
            </w:pPr>
            <w:r w:rsidRPr="00905EDC">
              <w:rPr>
                <w:sz w:val="24"/>
                <w:szCs w:val="24"/>
                <w:lang w:val="ru-RU"/>
              </w:rPr>
              <w:t>2024-2030 годы</w:t>
            </w:r>
          </w:p>
          <w:p w:rsidR="00E970D1" w:rsidRPr="00905EDC" w:rsidRDefault="00E970D1" w:rsidP="00AD2DF5">
            <w:pPr>
              <w:rPr>
                <w:rFonts w:ascii="Times New Roman" w:hAnsi="Times New Roman" w:cs="Times New Roman"/>
              </w:rPr>
            </w:pPr>
            <w:r w:rsidRPr="00905EDC">
              <w:rPr>
                <w:rFonts w:ascii="Times New Roman" w:hAnsi="Times New Roman" w:cs="Times New Roman"/>
              </w:rPr>
              <w:t>этапы реализации муниципальной программы не выделяются.</w:t>
            </w:r>
          </w:p>
        </w:tc>
      </w:tr>
      <w:tr w:rsidR="00E970D1" w:rsidRPr="00905EDC" w:rsidTr="00E970D1">
        <w:trPr>
          <w:gridAfter w:val="1"/>
          <w:wAfter w:w="53" w:type="dxa"/>
          <w:cantSplit/>
        </w:trPr>
        <w:tc>
          <w:tcPr>
            <w:tcW w:w="3500" w:type="dxa"/>
            <w:vMerge w:val="restart"/>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4"/>
              <w:rPr>
                <w:rFonts w:ascii="Times New Roman" w:hAnsi="Times New Roman" w:cs="Times New Roman"/>
                <w:lang w:val="ru-RU"/>
              </w:rPr>
            </w:pPr>
            <w:r w:rsidRPr="00905EDC">
              <w:rPr>
                <w:rFonts w:ascii="Times New Roman" w:hAnsi="Times New Roman" w:cs="Times New Roman"/>
                <w:lang w:val="ru-RU"/>
              </w:rPr>
              <w:t>Объемы и источники финансирования программы</w:t>
            </w:r>
          </w:p>
        </w:tc>
        <w:tc>
          <w:tcPr>
            <w:tcW w:w="5944"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pStyle w:val="a4"/>
              <w:jc w:val="both"/>
              <w:rPr>
                <w:rFonts w:ascii="Times New Roman" w:hAnsi="Times New Roman" w:cs="Times New Roman"/>
                <w:lang w:val="ru-RU"/>
              </w:rPr>
            </w:pPr>
            <w:r w:rsidRPr="00905EDC">
              <w:rPr>
                <w:rFonts w:ascii="Times New Roman" w:hAnsi="Times New Roman" w:cs="Times New Roman"/>
                <w:lang w:val="ru-RU"/>
              </w:rPr>
              <w:t>Объем бюджетных ассигнований на реализацию муниципальной программы составляет                                        25</w:t>
            </w:r>
            <w:r w:rsidRPr="00905EDC">
              <w:rPr>
                <w:rFonts w:ascii="Times New Roman" w:hAnsi="Times New Roman" w:cs="Times New Roman"/>
              </w:rPr>
              <w:t> </w:t>
            </w:r>
            <w:r w:rsidRPr="00905EDC">
              <w:rPr>
                <w:rFonts w:ascii="Times New Roman" w:hAnsi="Times New Roman" w:cs="Times New Roman"/>
                <w:lang w:val="ru-RU"/>
              </w:rPr>
              <w:t>050,00 тыс.</w:t>
            </w:r>
            <w:r w:rsidRPr="00905EDC">
              <w:rPr>
                <w:rFonts w:ascii="Times New Roman" w:hAnsi="Times New Roman" w:cs="Times New Roman"/>
              </w:rPr>
              <w:t> </w:t>
            </w:r>
            <w:r w:rsidRPr="00905EDC">
              <w:rPr>
                <w:rFonts w:ascii="Times New Roman" w:hAnsi="Times New Roman" w:cs="Times New Roman"/>
                <w:lang w:val="ru-RU"/>
              </w:rPr>
              <w:t>рублей в том числе:</w:t>
            </w:r>
          </w:p>
          <w:p w:rsidR="00E970D1" w:rsidRPr="00905EDC" w:rsidRDefault="00E970D1" w:rsidP="00AD2DF5">
            <w:pPr>
              <w:pStyle w:val="a5"/>
              <w:rPr>
                <w:rFonts w:ascii="Times New Roman" w:hAnsi="Times New Roman" w:cs="Times New Roman"/>
                <w:lang w:val="ru-RU"/>
              </w:rPr>
            </w:pPr>
            <w:r w:rsidRPr="00905EDC">
              <w:rPr>
                <w:rFonts w:ascii="Times New Roman" w:hAnsi="Times New Roman" w:cs="Times New Roman"/>
                <w:lang w:val="ru-RU"/>
              </w:rPr>
              <w:t>средства из областного бюджета 0,00 тыс.рублей;</w:t>
            </w:r>
          </w:p>
          <w:p w:rsidR="00E970D1" w:rsidRPr="00905EDC" w:rsidRDefault="00E970D1" w:rsidP="00AD2DF5">
            <w:pPr>
              <w:pStyle w:val="a4"/>
              <w:jc w:val="both"/>
              <w:rPr>
                <w:rFonts w:ascii="Times New Roman" w:hAnsi="Times New Roman" w:cs="Times New Roman"/>
                <w:lang w:val="ru-RU"/>
              </w:rPr>
            </w:pPr>
            <w:r w:rsidRPr="00905EDC">
              <w:rPr>
                <w:rFonts w:ascii="Times New Roman" w:hAnsi="Times New Roman" w:cs="Times New Roman"/>
                <w:lang w:val="ru-RU"/>
              </w:rPr>
              <w:t>средства из бюджета муниципального округа 25</w:t>
            </w:r>
            <w:r w:rsidRPr="00905EDC">
              <w:rPr>
                <w:rFonts w:ascii="Times New Roman" w:hAnsi="Times New Roman" w:cs="Times New Roman"/>
              </w:rPr>
              <w:t> </w:t>
            </w:r>
            <w:r w:rsidRPr="00905EDC">
              <w:rPr>
                <w:rFonts w:ascii="Times New Roman" w:hAnsi="Times New Roman" w:cs="Times New Roman"/>
                <w:lang w:val="ru-RU"/>
              </w:rPr>
              <w:t>050 ,00 тыс.</w:t>
            </w:r>
            <w:r w:rsidRPr="00905EDC">
              <w:rPr>
                <w:rFonts w:ascii="Times New Roman" w:hAnsi="Times New Roman" w:cs="Times New Roman"/>
              </w:rPr>
              <w:t> </w:t>
            </w:r>
            <w:r w:rsidRPr="00905EDC">
              <w:rPr>
                <w:rFonts w:ascii="Times New Roman" w:hAnsi="Times New Roman" w:cs="Times New Roman"/>
                <w:lang w:val="ru-RU"/>
              </w:rPr>
              <w:t>рублей.</w:t>
            </w:r>
          </w:p>
          <w:p w:rsidR="00E970D1" w:rsidRPr="00905EDC" w:rsidRDefault="00E970D1" w:rsidP="00AD2DF5">
            <w:pPr>
              <w:pStyle w:val="a4"/>
              <w:jc w:val="both"/>
              <w:rPr>
                <w:rFonts w:ascii="Times New Roman" w:hAnsi="Times New Roman" w:cs="Times New Roman"/>
                <w:lang w:val="ru-RU"/>
              </w:rPr>
            </w:pPr>
            <w:r w:rsidRPr="00905EDC">
              <w:rPr>
                <w:rFonts w:ascii="Times New Roman" w:hAnsi="Times New Roman" w:cs="Times New Roman"/>
                <w:lang w:val="ru-RU"/>
              </w:rPr>
              <w:t>Объем финансового обеспечения муниципальной программы по годам составит, тыс.</w:t>
            </w:r>
            <w:r w:rsidRPr="00905EDC">
              <w:rPr>
                <w:rFonts w:ascii="Times New Roman" w:hAnsi="Times New Roman" w:cs="Times New Roman"/>
              </w:rPr>
              <w:t> </w:t>
            </w:r>
            <w:r w:rsidRPr="00905EDC">
              <w:rPr>
                <w:rFonts w:ascii="Times New Roman" w:hAnsi="Times New Roman" w:cs="Times New Roman"/>
                <w:lang w:val="ru-RU"/>
              </w:rPr>
              <w:t>рублей:</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Годы</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Из</w:t>
            </w:r>
          </w:p>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областного бюджета</w:t>
            </w: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Из бюджета муниципального округа</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Итого</w:t>
            </w:r>
          </w:p>
          <w:p w:rsidR="00E970D1" w:rsidRPr="00905EDC" w:rsidRDefault="00E970D1" w:rsidP="00AD2DF5">
            <w:pPr>
              <w:pStyle w:val="a5"/>
              <w:jc w:val="center"/>
              <w:rPr>
                <w:rFonts w:ascii="Times New Roman" w:hAnsi="Times New Roman" w:cs="Times New Roman"/>
              </w:rPr>
            </w:pP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2024</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3 500,00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3 500,00</w:t>
            </w:r>
          </w:p>
        </w:tc>
      </w:tr>
      <w:tr w:rsidR="00E970D1" w:rsidRPr="00905EDC" w:rsidTr="00E970D1">
        <w:trPr>
          <w:gridAfter w:val="1"/>
          <w:wAfter w:w="53" w:type="dxa"/>
          <w:cantSplit/>
          <w:trHeight w:val="302"/>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2025</w:t>
            </w:r>
          </w:p>
        </w:tc>
        <w:tc>
          <w:tcPr>
            <w:tcW w:w="1408" w:type="dxa"/>
            <w:tcBorders>
              <w:top w:val="single" w:sz="4" w:space="0" w:color="000000"/>
              <w:lef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w:t>
            </w:r>
          </w:p>
        </w:tc>
        <w:tc>
          <w:tcPr>
            <w:tcW w:w="1928" w:type="dxa"/>
            <w:tcBorders>
              <w:top w:val="single" w:sz="4" w:space="0" w:color="000000"/>
              <w:lef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color w:val="00000A"/>
              </w:rPr>
            </w:pPr>
            <w:r w:rsidRPr="00905EDC">
              <w:rPr>
                <w:rFonts w:ascii="Times New Roman" w:hAnsi="Times New Roman" w:cs="Times New Roman"/>
                <w:color w:val="00000A"/>
              </w:rPr>
              <w:t>3 550,00</w:t>
            </w:r>
          </w:p>
        </w:tc>
        <w:tc>
          <w:tcPr>
            <w:tcW w:w="1187" w:type="dxa"/>
            <w:tcBorders>
              <w:top w:val="single" w:sz="4" w:space="0" w:color="000000"/>
              <w:left w:val="single" w:sz="4" w:space="0" w:color="000000"/>
              <w:righ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 xml:space="preserve"> 3 550,00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2026</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w:t>
            </w: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color w:val="00000A"/>
              </w:rPr>
            </w:pPr>
            <w:r w:rsidRPr="00905EDC">
              <w:rPr>
                <w:rFonts w:ascii="Times New Roman" w:hAnsi="Times New Roman" w:cs="Times New Roman"/>
                <w:color w:val="00000A"/>
              </w:rPr>
              <w:t>3 600,00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3 600,00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2027</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w:t>
            </w: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2028</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w:t>
            </w: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2029</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w:t>
            </w: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2030</w:t>
            </w: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jc w:val="center"/>
              <w:rPr>
                <w:sz w:val="24"/>
              </w:rPr>
            </w:pPr>
            <w:r w:rsidRPr="00905EDC">
              <w:rPr>
                <w:rFonts w:ascii="Times New Roman" w:hAnsi="Times New Roman" w:cs="Times New Roman"/>
                <w:color w:val="00000A"/>
                <w:sz w:val="24"/>
              </w:rPr>
              <w:t>3 600,00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1421" w:type="dxa"/>
            <w:gridSpan w:val="2"/>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snapToGrid w:val="0"/>
              <w:jc w:val="center"/>
              <w:rPr>
                <w:rFonts w:ascii="Times New Roman" w:hAnsi="Times New Roman" w:cs="Times New Roman"/>
              </w:rPr>
            </w:pPr>
          </w:p>
        </w:tc>
        <w:tc>
          <w:tcPr>
            <w:tcW w:w="140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p>
        </w:tc>
        <w:tc>
          <w:tcPr>
            <w:tcW w:w="1928" w:type="dxa"/>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25 050,00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pStyle w:val="a5"/>
              <w:jc w:val="center"/>
              <w:rPr>
                <w:rFonts w:ascii="Times New Roman" w:hAnsi="Times New Roman" w:cs="Times New Roman"/>
              </w:rPr>
            </w:pPr>
            <w:r w:rsidRPr="00905EDC">
              <w:rPr>
                <w:rFonts w:ascii="Times New Roman" w:hAnsi="Times New Roman" w:cs="Times New Roman"/>
              </w:rPr>
              <w:t>25 050,00</w:t>
            </w:r>
          </w:p>
        </w:tc>
      </w:tr>
      <w:tr w:rsidR="00E970D1" w:rsidRPr="00905EDC" w:rsidTr="00E970D1">
        <w:trPr>
          <w:gridAfter w:val="1"/>
          <w:wAfter w:w="53" w:type="dxa"/>
          <w:cantSplit/>
        </w:trPr>
        <w:tc>
          <w:tcPr>
            <w:tcW w:w="3500" w:type="dxa"/>
            <w:vMerge/>
            <w:tcBorders>
              <w:top w:val="single" w:sz="4" w:space="0" w:color="000000"/>
              <w:left w:val="single" w:sz="4" w:space="0" w:color="000000"/>
              <w:bottom w:val="single" w:sz="4" w:space="0" w:color="000000"/>
            </w:tcBorders>
            <w:shd w:val="clear" w:color="auto" w:fill="auto"/>
            <w:tcMar>
              <w:left w:w="103" w:type="dxa"/>
            </w:tcMar>
          </w:tcPr>
          <w:p w:rsidR="00E970D1" w:rsidRPr="00905EDC" w:rsidRDefault="00E970D1" w:rsidP="00AD2DF5"/>
        </w:tc>
        <w:tc>
          <w:tcPr>
            <w:tcW w:w="5944"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70D1" w:rsidRPr="00905EDC" w:rsidRDefault="00E970D1" w:rsidP="00AD2DF5">
            <w:pPr>
              <w:tabs>
                <w:tab w:val="left" w:pos="708"/>
              </w:tabs>
              <w:spacing w:line="100" w:lineRule="atLeast"/>
              <w:jc w:val="both"/>
            </w:pPr>
            <w:r w:rsidRPr="00905EDC">
              <w:rPr>
                <w:rFonts w:ascii="Times New Roman" w:eastAsia="Times New Roman" w:hAnsi="Times New Roman" w:cs="Times New Roman"/>
                <w:bCs/>
                <w:color w:val="00000A"/>
                <w:sz w:val="24"/>
              </w:rPr>
              <w:t>Объем средств, выделенных на реализацию Программы, уточняется в ходе исполнения бюджета</w:t>
            </w:r>
            <w:r w:rsidRPr="00905EDC">
              <w:rPr>
                <w:rFonts w:ascii="Times New Roman" w:eastAsia="Times New Roman" w:hAnsi="Times New Roman" w:cs="Times New Roman"/>
                <w:b/>
                <w:bCs/>
                <w:color w:val="00000A"/>
                <w:sz w:val="24"/>
              </w:rPr>
              <w:t>.</w:t>
            </w:r>
          </w:p>
          <w:p w:rsidR="00E970D1" w:rsidRPr="00905EDC" w:rsidRDefault="00E970D1" w:rsidP="00AD2DF5">
            <w:pPr>
              <w:rPr>
                <w:rFonts w:ascii="Times New Roman" w:eastAsia="Times New Roman" w:hAnsi="Times New Roman" w:cs="Times New Roman"/>
                <w:b/>
                <w:bCs/>
                <w:color w:val="00000A"/>
                <w:sz w:val="24"/>
                <w:lang w:eastAsia="ru-RU"/>
              </w:rPr>
            </w:pPr>
          </w:p>
        </w:tc>
      </w:tr>
    </w:tbl>
    <w:p w:rsidR="00E970D1" w:rsidRPr="00905EDC" w:rsidRDefault="00E970D1" w:rsidP="00E970D1">
      <w:pPr>
        <w:rPr>
          <w:szCs w:val="96"/>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AD2DF5" w:rsidRPr="00905EDC" w:rsidRDefault="00AD2DF5" w:rsidP="00AD2DF5">
      <w:pPr>
        <w:autoSpaceDE w:val="0"/>
        <w:spacing w:after="0" w:line="240" w:lineRule="auto"/>
        <w:jc w:val="center"/>
        <w:rPr>
          <w:rFonts w:ascii="Times New Roman" w:hAnsi="Times New Roman"/>
          <w:b/>
          <w:bCs/>
          <w:sz w:val="24"/>
          <w:szCs w:val="24"/>
        </w:rPr>
      </w:pPr>
      <w:r w:rsidRPr="00905EDC">
        <w:rPr>
          <w:rFonts w:ascii="Times New Roman" w:hAnsi="Times New Roman"/>
          <w:b/>
          <w:bCs/>
          <w:sz w:val="24"/>
          <w:szCs w:val="24"/>
        </w:rPr>
        <w:t>«Развитие транспортной системы и дорожного хозяйства Токаревского района»</w:t>
      </w:r>
    </w:p>
    <w:p w:rsidR="00AD2DF5" w:rsidRPr="00905EDC" w:rsidRDefault="00AD2DF5" w:rsidP="00AD2DF5">
      <w:pPr>
        <w:autoSpaceDE w:val="0"/>
        <w:spacing w:after="0" w:line="240" w:lineRule="auto"/>
        <w:jc w:val="center"/>
        <w:rPr>
          <w:rFonts w:ascii="Times New Roman" w:hAnsi="Times New Roman"/>
          <w:b/>
          <w:bCs/>
          <w:sz w:val="24"/>
          <w:szCs w:val="24"/>
        </w:rPr>
      </w:pPr>
      <w:r w:rsidRPr="00905EDC">
        <w:rPr>
          <w:rFonts w:ascii="Times New Roman" w:hAnsi="Times New Roman"/>
          <w:b/>
          <w:bCs/>
          <w:sz w:val="24"/>
          <w:szCs w:val="24"/>
        </w:rPr>
        <w:t xml:space="preserve"> на 2024-2030 годы </w:t>
      </w:r>
    </w:p>
    <w:p w:rsidR="00FE114D" w:rsidRPr="00905EDC" w:rsidRDefault="00FE114D" w:rsidP="00AD2DF5">
      <w:pPr>
        <w:autoSpaceDE w:val="0"/>
        <w:spacing w:after="0" w:line="240" w:lineRule="auto"/>
        <w:jc w:val="center"/>
        <w:rPr>
          <w:rFonts w:ascii="Times New Roman" w:hAnsi="Times New Roman"/>
          <w:b/>
          <w:bCs/>
          <w:sz w:val="24"/>
          <w:szCs w:val="24"/>
        </w:rPr>
      </w:pPr>
    </w:p>
    <w:tbl>
      <w:tblPr>
        <w:tblW w:w="9801" w:type="dxa"/>
        <w:tblInd w:w="10" w:type="dxa"/>
        <w:tblLayout w:type="fixed"/>
        <w:tblCellMar>
          <w:left w:w="10" w:type="dxa"/>
          <w:right w:w="10" w:type="dxa"/>
        </w:tblCellMar>
        <w:tblLook w:val="0000"/>
      </w:tblPr>
      <w:tblGrid>
        <w:gridCol w:w="3534"/>
        <w:gridCol w:w="6267"/>
      </w:tblGrid>
      <w:tr w:rsidR="00FE114D" w:rsidRPr="00905EDC" w:rsidTr="00417F17">
        <w:trPr>
          <w:trHeight w:val="400"/>
        </w:trPr>
        <w:tc>
          <w:tcPr>
            <w:tcW w:w="3534" w:type="dxa"/>
            <w:tcBorders>
              <w:top w:val="single" w:sz="8" w:space="0" w:color="000000"/>
              <w:left w:val="single" w:sz="8" w:space="0" w:color="000000"/>
              <w:bottom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Ответственный исполнитель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программы</w:t>
            </w:r>
          </w:p>
        </w:tc>
        <w:tc>
          <w:tcPr>
            <w:tcW w:w="6267" w:type="dxa"/>
            <w:tcBorders>
              <w:top w:val="single" w:sz="8" w:space="0" w:color="000000"/>
              <w:left w:val="single" w:sz="8" w:space="0" w:color="000000"/>
              <w:bottom w:val="single" w:sz="8"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Отдел архитектуры, строительства, жилищно-коммунального хозяйства и транспорта администрации муниципального округа</w:t>
            </w:r>
          </w:p>
        </w:tc>
      </w:tr>
      <w:tr w:rsidR="00FE114D" w:rsidRPr="00905EDC" w:rsidTr="00417F17">
        <w:trPr>
          <w:trHeight w:val="600"/>
        </w:trPr>
        <w:tc>
          <w:tcPr>
            <w:tcW w:w="3534" w:type="dxa"/>
            <w:tcBorders>
              <w:left w:val="single" w:sz="8" w:space="0" w:color="000000"/>
              <w:bottom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Соисполнители программы </w:t>
            </w:r>
          </w:p>
        </w:tc>
        <w:tc>
          <w:tcPr>
            <w:tcW w:w="6267" w:type="dxa"/>
            <w:tcBorders>
              <w:left w:val="single" w:sz="8" w:space="0" w:color="000000"/>
              <w:bottom w:val="single" w:sz="8"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Финансовый отдел администрации муниципального округа</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Отдел по экономике администрации муниципального округа</w:t>
            </w:r>
          </w:p>
          <w:p w:rsidR="00FE114D" w:rsidRPr="00905EDC" w:rsidRDefault="00FE114D" w:rsidP="00417F17">
            <w:pPr>
              <w:autoSpaceDE w:val="0"/>
              <w:spacing w:after="0" w:line="240" w:lineRule="auto"/>
              <w:rPr>
                <w:rFonts w:ascii="Times New Roman" w:eastAsia="Times New Roman" w:hAnsi="Times New Roman"/>
                <w:color w:val="000000"/>
                <w:sz w:val="24"/>
                <w:szCs w:val="24"/>
                <w:lang w:eastAsia="ru-RU"/>
              </w:rPr>
            </w:pPr>
            <w:r w:rsidRPr="00905EDC">
              <w:rPr>
                <w:rFonts w:ascii="Times New Roman" w:eastAsia="Times New Roman" w:hAnsi="Times New Roman"/>
                <w:color w:val="000000"/>
                <w:sz w:val="24"/>
                <w:szCs w:val="24"/>
                <w:lang w:eastAsia="ru-RU"/>
              </w:rPr>
              <w:t xml:space="preserve">отдел образования администрации </w:t>
            </w:r>
            <w:r w:rsidRPr="00905EDC">
              <w:rPr>
                <w:rFonts w:ascii="Times New Roman" w:hAnsi="Times New Roman"/>
                <w:sz w:val="24"/>
                <w:szCs w:val="24"/>
              </w:rPr>
              <w:t>муниципального округа</w:t>
            </w:r>
            <w:r w:rsidRPr="00905EDC">
              <w:rPr>
                <w:rFonts w:ascii="Times New Roman" w:eastAsia="Times New Roman" w:hAnsi="Times New Roman"/>
                <w:color w:val="000000"/>
                <w:sz w:val="24"/>
                <w:szCs w:val="24"/>
                <w:lang w:eastAsia="ru-RU"/>
              </w:rPr>
              <w:t xml:space="preserve">, </w:t>
            </w:r>
          </w:p>
          <w:p w:rsidR="00FE114D" w:rsidRPr="00905EDC" w:rsidRDefault="00FE114D" w:rsidP="00417F17">
            <w:pPr>
              <w:autoSpaceDE w:val="0"/>
              <w:spacing w:after="0" w:line="240" w:lineRule="auto"/>
              <w:rPr>
                <w:rFonts w:ascii="Times New Roman" w:eastAsia="Times New Roman" w:hAnsi="Times New Roman"/>
                <w:color w:val="000000"/>
                <w:sz w:val="24"/>
                <w:szCs w:val="24"/>
                <w:lang w:eastAsia="ru-RU"/>
              </w:rPr>
            </w:pPr>
            <w:r w:rsidRPr="00905EDC">
              <w:rPr>
                <w:rFonts w:ascii="Times New Roman" w:eastAsia="Times New Roman" w:hAnsi="Times New Roman"/>
                <w:color w:val="000000"/>
                <w:sz w:val="24"/>
                <w:szCs w:val="24"/>
                <w:lang w:eastAsia="ru-RU"/>
              </w:rPr>
              <w:t xml:space="preserve">образовательные организации </w:t>
            </w:r>
            <w:r w:rsidRPr="00905EDC">
              <w:rPr>
                <w:rFonts w:ascii="Times New Roman" w:hAnsi="Times New Roman"/>
                <w:sz w:val="24"/>
                <w:szCs w:val="24"/>
              </w:rPr>
              <w:t>муниципального округа</w:t>
            </w:r>
          </w:p>
          <w:p w:rsidR="00FE114D" w:rsidRPr="00905EDC" w:rsidRDefault="00FE114D" w:rsidP="00417F17">
            <w:pPr>
              <w:autoSpaceDE w:val="0"/>
              <w:spacing w:after="0" w:line="240" w:lineRule="auto"/>
              <w:rPr>
                <w:rFonts w:ascii="Times New Roman" w:hAnsi="Times New Roman"/>
                <w:sz w:val="24"/>
                <w:szCs w:val="24"/>
              </w:rPr>
            </w:pPr>
          </w:p>
        </w:tc>
      </w:tr>
      <w:tr w:rsidR="00FE114D" w:rsidRPr="00905EDC" w:rsidTr="00417F17">
        <w:trPr>
          <w:trHeight w:val="800"/>
        </w:trPr>
        <w:tc>
          <w:tcPr>
            <w:tcW w:w="3534" w:type="dxa"/>
            <w:tcBorders>
              <w:left w:val="single" w:sz="8" w:space="0" w:color="000000"/>
              <w:bottom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lastRenderedPageBreak/>
              <w:t xml:space="preserve">Подпрограммы программы    </w:t>
            </w:r>
          </w:p>
        </w:tc>
        <w:tc>
          <w:tcPr>
            <w:tcW w:w="6267" w:type="dxa"/>
            <w:tcBorders>
              <w:left w:val="single" w:sz="8" w:space="0" w:color="000000"/>
              <w:bottom w:val="single" w:sz="8"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«Совершенствование и развитие сети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автомобильных дорог» </w:t>
            </w:r>
            <w:hyperlink w:anchor="Par1674" w:history="1">
              <w:r w:rsidRPr="00905EDC">
                <w:rPr>
                  <w:rStyle w:val="ae"/>
                  <w:rFonts w:ascii="Times New Roman" w:hAnsi="Times New Roman"/>
                  <w:sz w:val="24"/>
                  <w:szCs w:val="24"/>
                </w:rPr>
                <w:t>(приложение № 4)</w:t>
              </w:r>
            </w:hyperlink>
            <w:r w:rsidRPr="00905EDC">
              <w:rPr>
                <w:rFonts w:ascii="Times New Roman" w:hAnsi="Times New Roman"/>
                <w:sz w:val="24"/>
                <w:szCs w:val="24"/>
              </w:rPr>
              <w:t xml:space="preserve">;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«Развитие транспортного комплекса»         </w:t>
            </w:r>
          </w:p>
          <w:p w:rsidR="00FE114D" w:rsidRPr="00905EDC" w:rsidRDefault="000D64C4" w:rsidP="00417F17">
            <w:pPr>
              <w:autoSpaceDE w:val="0"/>
              <w:spacing w:after="0" w:line="240" w:lineRule="auto"/>
              <w:rPr>
                <w:rFonts w:ascii="Times New Roman" w:hAnsi="Times New Roman"/>
                <w:sz w:val="24"/>
                <w:szCs w:val="24"/>
              </w:rPr>
            </w:pPr>
            <w:hyperlink w:anchor="Par1974" w:history="1">
              <w:r w:rsidR="00FE114D" w:rsidRPr="00905EDC">
                <w:rPr>
                  <w:rStyle w:val="ae"/>
                  <w:rFonts w:ascii="Times New Roman" w:hAnsi="Times New Roman"/>
                  <w:sz w:val="24"/>
                  <w:szCs w:val="24"/>
                </w:rPr>
                <w:t>(приложение № 5)</w:t>
              </w:r>
            </w:hyperlink>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«Повышение безопасности дорожного движения» </w:t>
            </w:r>
            <w:hyperlink w:anchor="Par1974" w:history="1">
              <w:r w:rsidRPr="00905EDC">
                <w:rPr>
                  <w:rStyle w:val="ae"/>
                  <w:rFonts w:ascii="Times New Roman" w:hAnsi="Times New Roman"/>
                  <w:sz w:val="24"/>
                  <w:szCs w:val="24"/>
                </w:rPr>
                <w:t>(приложение № 6)</w:t>
              </w:r>
            </w:hyperlink>
          </w:p>
        </w:tc>
      </w:tr>
      <w:tr w:rsidR="00FE114D" w:rsidRPr="00905EDC" w:rsidTr="00417F17">
        <w:trPr>
          <w:trHeight w:val="1200"/>
        </w:trPr>
        <w:tc>
          <w:tcPr>
            <w:tcW w:w="3534" w:type="dxa"/>
            <w:tcBorders>
              <w:left w:val="single" w:sz="8" w:space="0" w:color="000000"/>
              <w:bottom w:val="single" w:sz="4"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Цели программы            </w:t>
            </w:r>
          </w:p>
        </w:tc>
        <w:tc>
          <w:tcPr>
            <w:tcW w:w="6267" w:type="dxa"/>
            <w:tcBorders>
              <w:left w:val="single" w:sz="8" w:space="0" w:color="000000"/>
              <w:bottom w:val="single" w:sz="8"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Ускорение товародвижения и снижение транспортных издержек в экономике;</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повышение доступности транспортных услуг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для населения;</w:t>
            </w:r>
          </w:p>
          <w:p w:rsidR="00FE114D" w:rsidRPr="00905EDC" w:rsidRDefault="00FE114D" w:rsidP="00417F17">
            <w:pPr>
              <w:autoSpaceDE w:val="0"/>
              <w:spacing w:after="0" w:line="240" w:lineRule="auto"/>
              <w:rPr>
                <w:rFonts w:ascii="Times New Roman" w:eastAsia="Times New Roman" w:hAnsi="Times New Roman"/>
                <w:sz w:val="24"/>
                <w:szCs w:val="24"/>
              </w:rPr>
            </w:pPr>
            <w:r w:rsidRPr="00905EDC">
              <w:rPr>
                <w:rFonts w:ascii="Times New Roman" w:eastAsia="Times New Roman" w:hAnsi="Times New Roman"/>
                <w:sz w:val="24"/>
                <w:szCs w:val="24"/>
              </w:rPr>
              <w:t>сокращение количества пострадавших в результате дорожно-транспортных происшествий</w:t>
            </w:r>
          </w:p>
          <w:p w:rsidR="00FE114D" w:rsidRPr="00905EDC" w:rsidRDefault="00FE114D" w:rsidP="00417F17">
            <w:pPr>
              <w:autoSpaceDE w:val="0"/>
              <w:spacing w:after="0" w:line="240" w:lineRule="auto"/>
              <w:rPr>
                <w:rFonts w:ascii="Times New Roman" w:eastAsia="Times New Roman" w:hAnsi="Times New Roman"/>
                <w:sz w:val="24"/>
                <w:szCs w:val="24"/>
              </w:rPr>
            </w:pPr>
            <w:r w:rsidRPr="00905EDC">
              <w:rPr>
                <w:rFonts w:ascii="Times New Roman" w:eastAsia="Times New Roman" w:hAnsi="Times New Roman"/>
                <w:sz w:val="24"/>
                <w:szCs w:val="24"/>
              </w:rPr>
              <w:t>Обеспечение охраны жизни, здоровья граждан и их</w:t>
            </w:r>
          </w:p>
          <w:p w:rsidR="00FE114D" w:rsidRPr="00905EDC" w:rsidRDefault="00FE114D" w:rsidP="00417F17">
            <w:pPr>
              <w:autoSpaceDE w:val="0"/>
              <w:spacing w:after="0" w:line="240" w:lineRule="auto"/>
              <w:rPr>
                <w:rFonts w:ascii="Times New Roman" w:eastAsia="Times New Roman" w:hAnsi="Times New Roman"/>
                <w:sz w:val="24"/>
                <w:szCs w:val="24"/>
              </w:rPr>
            </w:pPr>
            <w:r w:rsidRPr="00905EDC">
              <w:rPr>
                <w:rFonts w:ascii="Times New Roman" w:eastAsia="Times New Roman" w:hAnsi="Times New Roman"/>
                <w:sz w:val="24"/>
                <w:szCs w:val="24"/>
              </w:rPr>
              <w:t>имущества, гарантий их законных прав на безопасные</w:t>
            </w:r>
          </w:p>
          <w:p w:rsidR="00FE114D" w:rsidRPr="00905EDC" w:rsidRDefault="00FE114D" w:rsidP="00417F17">
            <w:pPr>
              <w:autoSpaceDE w:val="0"/>
              <w:spacing w:after="0" w:line="240" w:lineRule="auto"/>
              <w:rPr>
                <w:rFonts w:ascii="Times New Roman" w:eastAsia="Times New Roman" w:hAnsi="Times New Roman"/>
                <w:sz w:val="24"/>
                <w:szCs w:val="24"/>
              </w:rPr>
            </w:pPr>
            <w:r w:rsidRPr="00905EDC">
              <w:rPr>
                <w:rFonts w:ascii="Times New Roman" w:eastAsia="Times New Roman" w:hAnsi="Times New Roman"/>
                <w:sz w:val="24"/>
                <w:szCs w:val="24"/>
              </w:rPr>
              <w:t>условия движения на автомобильных дорогах местного</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eastAsia="Times New Roman" w:hAnsi="Times New Roman"/>
                <w:sz w:val="24"/>
                <w:szCs w:val="24"/>
              </w:rPr>
              <w:t>значения</w:t>
            </w:r>
          </w:p>
        </w:tc>
      </w:tr>
      <w:tr w:rsidR="00FE114D" w:rsidRPr="00905EDC" w:rsidTr="00417F17">
        <w:trPr>
          <w:trHeight w:val="2000"/>
        </w:trPr>
        <w:tc>
          <w:tcPr>
            <w:tcW w:w="3534" w:type="dxa"/>
            <w:tcBorders>
              <w:top w:val="single" w:sz="4" w:space="0" w:color="000000"/>
              <w:left w:val="single" w:sz="8" w:space="0" w:color="000000"/>
              <w:bottom w:val="single" w:sz="4"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Задачи программы          </w:t>
            </w:r>
          </w:p>
        </w:tc>
        <w:tc>
          <w:tcPr>
            <w:tcW w:w="6267" w:type="dxa"/>
            <w:tcBorders>
              <w:left w:val="single" w:sz="8" w:space="0" w:color="000000"/>
              <w:bottom w:val="single" w:sz="4"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Развитие сети автомобильных дорог общего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пользования;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обеспечение функционирования сети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автомобильных дорог общего пользования;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обеспечение потребности населения в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перевозках на социально значимых маршрутах;</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обновление парка транспортных средств;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развитие инфраструктуры транспортного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комплекса</w:t>
            </w:r>
          </w:p>
          <w:p w:rsidR="00FE114D" w:rsidRPr="00905EDC" w:rsidRDefault="00FE114D" w:rsidP="00417F17">
            <w:pPr>
              <w:autoSpaceDE w:val="0"/>
              <w:spacing w:after="0" w:line="240" w:lineRule="auto"/>
              <w:rPr>
                <w:rFonts w:ascii="Times New Roman" w:hAnsi="Times New Roman"/>
                <w:sz w:val="24"/>
                <w:szCs w:val="24"/>
              </w:rPr>
            </w:pPr>
          </w:p>
        </w:tc>
      </w:tr>
      <w:tr w:rsidR="00FE114D" w:rsidRPr="00905EDC" w:rsidTr="00417F17">
        <w:trPr>
          <w:trHeight w:val="3574"/>
        </w:trPr>
        <w:tc>
          <w:tcPr>
            <w:tcW w:w="3534" w:type="dxa"/>
            <w:tcBorders>
              <w:top w:val="single" w:sz="4" w:space="0" w:color="000000"/>
              <w:left w:val="single" w:sz="8" w:space="0" w:color="000000"/>
              <w:bottom w:val="single" w:sz="4"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Целевые индикаторы и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показатели программы, их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значения на последний год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реализации                   </w:t>
            </w:r>
          </w:p>
        </w:tc>
        <w:tc>
          <w:tcPr>
            <w:tcW w:w="6267" w:type="dxa"/>
            <w:tcBorders>
              <w:top w:val="single" w:sz="4" w:space="0" w:color="000000"/>
              <w:left w:val="single" w:sz="8" w:space="0" w:color="000000"/>
              <w:bottom w:val="single" w:sz="4"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Доля протяженности автомобильных дорог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общего пользования местного значения муниципального округа, не отвечающих нормативным требованиям в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общей протяженности таких дорог -55,5%;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прирост протяженности автомобильных дорог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общего пользования районного значения, </w:t>
            </w:r>
          </w:p>
          <w:p w:rsidR="00FE114D" w:rsidRPr="00905EDC" w:rsidRDefault="00FE114D" w:rsidP="00417F17">
            <w:pPr>
              <w:autoSpaceDE w:val="0"/>
              <w:spacing w:after="0" w:line="240" w:lineRule="auto"/>
              <w:jc w:val="both"/>
              <w:rPr>
                <w:rFonts w:ascii="Times New Roman" w:hAnsi="Times New Roman"/>
                <w:sz w:val="24"/>
                <w:szCs w:val="24"/>
              </w:rPr>
            </w:pPr>
            <w:r w:rsidRPr="00905EDC">
              <w:rPr>
                <w:rFonts w:ascii="Times New Roman" w:hAnsi="Times New Roman"/>
                <w:sz w:val="24"/>
                <w:szCs w:val="24"/>
              </w:rPr>
              <w:t xml:space="preserve">соответствующих нормативным требованиям к  </w:t>
            </w:r>
          </w:p>
          <w:p w:rsidR="00FE114D" w:rsidRPr="00905EDC" w:rsidRDefault="00FE114D" w:rsidP="00417F17">
            <w:pPr>
              <w:autoSpaceDE w:val="0"/>
              <w:spacing w:after="0" w:line="240" w:lineRule="auto"/>
              <w:jc w:val="both"/>
              <w:rPr>
                <w:rFonts w:ascii="Times New Roman" w:hAnsi="Times New Roman"/>
                <w:sz w:val="24"/>
                <w:szCs w:val="24"/>
              </w:rPr>
            </w:pPr>
            <w:r w:rsidRPr="00905EDC">
              <w:rPr>
                <w:rFonts w:ascii="Times New Roman" w:hAnsi="Times New Roman"/>
                <w:sz w:val="24"/>
                <w:szCs w:val="24"/>
              </w:rPr>
              <w:t xml:space="preserve">транспортно-эксплуатационным показателям – 9,5%;                                     </w:t>
            </w:r>
          </w:p>
          <w:p w:rsidR="00FE114D" w:rsidRPr="00905EDC" w:rsidRDefault="00FE114D" w:rsidP="00417F17">
            <w:pPr>
              <w:autoSpaceDE w:val="0"/>
              <w:spacing w:after="0" w:line="240" w:lineRule="auto"/>
              <w:jc w:val="both"/>
              <w:rPr>
                <w:rFonts w:ascii="Times New Roman" w:hAnsi="Times New Roman"/>
                <w:sz w:val="24"/>
                <w:szCs w:val="24"/>
              </w:rPr>
            </w:pPr>
            <w:r w:rsidRPr="00905EDC">
              <w:rPr>
                <w:rFonts w:ascii="Times New Roman" w:hAnsi="Times New Roman"/>
                <w:sz w:val="24"/>
                <w:szCs w:val="24"/>
              </w:rPr>
              <w:t xml:space="preserve">перевезено пассажиров в год автомобильным        </w:t>
            </w:r>
          </w:p>
          <w:p w:rsidR="00FE114D" w:rsidRPr="00905EDC" w:rsidRDefault="00FE114D" w:rsidP="00417F17">
            <w:pPr>
              <w:autoSpaceDE w:val="0"/>
              <w:spacing w:after="0" w:line="240" w:lineRule="auto"/>
              <w:jc w:val="both"/>
              <w:rPr>
                <w:rFonts w:ascii="Times New Roman" w:hAnsi="Times New Roman"/>
                <w:sz w:val="24"/>
                <w:szCs w:val="24"/>
              </w:rPr>
            </w:pPr>
            <w:r w:rsidRPr="00905EDC">
              <w:rPr>
                <w:rFonts w:ascii="Times New Roman" w:hAnsi="Times New Roman"/>
                <w:sz w:val="24"/>
                <w:szCs w:val="24"/>
              </w:rPr>
              <w:t xml:space="preserve">транспортом – 52,0 тыс.человек;           </w:t>
            </w:r>
          </w:p>
          <w:p w:rsidR="00FE114D" w:rsidRPr="00905EDC" w:rsidRDefault="00FE114D" w:rsidP="00417F17">
            <w:pPr>
              <w:autoSpaceDE w:val="0"/>
              <w:spacing w:after="0" w:line="240" w:lineRule="auto"/>
              <w:jc w:val="both"/>
              <w:rPr>
                <w:rFonts w:ascii="Times New Roman" w:hAnsi="Times New Roman"/>
                <w:sz w:val="24"/>
                <w:szCs w:val="24"/>
              </w:rPr>
            </w:pPr>
            <w:r w:rsidRPr="00905EDC">
              <w:rPr>
                <w:rFonts w:ascii="Times New Roman" w:hAnsi="Times New Roman"/>
                <w:sz w:val="24"/>
                <w:szCs w:val="24"/>
              </w:rPr>
              <w:t>пассажирооборот автомобильного транспорта –</w:t>
            </w:r>
          </w:p>
          <w:p w:rsidR="00FE114D" w:rsidRPr="00905EDC" w:rsidRDefault="00FE114D" w:rsidP="00417F17">
            <w:pPr>
              <w:autoSpaceDE w:val="0"/>
              <w:spacing w:after="0" w:line="240" w:lineRule="auto"/>
              <w:jc w:val="both"/>
              <w:rPr>
                <w:rFonts w:ascii="Times New Roman" w:hAnsi="Times New Roman"/>
                <w:sz w:val="24"/>
                <w:szCs w:val="24"/>
              </w:rPr>
            </w:pPr>
            <w:r w:rsidRPr="00905EDC">
              <w:rPr>
                <w:rFonts w:ascii="Times New Roman" w:hAnsi="Times New Roman"/>
                <w:sz w:val="24"/>
                <w:szCs w:val="24"/>
              </w:rPr>
              <w:t xml:space="preserve">2900,0 тыс. пассажиро-км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по БДД</w:t>
            </w:r>
          </w:p>
        </w:tc>
      </w:tr>
      <w:tr w:rsidR="00FE114D" w:rsidRPr="00905EDC" w:rsidTr="00417F17">
        <w:trPr>
          <w:trHeight w:val="400"/>
        </w:trPr>
        <w:tc>
          <w:tcPr>
            <w:tcW w:w="3534" w:type="dxa"/>
            <w:tcBorders>
              <w:left w:val="single" w:sz="8" w:space="0" w:color="000000"/>
              <w:bottom w:val="single" w:sz="4"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Сроки и этапы реализации     </w:t>
            </w:r>
          </w:p>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программы               </w:t>
            </w:r>
          </w:p>
        </w:tc>
        <w:tc>
          <w:tcPr>
            <w:tcW w:w="6267" w:type="dxa"/>
            <w:tcBorders>
              <w:left w:val="single" w:sz="8" w:space="0" w:color="000000"/>
              <w:bottom w:val="single" w:sz="4" w:space="0" w:color="000000"/>
              <w:right w:val="single" w:sz="8" w:space="0" w:color="000000"/>
            </w:tcBorders>
            <w:shd w:val="clear" w:color="auto" w:fill="auto"/>
          </w:tcPr>
          <w:p w:rsidR="00FE114D" w:rsidRPr="00905EDC" w:rsidRDefault="00FE114D" w:rsidP="00417F17">
            <w:pPr>
              <w:autoSpaceDE w:val="0"/>
              <w:spacing w:after="0" w:line="240" w:lineRule="auto"/>
              <w:rPr>
                <w:rFonts w:ascii="Times New Roman" w:hAnsi="Times New Roman"/>
                <w:sz w:val="24"/>
                <w:szCs w:val="24"/>
              </w:rPr>
            </w:pPr>
            <w:r w:rsidRPr="00905EDC">
              <w:rPr>
                <w:rFonts w:ascii="Times New Roman" w:hAnsi="Times New Roman"/>
                <w:sz w:val="24"/>
                <w:szCs w:val="24"/>
              </w:rPr>
              <w:t xml:space="preserve">2024 - 2030 гг., реализуется в 1 этап      </w:t>
            </w:r>
          </w:p>
        </w:tc>
      </w:tr>
      <w:tr w:rsidR="00FE114D" w:rsidRPr="00905EDC" w:rsidTr="00417F17">
        <w:trPr>
          <w:trHeight w:val="1674"/>
        </w:trPr>
        <w:tc>
          <w:tcPr>
            <w:tcW w:w="3534" w:type="dxa"/>
            <w:tcBorders>
              <w:top w:val="single" w:sz="4" w:space="0" w:color="000000"/>
              <w:left w:val="single" w:sz="4" w:space="0" w:color="000000"/>
              <w:bottom w:val="single" w:sz="4" w:space="0" w:color="000000"/>
            </w:tcBorders>
            <w:shd w:val="clear" w:color="auto" w:fill="auto"/>
          </w:tcPr>
          <w:p w:rsidR="00FE114D" w:rsidRPr="00905EDC" w:rsidRDefault="00FE114D" w:rsidP="00417F17">
            <w:pPr>
              <w:autoSpaceDE w:val="0"/>
              <w:spacing w:after="0" w:line="240" w:lineRule="auto"/>
              <w:ind w:right="-2"/>
              <w:rPr>
                <w:rFonts w:ascii="Times New Roman" w:hAnsi="Times New Roman"/>
                <w:sz w:val="24"/>
                <w:szCs w:val="24"/>
              </w:rPr>
            </w:pPr>
            <w:r w:rsidRPr="00905EDC">
              <w:rPr>
                <w:rFonts w:ascii="Times New Roman" w:hAnsi="Times New Roman"/>
                <w:sz w:val="24"/>
                <w:szCs w:val="24"/>
              </w:rPr>
              <w:t xml:space="preserve">Объемы и источники финансирования программы  </w:t>
            </w:r>
          </w:p>
        </w:tc>
        <w:tc>
          <w:tcPr>
            <w:tcW w:w="6257" w:type="dxa"/>
            <w:tcBorders>
              <w:top w:val="single" w:sz="4" w:space="0" w:color="000000"/>
              <w:left w:val="single" w:sz="4" w:space="0" w:color="000000"/>
              <w:bottom w:val="single" w:sz="4" w:space="0" w:color="000000"/>
              <w:right w:val="single" w:sz="4" w:space="0" w:color="000000"/>
            </w:tcBorders>
            <w:shd w:val="clear" w:color="auto" w:fill="auto"/>
          </w:tcPr>
          <w:p w:rsidR="00FE114D" w:rsidRPr="00905EDC" w:rsidRDefault="00FE114D" w:rsidP="00417F17">
            <w:pPr>
              <w:autoSpaceDE w:val="0"/>
              <w:spacing w:after="0" w:line="240" w:lineRule="auto"/>
              <w:ind w:right="-2" w:firstLine="361"/>
              <w:jc w:val="both"/>
              <w:rPr>
                <w:rFonts w:ascii="Times New Roman" w:eastAsia="Times New Roman" w:hAnsi="Times New Roman"/>
                <w:b/>
                <w:bCs/>
                <w:color w:val="000000"/>
                <w:sz w:val="24"/>
                <w:szCs w:val="24"/>
                <w:lang w:eastAsia="ru-RU"/>
              </w:rPr>
            </w:pPr>
            <w:r w:rsidRPr="00905EDC">
              <w:rPr>
                <w:rFonts w:ascii="Times New Roman" w:hAnsi="Times New Roman"/>
                <w:sz w:val="24"/>
                <w:szCs w:val="24"/>
              </w:rPr>
              <w:t xml:space="preserve">Общие затраты на реализацию муниципальной программы в 2015 - 2030 годах за счет всех источников  финансирования – </w:t>
            </w:r>
            <w:r w:rsidRPr="00905EDC">
              <w:rPr>
                <w:rFonts w:ascii="Times New Roman" w:hAnsi="Times New Roman"/>
                <w:b/>
                <w:bCs/>
                <w:color w:val="000000"/>
                <w:sz w:val="24"/>
                <w:szCs w:val="24"/>
              </w:rPr>
              <w:t>516 126,02</w:t>
            </w:r>
            <w:r w:rsidRPr="00905EDC">
              <w:rPr>
                <w:rFonts w:ascii="Times New Roman" w:hAnsi="Times New Roman"/>
                <w:sz w:val="24"/>
                <w:szCs w:val="24"/>
              </w:rPr>
              <w:t>тыс. рублей, в том числе по годам:</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2024 год – 85 194,31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2025 год – 75 402,28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2026 год – 79 144,20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2027 год – 67 284,30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2028 год – 75 882,33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lastRenderedPageBreak/>
              <w:t>2029 год – 66 504,30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2030 год – 66 714,30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из них:</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федеральный бюджет - 0,00 тыс. рублей, в том числе по годам:</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2024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2025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2026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2027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2028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2029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2030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областной бюджет – 239790,26 тыс. рублей, в том числе по годам:</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2024 год – 52 728,80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2025 год – 36 962,20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2026 год – 38 793,60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2027 год – 25 533,70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2028 год – 34 704,56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2029 год – 25 533,70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2030 год – 25 533,70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Бюджет муниципального округа – 276 335,76 тыс. рублей, в том числе по годам:</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2024 год – 32 465,51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2025 год – 38 440,08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2026 год – 40 350,60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2027 год – 41 750,60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2028 год – 41 177,77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2029 год – 40 970,60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2030 год – 41 180,60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внебюджетные источники – 0,00 тыс. рублей, в том числе по годам:</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2024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2025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2026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2027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2028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2029 год – 0,00 тыс. рублей</w:t>
            </w:r>
          </w:p>
          <w:p w:rsidR="00FE114D" w:rsidRPr="00905EDC" w:rsidRDefault="00FE114D" w:rsidP="00417F17">
            <w:pPr>
              <w:autoSpaceDE w:val="0"/>
              <w:spacing w:after="0" w:line="240" w:lineRule="auto"/>
              <w:ind w:right="-2"/>
              <w:jc w:val="both"/>
              <w:rPr>
                <w:rFonts w:ascii="Times New Roman" w:hAnsi="Times New Roman"/>
                <w:sz w:val="24"/>
                <w:szCs w:val="24"/>
              </w:rPr>
            </w:pPr>
            <w:r w:rsidRPr="00905EDC">
              <w:rPr>
                <w:rFonts w:ascii="Times New Roman" w:hAnsi="Times New Roman"/>
                <w:sz w:val="24"/>
                <w:szCs w:val="24"/>
              </w:rPr>
              <w:t>2030 год – 0,00 тыс. рублей</w:t>
            </w:r>
          </w:p>
        </w:tc>
      </w:tr>
    </w:tbl>
    <w:p w:rsidR="00FE114D" w:rsidRPr="00905EDC" w:rsidRDefault="00FE114D" w:rsidP="00FE114D">
      <w:pPr>
        <w:spacing w:after="0"/>
        <w:ind w:firstLine="709"/>
        <w:jc w:val="both"/>
      </w:pPr>
    </w:p>
    <w:p w:rsidR="0013077D" w:rsidRPr="00905EDC" w:rsidRDefault="0013077D" w:rsidP="00F9714C">
      <w:pPr>
        <w:spacing w:after="0" w:line="240" w:lineRule="auto"/>
        <w:jc w:val="center"/>
        <w:rPr>
          <w:rFonts w:ascii="Times New Roman" w:eastAsia="Times New Roman" w:hAnsi="Times New Roman" w:cs="Times New Roman"/>
          <w:color w:val="FF0000"/>
          <w:sz w:val="24"/>
          <w:szCs w:val="24"/>
          <w:lang w:eastAsia="ru-RU"/>
        </w:rPr>
      </w:pPr>
      <w:bookmarkStart w:id="5" w:name="Par32"/>
      <w:bookmarkEnd w:id="5"/>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4270CF" w:rsidRPr="00905EDC" w:rsidRDefault="00F9714C" w:rsidP="00CA1C70">
      <w:pPr>
        <w:spacing w:after="0" w:line="240" w:lineRule="auto"/>
        <w:jc w:val="center"/>
        <w:rPr>
          <w:rFonts w:ascii="Times New Roman" w:eastAsia="Times New Roman" w:hAnsi="Times New Roman" w:cs="Times New Roman"/>
          <w:b/>
          <w:sz w:val="24"/>
          <w:szCs w:val="24"/>
          <w:lang w:eastAsia="ru-RU"/>
        </w:rPr>
      </w:pPr>
      <w:r w:rsidRPr="00905EDC">
        <w:rPr>
          <w:rFonts w:ascii="Times New Roman" w:eastAsia="Times New Roman" w:hAnsi="Times New Roman" w:cs="Times New Roman"/>
          <w:b/>
          <w:sz w:val="24"/>
          <w:szCs w:val="24"/>
          <w:lang w:eastAsia="ru-RU"/>
        </w:rPr>
        <w:t xml:space="preserve">«Энергосбережение и повышение энергетической эффективности </w:t>
      </w:r>
    </w:p>
    <w:p w:rsidR="00F9714C" w:rsidRPr="00905EDC" w:rsidRDefault="00F9714C" w:rsidP="00CA1C70">
      <w:pPr>
        <w:spacing w:after="0" w:line="240" w:lineRule="auto"/>
        <w:jc w:val="center"/>
        <w:rPr>
          <w:rFonts w:ascii="Times New Roman" w:eastAsia="Times New Roman" w:hAnsi="Times New Roman" w:cs="Times New Roman"/>
          <w:b/>
          <w:sz w:val="24"/>
          <w:szCs w:val="24"/>
          <w:lang w:eastAsia="ru-RU"/>
        </w:rPr>
      </w:pPr>
      <w:r w:rsidRPr="00905EDC">
        <w:rPr>
          <w:rFonts w:ascii="Times New Roman" w:eastAsia="Times New Roman" w:hAnsi="Times New Roman" w:cs="Times New Roman"/>
          <w:b/>
          <w:sz w:val="24"/>
          <w:szCs w:val="24"/>
          <w:lang w:eastAsia="ru-RU"/>
        </w:rPr>
        <w:t>в Токар</w:t>
      </w:r>
      <w:r w:rsidR="004270CF" w:rsidRPr="00905EDC">
        <w:rPr>
          <w:rFonts w:ascii="Times New Roman" w:eastAsia="Times New Roman" w:hAnsi="Times New Roman" w:cs="Times New Roman"/>
          <w:b/>
          <w:sz w:val="24"/>
          <w:szCs w:val="24"/>
          <w:lang w:eastAsia="ru-RU"/>
        </w:rPr>
        <w:t>ё</w:t>
      </w:r>
      <w:r w:rsidRPr="00905EDC">
        <w:rPr>
          <w:rFonts w:ascii="Times New Roman" w:eastAsia="Times New Roman" w:hAnsi="Times New Roman" w:cs="Times New Roman"/>
          <w:b/>
          <w:sz w:val="24"/>
          <w:szCs w:val="24"/>
          <w:lang w:eastAsia="ru-RU"/>
        </w:rPr>
        <w:t xml:space="preserve">вском </w:t>
      </w:r>
      <w:r w:rsidR="00786342" w:rsidRPr="00905EDC">
        <w:rPr>
          <w:rFonts w:ascii="Times New Roman" w:eastAsia="Times New Roman" w:hAnsi="Times New Roman" w:cs="Times New Roman"/>
          <w:b/>
          <w:sz w:val="24"/>
          <w:szCs w:val="24"/>
          <w:lang w:eastAsia="ru-RU"/>
        </w:rPr>
        <w:t>муниципальном округе</w:t>
      </w:r>
      <w:r w:rsidRPr="00905EDC">
        <w:rPr>
          <w:rFonts w:ascii="Times New Roman" w:eastAsia="Times New Roman" w:hAnsi="Times New Roman" w:cs="Times New Roman"/>
          <w:b/>
          <w:sz w:val="24"/>
          <w:szCs w:val="24"/>
          <w:lang w:eastAsia="ru-RU"/>
        </w:rPr>
        <w:t xml:space="preserve"> Тамбовской области»</w:t>
      </w:r>
    </w:p>
    <w:p w:rsidR="00786342" w:rsidRPr="00905EDC" w:rsidRDefault="00786342" w:rsidP="00CA1C70">
      <w:pPr>
        <w:spacing w:after="0" w:line="240" w:lineRule="auto"/>
        <w:jc w:val="center"/>
        <w:rPr>
          <w:rFonts w:ascii="Times New Roman" w:eastAsia="Times New Roman" w:hAnsi="Times New Roman" w:cs="Times New Roman"/>
          <w:b/>
          <w:sz w:val="24"/>
          <w:szCs w:val="24"/>
          <w:lang w:eastAsia="ru-RU"/>
        </w:rPr>
      </w:pPr>
    </w:p>
    <w:tbl>
      <w:tblPr>
        <w:tblW w:w="9780" w:type="dxa"/>
        <w:tblCellSpacing w:w="0" w:type="dxa"/>
        <w:tblCellMar>
          <w:top w:w="105" w:type="dxa"/>
          <w:left w:w="105" w:type="dxa"/>
          <w:bottom w:w="105" w:type="dxa"/>
          <w:right w:w="105" w:type="dxa"/>
        </w:tblCellMar>
        <w:tblLook w:val="04A0"/>
      </w:tblPr>
      <w:tblGrid>
        <w:gridCol w:w="2799"/>
        <w:gridCol w:w="6981"/>
      </w:tblGrid>
      <w:tr w:rsidR="00786342" w:rsidRPr="00905EDC" w:rsidTr="00786342">
        <w:trPr>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Ответственный исполнитель 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ind w:firstLine="284"/>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Отдел архитектуры, строительства, ЖКХ и транспорта администрации Токарёвского муниципального округа Тамбовской области</w:t>
            </w:r>
          </w:p>
        </w:tc>
      </w:tr>
      <w:tr w:rsidR="00786342" w:rsidRPr="00905EDC" w:rsidTr="00786342">
        <w:trPr>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Соисполнители 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ind w:firstLine="284"/>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Финансовый отдел администрации Токарёвского муниципального округа Тамбовской области</w:t>
            </w:r>
          </w:p>
        </w:tc>
      </w:tr>
      <w:tr w:rsidR="00786342" w:rsidRPr="00905EDC" w:rsidTr="00786342">
        <w:trPr>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 xml:space="preserve">Подпрограммы </w:t>
            </w:r>
            <w:r w:rsidRPr="00905EDC">
              <w:rPr>
                <w:rFonts w:ascii="Times New Roman" w:eastAsia="Times New Roman" w:hAnsi="Times New Roman" w:cs="Times New Roman"/>
                <w:bCs/>
                <w:sz w:val="24"/>
                <w:szCs w:val="24"/>
                <w:lang w:eastAsia="ru-RU"/>
              </w:rPr>
              <w:lastRenderedPageBreak/>
              <w:t>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ind w:firstLine="284"/>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lastRenderedPageBreak/>
              <w:t xml:space="preserve">Развитие газификации Токарёвского муниципального округа </w:t>
            </w:r>
            <w:r w:rsidRPr="00905EDC">
              <w:rPr>
                <w:rFonts w:ascii="Times New Roman" w:eastAsia="Times New Roman" w:hAnsi="Times New Roman" w:cs="Times New Roman"/>
                <w:sz w:val="24"/>
                <w:szCs w:val="24"/>
                <w:lang w:eastAsia="ru-RU"/>
              </w:rPr>
              <w:lastRenderedPageBreak/>
              <w:t>Тамбовской области</w:t>
            </w:r>
          </w:p>
        </w:tc>
      </w:tr>
      <w:tr w:rsidR="00786342" w:rsidRPr="00905EDC" w:rsidTr="00786342">
        <w:trPr>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lastRenderedPageBreak/>
              <w:t>Цели 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ind w:firstLine="284"/>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Целью муниципальной программы является формирование целостной и эффективной системы управления энергосбережением и повышением энергетической эффективности Токарёвского муниципального округа Тамбовской области</w:t>
            </w:r>
          </w:p>
        </w:tc>
      </w:tr>
      <w:tr w:rsidR="00786342" w:rsidRPr="00905EDC" w:rsidTr="00786342">
        <w:trPr>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Задачи 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Основными задачами муниципальной программы являются:</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повышение энергетической эффективности экономики Токарёвского муниципального округа Тамбовской области;</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развитие информационного обеспечения мероприятий по энергосбережению и повышению энергетической эффективности;</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внедрение мер государственного регулирования и финансовых механизмов, стимулирующих энергосбережение и повышение энергетической эффективности;</w:t>
            </w:r>
          </w:p>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содействие инновационному развитию топливно-энергетического комплекса района</w:t>
            </w:r>
          </w:p>
        </w:tc>
      </w:tr>
      <w:tr w:rsidR="00786342" w:rsidRPr="00905EDC" w:rsidTr="00786342">
        <w:trPr>
          <w:trHeight w:val="6030"/>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Целевые индикаторы и показатели программы, их значения на последний год реализации</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Токарёвского муниципального округа - 100 процентов;</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Токарёвского муниципального округа - 100 процентов;</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Токарёвского муниципального округа - 100 процентов;</w:t>
            </w:r>
          </w:p>
          <w:p w:rsidR="00786342" w:rsidRPr="00905EDC" w:rsidRDefault="00786342" w:rsidP="00786342">
            <w:pPr>
              <w:spacing w:before="100" w:beforeAutospacing="1" w:after="142" w:line="240" w:lineRule="auto"/>
              <w:ind w:firstLine="284"/>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доля объема природного газа, расчеты за которую осуществляются с использованием приборов учета, в общем объеме природного газа, потребляемой (используемой) на территории Токарёвского муниципального округа - 100 процентов</w:t>
            </w:r>
          </w:p>
        </w:tc>
      </w:tr>
      <w:tr w:rsidR="00786342" w:rsidRPr="00905EDC" w:rsidTr="00786342">
        <w:trPr>
          <w:trHeight w:val="870"/>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278"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Сроки и этапы реализации 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278"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2024-2030 годы в один этап</w:t>
            </w:r>
          </w:p>
        </w:tc>
      </w:tr>
      <w:tr w:rsidR="00786342" w:rsidRPr="00786342" w:rsidTr="00786342">
        <w:trPr>
          <w:tblCellSpacing w:w="0" w:type="dxa"/>
        </w:trPr>
        <w:tc>
          <w:tcPr>
            <w:tcW w:w="27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278"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bCs/>
                <w:sz w:val="24"/>
                <w:szCs w:val="24"/>
                <w:lang w:eastAsia="ru-RU"/>
              </w:rPr>
              <w:t>Объемы и источники финансирования программы</w:t>
            </w:r>
          </w:p>
        </w:tc>
        <w:tc>
          <w:tcPr>
            <w:tcW w:w="6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Общий объем финансирования на 2024-2030гг. –</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18 620,0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в том числе по годам:</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2024 – 2 560,0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2025 – 2 560,0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2026 – 2 660,0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2027 – 2 660,0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2028 – 2 860,0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2029 – 2 660,0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2030 – 2 660,0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lastRenderedPageBreak/>
              <w:t>источники финансирования:</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средства федерального бюджета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в том числе по годам:</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2024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2025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2026 – 0,0тыс.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2027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2028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2029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2030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средства областного бюджета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в том числе по годам:</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2024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2025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2026 – 0,0тыс.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2027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2028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2029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2030 – 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средства районного бюджета – 2 100,0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в том числе по годам:</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2024 – 200,0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2025 – 200,0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2026 – 300,0тыс.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2027 – 300,0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2028 – 500,0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2029 – 300,0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2030 – 300,0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внебюджетные средства – 16 520,0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в том числе по годам:</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2024 – 2 360,0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2025 – 2 360,0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2026 – 2 360,0тыс.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2027 – 2 360,0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2028 – 2 360,0 тыс. рублей;</w:t>
            </w:r>
          </w:p>
          <w:p w:rsidR="00786342" w:rsidRPr="00905EDC" w:rsidRDefault="00786342" w:rsidP="00786342">
            <w:pPr>
              <w:spacing w:before="100" w:beforeAutospacing="1" w:after="0"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2029 – 2 360,0 тыс. рублей;</w:t>
            </w:r>
          </w:p>
          <w:p w:rsidR="00786342" w:rsidRPr="00786342" w:rsidRDefault="00786342" w:rsidP="00786342">
            <w:pPr>
              <w:spacing w:before="100" w:beforeAutospacing="1" w:after="142" w:line="240" w:lineRule="auto"/>
              <w:contextualSpacing/>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2030 – 2 360,0 тыс. рублей.</w:t>
            </w:r>
          </w:p>
        </w:tc>
      </w:tr>
    </w:tbl>
    <w:p w:rsidR="003C33E2" w:rsidRPr="004B7F13" w:rsidRDefault="003C33E2" w:rsidP="00F9714C">
      <w:pPr>
        <w:spacing w:after="0" w:line="240" w:lineRule="auto"/>
        <w:jc w:val="center"/>
        <w:rPr>
          <w:rFonts w:ascii="Times New Roman" w:eastAsia="Times New Roman" w:hAnsi="Times New Roman" w:cs="Times New Roman"/>
          <w:b/>
          <w:color w:val="FF0000"/>
          <w:sz w:val="24"/>
          <w:szCs w:val="24"/>
          <w:lang w:eastAsia="ru-RU"/>
        </w:rPr>
      </w:pPr>
    </w:p>
    <w:p w:rsidR="00F9714C" w:rsidRPr="004B7F13" w:rsidRDefault="00F9714C" w:rsidP="00C95BAB">
      <w:pPr>
        <w:spacing w:after="0" w:line="240" w:lineRule="auto"/>
        <w:outlineLvl w:val="1"/>
        <w:rPr>
          <w:rFonts w:ascii="Times New Roman" w:eastAsia="Times New Roman" w:hAnsi="Times New Roman" w:cs="Times New Roman"/>
          <w:b/>
          <w:color w:val="FF0000"/>
          <w:sz w:val="24"/>
          <w:szCs w:val="24"/>
          <w:lang w:eastAsia="ru-RU"/>
        </w:rPr>
      </w:pPr>
    </w:p>
    <w:p w:rsidR="00393FDD" w:rsidRPr="00905EDC" w:rsidRDefault="00393FDD" w:rsidP="00D044CC">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r w:rsidRPr="00905EDC">
        <w:rPr>
          <w:rFonts w:ascii="Times New Roman" w:eastAsia="Times New Roman" w:hAnsi="Times New Roman" w:cs="Times New Roman"/>
          <w:color w:val="FF0000"/>
          <w:sz w:val="24"/>
          <w:szCs w:val="24"/>
          <w:lang w:eastAsia="ru-RU"/>
        </w:rPr>
        <w:t>ПАСПОРТ</w:t>
      </w:r>
    </w:p>
    <w:p w:rsidR="00393FDD" w:rsidRPr="00905EDC" w:rsidRDefault="00393FDD" w:rsidP="00393FD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FF0000"/>
          <w:spacing w:val="-10"/>
          <w:sz w:val="24"/>
          <w:szCs w:val="24"/>
          <w:lang w:eastAsia="ru-RU"/>
        </w:rPr>
      </w:pPr>
      <w:r w:rsidRPr="00905EDC">
        <w:rPr>
          <w:rFonts w:ascii="Times New Roman" w:eastAsia="Times New Roman" w:hAnsi="Times New Roman" w:cs="Times New Roman"/>
          <w:color w:val="FF0000"/>
          <w:spacing w:val="-10"/>
          <w:sz w:val="24"/>
          <w:szCs w:val="24"/>
          <w:lang w:eastAsia="ru-RU"/>
        </w:rPr>
        <w:t>муниципальной программы Токарёвского района</w:t>
      </w:r>
    </w:p>
    <w:p w:rsidR="00393FDD" w:rsidRPr="00905EDC" w:rsidRDefault="00393FDD" w:rsidP="00393FD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r w:rsidRPr="00905EDC">
        <w:rPr>
          <w:rFonts w:ascii="Times New Roman" w:eastAsia="Times New Roman" w:hAnsi="Times New Roman" w:cs="Times New Roman"/>
          <w:color w:val="FF0000"/>
          <w:spacing w:val="-10"/>
          <w:sz w:val="24"/>
          <w:szCs w:val="24"/>
          <w:lang w:eastAsia="ru-RU"/>
        </w:rPr>
        <w:t>«</w:t>
      </w:r>
      <w:r w:rsidRPr="00905EDC">
        <w:rPr>
          <w:rFonts w:ascii="Times New Roman" w:eastAsia="Times New Roman" w:hAnsi="Times New Roman" w:cs="Times New Roman"/>
          <w:b/>
          <w:color w:val="FF0000"/>
          <w:spacing w:val="-10"/>
          <w:sz w:val="24"/>
          <w:szCs w:val="24"/>
          <w:lang w:eastAsia="ru-RU"/>
        </w:rPr>
        <w:t xml:space="preserve">Информационное </w:t>
      </w:r>
      <w:r w:rsidRPr="00905EDC">
        <w:rPr>
          <w:rFonts w:ascii="Times New Roman" w:eastAsia="Times New Roman" w:hAnsi="Times New Roman" w:cs="Times New Roman"/>
          <w:b/>
          <w:color w:val="FF0000"/>
          <w:sz w:val="24"/>
          <w:szCs w:val="24"/>
          <w:lang w:eastAsia="ru-RU"/>
        </w:rPr>
        <w:t>общество</w:t>
      </w:r>
      <w:r w:rsidR="00CA1C70" w:rsidRPr="00905EDC">
        <w:rPr>
          <w:rFonts w:ascii="Times New Roman" w:eastAsia="Times New Roman" w:hAnsi="Times New Roman" w:cs="Times New Roman"/>
          <w:b/>
          <w:color w:val="FF0000"/>
          <w:sz w:val="24"/>
          <w:szCs w:val="24"/>
          <w:lang w:eastAsia="ru-RU"/>
        </w:rPr>
        <w:t>»</w:t>
      </w:r>
      <w:r w:rsidRPr="00905EDC">
        <w:rPr>
          <w:rFonts w:ascii="Times New Roman" w:eastAsia="Times New Roman" w:hAnsi="Times New Roman" w:cs="Times New Roman"/>
          <w:b/>
          <w:color w:val="FF0000"/>
          <w:sz w:val="24"/>
          <w:szCs w:val="24"/>
          <w:lang w:eastAsia="ru-RU"/>
        </w:rPr>
        <w:t xml:space="preserve"> (20</w:t>
      </w:r>
      <w:r w:rsidR="00905EDC">
        <w:rPr>
          <w:rFonts w:ascii="Times New Roman" w:eastAsia="Times New Roman" w:hAnsi="Times New Roman" w:cs="Times New Roman"/>
          <w:b/>
          <w:color w:val="FF0000"/>
          <w:sz w:val="24"/>
          <w:szCs w:val="24"/>
          <w:lang w:eastAsia="ru-RU"/>
        </w:rPr>
        <w:t>16</w:t>
      </w:r>
      <w:r w:rsidRPr="00905EDC">
        <w:rPr>
          <w:rFonts w:ascii="Times New Roman" w:eastAsia="Times New Roman" w:hAnsi="Times New Roman" w:cs="Times New Roman"/>
          <w:b/>
          <w:color w:val="FF0000"/>
          <w:sz w:val="24"/>
          <w:szCs w:val="24"/>
          <w:lang w:eastAsia="ru-RU"/>
        </w:rPr>
        <w:t>-20</w:t>
      </w:r>
      <w:r w:rsidR="00905EDC">
        <w:rPr>
          <w:rFonts w:ascii="Times New Roman" w:eastAsia="Times New Roman" w:hAnsi="Times New Roman" w:cs="Times New Roman"/>
          <w:b/>
          <w:color w:val="FF0000"/>
          <w:sz w:val="24"/>
          <w:szCs w:val="24"/>
          <w:lang w:eastAsia="ru-RU"/>
        </w:rPr>
        <w:t>25</w:t>
      </w:r>
      <w:r w:rsidRPr="00905EDC">
        <w:rPr>
          <w:rFonts w:ascii="Times New Roman" w:eastAsia="Times New Roman" w:hAnsi="Times New Roman" w:cs="Times New Roman"/>
          <w:b/>
          <w:color w:val="FF0000"/>
          <w:sz w:val="24"/>
          <w:szCs w:val="24"/>
          <w:lang w:eastAsia="ru-RU"/>
        </w:rPr>
        <w:t xml:space="preserve"> годы)</w:t>
      </w:r>
    </w:p>
    <w:p w:rsidR="00651E39" w:rsidRPr="00905EDC" w:rsidRDefault="00651E39" w:rsidP="00393FD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158"/>
      </w:tblGrid>
      <w:tr w:rsidR="0060704E" w:rsidRPr="00905EDC" w:rsidTr="00F267E6">
        <w:tc>
          <w:tcPr>
            <w:tcW w:w="3510" w:type="dxa"/>
            <w:shd w:val="clear" w:color="auto" w:fill="auto"/>
          </w:tcPr>
          <w:p w:rsidR="00651E39" w:rsidRPr="00905EDC" w:rsidRDefault="00651E39" w:rsidP="00651E39">
            <w:pPr>
              <w:spacing w:after="0"/>
              <w:ind w:left="34"/>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Ответственный исполнитель программы </w:t>
            </w:r>
          </w:p>
        </w:tc>
        <w:tc>
          <w:tcPr>
            <w:tcW w:w="6158" w:type="dxa"/>
            <w:shd w:val="clear" w:color="auto" w:fill="auto"/>
          </w:tcPr>
          <w:p w:rsidR="00651E39" w:rsidRPr="00905EDC" w:rsidRDefault="00651E39" w:rsidP="00651E39">
            <w:pPr>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Отдел по организационной работе, взаимодействию с органами местного самоуправления и общественными организациями администрации Токарёвского района Тамбовской области</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Соисполнители программы </w:t>
            </w:r>
          </w:p>
        </w:tc>
        <w:tc>
          <w:tcPr>
            <w:tcW w:w="6158" w:type="dxa"/>
            <w:shd w:val="clear" w:color="auto" w:fill="auto"/>
          </w:tcPr>
          <w:p w:rsidR="00651E39" w:rsidRPr="00905EDC" w:rsidRDefault="00651E39" w:rsidP="00651E39">
            <w:pPr>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Юридический отдел администрации района, финансовый отдел администрации района; отдел бухгалтерского учета и отчетности администрации района; отдел культуры, туризма, молодежной политики </w:t>
            </w:r>
            <w:r w:rsidRPr="00905EDC">
              <w:rPr>
                <w:rFonts w:ascii="Times New Roman" w:hAnsi="Times New Roman" w:cs="Times New Roman"/>
                <w:color w:val="FF0000"/>
                <w:sz w:val="24"/>
                <w:szCs w:val="24"/>
              </w:rPr>
              <w:lastRenderedPageBreak/>
              <w:t>и спорта; отдел архитектуры, строительства, ЖКХ и транспорта; отдел по экономике; отдел сельского хозяйства</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lastRenderedPageBreak/>
              <w:t>Подпрограммы программы</w:t>
            </w:r>
          </w:p>
        </w:tc>
        <w:tc>
          <w:tcPr>
            <w:tcW w:w="6158" w:type="dxa"/>
            <w:shd w:val="clear" w:color="auto" w:fill="auto"/>
          </w:tcPr>
          <w:p w:rsidR="00651E39" w:rsidRPr="00905EDC" w:rsidRDefault="00651E39" w:rsidP="00651E39">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Отсутствуют</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Программно-целевые инструменты программы</w:t>
            </w:r>
          </w:p>
        </w:tc>
        <w:tc>
          <w:tcPr>
            <w:tcW w:w="6158" w:type="dxa"/>
            <w:shd w:val="clear" w:color="auto" w:fill="auto"/>
          </w:tcPr>
          <w:p w:rsidR="00651E39" w:rsidRPr="00905EDC" w:rsidRDefault="00651E39" w:rsidP="00651E39">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Отсутствуют</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Цели программы </w:t>
            </w:r>
          </w:p>
        </w:tc>
        <w:tc>
          <w:tcPr>
            <w:tcW w:w="6158" w:type="dxa"/>
            <w:shd w:val="clear" w:color="auto" w:fill="auto"/>
          </w:tcPr>
          <w:p w:rsidR="00651E39" w:rsidRPr="00905EDC" w:rsidRDefault="00651E39" w:rsidP="00651E39">
            <w:pPr>
              <w:shd w:val="clear" w:color="auto" w:fill="FFFFFF"/>
              <w:tabs>
                <w:tab w:val="left" w:pos="38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pacing w:val="-1"/>
                <w:sz w:val="24"/>
                <w:szCs w:val="24"/>
              </w:rPr>
              <w:t>1. Повышение качества работы администрации района на основе использования информационных и телекоммуникационных технологий (далее - ИКТ).</w:t>
            </w:r>
          </w:p>
          <w:p w:rsidR="00651E39" w:rsidRPr="00905EDC" w:rsidRDefault="00651E39" w:rsidP="00651E39">
            <w:pPr>
              <w:shd w:val="clear" w:color="auto" w:fill="FFFFFF"/>
              <w:tabs>
                <w:tab w:val="left" w:pos="38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 Повышение открытости и доступности информации деятельности администрации района, предоставляемых муниципальных услугах на основе использования информационных и коммуникационных технологий.</w:t>
            </w:r>
          </w:p>
          <w:p w:rsidR="00651E39" w:rsidRPr="00905EDC" w:rsidRDefault="00651E39" w:rsidP="00651E39">
            <w:pPr>
              <w:shd w:val="clear" w:color="auto" w:fill="FFFFFF"/>
              <w:tabs>
                <w:tab w:val="left" w:pos="38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pacing w:val="-1"/>
                <w:sz w:val="24"/>
                <w:szCs w:val="24"/>
              </w:rPr>
              <w:t xml:space="preserve">3. </w:t>
            </w:r>
            <w:r w:rsidRPr="00905EDC">
              <w:rPr>
                <w:rFonts w:ascii="Times New Roman" w:hAnsi="Times New Roman" w:cs="Times New Roman"/>
                <w:color w:val="FF0000"/>
                <w:sz w:val="24"/>
                <w:szCs w:val="24"/>
              </w:rPr>
              <w:t>Повышение качества и эффективности муниципального управления на основе использования органами местного самоуправления информационных систем и организации межведомственного информационного обмена</w:t>
            </w:r>
          </w:p>
          <w:p w:rsidR="00651E39" w:rsidRPr="00905EDC" w:rsidRDefault="00651E39" w:rsidP="00651E39">
            <w:pPr>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pacing w:val="-1"/>
                <w:sz w:val="24"/>
                <w:szCs w:val="24"/>
              </w:rPr>
              <w:t xml:space="preserve">4. </w:t>
            </w:r>
            <w:r w:rsidRPr="00905EDC">
              <w:rPr>
                <w:rFonts w:ascii="Times New Roman" w:hAnsi="Times New Roman" w:cs="Times New Roman"/>
                <w:color w:val="FF0000"/>
                <w:sz w:val="24"/>
                <w:szCs w:val="24"/>
              </w:rPr>
              <w:t>Обеспечение защиты персональных данных и информационной безопасности</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Задачи программы </w:t>
            </w:r>
          </w:p>
        </w:tc>
        <w:tc>
          <w:tcPr>
            <w:tcW w:w="6158" w:type="dxa"/>
            <w:shd w:val="clear" w:color="auto" w:fill="auto"/>
          </w:tcPr>
          <w:p w:rsidR="00651E39" w:rsidRPr="00905EDC" w:rsidRDefault="00651E39" w:rsidP="00651E39">
            <w:pPr>
              <w:shd w:val="clear" w:color="auto" w:fill="FFFFFF"/>
              <w:tabs>
                <w:tab w:val="left" w:pos="26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обеспечение предоставления гражданам и организациям государственных, муниципальных и социально значимых услуг (функций) в электронном виде;</w:t>
            </w:r>
          </w:p>
          <w:p w:rsidR="00651E39" w:rsidRPr="00905EDC" w:rsidRDefault="00651E39" w:rsidP="00651E39">
            <w:pPr>
              <w:shd w:val="clear" w:color="auto" w:fill="FFFFFF"/>
              <w:tabs>
                <w:tab w:val="left" w:pos="26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развитие инфраструктуры общественного доступа граждан к информации о деятельности органов местного самоуправления;</w:t>
            </w:r>
          </w:p>
          <w:p w:rsidR="00651E39" w:rsidRPr="00905EDC" w:rsidRDefault="00651E39" w:rsidP="00651E39">
            <w:pPr>
              <w:shd w:val="clear" w:color="auto" w:fill="FFFFFF"/>
              <w:tabs>
                <w:tab w:val="left" w:pos="26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 техническое обеспечение и компьютеризация структурных подразделений администрации района, </w:t>
            </w:r>
            <w:r w:rsidRPr="00905EDC">
              <w:rPr>
                <w:rFonts w:ascii="Times New Roman" w:hAnsi="Times New Roman" w:cs="Times New Roman"/>
                <w:color w:val="FF0000"/>
                <w:spacing w:val="-13"/>
                <w:sz w:val="24"/>
                <w:szCs w:val="24"/>
              </w:rPr>
              <w:t>создание единого информационного          пространства;</w:t>
            </w:r>
          </w:p>
          <w:p w:rsidR="00651E39" w:rsidRPr="00905EDC" w:rsidRDefault="00651E39" w:rsidP="00651E39">
            <w:pPr>
              <w:shd w:val="clear" w:color="auto" w:fill="FFFFFF"/>
              <w:tabs>
                <w:tab w:val="left" w:pos="49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 программное обеспечение администрации района, организация сети обмена данными между структурными </w:t>
            </w:r>
            <w:r w:rsidRPr="00905EDC">
              <w:rPr>
                <w:rFonts w:ascii="Times New Roman" w:hAnsi="Times New Roman" w:cs="Times New Roman"/>
                <w:color w:val="FF0000"/>
                <w:spacing w:val="-20"/>
                <w:sz w:val="24"/>
                <w:szCs w:val="24"/>
              </w:rPr>
              <w:t xml:space="preserve">подразделениями администрации района, </w:t>
            </w:r>
            <w:r w:rsidRPr="00905EDC">
              <w:rPr>
                <w:rFonts w:ascii="Times New Roman" w:hAnsi="Times New Roman" w:cs="Times New Roman"/>
                <w:color w:val="FF0000"/>
                <w:spacing w:val="-13"/>
                <w:sz w:val="24"/>
                <w:szCs w:val="24"/>
              </w:rPr>
              <w:t xml:space="preserve">администрациями сельских поселений и органами </w:t>
            </w:r>
            <w:r w:rsidRPr="00905EDC">
              <w:rPr>
                <w:rFonts w:ascii="Times New Roman" w:hAnsi="Times New Roman" w:cs="Times New Roman"/>
                <w:color w:val="FF0000"/>
                <w:sz w:val="24"/>
                <w:szCs w:val="24"/>
              </w:rPr>
              <w:t>исполнительной власти области;</w:t>
            </w:r>
          </w:p>
          <w:p w:rsidR="00651E39" w:rsidRPr="00905EDC" w:rsidRDefault="00651E39" w:rsidP="00651E39">
            <w:pPr>
              <w:shd w:val="clear" w:color="auto" w:fill="FFFFFF"/>
              <w:tabs>
                <w:tab w:val="left" w:pos="499"/>
              </w:tabs>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внедрение системы электронного документооборота</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Целевые индикаторы и показатели программы, ожидаемые результаты</w:t>
            </w:r>
          </w:p>
        </w:tc>
        <w:tc>
          <w:tcPr>
            <w:tcW w:w="6158" w:type="dxa"/>
            <w:shd w:val="clear" w:color="auto" w:fill="auto"/>
          </w:tcPr>
          <w:p w:rsidR="00651E39" w:rsidRPr="00905EDC" w:rsidRDefault="00651E39" w:rsidP="00651E39">
            <w:pPr>
              <w:shd w:val="clear" w:color="auto" w:fill="FFFFFF"/>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pacing w:val="-7"/>
                <w:sz w:val="24"/>
                <w:szCs w:val="24"/>
              </w:rPr>
              <w:t xml:space="preserve">Обеспечение гарантированного уровня    информационной </w:t>
            </w:r>
            <w:r w:rsidRPr="00905EDC">
              <w:rPr>
                <w:rFonts w:ascii="Times New Roman" w:hAnsi="Times New Roman" w:cs="Times New Roman"/>
                <w:color w:val="FF0000"/>
                <w:spacing w:val="-12"/>
                <w:sz w:val="24"/>
                <w:szCs w:val="24"/>
              </w:rPr>
              <w:t xml:space="preserve">открытости органов местного       самоуправления: при </w:t>
            </w:r>
            <w:r w:rsidRPr="00905EDC">
              <w:rPr>
                <w:rFonts w:ascii="Times New Roman" w:hAnsi="Times New Roman" w:cs="Times New Roman"/>
                <w:color w:val="FF0000"/>
                <w:spacing w:val="-14"/>
                <w:sz w:val="24"/>
                <w:szCs w:val="24"/>
              </w:rPr>
              <w:t xml:space="preserve">помощи использования         современных ИКТ </w:t>
            </w:r>
            <w:r w:rsidRPr="00905EDC">
              <w:rPr>
                <w:rFonts w:ascii="Times New Roman" w:hAnsi="Times New Roman" w:cs="Times New Roman"/>
                <w:color w:val="FF0000"/>
                <w:sz w:val="24"/>
                <w:szCs w:val="24"/>
              </w:rPr>
              <w:t xml:space="preserve">обеспечение доступа организаций и граждан к информации о </w:t>
            </w:r>
            <w:r w:rsidRPr="00905EDC">
              <w:rPr>
                <w:rFonts w:ascii="Times New Roman" w:hAnsi="Times New Roman" w:cs="Times New Roman"/>
                <w:color w:val="FF0000"/>
                <w:spacing w:val="-2"/>
                <w:sz w:val="24"/>
                <w:szCs w:val="24"/>
              </w:rPr>
              <w:t xml:space="preserve">деятельности органов местного самоуправления района, а </w:t>
            </w:r>
            <w:r w:rsidRPr="00905EDC">
              <w:rPr>
                <w:rFonts w:ascii="Times New Roman" w:hAnsi="Times New Roman" w:cs="Times New Roman"/>
                <w:color w:val="FF0000"/>
                <w:spacing w:val="-1"/>
                <w:sz w:val="24"/>
                <w:szCs w:val="24"/>
              </w:rPr>
              <w:t xml:space="preserve">также предоставление возможности полного или частичного </w:t>
            </w:r>
            <w:r w:rsidRPr="00905EDC">
              <w:rPr>
                <w:rFonts w:ascii="Times New Roman" w:hAnsi="Times New Roman" w:cs="Times New Roman"/>
                <w:color w:val="FF0000"/>
                <w:spacing w:val="-10"/>
                <w:sz w:val="24"/>
                <w:szCs w:val="24"/>
              </w:rPr>
              <w:t xml:space="preserve">получения наиболее востребованных муниципальных </w:t>
            </w:r>
            <w:r w:rsidRPr="00905EDC">
              <w:rPr>
                <w:rFonts w:ascii="Times New Roman" w:hAnsi="Times New Roman" w:cs="Times New Roman"/>
                <w:color w:val="FF0000"/>
                <w:spacing w:val="-17"/>
                <w:sz w:val="24"/>
                <w:szCs w:val="24"/>
              </w:rPr>
              <w:t xml:space="preserve">услуг в электронном виде с использованием сети </w:t>
            </w:r>
            <w:r w:rsidRPr="00905EDC">
              <w:rPr>
                <w:rFonts w:ascii="Times New Roman" w:hAnsi="Times New Roman" w:cs="Times New Roman"/>
                <w:color w:val="FF0000"/>
                <w:sz w:val="24"/>
                <w:szCs w:val="24"/>
              </w:rPr>
              <w:t>Интернет.</w:t>
            </w:r>
          </w:p>
          <w:p w:rsidR="00651E39" w:rsidRPr="00905EDC" w:rsidRDefault="00651E39" w:rsidP="00651E39">
            <w:pPr>
              <w:shd w:val="clear" w:color="auto" w:fill="FFFFFF"/>
              <w:spacing w:after="0"/>
              <w:ind w:left="68"/>
              <w:jc w:val="both"/>
              <w:rPr>
                <w:rFonts w:ascii="Times New Roman" w:hAnsi="Times New Roman" w:cs="Times New Roman"/>
                <w:color w:val="FF0000"/>
                <w:spacing w:val="-26"/>
                <w:sz w:val="24"/>
                <w:szCs w:val="24"/>
              </w:rPr>
            </w:pPr>
            <w:r w:rsidRPr="00905EDC">
              <w:rPr>
                <w:rFonts w:ascii="Times New Roman" w:hAnsi="Times New Roman" w:cs="Times New Roman"/>
                <w:color w:val="FF0000"/>
                <w:spacing w:val="-14"/>
                <w:sz w:val="24"/>
                <w:szCs w:val="24"/>
              </w:rPr>
              <w:t>Обеспечение информационного единства за счет формирования</w:t>
            </w:r>
            <w:r w:rsidRPr="00905EDC">
              <w:rPr>
                <w:rFonts w:ascii="Times New Roman" w:hAnsi="Times New Roman" w:cs="Times New Roman"/>
                <w:color w:val="FF0000"/>
                <w:spacing w:val="-17"/>
                <w:sz w:val="24"/>
                <w:szCs w:val="24"/>
              </w:rPr>
              <w:t xml:space="preserve"> единой телекоммуникационной инфраструктуры</w:t>
            </w:r>
            <w:r w:rsidRPr="00905EDC">
              <w:rPr>
                <w:rFonts w:ascii="Times New Roman" w:hAnsi="Times New Roman" w:cs="Times New Roman"/>
                <w:color w:val="FF0000"/>
                <w:spacing w:val="-18"/>
                <w:sz w:val="24"/>
                <w:szCs w:val="24"/>
              </w:rPr>
              <w:t xml:space="preserve"> для муниципальных нужд. </w:t>
            </w:r>
            <w:r w:rsidRPr="00905EDC">
              <w:rPr>
                <w:rFonts w:ascii="Times New Roman" w:hAnsi="Times New Roman" w:cs="Times New Roman"/>
                <w:color w:val="FF0000"/>
                <w:spacing w:val="-7"/>
                <w:sz w:val="24"/>
                <w:szCs w:val="24"/>
              </w:rPr>
              <w:t xml:space="preserve">Снижение   трудозатрат органов местного самоуправления </w:t>
            </w:r>
            <w:r w:rsidRPr="00905EDC">
              <w:rPr>
                <w:rFonts w:ascii="Times New Roman" w:hAnsi="Times New Roman" w:cs="Times New Roman"/>
                <w:color w:val="FF0000"/>
                <w:spacing w:val="-20"/>
                <w:sz w:val="24"/>
                <w:szCs w:val="24"/>
              </w:rPr>
              <w:t xml:space="preserve">на                организацию обмена </w:t>
            </w:r>
            <w:r w:rsidRPr="00905EDC">
              <w:rPr>
                <w:rFonts w:ascii="Times New Roman" w:hAnsi="Times New Roman" w:cs="Times New Roman"/>
                <w:color w:val="FF0000"/>
                <w:spacing w:val="-20"/>
                <w:sz w:val="24"/>
                <w:szCs w:val="24"/>
              </w:rPr>
              <w:lastRenderedPageBreak/>
              <w:t xml:space="preserve">информацией на </w:t>
            </w:r>
            <w:r w:rsidRPr="00905EDC">
              <w:rPr>
                <w:rFonts w:ascii="Times New Roman" w:hAnsi="Times New Roman" w:cs="Times New Roman"/>
                <w:color w:val="FF0000"/>
                <w:spacing w:val="-26"/>
                <w:sz w:val="24"/>
                <w:szCs w:val="24"/>
              </w:rPr>
              <w:t xml:space="preserve">межведомственном уровне.    </w:t>
            </w:r>
          </w:p>
          <w:p w:rsidR="00651E39" w:rsidRPr="00905EDC" w:rsidRDefault="00651E39" w:rsidP="00651E39">
            <w:pPr>
              <w:shd w:val="clear" w:color="auto" w:fill="FFFFFF"/>
              <w:spacing w:after="0"/>
              <w:ind w:left="68"/>
              <w:jc w:val="both"/>
              <w:rPr>
                <w:rFonts w:ascii="Times New Roman" w:hAnsi="Times New Roman" w:cs="Times New Roman"/>
                <w:color w:val="FF0000"/>
                <w:spacing w:val="-27"/>
                <w:sz w:val="24"/>
                <w:szCs w:val="24"/>
              </w:rPr>
            </w:pPr>
            <w:r w:rsidRPr="00905EDC">
              <w:rPr>
                <w:rFonts w:ascii="Times New Roman" w:hAnsi="Times New Roman" w:cs="Times New Roman"/>
                <w:color w:val="FF0000"/>
                <w:spacing w:val="-11"/>
                <w:sz w:val="24"/>
                <w:szCs w:val="24"/>
              </w:rPr>
              <w:t xml:space="preserve">Повышение оперативности и качества принимаемых </w:t>
            </w:r>
            <w:r w:rsidRPr="00905EDC">
              <w:rPr>
                <w:rFonts w:ascii="Times New Roman" w:hAnsi="Times New Roman" w:cs="Times New Roman"/>
                <w:color w:val="FF0000"/>
                <w:spacing w:val="-2"/>
                <w:sz w:val="24"/>
                <w:szCs w:val="24"/>
              </w:rPr>
              <w:t xml:space="preserve">органами местного самоуправления решений, сокращение издержек на управление за счет активного использования </w:t>
            </w:r>
            <w:r w:rsidRPr="00905EDC">
              <w:rPr>
                <w:rFonts w:ascii="Times New Roman" w:hAnsi="Times New Roman" w:cs="Times New Roman"/>
                <w:color w:val="FF0000"/>
                <w:spacing w:val="-13"/>
                <w:sz w:val="24"/>
                <w:szCs w:val="24"/>
              </w:rPr>
              <w:t>соответствующих ведомственных информационно-</w:t>
            </w:r>
            <w:r w:rsidRPr="00905EDC">
              <w:rPr>
                <w:rFonts w:ascii="Times New Roman" w:hAnsi="Times New Roman" w:cs="Times New Roman"/>
                <w:color w:val="FF0000"/>
                <w:spacing w:val="-27"/>
                <w:sz w:val="24"/>
                <w:szCs w:val="24"/>
              </w:rPr>
              <w:t>аналитических систем.</w:t>
            </w:r>
          </w:p>
          <w:p w:rsidR="00651E39" w:rsidRPr="00905EDC" w:rsidRDefault="00651E39" w:rsidP="00651E39">
            <w:pPr>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pacing w:val="-14"/>
                <w:sz w:val="24"/>
                <w:szCs w:val="24"/>
              </w:rPr>
              <w:t xml:space="preserve">Повышение эффективности деятельности органов </w:t>
            </w:r>
            <w:r w:rsidRPr="00905EDC">
              <w:rPr>
                <w:rFonts w:ascii="Times New Roman" w:hAnsi="Times New Roman" w:cs="Times New Roman"/>
                <w:color w:val="FF0000"/>
                <w:spacing w:val="-9"/>
                <w:sz w:val="24"/>
                <w:szCs w:val="24"/>
              </w:rPr>
              <w:t xml:space="preserve">местного самоуправления по достижению прогнозных </w:t>
            </w:r>
            <w:r w:rsidRPr="00905EDC">
              <w:rPr>
                <w:rFonts w:ascii="Times New Roman" w:hAnsi="Times New Roman" w:cs="Times New Roman"/>
                <w:color w:val="FF0000"/>
                <w:spacing w:val="-14"/>
                <w:sz w:val="24"/>
                <w:szCs w:val="24"/>
              </w:rPr>
              <w:t xml:space="preserve">показателей социально-экономического развития </w:t>
            </w:r>
            <w:r w:rsidRPr="00905EDC">
              <w:rPr>
                <w:rFonts w:ascii="Times New Roman" w:hAnsi="Times New Roman" w:cs="Times New Roman"/>
                <w:color w:val="FF0000"/>
                <w:sz w:val="24"/>
                <w:szCs w:val="24"/>
              </w:rPr>
              <w:t>Токарёвского района.</w:t>
            </w:r>
          </w:p>
          <w:p w:rsidR="00651E39" w:rsidRPr="00905EDC" w:rsidRDefault="00651E39" w:rsidP="00651E39">
            <w:pPr>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Доля граждан, использующих механизм получения муниципальных услуг в электронной форме.</w:t>
            </w:r>
          </w:p>
          <w:p w:rsidR="00651E39" w:rsidRPr="00905EDC" w:rsidRDefault="00651E39" w:rsidP="00651E39">
            <w:pPr>
              <w:spacing w:after="0"/>
              <w:ind w:left="68"/>
              <w:jc w:val="both"/>
              <w:rPr>
                <w:rFonts w:ascii="Times New Roman" w:hAnsi="Times New Roman" w:cs="Times New Roman"/>
                <w:color w:val="FF0000"/>
                <w:sz w:val="24"/>
                <w:szCs w:val="24"/>
              </w:rPr>
            </w:pPr>
            <w:r w:rsidRPr="00905EDC">
              <w:rPr>
                <w:rFonts w:ascii="Times New Roman" w:hAnsi="Times New Roman" w:cs="Times New Roman"/>
                <w:bCs/>
                <w:color w:val="FF0000"/>
                <w:spacing w:val="-1"/>
                <w:sz w:val="24"/>
                <w:szCs w:val="24"/>
              </w:rPr>
              <w:t>Создание необходимых условий для бесперебойного функционирования органов местного самоуправления.</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lastRenderedPageBreak/>
              <w:t>Сроки и этапы реализации программы</w:t>
            </w:r>
          </w:p>
        </w:tc>
        <w:tc>
          <w:tcPr>
            <w:tcW w:w="6158" w:type="dxa"/>
            <w:shd w:val="clear" w:color="auto" w:fill="auto"/>
          </w:tcPr>
          <w:p w:rsidR="00651E39" w:rsidRPr="00905EDC" w:rsidRDefault="00651E39" w:rsidP="00FF3108">
            <w:pPr>
              <w:spacing w:after="0"/>
              <w:ind w:left="68" w:right="-140"/>
              <w:jc w:val="center"/>
              <w:rPr>
                <w:rFonts w:ascii="Times New Roman" w:hAnsi="Times New Roman" w:cs="Times New Roman"/>
                <w:color w:val="FF0000"/>
                <w:sz w:val="24"/>
                <w:szCs w:val="24"/>
              </w:rPr>
            </w:pPr>
            <w:r w:rsidRPr="00905EDC">
              <w:rPr>
                <w:rFonts w:ascii="Times New Roman" w:hAnsi="Times New Roman" w:cs="Times New Roman"/>
                <w:color w:val="FF0000"/>
                <w:spacing w:val="-2"/>
                <w:sz w:val="24"/>
                <w:szCs w:val="24"/>
              </w:rPr>
              <w:t>Программа реализуется в течение 2016 – 202</w:t>
            </w:r>
            <w:r w:rsidR="00FF3108" w:rsidRPr="00905EDC">
              <w:rPr>
                <w:rFonts w:ascii="Times New Roman" w:hAnsi="Times New Roman" w:cs="Times New Roman"/>
                <w:color w:val="FF0000"/>
                <w:spacing w:val="-2"/>
                <w:sz w:val="24"/>
                <w:szCs w:val="24"/>
              </w:rPr>
              <w:t>5</w:t>
            </w:r>
            <w:r w:rsidRPr="00905EDC">
              <w:rPr>
                <w:rFonts w:ascii="Times New Roman" w:hAnsi="Times New Roman" w:cs="Times New Roman"/>
                <w:color w:val="FF0000"/>
                <w:spacing w:val="-2"/>
                <w:sz w:val="24"/>
                <w:szCs w:val="24"/>
              </w:rPr>
              <w:t xml:space="preserve"> гг.</w:t>
            </w:r>
          </w:p>
        </w:tc>
      </w:tr>
      <w:tr w:rsidR="0060704E" w:rsidRPr="00905EDC" w:rsidTr="00F267E6">
        <w:tc>
          <w:tcPr>
            <w:tcW w:w="3510" w:type="dxa"/>
            <w:shd w:val="clear" w:color="auto" w:fill="auto"/>
          </w:tcPr>
          <w:p w:rsidR="00651E39" w:rsidRPr="00905EDC" w:rsidRDefault="00651E39" w:rsidP="00651E39">
            <w:pPr>
              <w:spacing w:after="0"/>
              <w:ind w:left="34"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 xml:space="preserve">Объемы и источники финансирования программы </w:t>
            </w:r>
          </w:p>
        </w:tc>
        <w:tc>
          <w:tcPr>
            <w:tcW w:w="6158" w:type="dxa"/>
            <w:shd w:val="clear" w:color="auto" w:fill="auto"/>
          </w:tcPr>
          <w:p w:rsidR="00651E39" w:rsidRPr="00905EDC" w:rsidRDefault="00651E39" w:rsidP="00651E39">
            <w:pPr>
              <w:shd w:val="clear" w:color="auto" w:fill="FFFFFF"/>
              <w:spacing w:after="0"/>
              <w:ind w:left="68"/>
              <w:jc w:val="both"/>
              <w:rPr>
                <w:rFonts w:ascii="Times New Roman" w:hAnsi="Times New Roman" w:cs="Times New Roman"/>
                <w:color w:val="FF0000"/>
                <w:sz w:val="24"/>
                <w:szCs w:val="24"/>
              </w:rPr>
            </w:pPr>
            <w:r w:rsidRPr="00905EDC">
              <w:rPr>
                <w:rFonts w:ascii="Times New Roman" w:hAnsi="Times New Roman" w:cs="Times New Roman"/>
                <w:color w:val="FF0000"/>
                <w:spacing w:val="-11"/>
                <w:sz w:val="24"/>
                <w:szCs w:val="24"/>
              </w:rPr>
              <w:t xml:space="preserve">Программа финансируется за счет средств районного </w:t>
            </w:r>
            <w:r w:rsidRPr="00905EDC">
              <w:rPr>
                <w:rFonts w:ascii="Times New Roman" w:hAnsi="Times New Roman" w:cs="Times New Roman"/>
                <w:color w:val="FF0000"/>
                <w:sz w:val="24"/>
                <w:szCs w:val="24"/>
              </w:rPr>
              <w:t xml:space="preserve">бюджета. Общий объем финансирования- </w:t>
            </w:r>
            <w:r w:rsidR="00FF3108" w:rsidRPr="00905EDC">
              <w:rPr>
                <w:rFonts w:ascii="Times New Roman" w:hAnsi="Times New Roman" w:cs="Times New Roman"/>
                <w:color w:val="FF0000"/>
                <w:sz w:val="24"/>
                <w:szCs w:val="24"/>
              </w:rPr>
              <w:t>12090,4</w:t>
            </w:r>
            <w:r w:rsidRPr="00905EDC">
              <w:rPr>
                <w:rFonts w:ascii="Times New Roman" w:hAnsi="Times New Roman" w:cs="Times New Roman"/>
                <w:color w:val="FF0000"/>
                <w:sz w:val="24"/>
                <w:szCs w:val="24"/>
              </w:rPr>
              <w:t xml:space="preserve"> тыс. руб., в том числе:</w:t>
            </w:r>
          </w:p>
          <w:p w:rsidR="00651E39" w:rsidRPr="00905EDC" w:rsidRDefault="00651E39" w:rsidP="00651E39">
            <w:pPr>
              <w:shd w:val="clear" w:color="auto" w:fill="FFFFFF"/>
              <w:tabs>
                <w:tab w:val="left" w:pos="739"/>
              </w:tabs>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2016</w:t>
            </w:r>
            <w:r w:rsidRPr="00905EDC">
              <w:rPr>
                <w:rFonts w:ascii="Times New Roman" w:hAnsi="Times New Roman" w:cs="Times New Roman"/>
                <w:color w:val="FF0000"/>
                <w:sz w:val="24"/>
                <w:szCs w:val="24"/>
              </w:rPr>
              <w:tab/>
              <w:t>–132,8 тыс. руб.</w:t>
            </w:r>
          </w:p>
          <w:p w:rsidR="00651E39" w:rsidRPr="00905EDC" w:rsidRDefault="00651E39" w:rsidP="00651E39">
            <w:pPr>
              <w:shd w:val="clear" w:color="auto" w:fill="FFFFFF"/>
              <w:tabs>
                <w:tab w:val="left" w:pos="739"/>
              </w:tabs>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2017</w:t>
            </w:r>
            <w:r w:rsidRPr="00905EDC">
              <w:rPr>
                <w:rFonts w:ascii="Times New Roman" w:hAnsi="Times New Roman" w:cs="Times New Roman"/>
                <w:color w:val="FF0000"/>
                <w:sz w:val="24"/>
                <w:szCs w:val="24"/>
              </w:rPr>
              <w:tab/>
              <w:t>–1144,0 тыс. руб.</w:t>
            </w:r>
          </w:p>
          <w:p w:rsidR="00651E39" w:rsidRPr="00905EDC" w:rsidRDefault="00651E39" w:rsidP="00651E39">
            <w:pPr>
              <w:shd w:val="clear" w:color="auto" w:fill="FFFFFF"/>
              <w:tabs>
                <w:tab w:val="left" w:pos="739"/>
              </w:tabs>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2018</w:t>
            </w:r>
            <w:r w:rsidRPr="00905EDC">
              <w:rPr>
                <w:rFonts w:ascii="Times New Roman" w:hAnsi="Times New Roman" w:cs="Times New Roman"/>
                <w:color w:val="FF0000"/>
                <w:sz w:val="24"/>
                <w:szCs w:val="24"/>
              </w:rPr>
              <w:tab/>
              <w:t>–1100,0 тыс. руб.</w:t>
            </w:r>
          </w:p>
          <w:p w:rsidR="00651E39" w:rsidRPr="00905EDC" w:rsidRDefault="00651E39" w:rsidP="00651E39">
            <w:pPr>
              <w:shd w:val="clear" w:color="auto" w:fill="FFFFFF"/>
              <w:tabs>
                <w:tab w:val="left" w:pos="739"/>
              </w:tabs>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2019</w:t>
            </w:r>
            <w:r w:rsidRPr="00905EDC">
              <w:rPr>
                <w:rFonts w:ascii="Times New Roman" w:hAnsi="Times New Roman" w:cs="Times New Roman"/>
                <w:color w:val="FF0000"/>
                <w:sz w:val="24"/>
                <w:szCs w:val="24"/>
              </w:rPr>
              <w:tab/>
              <w:t>–1031,6 тыс. руб.</w:t>
            </w:r>
          </w:p>
          <w:p w:rsidR="00651E39" w:rsidRPr="00905EDC" w:rsidRDefault="00651E39" w:rsidP="00651E39">
            <w:pPr>
              <w:shd w:val="clear" w:color="auto" w:fill="FFFFFF"/>
              <w:tabs>
                <w:tab w:val="left" w:pos="739"/>
              </w:tabs>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2020</w:t>
            </w:r>
            <w:r w:rsidRPr="00905EDC">
              <w:rPr>
                <w:rFonts w:ascii="Times New Roman" w:hAnsi="Times New Roman" w:cs="Times New Roman"/>
                <w:color w:val="FF0000"/>
                <w:sz w:val="24"/>
                <w:szCs w:val="24"/>
              </w:rPr>
              <w:tab/>
              <w:t>–1000,0 тыс. руб.</w:t>
            </w:r>
          </w:p>
          <w:p w:rsidR="00651E39" w:rsidRPr="00905EDC" w:rsidRDefault="00651E39" w:rsidP="00651E39">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2021</w:t>
            </w:r>
            <w:r w:rsidRPr="00905EDC">
              <w:rPr>
                <w:rFonts w:ascii="Times New Roman" w:hAnsi="Times New Roman" w:cs="Times New Roman"/>
                <w:color w:val="FF0000"/>
                <w:sz w:val="24"/>
                <w:szCs w:val="24"/>
              </w:rPr>
              <w:tab/>
              <w:t>–</w:t>
            </w:r>
            <w:r w:rsidR="00FF3108" w:rsidRPr="00905EDC">
              <w:rPr>
                <w:rFonts w:ascii="Times New Roman" w:hAnsi="Times New Roman" w:cs="Times New Roman"/>
                <w:color w:val="FF0000"/>
                <w:sz w:val="24"/>
                <w:szCs w:val="24"/>
              </w:rPr>
              <w:t>1642</w:t>
            </w:r>
            <w:r w:rsidRPr="00905EDC">
              <w:rPr>
                <w:rFonts w:ascii="Times New Roman" w:hAnsi="Times New Roman" w:cs="Times New Roman"/>
                <w:color w:val="FF0000"/>
                <w:sz w:val="24"/>
                <w:szCs w:val="24"/>
              </w:rPr>
              <w:t>,0 тыс. руб.</w:t>
            </w:r>
          </w:p>
          <w:p w:rsidR="00651E39" w:rsidRPr="00905EDC" w:rsidRDefault="00651E39" w:rsidP="00651E39">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2022</w:t>
            </w:r>
            <w:r w:rsidRPr="00905EDC">
              <w:rPr>
                <w:rFonts w:ascii="Times New Roman" w:hAnsi="Times New Roman" w:cs="Times New Roman"/>
                <w:color w:val="FF0000"/>
                <w:sz w:val="24"/>
                <w:szCs w:val="24"/>
              </w:rPr>
              <w:tab/>
              <w:t>–</w:t>
            </w:r>
            <w:r w:rsidR="007B4F7B" w:rsidRPr="00905EDC">
              <w:rPr>
                <w:rFonts w:ascii="Times New Roman" w:hAnsi="Times New Roman" w:cs="Times New Roman"/>
                <w:color w:val="FF0000"/>
                <w:sz w:val="24"/>
                <w:szCs w:val="24"/>
              </w:rPr>
              <w:t>1510,0</w:t>
            </w:r>
            <w:r w:rsidRPr="00905EDC">
              <w:rPr>
                <w:rFonts w:ascii="Times New Roman" w:hAnsi="Times New Roman" w:cs="Times New Roman"/>
                <w:color w:val="FF0000"/>
                <w:sz w:val="24"/>
                <w:szCs w:val="24"/>
              </w:rPr>
              <w:t xml:space="preserve"> тыс. руб.</w:t>
            </w:r>
          </w:p>
          <w:p w:rsidR="00651E39" w:rsidRPr="00905EDC" w:rsidRDefault="00651E39" w:rsidP="00651E39">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2023</w:t>
            </w:r>
            <w:r w:rsidRPr="00905EDC">
              <w:rPr>
                <w:rFonts w:ascii="Times New Roman" w:hAnsi="Times New Roman" w:cs="Times New Roman"/>
                <w:color w:val="FF0000"/>
                <w:sz w:val="24"/>
                <w:szCs w:val="24"/>
              </w:rPr>
              <w:tab/>
              <w:t>–</w:t>
            </w:r>
            <w:r w:rsidR="007B4F7B" w:rsidRPr="00905EDC">
              <w:rPr>
                <w:rFonts w:ascii="Times New Roman" w:hAnsi="Times New Roman" w:cs="Times New Roman"/>
                <w:color w:val="FF0000"/>
                <w:sz w:val="24"/>
                <w:szCs w:val="24"/>
              </w:rPr>
              <w:t>1510,0</w:t>
            </w:r>
            <w:r w:rsidRPr="00905EDC">
              <w:rPr>
                <w:rFonts w:ascii="Times New Roman" w:hAnsi="Times New Roman" w:cs="Times New Roman"/>
                <w:color w:val="FF0000"/>
                <w:sz w:val="24"/>
                <w:szCs w:val="24"/>
              </w:rPr>
              <w:t xml:space="preserve"> тыс. руб.</w:t>
            </w:r>
          </w:p>
          <w:p w:rsidR="00651E39" w:rsidRPr="00905EDC" w:rsidRDefault="00651E39" w:rsidP="007B4F7B">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2024</w:t>
            </w:r>
            <w:r w:rsidRPr="00905EDC">
              <w:rPr>
                <w:rFonts w:ascii="Times New Roman" w:hAnsi="Times New Roman" w:cs="Times New Roman"/>
                <w:color w:val="FF0000"/>
                <w:sz w:val="24"/>
                <w:szCs w:val="24"/>
              </w:rPr>
              <w:tab/>
              <w:t>–</w:t>
            </w:r>
            <w:r w:rsidR="007B4F7B" w:rsidRPr="00905EDC">
              <w:rPr>
                <w:rFonts w:ascii="Times New Roman" w:hAnsi="Times New Roman" w:cs="Times New Roman"/>
                <w:color w:val="FF0000"/>
                <w:sz w:val="24"/>
                <w:szCs w:val="24"/>
              </w:rPr>
              <w:t>1510,0</w:t>
            </w:r>
            <w:r w:rsidRPr="00905EDC">
              <w:rPr>
                <w:rFonts w:ascii="Times New Roman" w:hAnsi="Times New Roman" w:cs="Times New Roman"/>
                <w:color w:val="FF0000"/>
                <w:sz w:val="24"/>
                <w:szCs w:val="24"/>
              </w:rPr>
              <w:t xml:space="preserve"> тыс. руб.</w:t>
            </w:r>
          </w:p>
          <w:p w:rsidR="00FF3108" w:rsidRPr="00905EDC" w:rsidRDefault="00FF3108" w:rsidP="00FF3108">
            <w:pPr>
              <w:spacing w:after="0"/>
              <w:ind w:left="68" w:right="-140"/>
              <w:jc w:val="both"/>
              <w:rPr>
                <w:rFonts w:ascii="Times New Roman" w:hAnsi="Times New Roman" w:cs="Times New Roman"/>
                <w:color w:val="FF0000"/>
                <w:sz w:val="24"/>
                <w:szCs w:val="24"/>
              </w:rPr>
            </w:pPr>
            <w:r w:rsidRPr="00905EDC">
              <w:rPr>
                <w:rFonts w:ascii="Times New Roman" w:hAnsi="Times New Roman" w:cs="Times New Roman"/>
                <w:color w:val="FF0000"/>
                <w:sz w:val="24"/>
                <w:szCs w:val="24"/>
              </w:rPr>
              <w:t>2025</w:t>
            </w:r>
            <w:r w:rsidRPr="00905EDC">
              <w:rPr>
                <w:rFonts w:ascii="Times New Roman" w:hAnsi="Times New Roman" w:cs="Times New Roman"/>
                <w:color w:val="FF0000"/>
                <w:sz w:val="24"/>
                <w:szCs w:val="24"/>
              </w:rPr>
              <w:tab/>
              <w:t>–1510,0 тыс. руб</w:t>
            </w:r>
          </w:p>
        </w:tc>
      </w:tr>
    </w:tbl>
    <w:p w:rsidR="000E4D9A" w:rsidRDefault="000E4D9A"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786342" w:rsidRPr="00FF3108" w:rsidRDefault="00786342"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FF623B" w:rsidRPr="00905EDC" w:rsidRDefault="00FF623B" w:rsidP="00FF623B">
      <w:pPr>
        <w:spacing w:line="240" w:lineRule="auto"/>
        <w:contextualSpacing/>
        <w:jc w:val="center"/>
        <w:rPr>
          <w:rFonts w:ascii="Times New Roman" w:hAnsi="Times New Roman" w:cs="Times New Roman"/>
          <w:sz w:val="24"/>
          <w:szCs w:val="24"/>
        </w:rPr>
      </w:pPr>
      <w:r w:rsidRPr="00905EDC">
        <w:rPr>
          <w:rFonts w:ascii="Times New Roman" w:hAnsi="Times New Roman" w:cs="Times New Roman"/>
          <w:sz w:val="24"/>
          <w:szCs w:val="24"/>
        </w:rPr>
        <w:t>ПАСПОРТ</w:t>
      </w:r>
    </w:p>
    <w:p w:rsidR="00FF623B" w:rsidRPr="00905EDC" w:rsidRDefault="00FF623B" w:rsidP="00FF623B">
      <w:pPr>
        <w:spacing w:line="240" w:lineRule="auto"/>
        <w:contextualSpacing/>
        <w:jc w:val="center"/>
        <w:rPr>
          <w:rFonts w:ascii="Times New Roman" w:hAnsi="Times New Roman" w:cs="Times New Roman"/>
          <w:sz w:val="24"/>
          <w:szCs w:val="24"/>
        </w:rPr>
      </w:pPr>
      <w:r w:rsidRPr="00905EDC">
        <w:rPr>
          <w:rFonts w:ascii="Times New Roman" w:hAnsi="Times New Roman" w:cs="Times New Roman"/>
          <w:sz w:val="24"/>
          <w:szCs w:val="24"/>
        </w:rPr>
        <w:t xml:space="preserve">муниципальной программы </w:t>
      </w:r>
    </w:p>
    <w:p w:rsidR="00FF623B" w:rsidRPr="00905EDC" w:rsidRDefault="00FF623B" w:rsidP="00FF623B">
      <w:pPr>
        <w:spacing w:line="240" w:lineRule="auto"/>
        <w:contextualSpacing/>
        <w:jc w:val="center"/>
        <w:rPr>
          <w:rFonts w:ascii="Times New Roman" w:hAnsi="Times New Roman" w:cs="Times New Roman"/>
          <w:bCs/>
          <w:sz w:val="24"/>
          <w:szCs w:val="24"/>
        </w:rPr>
      </w:pPr>
      <w:r w:rsidRPr="00905EDC">
        <w:rPr>
          <w:rFonts w:ascii="Times New Roman" w:hAnsi="Times New Roman" w:cs="Times New Roman"/>
          <w:sz w:val="24"/>
          <w:szCs w:val="24"/>
        </w:rPr>
        <w:t xml:space="preserve"> </w:t>
      </w:r>
      <w:r w:rsidRPr="00905EDC">
        <w:rPr>
          <w:rFonts w:ascii="Times New Roman" w:hAnsi="Times New Roman" w:cs="Times New Roman"/>
          <w:b/>
          <w:bCs/>
          <w:sz w:val="24"/>
          <w:szCs w:val="24"/>
        </w:rPr>
        <w:t xml:space="preserve">«Защита населения и территорий от чрезвычайных ситуаций, обеспечение пожарной безопасности и безопасности людей на водных объектах в  Токарёвском </w:t>
      </w:r>
      <w:r w:rsidRPr="00905EDC">
        <w:rPr>
          <w:rFonts w:ascii="Times New Roman" w:hAnsi="Times New Roman" w:cs="Times New Roman"/>
          <w:b/>
          <w:sz w:val="24"/>
          <w:szCs w:val="24"/>
        </w:rPr>
        <w:t>муниципальном округе</w:t>
      </w:r>
      <w:r w:rsidRPr="00905EDC">
        <w:rPr>
          <w:rFonts w:ascii="Times New Roman" w:hAnsi="Times New Roman" w:cs="Times New Roman"/>
          <w:b/>
          <w:bCs/>
          <w:sz w:val="24"/>
          <w:szCs w:val="24"/>
        </w:rPr>
        <w:t xml:space="preserve">  Тамбовской области» на 2024 - 2030 годы»</w:t>
      </w:r>
    </w:p>
    <w:p w:rsidR="00FF623B" w:rsidRPr="00905EDC" w:rsidRDefault="00FF623B" w:rsidP="00FF623B">
      <w:pPr>
        <w:rPr>
          <w:color w:val="0070C0"/>
        </w:rPr>
      </w:pPr>
    </w:p>
    <w:tbl>
      <w:tblPr>
        <w:tblW w:w="10206" w:type="dxa"/>
        <w:tblInd w:w="-492" w:type="dxa"/>
        <w:tblLayout w:type="fixed"/>
        <w:tblCellMar>
          <w:left w:w="75" w:type="dxa"/>
          <w:right w:w="75" w:type="dxa"/>
        </w:tblCellMar>
        <w:tblLook w:val="04A0"/>
      </w:tblPr>
      <w:tblGrid>
        <w:gridCol w:w="2835"/>
        <w:gridCol w:w="7371"/>
      </w:tblGrid>
      <w:tr w:rsidR="00FF623B" w:rsidRPr="00905EDC" w:rsidTr="00AD2DF5">
        <w:trPr>
          <w:trHeight w:val="720"/>
        </w:trPr>
        <w:tc>
          <w:tcPr>
            <w:tcW w:w="2835" w:type="dxa"/>
            <w:tcBorders>
              <w:top w:val="single" w:sz="4" w:space="0" w:color="000000"/>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Ответственный     </w:t>
            </w:r>
            <w:r w:rsidRPr="00905EDC">
              <w:rPr>
                <w:rFonts w:ascii="Times New Roman" w:eastAsia="Times New Roman" w:hAnsi="Times New Roman" w:cs="Times New Roman"/>
                <w:sz w:val="24"/>
                <w:szCs w:val="24"/>
              </w:rPr>
              <w:br/>
              <w:t>исполнитель муниципальной</w:t>
            </w:r>
          </w:p>
          <w:p w:rsidR="00FF623B" w:rsidRPr="00905EDC" w:rsidRDefault="00FF623B" w:rsidP="00FF623B">
            <w:pPr>
              <w:autoSpaceDE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программы         </w:t>
            </w:r>
          </w:p>
        </w:tc>
        <w:tc>
          <w:tcPr>
            <w:tcW w:w="7371" w:type="dxa"/>
            <w:tcBorders>
              <w:top w:val="single" w:sz="4" w:space="0" w:color="000000"/>
              <w:left w:val="single" w:sz="4" w:space="0" w:color="000000"/>
              <w:bottom w:val="single" w:sz="4" w:space="0" w:color="000000"/>
              <w:right w:val="single" w:sz="4" w:space="0" w:color="000000"/>
            </w:tcBorders>
            <w:hideMark/>
          </w:tcPr>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sz w:val="24"/>
                <w:szCs w:val="24"/>
              </w:rPr>
            </w:pPr>
            <w:r w:rsidRPr="00905EDC">
              <w:rPr>
                <w:rFonts w:ascii="Times New Roman" w:eastAsia="Calibri" w:hAnsi="Times New Roman" w:cs="Times New Roman"/>
                <w:sz w:val="24"/>
                <w:szCs w:val="24"/>
              </w:rPr>
              <w:t>О</w:t>
            </w:r>
            <w:r w:rsidRPr="00905EDC">
              <w:rPr>
                <w:rFonts w:ascii="Times New Roman" w:eastAsia="Times New Roman" w:hAnsi="Times New Roman" w:cs="Times New Roman"/>
                <w:bCs/>
                <w:iCs/>
                <w:sz w:val="24"/>
                <w:szCs w:val="24"/>
              </w:rPr>
              <w:t xml:space="preserve">тдел гражданской обороны, чрезвычайных ситуаций и общественной безопасности администрации муниципального округа (далее – отдел ГОЧС и ОБ АМО) </w:t>
            </w:r>
          </w:p>
        </w:tc>
      </w:tr>
      <w:tr w:rsidR="00FF623B" w:rsidRPr="00905EDC" w:rsidTr="00AD2DF5">
        <w:trPr>
          <w:trHeight w:val="540"/>
        </w:trPr>
        <w:tc>
          <w:tcPr>
            <w:tcW w:w="2835" w:type="dxa"/>
            <w:tcBorders>
              <w:top w:val="nil"/>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Соисполнители      муниципальной   </w:t>
            </w:r>
            <w:r w:rsidRPr="00905EDC">
              <w:rPr>
                <w:rFonts w:ascii="Times New Roman" w:eastAsia="Times New Roman" w:hAnsi="Times New Roman" w:cs="Times New Roman"/>
                <w:sz w:val="24"/>
                <w:szCs w:val="24"/>
              </w:rPr>
              <w:br/>
              <w:t xml:space="preserve">программы         </w:t>
            </w:r>
          </w:p>
        </w:tc>
        <w:tc>
          <w:tcPr>
            <w:tcW w:w="7371" w:type="dxa"/>
            <w:tcBorders>
              <w:top w:val="nil"/>
              <w:left w:val="single" w:sz="4" w:space="0" w:color="000000"/>
              <w:bottom w:val="single" w:sz="4" w:space="0" w:color="000000"/>
              <w:right w:val="single" w:sz="4" w:space="0" w:color="000000"/>
            </w:tcBorders>
            <w:hideMark/>
          </w:tcPr>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К</w:t>
            </w:r>
            <w:r w:rsidRPr="00905EDC">
              <w:rPr>
                <w:rFonts w:ascii="Times New Roman" w:eastAsia="Times New Roman" w:hAnsi="Times New Roman" w:cs="Times New Roman"/>
                <w:sz w:val="24"/>
                <w:szCs w:val="24"/>
                <w:lang w:eastAsia="ar-SA"/>
              </w:rPr>
              <w:t xml:space="preserve">омиссия по предупреждению и ликвидации чрезвычайных  ситуаций  и обеспечению пожарной безопасности Токарёвского </w:t>
            </w:r>
            <w:r w:rsidRPr="00905EDC">
              <w:rPr>
                <w:rFonts w:ascii="Times New Roman" w:hAnsi="Times New Roman" w:cs="Times New Roman"/>
                <w:sz w:val="24"/>
                <w:szCs w:val="24"/>
              </w:rPr>
              <w:t>муниципального округа</w:t>
            </w:r>
            <w:r w:rsidRPr="00905EDC">
              <w:rPr>
                <w:rFonts w:ascii="Times New Roman" w:eastAsia="Times New Roman" w:hAnsi="Times New Roman" w:cs="Times New Roman"/>
                <w:sz w:val="24"/>
                <w:szCs w:val="24"/>
                <w:lang w:eastAsia="ar-SA"/>
              </w:rPr>
              <w:t xml:space="preserve">  Тамбовской области (далее – КЧС и ОПБ МО);</w:t>
            </w:r>
          </w:p>
          <w:p w:rsidR="00FF623B" w:rsidRPr="00905EDC" w:rsidRDefault="00FF623B" w:rsidP="00FF623B">
            <w:pPr>
              <w:tabs>
                <w:tab w:val="left" w:pos="375"/>
              </w:tabs>
              <w:overflowPunct w:val="0"/>
              <w:autoSpaceDE w:val="0"/>
              <w:spacing w:line="240" w:lineRule="auto"/>
              <w:contextualSpacing/>
              <w:jc w:val="both"/>
              <w:rPr>
                <w:rFonts w:ascii="Times New Roman" w:eastAsia="Times New Roman" w:hAnsi="Times New Roman" w:cs="Times New Roman"/>
                <w:sz w:val="24"/>
                <w:szCs w:val="24"/>
                <w:lang w:eastAsia="ar-SA"/>
              </w:rPr>
            </w:pPr>
            <w:r w:rsidRPr="00905EDC">
              <w:rPr>
                <w:rFonts w:ascii="Times New Roman" w:hAnsi="Times New Roman" w:cs="Times New Roman"/>
                <w:sz w:val="24"/>
                <w:szCs w:val="24"/>
              </w:rPr>
              <w:t>Тамбовское областное государственное бюджетное учреждение здравоохранения «Токарёвская  центральная районная больница» (по согласованию) (далее – ТОГБУЗ «Токарёвская ЦРБ»);</w:t>
            </w:r>
          </w:p>
          <w:p w:rsidR="00FF623B" w:rsidRPr="00905EDC" w:rsidRDefault="00FF623B" w:rsidP="00FF623B">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отдел по экономике администрации муниципального округа (далее - отдел по экономике АМО);</w:t>
            </w:r>
          </w:p>
          <w:p w:rsidR="00FF623B" w:rsidRPr="00905EDC" w:rsidRDefault="00FF623B" w:rsidP="00FF623B">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lastRenderedPageBreak/>
              <w:t>отдел культуры, туризма, спорта и молодежной политики администрации муниципального округа (далее - отдел культуры С и МП АМО);</w:t>
            </w:r>
          </w:p>
          <w:p w:rsidR="00FF623B" w:rsidRPr="00905EDC" w:rsidRDefault="00FF623B" w:rsidP="00FF623B">
            <w:pPr>
              <w:spacing w:line="240" w:lineRule="auto"/>
              <w:ind w:left="33" w:hanging="33"/>
              <w:contextualSpacing/>
              <w:jc w:val="both"/>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xml:space="preserve">отдел архитектуры, строительства, жилищно- коммунального хозяйства и транспорта администрации </w:t>
            </w:r>
            <w:r w:rsidRPr="00905EDC">
              <w:rPr>
                <w:rFonts w:ascii="Times New Roman" w:hAnsi="Times New Roman" w:cs="Times New Roman"/>
                <w:sz w:val="24"/>
                <w:szCs w:val="24"/>
              </w:rPr>
              <w:t xml:space="preserve">муниципального округа (далее - </w:t>
            </w:r>
            <w:r w:rsidRPr="00905EDC">
              <w:rPr>
                <w:rFonts w:ascii="Times New Roman" w:eastAsia="Times New Roman" w:hAnsi="Times New Roman" w:cs="Times New Roman"/>
                <w:sz w:val="24"/>
                <w:szCs w:val="24"/>
                <w:lang w:eastAsia="ru-RU"/>
              </w:rPr>
              <w:t>отдел архитектуры СЖКХ и Т АМО);</w:t>
            </w:r>
          </w:p>
          <w:p w:rsidR="00FF623B" w:rsidRPr="00905EDC" w:rsidRDefault="00FF623B" w:rsidP="00FF623B">
            <w:pPr>
              <w:autoSpaceDE w:val="0"/>
              <w:spacing w:line="240" w:lineRule="auto"/>
              <w:contextualSpacing/>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отдел образования администрации </w:t>
            </w:r>
            <w:r w:rsidRPr="00905EDC">
              <w:rPr>
                <w:rFonts w:ascii="Times New Roman" w:hAnsi="Times New Roman" w:cs="Times New Roman"/>
                <w:sz w:val="24"/>
                <w:szCs w:val="24"/>
              </w:rPr>
              <w:t>муниципального округа (далее – отдел образования АМО)</w:t>
            </w:r>
            <w:r w:rsidRPr="00905EDC">
              <w:rPr>
                <w:rFonts w:ascii="Times New Roman" w:eastAsia="Times New Roman" w:hAnsi="Times New Roman" w:cs="Times New Roman"/>
                <w:sz w:val="24"/>
                <w:szCs w:val="24"/>
              </w:rPr>
              <w:t>;</w:t>
            </w:r>
          </w:p>
          <w:p w:rsidR="00FF623B" w:rsidRPr="00905EDC" w:rsidRDefault="00FF623B" w:rsidP="00FF623B">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межмуниципальный отдел Министерства внутренних дел России «Мордовский» (далее - МО МВД РФ «Мордовский»)  (по согласованию);</w:t>
            </w:r>
          </w:p>
          <w:p w:rsidR="00FF623B" w:rsidRPr="00905EDC" w:rsidRDefault="00FF623B" w:rsidP="00FF623B">
            <w:pPr>
              <w:tabs>
                <w:tab w:val="left" w:pos="9200"/>
              </w:tabs>
              <w:spacing w:line="240" w:lineRule="auto"/>
              <w:contextualSpacing/>
              <w:jc w:val="both"/>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 xml:space="preserve">Токарёвское районное муниципальное казенное учреждение «Учреждение по содержанию и обслуживанию административных зданий находящихся в муниципальной собственности Токаревского </w:t>
            </w:r>
            <w:r w:rsidRPr="00905EDC">
              <w:rPr>
                <w:rFonts w:ascii="Times New Roman" w:hAnsi="Times New Roman" w:cs="Times New Roman"/>
                <w:sz w:val="24"/>
                <w:szCs w:val="24"/>
              </w:rPr>
              <w:t>муниципального округа</w:t>
            </w:r>
            <w:r w:rsidRPr="00905EDC">
              <w:rPr>
                <w:rFonts w:ascii="Times New Roman" w:eastAsia="Times New Roman" w:hAnsi="Times New Roman" w:cs="Times New Roman"/>
                <w:sz w:val="24"/>
                <w:szCs w:val="24"/>
                <w:lang w:eastAsia="ru-RU"/>
              </w:rPr>
              <w:t>» (далее – ТРМКУ МО);</w:t>
            </w:r>
          </w:p>
          <w:p w:rsidR="00FF623B" w:rsidRPr="00905EDC" w:rsidRDefault="00FF623B" w:rsidP="00FF623B">
            <w:pPr>
              <w:snapToGrid w:val="0"/>
              <w:spacing w:line="240" w:lineRule="auto"/>
              <w:ind w:right="257"/>
              <w:contextualSpacing/>
              <w:jc w:val="both"/>
              <w:rPr>
                <w:rFonts w:ascii="Times New Roman" w:hAnsi="Times New Roman" w:cs="Times New Roman"/>
                <w:sz w:val="24"/>
                <w:szCs w:val="24"/>
              </w:rPr>
            </w:pPr>
            <w:r w:rsidRPr="00905EDC">
              <w:rPr>
                <w:rFonts w:ascii="Times New Roman" w:hAnsi="Times New Roman" w:cs="Times New Roman"/>
                <w:sz w:val="24"/>
                <w:szCs w:val="24"/>
              </w:rPr>
              <w:t>организации муниципального округа (далее – организации МО);</w:t>
            </w:r>
          </w:p>
          <w:p w:rsidR="00FF623B" w:rsidRPr="00905EDC" w:rsidRDefault="00FF623B" w:rsidP="00FF623B">
            <w:pPr>
              <w:snapToGrid w:val="0"/>
              <w:spacing w:line="240" w:lineRule="auto"/>
              <w:ind w:right="257"/>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единая дежурно-диспетчерская служба Токарёвского </w:t>
            </w:r>
            <w:r w:rsidRPr="00905EDC">
              <w:rPr>
                <w:rFonts w:ascii="Times New Roman" w:eastAsia="Calibri" w:hAnsi="Times New Roman" w:cs="Times New Roman"/>
                <w:sz w:val="24"/>
                <w:szCs w:val="24"/>
              </w:rPr>
              <w:t xml:space="preserve"> муниципального округа (далее – ЕДДС МО)</w:t>
            </w:r>
            <w:r w:rsidRPr="00905EDC">
              <w:rPr>
                <w:rFonts w:ascii="Times New Roman" w:hAnsi="Times New Roman" w:cs="Times New Roman"/>
                <w:sz w:val="24"/>
                <w:szCs w:val="24"/>
              </w:rPr>
              <w:t>;</w:t>
            </w:r>
            <w:r w:rsidRPr="00905EDC">
              <w:rPr>
                <w:rFonts w:ascii="Times New Roman" w:eastAsia="Times New Roman" w:hAnsi="Times New Roman" w:cs="Times New Roman"/>
                <w:sz w:val="24"/>
                <w:szCs w:val="24"/>
              </w:rPr>
              <w:t xml:space="preserve"> </w:t>
            </w:r>
          </w:p>
          <w:p w:rsidR="00FF623B" w:rsidRPr="00905EDC" w:rsidRDefault="00FF623B" w:rsidP="00FF623B">
            <w:pPr>
              <w:tabs>
                <w:tab w:val="left" w:pos="4536"/>
              </w:tabs>
              <w:snapToGrid w:val="0"/>
              <w:spacing w:line="240" w:lineRule="auto"/>
              <w:ind w:right="257"/>
              <w:contextualSpacing/>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руководители сельхозорганизаций (по согласованию)</w:t>
            </w:r>
          </w:p>
          <w:p w:rsidR="00FF623B" w:rsidRPr="00905EDC" w:rsidRDefault="00FF623B" w:rsidP="00FF623B">
            <w:pPr>
              <w:tabs>
                <w:tab w:val="left" w:pos="9200"/>
              </w:tabs>
              <w:spacing w:line="240" w:lineRule="auto"/>
              <w:contextualSpacing/>
              <w:jc w:val="both"/>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rPr>
              <w:t xml:space="preserve">хозяйствующие субъекты </w:t>
            </w:r>
            <w:r w:rsidRPr="00905EDC">
              <w:rPr>
                <w:rFonts w:ascii="Times New Roman" w:eastAsia="Calibri" w:hAnsi="Times New Roman" w:cs="Times New Roman"/>
                <w:sz w:val="24"/>
                <w:szCs w:val="24"/>
              </w:rPr>
              <w:t xml:space="preserve"> муниципального округа </w:t>
            </w:r>
            <w:r w:rsidRPr="00905EDC">
              <w:rPr>
                <w:rFonts w:ascii="Times New Roman" w:eastAsia="Times New Roman" w:hAnsi="Times New Roman" w:cs="Times New Roman"/>
                <w:sz w:val="24"/>
                <w:szCs w:val="24"/>
              </w:rPr>
              <w:t xml:space="preserve"> (по согласованию)</w:t>
            </w:r>
          </w:p>
        </w:tc>
      </w:tr>
      <w:tr w:rsidR="00FF623B" w:rsidRPr="00905EDC" w:rsidTr="00AD2DF5">
        <w:trPr>
          <w:trHeight w:val="360"/>
        </w:trPr>
        <w:tc>
          <w:tcPr>
            <w:tcW w:w="2835" w:type="dxa"/>
            <w:tcBorders>
              <w:top w:val="nil"/>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lastRenderedPageBreak/>
              <w:t xml:space="preserve">Подпрограммы      </w:t>
            </w:r>
            <w:r w:rsidRPr="00905EDC">
              <w:rPr>
                <w:rFonts w:ascii="Times New Roman" w:eastAsia="Times New Roman" w:hAnsi="Times New Roman" w:cs="Times New Roman"/>
                <w:sz w:val="24"/>
                <w:szCs w:val="24"/>
              </w:rPr>
              <w:br/>
              <w:t xml:space="preserve">муниципальной  </w:t>
            </w:r>
            <w:r w:rsidRPr="00905EDC">
              <w:rPr>
                <w:rFonts w:ascii="Times New Roman" w:eastAsia="Times New Roman" w:hAnsi="Times New Roman" w:cs="Times New Roman"/>
                <w:sz w:val="24"/>
                <w:szCs w:val="24"/>
              </w:rPr>
              <w:br/>
              <w:t xml:space="preserve">программы         </w:t>
            </w:r>
          </w:p>
        </w:tc>
        <w:tc>
          <w:tcPr>
            <w:tcW w:w="7371" w:type="dxa"/>
            <w:tcBorders>
              <w:top w:val="nil"/>
              <w:left w:val="single" w:sz="4" w:space="0" w:color="000000"/>
              <w:bottom w:val="single" w:sz="4" w:space="0" w:color="000000"/>
              <w:right w:val="single" w:sz="4" w:space="0" w:color="000000"/>
            </w:tcBorders>
            <w:hideMark/>
          </w:tcPr>
          <w:p w:rsidR="00FF623B" w:rsidRPr="00905EDC" w:rsidRDefault="00FF623B" w:rsidP="00FF623B">
            <w:pPr>
              <w:autoSpaceDN w:val="0"/>
              <w:snapToGrid w:val="0"/>
              <w:spacing w:line="240" w:lineRule="auto"/>
              <w:contextualSpacing/>
              <w:jc w:val="both"/>
              <w:rPr>
                <w:rFonts w:ascii="Times New Roman" w:eastAsia="Times New Roman" w:hAnsi="Times New Roman" w:cs="Times New Roman"/>
                <w:kern w:val="3"/>
                <w:sz w:val="24"/>
                <w:szCs w:val="24"/>
                <w:lang w:eastAsia="zh-CN"/>
              </w:rPr>
            </w:pPr>
            <w:r w:rsidRPr="00905EDC">
              <w:rPr>
                <w:rFonts w:ascii="Times New Roman" w:eastAsia="Times New Roman" w:hAnsi="Times New Roman" w:cs="Times New Roman"/>
                <w:color w:val="0070C0"/>
                <w:kern w:val="3"/>
                <w:sz w:val="24"/>
                <w:szCs w:val="24"/>
                <w:lang w:eastAsia="zh-CN"/>
              </w:rPr>
              <w:t xml:space="preserve">      </w:t>
            </w:r>
            <w:r w:rsidRPr="00905EDC">
              <w:rPr>
                <w:rFonts w:ascii="Times New Roman" w:eastAsia="Times New Roman" w:hAnsi="Times New Roman" w:cs="Times New Roman"/>
                <w:kern w:val="3"/>
                <w:sz w:val="24"/>
                <w:szCs w:val="24"/>
                <w:lang w:eastAsia="zh-CN"/>
              </w:rPr>
              <w:t xml:space="preserve">«Снижение рисков и смягчение последствий чрезвычайных ситуаций природного и техногенного характера и развитие единой дежурно-диспетчерской службы Токарёвского </w:t>
            </w:r>
            <w:r w:rsidRPr="00905EDC">
              <w:rPr>
                <w:rFonts w:ascii="Times New Roman" w:hAnsi="Times New Roman" w:cs="Times New Roman"/>
                <w:sz w:val="24"/>
                <w:szCs w:val="24"/>
              </w:rPr>
              <w:t>муниципального округа</w:t>
            </w:r>
            <w:r w:rsidRPr="00905EDC">
              <w:rPr>
                <w:rFonts w:ascii="Times New Roman" w:eastAsia="Times New Roman" w:hAnsi="Times New Roman" w:cs="Times New Roman"/>
                <w:kern w:val="3"/>
                <w:sz w:val="24"/>
                <w:szCs w:val="24"/>
                <w:lang w:eastAsia="zh-CN"/>
              </w:rPr>
              <w:t>» на 2024 - 2030 годы» (приложение № 3);</w:t>
            </w:r>
          </w:p>
          <w:p w:rsidR="00FF623B" w:rsidRPr="00905EDC" w:rsidRDefault="00FF623B" w:rsidP="00FF623B">
            <w:pPr>
              <w:autoSpaceDN w:val="0"/>
              <w:spacing w:line="240" w:lineRule="auto"/>
              <w:contextualSpacing/>
              <w:jc w:val="both"/>
              <w:rPr>
                <w:rFonts w:ascii="Times New Roman" w:eastAsia="Times New Roman" w:hAnsi="Times New Roman" w:cs="Times New Roman"/>
                <w:kern w:val="3"/>
                <w:sz w:val="24"/>
                <w:szCs w:val="24"/>
                <w:lang w:eastAsia="zh-CN"/>
              </w:rPr>
            </w:pPr>
            <w:r w:rsidRPr="00905EDC">
              <w:rPr>
                <w:rFonts w:ascii="Times New Roman" w:eastAsia="Times New Roman" w:hAnsi="Times New Roman" w:cs="Times New Roman"/>
                <w:kern w:val="3"/>
                <w:sz w:val="24"/>
                <w:szCs w:val="24"/>
                <w:lang w:eastAsia="zh-CN"/>
              </w:rPr>
              <w:t xml:space="preserve">      «Пожарная безопасность в Токарёвском </w:t>
            </w:r>
            <w:r w:rsidRPr="00905EDC">
              <w:rPr>
                <w:rFonts w:ascii="Times New Roman" w:hAnsi="Times New Roman" w:cs="Times New Roman"/>
                <w:sz w:val="24"/>
                <w:szCs w:val="24"/>
              </w:rPr>
              <w:t>муниципальном округе</w:t>
            </w:r>
            <w:r w:rsidRPr="00905EDC">
              <w:rPr>
                <w:rFonts w:ascii="Times New Roman" w:eastAsia="Times New Roman" w:hAnsi="Times New Roman" w:cs="Times New Roman"/>
                <w:kern w:val="3"/>
                <w:sz w:val="24"/>
                <w:szCs w:val="24"/>
                <w:lang w:eastAsia="zh-CN"/>
              </w:rPr>
              <w:t>» на 2024 - 2030 годы (приложение № 4);</w:t>
            </w:r>
          </w:p>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color w:val="0070C0"/>
                <w:sz w:val="24"/>
                <w:szCs w:val="24"/>
              </w:rPr>
            </w:pPr>
            <w:r w:rsidRPr="00905EDC">
              <w:rPr>
                <w:rFonts w:ascii="Times New Roman" w:hAnsi="Times New Roman" w:cs="Times New Roman"/>
                <w:sz w:val="24"/>
                <w:szCs w:val="24"/>
              </w:rPr>
              <w:t xml:space="preserve">      «Обеспечение безопасности людей на водных объектах Токарёвского  муниципального округа» на 2024 - 2030 годы (приложение № 5)</w:t>
            </w:r>
          </w:p>
        </w:tc>
      </w:tr>
      <w:tr w:rsidR="00FF623B" w:rsidRPr="00905EDC" w:rsidTr="00AD2DF5">
        <w:trPr>
          <w:trHeight w:val="940"/>
        </w:trPr>
        <w:tc>
          <w:tcPr>
            <w:tcW w:w="2835" w:type="dxa"/>
            <w:tcBorders>
              <w:top w:val="nil"/>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Цель              </w:t>
            </w:r>
            <w:r w:rsidRPr="00905EDC">
              <w:rPr>
                <w:rFonts w:ascii="Times New Roman" w:eastAsia="Times New Roman" w:hAnsi="Times New Roman" w:cs="Times New Roman"/>
                <w:sz w:val="24"/>
                <w:szCs w:val="24"/>
              </w:rPr>
              <w:br/>
              <w:t xml:space="preserve">муниципальной  </w:t>
            </w:r>
            <w:r w:rsidRPr="00905EDC">
              <w:rPr>
                <w:rFonts w:ascii="Times New Roman" w:eastAsia="Times New Roman" w:hAnsi="Times New Roman" w:cs="Times New Roman"/>
                <w:sz w:val="24"/>
                <w:szCs w:val="24"/>
              </w:rPr>
              <w:br/>
              <w:t xml:space="preserve">программы         </w:t>
            </w:r>
          </w:p>
        </w:tc>
        <w:tc>
          <w:tcPr>
            <w:tcW w:w="7371" w:type="dxa"/>
            <w:tcBorders>
              <w:top w:val="nil"/>
              <w:left w:val="single" w:sz="4" w:space="0" w:color="000000"/>
              <w:bottom w:val="single" w:sz="4" w:space="0" w:color="000000"/>
              <w:right w:val="single" w:sz="4" w:space="0" w:color="000000"/>
            </w:tcBorders>
            <w:hideMark/>
          </w:tcPr>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sz w:val="24"/>
                <w:szCs w:val="24"/>
              </w:rPr>
            </w:pPr>
            <w:r w:rsidRPr="00905EDC">
              <w:rPr>
                <w:rFonts w:ascii="Times New Roman" w:hAnsi="Times New Roman" w:cs="Times New Roman"/>
                <w:sz w:val="24"/>
                <w:szCs w:val="24"/>
              </w:rPr>
              <w:t>Минимизация социального, экономического и экологического ущерба, наносимого населению, экономике и природной среде от ведения и вследствие ведения военных действий, чрезвычайных ситуаций (далее - ЧС) природного и техногенного характера, пожаров и происшествий на водных объектах</w:t>
            </w:r>
          </w:p>
        </w:tc>
      </w:tr>
      <w:tr w:rsidR="00FF623B" w:rsidRPr="00905EDC" w:rsidTr="00AD2DF5">
        <w:trPr>
          <w:trHeight w:val="615"/>
        </w:trPr>
        <w:tc>
          <w:tcPr>
            <w:tcW w:w="2835" w:type="dxa"/>
            <w:tcBorders>
              <w:top w:val="nil"/>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Задачи            </w:t>
            </w:r>
            <w:r w:rsidRPr="00905EDC">
              <w:rPr>
                <w:rFonts w:ascii="Times New Roman" w:eastAsia="Times New Roman" w:hAnsi="Times New Roman" w:cs="Times New Roman"/>
                <w:sz w:val="24"/>
                <w:szCs w:val="24"/>
              </w:rPr>
              <w:br/>
              <w:t xml:space="preserve">муниципальной  </w:t>
            </w:r>
            <w:r w:rsidRPr="00905EDC">
              <w:rPr>
                <w:rFonts w:ascii="Times New Roman" w:eastAsia="Times New Roman" w:hAnsi="Times New Roman" w:cs="Times New Roman"/>
                <w:sz w:val="24"/>
                <w:szCs w:val="24"/>
              </w:rPr>
              <w:br/>
              <w:t xml:space="preserve">программы         </w:t>
            </w:r>
          </w:p>
        </w:tc>
        <w:tc>
          <w:tcPr>
            <w:tcW w:w="7371" w:type="dxa"/>
            <w:tcBorders>
              <w:top w:val="nil"/>
              <w:left w:val="single" w:sz="4" w:space="0" w:color="000000"/>
              <w:bottom w:val="single" w:sz="4" w:space="0" w:color="000000"/>
              <w:right w:val="single" w:sz="4" w:space="0" w:color="000000"/>
            </w:tcBorders>
            <w:hideMark/>
          </w:tcPr>
          <w:p w:rsidR="00FF623B" w:rsidRPr="00905EDC" w:rsidRDefault="00FF623B" w:rsidP="00FF623B">
            <w:pPr>
              <w:pStyle w:val="Standard"/>
              <w:snapToGrid w:val="0"/>
              <w:contextualSpacing/>
              <w:jc w:val="both"/>
              <w:rPr>
                <w:rFonts w:cs="Times New Roman"/>
              </w:rPr>
            </w:pPr>
            <w:r w:rsidRPr="00905EDC">
              <w:rPr>
                <w:rFonts w:cs="Times New Roman"/>
              </w:rPr>
              <w:t>Обеспечение эффективного предупреждения и ликвидации ЧС природного и техногенного характера, пожаров, происшествий на водных объектах, а также ликвидации последствий  военных действий;</w:t>
            </w:r>
          </w:p>
          <w:p w:rsidR="00FF623B" w:rsidRPr="00905EDC" w:rsidRDefault="00FF623B" w:rsidP="00FF623B">
            <w:pPr>
              <w:pStyle w:val="Standard"/>
              <w:autoSpaceDE w:val="0"/>
              <w:contextualSpacing/>
              <w:jc w:val="both"/>
              <w:rPr>
                <w:rFonts w:cs="Times New Roman"/>
              </w:rPr>
            </w:pPr>
            <w:r w:rsidRPr="00905EDC">
              <w:rPr>
                <w:rFonts w:cs="Times New Roman"/>
              </w:rPr>
              <w:t>обеспечение и поддержание высокой готовности сил и средств систем гражданской обороны, защиты населения и территорий от ЧС природного и техногенного характера, обеспечение пожарной безопасности и безопасности людей на водных объектах;</w:t>
            </w:r>
          </w:p>
          <w:p w:rsidR="00FF623B" w:rsidRPr="00905EDC" w:rsidRDefault="00FF623B" w:rsidP="00FF623B">
            <w:pPr>
              <w:autoSpaceDE w:val="0"/>
              <w:spacing w:line="240" w:lineRule="auto"/>
              <w:contextualSpacing/>
              <w:jc w:val="both"/>
              <w:rPr>
                <w:rFonts w:ascii="Times New Roman" w:eastAsia="Times New Roman" w:hAnsi="Times New Roman" w:cs="Times New Roman"/>
                <w:sz w:val="24"/>
                <w:szCs w:val="24"/>
              </w:rPr>
            </w:pPr>
            <w:r w:rsidRPr="00905EDC">
              <w:rPr>
                <w:rFonts w:ascii="Times New Roman" w:hAnsi="Times New Roman" w:cs="Times New Roman"/>
                <w:sz w:val="24"/>
                <w:szCs w:val="24"/>
              </w:rPr>
              <w:t>обеспечение эффективной деятельности и управления в системе гражданской обороны, защиты населения и территорий от ЧС, обеспечение пожарной безопасности и безопасности людей на водных объектах.</w:t>
            </w:r>
          </w:p>
        </w:tc>
      </w:tr>
      <w:tr w:rsidR="00FF623B" w:rsidRPr="00905EDC" w:rsidTr="00AD2DF5">
        <w:trPr>
          <w:trHeight w:val="416"/>
        </w:trPr>
        <w:tc>
          <w:tcPr>
            <w:tcW w:w="2835" w:type="dxa"/>
            <w:tcBorders>
              <w:top w:val="nil"/>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Целевые индикаторы</w:t>
            </w:r>
            <w:r w:rsidRPr="00905EDC">
              <w:rPr>
                <w:rFonts w:ascii="Times New Roman" w:eastAsia="Times New Roman" w:hAnsi="Times New Roman" w:cs="Times New Roman"/>
                <w:sz w:val="24"/>
                <w:szCs w:val="24"/>
              </w:rPr>
              <w:br/>
              <w:t xml:space="preserve">и показатели      </w:t>
            </w:r>
            <w:r w:rsidRPr="00905EDC">
              <w:rPr>
                <w:rFonts w:ascii="Times New Roman" w:eastAsia="Times New Roman" w:hAnsi="Times New Roman" w:cs="Times New Roman"/>
                <w:sz w:val="24"/>
                <w:szCs w:val="24"/>
              </w:rPr>
              <w:br/>
              <w:t xml:space="preserve">муниципальной  </w:t>
            </w:r>
            <w:r w:rsidRPr="00905EDC">
              <w:rPr>
                <w:rFonts w:ascii="Times New Roman" w:eastAsia="Times New Roman" w:hAnsi="Times New Roman" w:cs="Times New Roman"/>
                <w:sz w:val="24"/>
                <w:szCs w:val="24"/>
              </w:rPr>
              <w:br/>
              <w:t xml:space="preserve">программы, их     значения на       </w:t>
            </w:r>
            <w:r w:rsidRPr="00905EDC">
              <w:rPr>
                <w:rFonts w:ascii="Times New Roman" w:eastAsia="Times New Roman" w:hAnsi="Times New Roman" w:cs="Times New Roman"/>
                <w:sz w:val="24"/>
                <w:szCs w:val="24"/>
              </w:rPr>
              <w:br/>
            </w:r>
            <w:r w:rsidRPr="00905EDC">
              <w:rPr>
                <w:rFonts w:ascii="Times New Roman" w:eastAsia="Times New Roman" w:hAnsi="Times New Roman" w:cs="Times New Roman"/>
                <w:sz w:val="24"/>
                <w:szCs w:val="24"/>
              </w:rPr>
              <w:lastRenderedPageBreak/>
              <w:t xml:space="preserve">последний год     </w:t>
            </w:r>
            <w:r w:rsidRPr="00905EDC">
              <w:rPr>
                <w:rFonts w:ascii="Times New Roman" w:eastAsia="Times New Roman" w:hAnsi="Times New Roman" w:cs="Times New Roman"/>
                <w:sz w:val="24"/>
                <w:szCs w:val="24"/>
              </w:rPr>
              <w:br/>
              <w:t xml:space="preserve">реализации        </w:t>
            </w:r>
          </w:p>
        </w:tc>
        <w:tc>
          <w:tcPr>
            <w:tcW w:w="7371" w:type="dxa"/>
            <w:tcBorders>
              <w:top w:val="nil"/>
              <w:left w:val="single" w:sz="4" w:space="0" w:color="000000"/>
              <w:bottom w:val="single" w:sz="4" w:space="0" w:color="000000"/>
              <w:right w:val="single" w:sz="4" w:space="0" w:color="000000"/>
            </w:tcBorders>
          </w:tcPr>
          <w:p w:rsidR="00FF623B" w:rsidRPr="00905EDC" w:rsidRDefault="00FF623B" w:rsidP="00FF623B">
            <w:pPr>
              <w:pStyle w:val="Textbody"/>
              <w:snapToGrid w:val="0"/>
              <w:spacing w:line="240" w:lineRule="auto"/>
              <w:contextualSpacing/>
              <w:rPr>
                <w:rFonts w:ascii="Times New Roman" w:hAnsi="Times New Roman" w:cs="Times New Roman"/>
                <w:shd w:val="clear" w:color="auto" w:fill="FFFFFF"/>
              </w:rPr>
            </w:pPr>
            <w:r w:rsidRPr="00905EDC">
              <w:rPr>
                <w:rFonts w:ascii="Times New Roman" w:hAnsi="Times New Roman" w:cs="Times New Roman"/>
                <w:shd w:val="clear" w:color="auto" w:fill="FFFFFF"/>
              </w:rPr>
              <w:lastRenderedPageBreak/>
              <w:t>Снижение гибели людей при возникновении ЧС природного и техногенного характера — выполнено;</w:t>
            </w:r>
          </w:p>
          <w:p w:rsidR="00FF623B" w:rsidRPr="00905EDC" w:rsidRDefault="00FF623B" w:rsidP="00FF623B">
            <w:pPr>
              <w:pStyle w:val="Textbody"/>
              <w:snapToGrid w:val="0"/>
              <w:spacing w:line="240" w:lineRule="auto"/>
              <w:contextualSpacing/>
              <w:rPr>
                <w:rFonts w:ascii="Times New Roman" w:hAnsi="Times New Roman" w:cs="Times New Roman"/>
                <w:shd w:val="clear" w:color="auto" w:fill="FFFFFF"/>
              </w:rPr>
            </w:pPr>
            <w:r w:rsidRPr="00905EDC">
              <w:rPr>
                <w:rFonts w:ascii="Times New Roman" w:hAnsi="Times New Roman" w:cs="Times New Roman"/>
                <w:shd w:val="clear" w:color="auto" w:fill="FFFFFF"/>
              </w:rPr>
              <w:t>Снижение количества погибших на пожарах -2 ед;</w:t>
            </w:r>
          </w:p>
          <w:p w:rsidR="00FF623B" w:rsidRPr="00905EDC" w:rsidRDefault="00FF623B" w:rsidP="00FF623B">
            <w:pPr>
              <w:pStyle w:val="Textbody"/>
              <w:snapToGrid w:val="0"/>
              <w:spacing w:line="240" w:lineRule="auto"/>
              <w:contextualSpacing/>
              <w:rPr>
                <w:rFonts w:ascii="Times New Roman" w:hAnsi="Times New Roman" w:cs="Times New Roman"/>
                <w:shd w:val="clear" w:color="auto" w:fill="FFFFFF"/>
              </w:rPr>
            </w:pPr>
            <w:r w:rsidRPr="00905EDC">
              <w:rPr>
                <w:rFonts w:ascii="Times New Roman" w:hAnsi="Times New Roman" w:cs="Times New Roman"/>
                <w:shd w:val="clear" w:color="auto" w:fill="FFFFFF"/>
              </w:rPr>
              <w:t>Снижение количества погибших на водных объектах-10 %;</w:t>
            </w:r>
          </w:p>
          <w:p w:rsidR="00FF623B" w:rsidRPr="00905EDC" w:rsidRDefault="00FF623B" w:rsidP="00FF623B">
            <w:pPr>
              <w:autoSpaceDE w:val="0"/>
              <w:spacing w:line="240" w:lineRule="auto"/>
              <w:contextualSpacing/>
              <w:jc w:val="both"/>
              <w:rPr>
                <w:rFonts w:ascii="Times New Roman" w:eastAsia="Times New Roman" w:hAnsi="Times New Roman" w:cs="Times New Roman"/>
                <w:sz w:val="24"/>
                <w:szCs w:val="24"/>
              </w:rPr>
            </w:pPr>
          </w:p>
        </w:tc>
      </w:tr>
      <w:tr w:rsidR="00FF623B" w:rsidRPr="00905EDC" w:rsidTr="00AD2DF5">
        <w:trPr>
          <w:trHeight w:val="540"/>
        </w:trPr>
        <w:tc>
          <w:tcPr>
            <w:tcW w:w="2835" w:type="dxa"/>
            <w:tcBorders>
              <w:top w:val="nil"/>
              <w:left w:val="single" w:sz="4" w:space="0" w:color="000000"/>
              <w:bottom w:val="single" w:sz="4" w:space="0" w:color="000000"/>
              <w:right w:val="nil"/>
            </w:tcBorders>
            <w:hideMark/>
          </w:tcPr>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lastRenderedPageBreak/>
              <w:t xml:space="preserve">Сроки реализации  </w:t>
            </w:r>
            <w:r w:rsidRPr="00905EDC">
              <w:rPr>
                <w:rFonts w:ascii="Times New Roman" w:eastAsia="Times New Roman" w:hAnsi="Times New Roman" w:cs="Times New Roman"/>
                <w:sz w:val="24"/>
                <w:szCs w:val="24"/>
              </w:rPr>
              <w:br/>
              <w:t xml:space="preserve">муниципальной  </w:t>
            </w:r>
            <w:r w:rsidRPr="00905EDC">
              <w:rPr>
                <w:rFonts w:ascii="Times New Roman" w:eastAsia="Times New Roman" w:hAnsi="Times New Roman" w:cs="Times New Roman"/>
                <w:sz w:val="24"/>
                <w:szCs w:val="24"/>
              </w:rPr>
              <w:br/>
              <w:t xml:space="preserve">программы         </w:t>
            </w:r>
          </w:p>
        </w:tc>
        <w:tc>
          <w:tcPr>
            <w:tcW w:w="7371" w:type="dxa"/>
            <w:tcBorders>
              <w:top w:val="nil"/>
              <w:left w:val="single" w:sz="4" w:space="0" w:color="000000"/>
              <w:bottom w:val="single" w:sz="4" w:space="0" w:color="000000"/>
              <w:right w:val="single" w:sz="4" w:space="0" w:color="000000"/>
            </w:tcBorders>
            <w:hideMark/>
          </w:tcPr>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sz w:val="24"/>
                <w:szCs w:val="24"/>
              </w:rPr>
            </w:pPr>
            <w:r w:rsidRPr="00905EDC">
              <w:rPr>
                <w:rFonts w:ascii="Times New Roman" w:eastAsia="Times New Roman" w:hAnsi="Times New Roman" w:cs="Times New Roman"/>
                <w:sz w:val="24"/>
                <w:szCs w:val="24"/>
              </w:rPr>
              <w:t xml:space="preserve">2024 - 2030 годы                                      </w:t>
            </w:r>
          </w:p>
        </w:tc>
      </w:tr>
      <w:tr w:rsidR="00FF623B" w:rsidRPr="00905EDC" w:rsidTr="00AD2DF5">
        <w:trPr>
          <w:trHeight w:val="540"/>
        </w:trPr>
        <w:tc>
          <w:tcPr>
            <w:tcW w:w="2835" w:type="dxa"/>
            <w:tcBorders>
              <w:top w:val="nil"/>
              <w:left w:val="single" w:sz="4" w:space="0" w:color="000000"/>
              <w:bottom w:val="single" w:sz="4" w:space="0" w:color="000000"/>
              <w:right w:val="nil"/>
            </w:tcBorders>
          </w:tcPr>
          <w:p w:rsidR="00FF623B" w:rsidRPr="00905EDC" w:rsidRDefault="00FF623B" w:rsidP="00FF623B">
            <w:pPr>
              <w:autoSpaceDE w:val="0"/>
              <w:snapToGrid w:val="0"/>
              <w:spacing w:line="240" w:lineRule="auto"/>
              <w:contextualSpacing/>
              <w:rPr>
                <w:rFonts w:ascii="Times New Roman" w:hAnsi="Times New Roman" w:cs="Times New Roman"/>
                <w:sz w:val="24"/>
                <w:szCs w:val="24"/>
              </w:rPr>
            </w:pPr>
            <w:r w:rsidRPr="00905EDC">
              <w:rPr>
                <w:rFonts w:ascii="Times New Roman" w:eastAsia="Times New Roman" w:hAnsi="Times New Roman" w:cs="Times New Roman"/>
                <w:sz w:val="24"/>
                <w:szCs w:val="24"/>
              </w:rPr>
              <w:t>Объемы и источники</w:t>
            </w:r>
            <w:r w:rsidRPr="00905EDC">
              <w:rPr>
                <w:rFonts w:ascii="Times New Roman" w:eastAsia="Times New Roman" w:hAnsi="Times New Roman" w:cs="Times New Roman"/>
                <w:sz w:val="24"/>
                <w:szCs w:val="24"/>
              </w:rPr>
              <w:br/>
              <w:t xml:space="preserve">финансирования     муниципальной  </w:t>
            </w:r>
            <w:r w:rsidRPr="00905EDC">
              <w:rPr>
                <w:rFonts w:ascii="Times New Roman" w:eastAsia="Times New Roman" w:hAnsi="Times New Roman" w:cs="Times New Roman"/>
                <w:sz w:val="24"/>
                <w:szCs w:val="24"/>
              </w:rPr>
              <w:br/>
              <w:t xml:space="preserve">программы         </w:t>
            </w:r>
          </w:p>
        </w:tc>
        <w:tc>
          <w:tcPr>
            <w:tcW w:w="7371" w:type="dxa"/>
            <w:tcBorders>
              <w:top w:val="nil"/>
              <w:left w:val="single" w:sz="4" w:space="0" w:color="000000"/>
              <w:bottom w:val="single" w:sz="4" w:space="0" w:color="000000"/>
              <w:right w:val="single" w:sz="4" w:space="0" w:color="000000"/>
            </w:tcBorders>
          </w:tcPr>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sz w:val="24"/>
                <w:szCs w:val="24"/>
                <w:lang w:eastAsia="zh-CN"/>
              </w:rPr>
            </w:pPr>
            <w:r w:rsidRPr="00905EDC">
              <w:rPr>
                <w:rFonts w:ascii="Times New Roman" w:eastAsia="Times New Roman" w:hAnsi="Times New Roman" w:cs="Times New Roman"/>
                <w:sz w:val="24"/>
                <w:szCs w:val="24"/>
                <w:lang w:eastAsia="zh-CN"/>
              </w:rPr>
              <w:t xml:space="preserve">Объем бюджетных ассигнований на реализацию муниципальной программы в 2024-2030 годах составит  – </w:t>
            </w:r>
            <w:r w:rsidRPr="00905EDC">
              <w:rPr>
                <w:rFonts w:ascii="Times New Roman" w:eastAsia="Times New Roman" w:hAnsi="Times New Roman" w:cs="Times New Roman"/>
                <w:sz w:val="24"/>
                <w:szCs w:val="24"/>
                <w:shd w:val="clear" w:color="auto" w:fill="FFFFFF"/>
                <w:lang w:eastAsia="zh-CN"/>
              </w:rPr>
              <w:t xml:space="preserve"> 8499,4</w:t>
            </w:r>
            <w:r w:rsidRPr="00905EDC">
              <w:rPr>
                <w:rFonts w:ascii="Times New Roman" w:eastAsia="Times New Roman" w:hAnsi="Times New Roman" w:cs="Times New Roman"/>
                <w:sz w:val="24"/>
                <w:szCs w:val="24"/>
                <w:lang w:eastAsia="zh-CN"/>
              </w:rPr>
              <w:t xml:space="preserve"> </w:t>
            </w:r>
            <w:r w:rsidRPr="00905EDC">
              <w:rPr>
                <w:rFonts w:ascii="Times New Roman" w:eastAsia="Times New Roman" w:hAnsi="Times New Roman" w:cs="Times New Roman"/>
                <w:sz w:val="24"/>
                <w:szCs w:val="24"/>
                <w:shd w:val="clear" w:color="auto" w:fill="FFFFFF"/>
                <w:lang w:eastAsia="zh-CN"/>
              </w:rPr>
              <w:t xml:space="preserve"> </w:t>
            </w:r>
            <w:r w:rsidRPr="00905EDC">
              <w:rPr>
                <w:rFonts w:ascii="Times New Roman" w:eastAsia="Times New Roman" w:hAnsi="Times New Roman" w:cs="Times New Roman"/>
                <w:sz w:val="24"/>
                <w:szCs w:val="24"/>
                <w:lang w:eastAsia="zh-CN"/>
              </w:rPr>
              <w:t>тыс. рублей,  в том числе:</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lang w:eastAsia="zh-CN"/>
              </w:rPr>
            </w:pPr>
            <w:r w:rsidRPr="00905EDC">
              <w:rPr>
                <w:rFonts w:ascii="Times New Roman" w:eastAsia="Times New Roman" w:hAnsi="Times New Roman" w:cs="Times New Roman"/>
                <w:sz w:val="24"/>
                <w:szCs w:val="24"/>
                <w:shd w:val="clear" w:color="auto" w:fill="FFFFFF"/>
                <w:lang w:eastAsia="zh-CN"/>
              </w:rPr>
              <w:t>– за счет средств федерального бюджета – 0,0 тыс. рублей, в том числе по годам:</w:t>
            </w:r>
            <w:r w:rsidRPr="00905EDC">
              <w:rPr>
                <w:rFonts w:ascii="Times New Roman" w:eastAsia="Times New Roman" w:hAnsi="Times New Roman" w:cs="Times New Roman"/>
                <w:sz w:val="24"/>
                <w:szCs w:val="24"/>
                <w:shd w:val="clear" w:color="auto" w:fill="FFFFFF"/>
                <w:lang w:eastAsia="zh-CN"/>
              </w:rPr>
              <w:br/>
              <w:t xml:space="preserve"> 2024 год – </w:t>
            </w:r>
            <w:r w:rsidRPr="00905EDC">
              <w:rPr>
                <w:rFonts w:ascii="Times New Roman" w:eastAsia="Times New Roman" w:hAnsi="Times New Roman" w:cs="Times New Roman"/>
                <w:sz w:val="24"/>
                <w:szCs w:val="24"/>
              </w:rPr>
              <w:t xml:space="preserve">0,0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2025 год – 0,0 тыс. рублей;</w:t>
            </w:r>
            <w:r w:rsidRPr="00905EDC">
              <w:rPr>
                <w:rFonts w:ascii="Times New Roman" w:eastAsia="Times New Roman" w:hAnsi="Times New Roman" w:cs="Times New Roman"/>
                <w:sz w:val="24"/>
                <w:szCs w:val="24"/>
                <w:shd w:val="clear" w:color="auto" w:fill="FFFFFF"/>
                <w:lang w:eastAsia="zh-CN"/>
              </w:rPr>
              <w:br/>
              <w:t xml:space="preserve"> 2026 год – 0,0 тыс. рублей;</w:t>
            </w:r>
            <w:r w:rsidRPr="00905EDC">
              <w:rPr>
                <w:rFonts w:ascii="Times New Roman" w:eastAsia="Times New Roman" w:hAnsi="Times New Roman" w:cs="Times New Roman"/>
                <w:sz w:val="24"/>
                <w:szCs w:val="24"/>
                <w:shd w:val="clear" w:color="auto" w:fill="FFFFFF"/>
                <w:lang w:eastAsia="zh-CN"/>
              </w:rPr>
              <w:br/>
              <w:t xml:space="preserve"> 2027 год – 0,0 тыс. рублей; </w:t>
            </w:r>
            <w:r w:rsidRPr="00905EDC">
              <w:rPr>
                <w:rFonts w:ascii="Times New Roman" w:eastAsia="Times New Roman" w:hAnsi="Times New Roman" w:cs="Times New Roman"/>
                <w:sz w:val="24"/>
                <w:szCs w:val="24"/>
                <w:shd w:val="clear" w:color="auto" w:fill="FFFFFF"/>
                <w:lang w:eastAsia="zh-CN"/>
              </w:rPr>
              <w:br/>
              <w:t xml:space="preserve"> 2028 год – 0,0 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2029 год – 0,0 тыс. рублей; </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2030 год – 0,0 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lang w:eastAsia="zh-CN"/>
              </w:rPr>
            </w:pPr>
            <w:r w:rsidRPr="00905EDC">
              <w:rPr>
                <w:rFonts w:ascii="Times New Roman" w:eastAsia="Times New Roman" w:hAnsi="Times New Roman" w:cs="Times New Roman"/>
                <w:sz w:val="24"/>
                <w:szCs w:val="24"/>
                <w:shd w:val="clear" w:color="auto" w:fill="FFFFFF"/>
                <w:lang w:eastAsia="zh-CN"/>
              </w:rPr>
              <w:t>– за счет средств областного бюджета – 0,0 тыс. рублей, в том числе по годам:</w:t>
            </w:r>
            <w:r w:rsidRPr="00905EDC">
              <w:rPr>
                <w:rFonts w:ascii="Times New Roman" w:eastAsia="Times New Roman" w:hAnsi="Times New Roman" w:cs="Times New Roman"/>
                <w:sz w:val="24"/>
                <w:szCs w:val="24"/>
                <w:shd w:val="clear" w:color="auto" w:fill="FFFFFF"/>
                <w:lang w:eastAsia="zh-CN"/>
              </w:rPr>
              <w:br/>
              <w:t xml:space="preserve"> 2024 год – 0,0 тыс. рублей;</w:t>
            </w:r>
            <w:r w:rsidRPr="00905EDC">
              <w:rPr>
                <w:rFonts w:ascii="Times New Roman" w:eastAsia="Times New Roman" w:hAnsi="Times New Roman" w:cs="Times New Roman"/>
                <w:sz w:val="24"/>
                <w:szCs w:val="24"/>
                <w:shd w:val="clear" w:color="auto" w:fill="FFFFFF"/>
                <w:lang w:eastAsia="zh-CN"/>
              </w:rPr>
              <w:br/>
              <w:t xml:space="preserve"> 2025 год – 0,0 тыс. рублей;</w:t>
            </w:r>
            <w:r w:rsidRPr="00905EDC">
              <w:rPr>
                <w:rFonts w:ascii="Times New Roman" w:eastAsia="Times New Roman" w:hAnsi="Times New Roman" w:cs="Times New Roman"/>
                <w:sz w:val="24"/>
                <w:szCs w:val="24"/>
                <w:shd w:val="clear" w:color="auto" w:fill="FFFFFF"/>
                <w:lang w:eastAsia="zh-CN"/>
              </w:rPr>
              <w:br/>
              <w:t xml:space="preserve"> 2026 год – 0,0 тыс. рублей;</w:t>
            </w:r>
            <w:r w:rsidRPr="00905EDC">
              <w:rPr>
                <w:rFonts w:ascii="Times New Roman" w:eastAsia="Times New Roman" w:hAnsi="Times New Roman" w:cs="Times New Roman"/>
                <w:sz w:val="24"/>
                <w:szCs w:val="24"/>
                <w:shd w:val="clear" w:color="auto" w:fill="FFFFFF"/>
                <w:lang w:eastAsia="zh-CN"/>
              </w:rPr>
              <w:br/>
              <w:t xml:space="preserve"> 2027 год – 0,0 тыс. рублей; </w:t>
            </w:r>
            <w:r w:rsidRPr="00905EDC">
              <w:rPr>
                <w:rFonts w:ascii="Times New Roman" w:eastAsia="Times New Roman" w:hAnsi="Times New Roman" w:cs="Times New Roman"/>
                <w:sz w:val="24"/>
                <w:szCs w:val="24"/>
                <w:shd w:val="clear" w:color="auto" w:fill="FFFFFF"/>
                <w:lang w:eastAsia="zh-CN"/>
              </w:rPr>
              <w:br/>
              <w:t xml:space="preserve"> 2028 год – 0,0 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2029 год – 0,0 тыс. рублей; </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2030 год – 0,0 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w:t>
            </w:r>
            <w:r w:rsidRPr="00905EDC">
              <w:rPr>
                <w:rFonts w:ascii="Times New Roman" w:eastAsia="Times New Roman" w:hAnsi="Times New Roman" w:cs="Times New Roman"/>
                <w:sz w:val="24"/>
                <w:szCs w:val="24"/>
                <w:lang w:eastAsia="zh-CN"/>
              </w:rPr>
              <w:t>за счет средств местного бюджета – 533,4 тыс. рублей – в том числе по годам:</w:t>
            </w:r>
            <w:r w:rsidRPr="00905EDC">
              <w:rPr>
                <w:rFonts w:ascii="Times New Roman" w:eastAsia="Times New Roman" w:hAnsi="Times New Roman" w:cs="Times New Roman"/>
                <w:sz w:val="24"/>
                <w:szCs w:val="24"/>
                <w:lang w:eastAsia="zh-CN"/>
              </w:rPr>
              <w:br/>
              <w:t xml:space="preserve"> </w:t>
            </w:r>
            <w:r w:rsidRPr="00905EDC">
              <w:rPr>
                <w:rFonts w:ascii="Times New Roman" w:eastAsia="Times New Roman" w:hAnsi="Times New Roman" w:cs="Times New Roman"/>
                <w:sz w:val="24"/>
                <w:szCs w:val="24"/>
                <w:shd w:val="clear" w:color="auto" w:fill="FFFFFF"/>
                <w:lang w:eastAsia="zh-CN"/>
              </w:rPr>
              <w:t>2024 год – 76,2 тыс. рублей;</w:t>
            </w:r>
            <w:r w:rsidRPr="00905EDC">
              <w:rPr>
                <w:rFonts w:ascii="Times New Roman" w:eastAsia="Times New Roman" w:hAnsi="Times New Roman" w:cs="Times New Roman"/>
                <w:sz w:val="24"/>
                <w:szCs w:val="24"/>
                <w:shd w:val="clear" w:color="auto" w:fill="FFFFFF"/>
                <w:lang w:eastAsia="zh-CN"/>
              </w:rPr>
              <w:br/>
              <w:t xml:space="preserve"> 2025 год – 76,2 тыс. рублей;</w:t>
            </w:r>
            <w:r w:rsidRPr="00905EDC">
              <w:rPr>
                <w:rFonts w:ascii="Times New Roman" w:eastAsia="Times New Roman" w:hAnsi="Times New Roman" w:cs="Times New Roman"/>
                <w:sz w:val="24"/>
                <w:szCs w:val="24"/>
                <w:shd w:val="clear" w:color="auto" w:fill="FFFFFF"/>
                <w:lang w:eastAsia="zh-CN"/>
              </w:rPr>
              <w:br/>
              <w:t xml:space="preserve"> 2026 год – 76,2 тыс. рублей;</w:t>
            </w:r>
            <w:r w:rsidRPr="00905EDC">
              <w:rPr>
                <w:rFonts w:ascii="Times New Roman" w:eastAsia="Times New Roman" w:hAnsi="Times New Roman" w:cs="Times New Roman"/>
                <w:sz w:val="24"/>
                <w:szCs w:val="24"/>
                <w:shd w:val="clear" w:color="auto" w:fill="FFFFFF"/>
                <w:lang w:eastAsia="zh-CN"/>
              </w:rPr>
              <w:br/>
              <w:t xml:space="preserve"> 2027 год – 76,2 тыс. рублей;</w:t>
            </w:r>
            <w:r w:rsidRPr="00905EDC">
              <w:rPr>
                <w:rFonts w:ascii="Times New Roman" w:eastAsia="Times New Roman" w:hAnsi="Times New Roman" w:cs="Times New Roman"/>
                <w:sz w:val="24"/>
                <w:szCs w:val="24"/>
                <w:shd w:val="clear" w:color="auto" w:fill="FFFFFF"/>
                <w:lang w:eastAsia="zh-CN"/>
              </w:rPr>
              <w:br/>
              <w:t xml:space="preserve"> 2028 год – 76,2 тыс. рублей;</w:t>
            </w:r>
            <w:r w:rsidRPr="00905EDC">
              <w:rPr>
                <w:rFonts w:ascii="Times New Roman" w:eastAsia="Times New Roman" w:hAnsi="Times New Roman" w:cs="Times New Roman"/>
                <w:sz w:val="24"/>
                <w:szCs w:val="24"/>
                <w:shd w:val="clear" w:color="auto" w:fill="FFFFFF"/>
                <w:lang w:eastAsia="zh-CN"/>
              </w:rPr>
              <w:br/>
              <w:t xml:space="preserve"> 2029 год – 76,2 тыс. рублей; </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2030 год – 76,2 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lang w:eastAsia="zh-CN"/>
              </w:rPr>
            </w:pPr>
            <w:r w:rsidRPr="00905EDC">
              <w:rPr>
                <w:rFonts w:ascii="Times New Roman" w:eastAsia="Times New Roman" w:hAnsi="Times New Roman" w:cs="Times New Roman"/>
                <w:sz w:val="24"/>
                <w:szCs w:val="24"/>
                <w:shd w:val="clear" w:color="auto" w:fill="FFFFFF"/>
                <w:lang w:eastAsia="zh-CN"/>
              </w:rPr>
              <w:t>– за</w:t>
            </w:r>
            <w:r w:rsidRPr="00905EDC">
              <w:rPr>
                <w:rFonts w:ascii="Times New Roman" w:eastAsia="Times New Roman" w:hAnsi="Times New Roman" w:cs="Times New Roman"/>
                <w:sz w:val="24"/>
                <w:szCs w:val="24"/>
                <w:lang w:eastAsia="zh-CN"/>
              </w:rPr>
              <w:t xml:space="preserve"> счет средств внебюджетных источников – 7966,0  </w:t>
            </w:r>
            <w:r w:rsidRPr="00905EDC">
              <w:rPr>
                <w:rFonts w:ascii="Times New Roman" w:eastAsia="Times New Roman" w:hAnsi="Times New Roman" w:cs="Times New Roman"/>
                <w:sz w:val="24"/>
                <w:szCs w:val="24"/>
                <w:shd w:val="clear" w:color="auto" w:fill="FFFFFF"/>
                <w:lang w:eastAsia="zh-CN"/>
              </w:rPr>
              <w:t xml:space="preserve">тыс. рублей, </w:t>
            </w:r>
            <w:r w:rsidRPr="00905EDC">
              <w:rPr>
                <w:rFonts w:ascii="Times New Roman" w:eastAsia="Times New Roman" w:hAnsi="Times New Roman" w:cs="Times New Roman"/>
                <w:sz w:val="24"/>
                <w:szCs w:val="24"/>
                <w:lang w:eastAsia="zh-CN"/>
              </w:rPr>
              <w:t xml:space="preserve">в том числе по годам: </w:t>
            </w:r>
            <w:r w:rsidRPr="00905EDC">
              <w:rPr>
                <w:rFonts w:ascii="Times New Roman" w:eastAsia="Times New Roman" w:hAnsi="Times New Roman" w:cs="Times New Roman"/>
                <w:sz w:val="24"/>
                <w:szCs w:val="24"/>
                <w:lang w:eastAsia="zh-CN"/>
              </w:rPr>
              <w:br/>
              <w:t xml:space="preserve"> </w:t>
            </w:r>
            <w:r w:rsidRPr="00905EDC">
              <w:rPr>
                <w:rFonts w:ascii="Times New Roman" w:eastAsia="Times New Roman" w:hAnsi="Times New Roman" w:cs="Times New Roman"/>
                <w:sz w:val="24"/>
                <w:szCs w:val="24"/>
                <w:shd w:val="clear" w:color="auto" w:fill="FFFFFF"/>
                <w:lang w:eastAsia="zh-CN"/>
              </w:rPr>
              <w:t xml:space="preserve">2024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2025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2026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2027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2028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2029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2030 год – </w:t>
            </w:r>
            <w:r w:rsidRPr="00905EDC">
              <w:rPr>
                <w:rFonts w:ascii="Times New Roman" w:eastAsia="Times New Roman" w:hAnsi="Times New Roman" w:cs="Times New Roman"/>
                <w:sz w:val="24"/>
                <w:szCs w:val="24"/>
              </w:rPr>
              <w:t xml:space="preserve">1138,0 </w:t>
            </w:r>
            <w:r w:rsidRPr="00905EDC">
              <w:rPr>
                <w:rFonts w:ascii="Times New Roman" w:eastAsia="Times New Roman" w:hAnsi="Times New Roman" w:cs="Times New Roman"/>
                <w:sz w:val="24"/>
                <w:szCs w:val="24"/>
                <w:shd w:val="clear" w:color="auto" w:fill="FFFFFF"/>
                <w:lang w:eastAsia="zh-CN"/>
              </w:rPr>
              <w:t>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lang w:eastAsia="zh-CN"/>
              </w:rPr>
            </w:pPr>
            <w:r w:rsidRPr="00905EDC">
              <w:rPr>
                <w:rFonts w:ascii="Times New Roman" w:eastAsia="Times New Roman" w:hAnsi="Times New Roman" w:cs="Times New Roman"/>
                <w:sz w:val="24"/>
                <w:szCs w:val="24"/>
                <w:shd w:val="clear" w:color="auto" w:fill="FFFFFF"/>
                <w:lang w:eastAsia="zh-CN"/>
              </w:rPr>
              <w:t xml:space="preserve">- </w:t>
            </w:r>
            <w:r w:rsidRPr="00905EDC">
              <w:rPr>
                <w:rFonts w:ascii="Times New Roman" w:eastAsia="Times New Roman" w:hAnsi="Times New Roman" w:cs="Times New Roman"/>
                <w:sz w:val="24"/>
                <w:szCs w:val="24"/>
                <w:lang w:eastAsia="zh-CN"/>
              </w:rPr>
              <w:t>общий объем финансирования из всех источников –</w:t>
            </w:r>
            <w:r w:rsidRPr="00905EDC">
              <w:rPr>
                <w:rFonts w:ascii="Times New Roman" w:eastAsia="Times New Roman" w:hAnsi="Times New Roman" w:cs="Times New Roman"/>
                <w:sz w:val="24"/>
                <w:szCs w:val="24"/>
                <w:shd w:val="clear" w:color="auto" w:fill="FFFFFF"/>
                <w:lang w:eastAsia="zh-CN"/>
              </w:rPr>
              <w:t xml:space="preserve"> 8499,4</w:t>
            </w:r>
            <w:r w:rsidRPr="00905EDC">
              <w:rPr>
                <w:rFonts w:ascii="Times New Roman" w:eastAsia="Times New Roman" w:hAnsi="Times New Roman" w:cs="Times New Roman"/>
                <w:sz w:val="24"/>
                <w:szCs w:val="24"/>
                <w:lang w:eastAsia="zh-CN"/>
              </w:rPr>
              <w:t xml:space="preserve"> </w:t>
            </w:r>
            <w:r w:rsidRPr="00905EDC">
              <w:rPr>
                <w:rFonts w:ascii="Times New Roman" w:eastAsia="Times New Roman" w:hAnsi="Times New Roman" w:cs="Times New Roman"/>
                <w:sz w:val="24"/>
                <w:szCs w:val="24"/>
                <w:shd w:val="clear" w:color="auto" w:fill="FFFFFF"/>
                <w:lang w:eastAsia="zh-CN"/>
              </w:rPr>
              <w:t xml:space="preserve"> тыс. рублей. </w:t>
            </w:r>
            <w:r w:rsidRPr="00905EDC">
              <w:rPr>
                <w:rFonts w:ascii="Times New Roman" w:eastAsia="Times New Roman" w:hAnsi="Times New Roman" w:cs="Times New Roman"/>
                <w:sz w:val="24"/>
                <w:szCs w:val="24"/>
                <w:lang w:eastAsia="zh-CN"/>
              </w:rPr>
              <w:t xml:space="preserve">в том числе по годам: </w:t>
            </w:r>
            <w:r w:rsidRPr="00905EDC">
              <w:rPr>
                <w:rFonts w:ascii="Times New Roman" w:eastAsia="Times New Roman" w:hAnsi="Times New Roman" w:cs="Times New Roman"/>
                <w:sz w:val="24"/>
                <w:szCs w:val="24"/>
                <w:lang w:eastAsia="zh-CN"/>
              </w:rPr>
              <w:br/>
              <w:t xml:space="preserve"> </w:t>
            </w:r>
            <w:r w:rsidRPr="00905EDC">
              <w:rPr>
                <w:rFonts w:ascii="Times New Roman" w:eastAsia="Times New Roman" w:hAnsi="Times New Roman" w:cs="Times New Roman"/>
                <w:sz w:val="24"/>
                <w:szCs w:val="24"/>
                <w:shd w:val="clear" w:color="auto" w:fill="FFFFFF"/>
                <w:lang w:eastAsia="zh-CN"/>
              </w:rPr>
              <w:t xml:space="preserve">2024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2025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2026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2027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r w:rsidRPr="00905EDC">
              <w:rPr>
                <w:rFonts w:ascii="Times New Roman" w:eastAsia="Times New Roman" w:hAnsi="Times New Roman" w:cs="Times New Roman"/>
                <w:sz w:val="24"/>
                <w:szCs w:val="24"/>
                <w:shd w:val="clear" w:color="auto" w:fill="FFFFFF"/>
                <w:lang w:eastAsia="zh-CN"/>
              </w:rPr>
              <w:br/>
              <w:t xml:space="preserve"> 2028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p>
          <w:p w:rsidR="00FF623B" w:rsidRPr="00905EDC" w:rsidRDefault="00FF623B" w:rsidP="00FF623B">
            <w:pPr>
              <w:autoSpaceDE w:val="0"/>
              <w:snapToGrid w:val="0"/>
              <w:spacing w:line="240" w:lineRule="auto"/>
              <w:contextualSpacing/>
              <w:rPr>
                <w:rFonts w:ascii="Times New Roman" w:eastAsia="Times New Roman" w:hAnsi="Times New Roman" w:cs="Times New Roman"/>
                <w:sz w:val="24"/>
                <w:szCs w:val="24"/>
                <w:shd w:val="clear" w:color="auto" w:fill="FFFFFF"/>
                <w:lang w:eastAsia="zh-CN"/>
              </w:rPr>
            </w:pPr>
            <w:r w:rsidRPr="00905EDC">
              <w:rPr>
                <w:rFonts w:ascii="Times New Roman" w:eastAsia="Times New Roman" w:hAnsi="Times New Roman" w:cs="Times New Roman"/>
                <w:sz w:val="24"/>
                <w:szCs w:val="24"/>
                <w:shd w:val="clear" w:color="auto" w:fill="FFFFFF"/>
                <w:lang w:eastAsia="zh-CN"/>
              </w:rPr>
              <w:t xml:space="preserve"> 2029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p>
          <w:p w:rsidR="00FF623B" w:rsidRPr="00905EDC" w:rsidRDefault="00FF623B" w:rsidP="00FF623B">
            <w:pPr>
              <w:autoSpaceDE w:val="0"/>
              <w:snapToGrid w:val="0"/>
              <w:spacing w:line="240" w:lineRule="auto"/>
              <w:contextualSpacing/>
              <w:jc w:val="both"/>
              <w:rPr>
                <w:rFonts w:ascii="Times New Roman" w:eastAsia="Times New Roman" w:hAnsi="Times New Roman" w:cs="Times New Roman"/>
                <w:color w:val="FF0000"/>
                <w:sz w:val="24"/>
                <w:szCs w:val="24"/>
                <w:lang w:eastAsia="zh-CN"/>
              </w:rPr>
            </w:pPr>
            <w:r w:rsidRPr="00905EDC">
              <w:rPr>
                <w:rFonts w:ascii="Times New Roman" w:eastAsia="Times New Roman" w:hAnsi="Times New Roman" w:cs="Times New Roman"/>
                <w:sz w:val="24"/>
                <w:szCs w:val="24"/>
                <w:shd w:val="clear" w:color="auto" w:fill="FFFFFF"/>
                <w:lang w:eastAsia="zh-CN"/>
              </w:rPr>
              <w:lastRenderedPageBreak/>
              <w:t xml:space="preserve"> 2030 год – </w:t>
            </w:r>
            <w:r w:rsidRPr="00905EDC">
              <w:rPr>
                <w:rFonts w:ascii="Times New Roman" w:eastAsia="Times New Roman" w:hAnsi="Times New Roman" w:cs="Times New Roman"/>
                <w:sz w:val="24"/>
                <w:szCs w:val="24"/>
              </w:rPr>
              <w:t xml:space="preserve">1214,2 </w:t>
            </w:r>
            <w:r w:rsidRPr="00905EDC">
              <w:rPr>
                <w:rFonts w:ascii="Times New Roman" w:eastAsia="Times New Roman" w:hAnsi="Times New Roman" w:cs="Times New Roman"/>
                <w:sz w:val="24"/>
                <w:szCs w:val="24"/>
                <w:shd w:val="clear" w:color="auto" w:fill="FFFFFF"/>
                <w:lang w:eastAsia="zh-CN"/>
              </w:rPr>
              <w:t>тыс. рублей;</w:t>
            </w:r>
          </w:p>
          <w:p w:rsidR="00FF623B" w:rsidRPr="00905EDC" w:rsidRDefault="00FF623B" w:rsidP="00FF623B">
            <w:pPr>
              <w:autoSpaceDE w:val="0"/>
              <w:spacing w:line="240" w:lineRule="auto"/>
              <w:contextualSpacing/>
              <w:rPr>
                <w:rFonts w:ascii="Times New Roman" w:hAnsi="Times New Roman" w:cs="Times New Roman"/>
                <w:color w:val="0070C0"/>
                <w:sz w:val="24"/>
                <w:szCs w:val="24"/>
              </w:rPr>
            </w:pPr>
          </w:p>
        </w:tc>
      </w:tr>
    </w:tbl>
    <w:p w:rsidR="00FC0E35" w:rsidRPr="00905EDC" w:rsidRDefault="00FC0E35" w:rsidP="00D044CC">
      <w:pPr>
        <w:widowControl w:val="0"/>
        <w:suppressAutoHyphens/>
        <w:spacing w:after="0" w:line="240" w:lineRule="auto"/>
        <w:jc w:val="center"/>
        <w:rPr>
          <w:rFonts w:ascii="Times New Roman" w:eastAsia="Arial Unicode MS" w:hAnsi="Times New Roman" w:cs="Mangal"/>
          <w:b/>
          <w:color w:val="FF0000"/>
          <w:kern w:val="1"/>
          <w:sz w:val="24"/>
          <w:szCs w:val="24"/>
          <w:lang w:eastAsia="zh-CN" w:bidi="hi-IN"/>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E0713E" w:rsidRPr="00905EDC" w:rsidRDefault="00E0713E" w:rsidP="00CA1C70">
      <w:pPr>
        <w:suppressAutoHyphens/>
        <w:spacing w:after="0" w:line="240" w:lineRule="auto"/>
        <w:jc w:val="center"/>
        <w:textAlignment w:val="baseline"/>
        <w:rPr>
          <w:rFonts w:ascii="Times New Roman" w:eastAsia="SimSun" w:hAnsi="Times New Roman" w:cs="Times New Roman"/>
          <w:b/>
          <w:kern w:val="1"/>
          <w:sz w:val="24"/>
          <w:szCs w:val="24"/>
          <w:lang w:eastAsia="zh-CN" w:bidi="hi-IN"/>
        </w:rPr>
      </w:pPr>
      <w:r w:rsidRPr="00905EDC">
        <w:rPr>
          <w:rFonts w:ascii="Times New Roman" w:eastAsia="SimSun" w:hAnsi="Times New Roman" w:cs="Times New Roman"/>
          <w:b/>
          <w:kern w:val="1"/>
          <w:sz w:val="24"/>
          <w:szCs w:val="24"/>
          <w:lang w:eastAsia="zh-CN" w:bidi="hi-IN"/>
        </w:rPr>
        <w:t>«Развитие институтов гражданского общества» на 20</w:t>
      </w:r>
      <w:r w:rsidR="00A6093B" w:rsidRPr="00905EDC">
        <w:rPr>
          <w:rFonts w:ascii="Times New Roman" w:eastAsia="SimSun" w:hAnsi="Times New Roman" w:cs="Times New Roman"/>
          <w:b/>
          <w:kern w:val="1"/>
          <w:sz w:val="24"/>
          <w:szCs w:val="24"/>
          <w:lang w:eastAsia="zh-CN" w:bidi="hi-IN"/>
        </w:rPr>
        <w:t>24</w:t>
      </w:r>
      <w:r w:rsidRPr="00905EDC">
        <w:rPr>
          <w:rFonts w:ascii="Times New Roman" w:eastAsia="SimSun" w:hAnsi="Times New Roman" w:cs="Times New Roman"/>
          <w:b/>
          <w:kern w:val="1"/>
          <w:sz w:val="24"/>
          <w:szCs w:val="24"/>
          <w:lang w:eastAsia="zh-CN" w:bidi="hi-IN"/>
        </w:rPr>
        <w:t>-20</w:t>
      </w:r>
      <w:r w:rsidR="00A6093B" w:rsidRPr="00905EDC">
        <w:rPr>
          <w:rFonts w:ascii="Times New Roman" w:eastAsia="SimSun" w:hAnsi="Times New Roman" w:cs="Times New Roman"/>
          <w:b/>
          <w:kern w:val="1"/>
          <w:sz w:val="24"/>
          <w:szCs w:val="24"/>
          <w:lang w:eastAsia="zh-CN" w:bidi="hi-IN"/>
        </w:rPr>
        <w:t>30</w:t>
      </w:r>
      <w:r w:rsidRPr="00905EDC">
        <w:rPr>
          <w:rFonts w:ascii="Times New Roman" w:eastAsia="SimSun" w:hAnsi="Times New Roman" w:cs="Times New Roman"/>
          <w:b/>
          <w:kern w:val="1"/>
          <w:sz w:val="24"/>
          <w:szCs w:val="24"/>
          <w:lang w:eastAsia="zh-CN" w:bidi="hi-IN"/>
        </w:rPr>
        <w:t xml:space="preserve"> годы»</w:t>
      </w:r>
    </w:p>
    <w:p w:rsidR="002B0579" w:rsidRPr="00905EDC" w:rsidRDefault="002B0579" w:rsidP="00903DB1">
      <w:pPr>
        <w:suppressAutoHyphens/>
        <w:spacing w:after="0" w:line="240" w:lineRule="auto"/>
        <w:jc w:val="center"/>
        <w:textAlignment w:val="baseline"/>
        <w:rPr>
          <w:rFonts w:ascii="Times New Roman" w:eastAsia="SimSun" w:hAnsi="Times New Roman" w:cs="Times New Roman"/>
          <w:b/>
          <w:color w:val="FF0000"/>
          <w:kern w:val="1"/>
          <w:sz w:val="24"/>
          <w:szCs w:val="24"/>
          <w:lang w:eastAsia="zh-CN" w:bidi="hi-IN"/>
        </w:rPr>
      </w:pPr>
    </w:p>
    <w:tbl>
      <w:tblPr>
        <w:tblW w:w="9992" w:type="dxa"/>
        <w:tblInd w:w="-216" w:type="dxa"/>
        <w:tblLayout w:type="fixed"/>
        <w:tblCellMar>
          <w:left w:w="10" w:type="dxa"/>
          <w:right w:w="10" w:type="dxa"/>
        </w:tblCellMar>
        <w:tblLook w:val="0000"/>
      </w:tblPr>
      <w:tblGrid>
        <w:gridCol w:w="3510"/>
        <w:gridCol w:w="6482"/>
      </w:tblGrid>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Ответственный</w:t>
            </w:r>
            <w:r w:rsidR="00374B36" w:rsidRPr="00905EDC">
              <w:rPr>
                <w:rFonts w:cs="Times New Roman"/>
                <w:lang w:val="ru-RU"/>
              </w:rPr>
              <w:t xml:space="preserve"> </w:t>
            </w:r>
            <w:r w:rsidRPr="00905EDC">
              <w:rPr>
                <w:rFonts w:cs="Times New Roman"/>
              </w:rPr>
              <w:t>исполнитель</w:t>
            </w:r>
            <w:r w:rsidR="00374B36"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О</w:t>
            </w:r>
            <w:r w:rsidRPr="00905EDC">
              <w:rPr>
                <w:rFonts w:eastAsia="Times New Roman" w:cs="Times New Roman"/>
                <w:lang w:eastAsia="ru-RU"/>
              </w:rPr>
              <w:t>тдел по организационной</w:t>
            </w:r>
            <w:r w:rsidR="00374B36" w:rsidRPr="00905EDC">
              <w:rPr>
                <w:rFonts w:eastAsia="Times New Roman" w:cs="Times New Roman"/>
                <w:lang w:val="ru-RU" w:eastAsia="ru-RU"/>
              </w:rPr>
              <w:t xml:space="preserve"> </w:t>
            </w:r>
            <w:r w:rsidRPr="00905EDC">
              <w:rPr>
                <w:rFonts w:eastAsia="Times New Roman" w:cs="Times New Roman"/>
                <w:lang w:eastAsia="ru-RU"/>
              </w:rPr>
              <w:t>работе, взаимодействию с органами</w:t>
            </w:r>
            <w:r w:rsidR="00374B36" w:rsidRPr="00905EDC">
              <w:rPr>
                <w:rFonts w:eastAsia="Times New Roman" w:cs="Times New Roman"/>
                <w:lang w:val="ru-RU" w:eastAsia="ru-RU"/>
              </w:rPr>
              <w:t xml:space="preserve"> </w:t>
            </w:r>
            <w:r w:rsidRPr="00905EDC">
              <w:rPr>
                <w:rFonts w:eastAsia="Times New Roman" w:cs="Times New Roman"/>
                <w:lang w:eastAsia="ru-RU"/>
              </w:rPr>
              <w:t>местного</w:t>
            </w:r>
            <w:r w:rsidR="00374B36" w:rsidRPr="00905EDC">
              <w:rPr>
                <w:rFonts w:eastAsia="Times New Roman" w:cs="Times New Roman"/>
                <w:lang w:val="ru-RU" w:eastAsia="ru-RU"/>
              </w:rPr>
              <w:t xml:space="preserve"> </w:t>
            </w:r>
            <w:r w:rsidRPr="00905EDC">
              <w:rPr>
                <w:rFonts w:eastAsia="Times New Roman" w:cs="Times New Roman"/>
                <w:lang w:eastAsia="ru-RU"/>
              </w:rPr>
              <w:t>самоуправления и общественными</w:t>
            </w:r>
            <w:r w:rsidR="00374B36" w:rsidRPr="00905EDC">
              <w:rPr>
                <w:rFonts w:eastAsia="Times New Roman" w:cs="Times New Roman"/>
                <w:lang w:val="ru-RU" w:eastAsia="ru-RU"/>
              </w:rPr>
              <w:t xml:space="preserve"> </w:t>
            </w:r>
            <w:r w:rsidRPr="00905EDC">
              <w:rPr>
                <w:rFonts w:eastAsia="Times New Roman" w:cs="Times New Roman"/>
                <w:lang w:eastAsia="ru-RU"/>
              </w:rPr>
              <w:t>организациями</w:t>
            </w:r>
            <w:r w:rsidR="00374B36" w:rsidRPr="00905EDC">
              <w:rPr>
                <w:rFonts w:eastAsia="Times New Roman" w:cs="Times New Roman"/>
                <w:lang w:val="ru-RU" w:eastAsia="ru-RU"/>
              </w:rPr>
              <w:t xml:space="preserve"> </w:t>
            </w:r>
            <w:r w:rsidRPr="00905EDC">
              <w:rPr>
                <w:rFonts w:eastAsia="Times New Roman" w:cs="Times New Roman"/>
                <w:lang w:eastAsia="ru-RU"/>
              </w:rPr>
              <w:t>администрации Токарёвского района</w:t>
            </w:r>
            <w:r w:rsidR="00374B36" w:rsidRPr="00905EDC">
              <w:rPr>
                <w:rFonts w:eastAsia="Times New Roman" w:cs="Times New Roman"/>
                <w:lang w:val="ru-RU" w:eastAsia="ru-RU"/>
              </w:rPr>
              <w:t xml:space="preserve"> </w:t>
            </w:r>
            <w:r w:rsidRPr="00905EDC">
              <w:rPr>
                <w:rFonts w:eastAsia="Times New Roman" w:cs="Times New Roman"/>
                <w:lang w:eastAsia="ru-RU"/>
              </w:rPr>
              <w:t>Тамбовской</w:t>
            </w:r>
            <w:r w:rsidR="00374B36" w:rsidRPr="00905EDC">
              <w:rPr>
                <w:rFonts w:eastAsia="Times New Roman" w:cs="Times New Roman"/>
                <w:lang w:val="ru-RU" w:eastAsia="ru-RU"/>
              </w:rPr>
              <w:t xml:space="preserve"> </w:t>
            </w:r>
            <w:r w:rsidRPr="00905EDC">
              <w:rPr>
                <w:rFonts w:eastAsia="Times New Roman" w:cs="Times New Roman"/>
                <w:lang w:eastAsia="ru-RU"/>
              </w:rPr>
              <w:t>области</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Соисполнители</w:t>
            </w:r>
            <w:r w:rsidR="00374B36"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shd w:val="clear" w:color="auto" w:fill="FFFFFF"/>
              <w:ind w:left="43"/>
              <w:jc w:val="both"/>
              <w:rPr>
                <w:rFonts w:cs="Times New Roman"/>
              </w:rPr>
            </w:pPr>
            <w:r w:rsidRPr="00905EDC">
              <w:rPr>
                <w:rFonts w:eastAsia="Times New Roman" w:cs="Times New Roman"/>
                <w:lang w:eastAsia="ru-RU"/>
              </w:rPr>
              <w:t>Отдел по экономике администрации</w:t>
            </w:r>
            <w:r w:rsidR="00374B36" w:rsidRPr="00905EDC">
              <w:rPr>
                <w:rFonts w:eastAsia="Times New Roman" w:cs="Times New Roman"/>
                <w:lang w:val="ru-RU" w:eastAsia="ru-RU"/>
              </w:rPr>
              <w:t xml:space="preserve"> </w:t>
            </w:r>
            <w:r w:rsidRPr="00905EDC">
              <w:rPr>
                <w:rFonts w:eastAsia="Times New Roman" w:cs="Times New Roman"/>
                <w:lang w:eastAsia="ru-RU"/>
              </w:rPr>
              <w:t>района, отдел</w:t>
            </w:r>
            <w:r w:rsidR="00374B36" w:rsidRPr="00905EDC">
              <w:rPr>
                <w:rFonts w:eastAsia="Times New Roman" w:cs="Times New Roman"/>
                <w:lang w:val="ru-RU" w:eastAsia="ru-RU"/>
              </w:rPr>
              <w:t xml:space="preserve"> </w:t>
            </w:r>
            <w:r w:rsidRPr="00905EDC">
              <w:rPr>
                <w:rFonts w:eastAsia="Times New Roman" w:cs="Times New Roman"/>
                <w:lang w:eastAsia="ru-RU"/>
              </w:rPr>
              <w:t>образования</w:t>
            </w:r>
            <w:r w:rsidR="00374B36" w:rsidRPr="00905EDC">
              <w:rPr>
                <w:rFonts w:eastAsia="Times New Roman" w:cs="Times New Roman"/>
                <w:lang w:val="ru-RU" w:eastAsia="ru-RU"/>
              </w:rPr>
              <w:t xml:space="preserve"> </w:t>
            </w:r>
            <w:r w:rsidRPr="00905EDC">
              <w:rPr>
                <w:rFonts w:eastAsia="Times New Roman" w:cs="Times New Roman"/>
                <w:lang w:eastAsia="ru-RU"/>
              </w:rPr>
              <w:t>администрации</w:t>
            </w:r>
            <w:r w:rsidR="00374B36" w:rsidRPr="00905EDC">
              <w:rPr>
                <w:rFonts w:eastAsia="Times New Roman" w:cs="Times New Roman"/>
                <w:lang w:val="ru-RU" w:eastAsia="ru-RU"/>
              </w:rPr>
              <w:t xml:space="preserve"> </w:t>
            </w:r>
            <w:r w:rsidRPr="00905EDC">
              <w:rPr>
                <w:rFonts w:eastAsia="Times New Roman" w:cs="Times New Roman"/>
                <w:lang w:eastAsia="ru-RU"/>
              </w:rPr>
              <w:t>района, отдел</w:t>
            </w:r>
            <w:r w:rsidR="00374B36" w:rsidRPr="00905EDC">
              <w:rPr>
                <w:rFonts w:eastAsia="Times New Roman" w:cs="Times New Roman"/>
                <w:lang w:val="ru-RU" w:eastAsia="ru-RU"/>
              </w:rPr>
              <w:t xml:space="preserve"> </w:t>
            </w:r>
            <w:r w:rsidRPr="00905EDC">
              <w:rPr>
                <w:rFonts w:eastAsia="Times New Roman" w:cs="Times New Roman"/>
                <w:lang w:eastAsia="ru-RU"/>
              </w:rPr>
              <w:t>культуры</w:t>
            </w:r>
            <w:r w:rsidR="00374B36" w:rsidRPr="00905EDC">
              <w:rPr>
                <w:rFonts w:eastAsia="Times New Roman" w:cs="Times New Roman"/>
                <w:lang w:val="ru-RU" w:eastAsia="ru-RU"/>
              </w:rPr>
              <w:t xml:space="preserve"> </w:t>
            </w:r>
            <w:r w:rsidRPr="00905EDC">
              <w:rPr>
                <w:rFonts w:eastAsia="Times New Roman" w:cs="Times New Roman"/>
                <w:lang w:eastAsia="ru-RU"/>
              </w:rPr>
              <w:t>администрации</w:t>
            </w:r>
            <w:r w:rsidR="00374B36" w:rsidRPr="00905EDC">
              <w:rPr>
                <w:rFonts w:eastAsia="Times New Roman" w:cs="Times New Roman"/>
                <w:lang w:val="ru-RU" w:eastAsia="ru-RU"/>
              </w:rPr>
              <w:t xml:space="preserve"> </w:t>
            </w:r>
            <w:r w:rsidRPr="00905EDC">
              <w:rPr>
                <w:rFonts w:eastAsia="Times New Roman" w:cs="Times New Roman"/>
                <w:lang w:eastAsia="ru-RU"/>
              </w:rPr>
              <w:t>района, юридический</w:t>
            </w:r>
            <w:r w:rsidR="00374B36" w:rsidRPr="00905EDC">
              <w:rPr>
                <w:rFonts w:eastAsia="Times New Roman" w:cs="Times New Roman"/>
                <w:lang w:val="ru-RU" w:eastAsia="ru-RU"/>
              </w:rPr>
              <w:t xml:space="preserve"> </w:t>
            </w:r>
            <w:r w:rsidRPr="00905EDC">
              <w:rPr>
                <w:rFonts w:eastAsia="Times New Roman" w:cs="Times New Roman"/>
                <w:lang w:eastAsia="ru-RU"/>
              </w:rPr>
              <w:t>отдел</w:t>
            </w:r>
            <w:r w:rsidR="00374B36" w:rsidRPr="00905EDC">
              <w:rPr>
                <w:rFonts w:eastAsia="Times New Roman" w:cs="Times New Roman"/>
                <w:lang w:val="ru-RU" w:eastAsia="ru-RU"/>
              </w:rPr>
              <w:t xml:space="preserve"> </w:t>
            </w:r>
            <w:r w:rsidRPr="00905EDC">
              <w:rPr>
                <w:rFonts w:eastAsia="Times New Roman" w:cs="Times New Roman"/>
                <w:lang w:eastAsia="ru-RU"/>
              </w:rPr>
              <w:t>администрации</w:t>
            </w:r>
            <w:r w:rsidR="00374B36" w:rsidRPr="00905EDC">
              <w:rPr>
                <w:rFonts w:eastAsia="Times New Roman" w:cs="Times New Roman"/>
                <w:lang w:val="ru-RU" w:eastAsia="ru-RU"/>
              </w:rPr>
              <w:t xml:space="preserve"> </w:t>
            </w:r>
            <w:r w:rsidRPr="00905EDC">
              <w:rPr>
                <w:rFonts w:eastAsia="Times New Roman" w:cs="Times New Roman"/>
                <w:lang w:eastAsia="ru-RU"/>
              </w:rPr>
              <w:t>района,</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Подпрограммы</w:t>
            </w:r>
            <w:r w:rsidR="00374B36"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1. «Развитие</w:t>
            </w:r>
            <w:r w:rsidR="00374B36" w:rsidRPr="00905EDC">
              <w:rPr>
                <w:rFonts w:eastAsia="Times New Roman" w:cs="Times New Roman"/>
                <w:lang w:val="ru-RU" w:eastAsia="ru-RU"/>
              </w:rPr>
              <w:t xml:space="preserve"> </w:t>
            </w:r>
            <w:r w:rsidRPr="00905EDC">
              <w:rPr>
                <w:rFonts w:eastAsia="Times New Roman" w:cs="Times New Roman"/>
                <w:lang w:eastAsia="ru-RU"/>
              </w:rPr>
              <w:t>социальноэкономической</w:t>
            </w:r>
            <w:r w:rsidR="00374B36" w:rsidRPr="00905EDC">
              <w:rPr>
                <w:rFonts w:eastAsia="Times New Roman" w:cs="Times New Roman"/>
                <w:lang w:val="ru-RU" w:eastAsia="ru-RU"/>
              </w:rPr>
              <w:t xml:space="preserve"> </w:t>
            </w:r>
            <w:r w:rsidRPr="00905EDC">
              <w:rPr>
                <w:rFonts w:eastAsia="Times New Roman" w:cs="Times New Roman"/>
                <w:lang w:eastAsia="ru-RU"/>
              </w:rPr>
              <w:t>активности</w:t>
            </w:r>
            <w:r w:rsidR="00374B36" w:rsidRPr="00905EDC">
              <w:rPr>
                <w:rFonts w:eastAsia="Times New Roman" w:cs="Times New Roman"/>
                <w:lang w:val="ru-RU" w:eastAsia="ru-RU"/>
              </w:rPr>
              <w:t xml:space="preserve"> </w:t>
            </w:r>
            <w:r w:rsidRPr="00905EDC">
              <w:rPr>
                <w:rFonts w:eastAsia="Times New Roman" w:cs="Times New Roman"/>
                <w:lang w:eastAsia="ru-RU"/>
              </w:rPr>
              <w:t>молодёжи</w:t>
            </w:r>
            <w:r w:rsidR="00374B36" w:rsidRPr="00905EDC">
              <w:rPr>
                <w:rFonts w:eastAsia="Times New Roman" w:cs="Times New Roman"/>
                <w:lang w:val="ru-RU" w:eastAsia="ru-RU"/>
              </w:rPr>
              <w:t xml:space="preserve"> </w:t>
            </w:r>
            <w:r w:rsidRPr="00905EDC">
              <w:rPr>
                <w:rFonts w:eastAsia="Times New Roman" w:cs="Times New Roman"/>
                <w:shd w:val="clear" w:color="auto" w:fill="FFFFFF"/>
                <w:lang w:eastAsia="ru-RU"/>
              </w:rPr>
              <w:t>Токарёвского</w:t>
            </w:r>
            <w:r w:rsidR="00374B36" w:rsidRPr="00905EDC">
              <w:rPr>
                <w:rFonts w:eastAsia="Times New Roman" w:cs="Times New Roman"/>
                <w:shd w:val="clear" w:color="auto" w:fill="FFFFFF"/>
                <w:lang w:val="ru-RU" w:eastAsia="ru-RU"/>
              </w:rPr>
              <w:t xml:space="preserve"> </w:t>
            </w:r>
            <w:r w:rsidRPr="00905EDC">
              <w:rPr>
                <w:rFonts w:eastAsia="Times New Roman" w:cs="Times New Roman"/>
                <w:lang w:eastAsia="ru-RU"/>
              </w:rPr>
              <w:t>района» на 20</w:t>
            </w:r>
            <w:r w:rsidR="00A6093B" w:rsidRPr="00905EDC">
              <w:rPr>
                <w:rFonts w:eastAsia="Times New Roman" w:cs="Times New Roman"/>
                <w:lang w:val="ru-RU" w:eastAsia="ru-RU"/>
              </w:rPr>
              <w:t>24</w:t>
            </w:r>
            <w:r w:rsidRPr="00905EDC">
              <w:rPr>
                <w:rFonts w:eastAsia="Times New Roman" w:cs="Times New Roman"/>
                <w:lang w:eastAsia="ru-RU"/>
              </w:rPr>
              <w:t xml:space="preserve"> - 20</w:t>
            </w:r>
            <w:r w:rsidR="00A6093B" w:rsidRPr="00905EDC">
              <w:rPr>
                <w:rFonts w:eastAsia="Times New Roman" w:cs="Times New Roman"/>
                <w:lang w:val="ru-RU" w:eastAsia="ru-RU"/>
              </w:rPr>
              <w:t>30</w:t>
            </w:r>
            <w:r w:rsidRPr="00905EDC">
              <w:rPr>
                <w:rFonts w:eastAsia="Times New Roman" w:cs="Times New Roman"/>
                <w:lang w:eastAsia="ru-RU"/>
              </w:rPr>
              <w:t xml:space="preserve"> годы (Приложение № 3);</w:t>
            </w:r>
          </w:p>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2. «Патриотическое</w:t>
            </w:r>
            <w:r w:rsidR="00374B36" w:rsidRPr="00905EDC">
              <w:rPr>
                <w:rFonts w:eastAsia="Times New Roman" w:cs="Times New Roman"/>
                <w:lang w:val="ru-RU" w:eastAsia="ru-RU"/>
              </w:rPr>
              <w:t xml:space="preserve"> </w:t>
            </w:r>
            <w:r w:rsidRPr="00905EDC">
              <w:rPr>
                <w:rFonts w:eastAsia="Times New Roman" w:cs="Times New Roman"/>
                <w:lang w:eastAsia="ru-RU"/>
              </w:rPr>
              <w:t>воспитание</w:t>
            </w:r>
            <w:r w:rsidR="00374B36" w:rsidRPr="00905EDC">
              <w:rPr>
                <w:rFonts w:eastAsia="Times New Roman" w:cs="Times New Roman"/>
                <w:lang w:val="ru-RU" w:eastAsia="ru-RU"/>
              </w:rPr>
              <w:t xml:space="preserve"> </w:t>
            </w:r>
            <w:r w:rsidRPr="00905EDC">
              <w:rPr>
                <w:rFonts w:eastAsia="Times New Roman" w:cs="Times New Roman"/>
                <w:lang w:eastAsia="ru-RU"/>
              </w:rPr>
              <w:t>населения</w:t>
            </w:r>
            <w:r w:rsidR="00374B36" w:rsidRPr="00905EDC">
              <w:rPr>
                <w:rFonts w:eastAsia="Times New Roman" w:cs="Times New Roman"/>
                <w:lang w:val="ru-RU" w:eastAsia="ru-RU"/>
              </w:rPr>
              <w:t xml:space="preserve"> </w:t>
            </w:r>
            <w:r w:rsidRPr="00905EDC">
              <w:rPr>
                <w:rFonts w:eastAsia="Times New Roman" w:cs="Times New Roman"/>
                <w:shd w:val="clear" w:color="auto" w:fill="FFFFFF"/>
                <w:lang w:eastAsia="ru-RU"/>
              </w:rPr>
              <w:t>Токарёвского</w:t>
            </w:r>
            <w:r w:rsidR="00374B36" w:rsidRPr="00905EDC">
              <w:rPr>
                <w:rFonts w:eastAsia="Times New Roman" w:cs="Times New Roman"/>
                <w:shd w:val="clear" w:color="auto" w:fill="FFFFFF"/>
                <w:lang w:val="ru-RU" w:eastAsia="ru-RU"/>
              </w:rPr>
              <w:t xml:space="preserve"> </w:t>
            </w:r>
            <w:r w:rsidRPr="00905EDC">
              <w:rPr>
                <w:rFonts w:eastAsia="Times New Roman" w:cs="Times New Roman"/>
                <w:lang w:eastAsia="ru-RU"/>
              </w:rPr>
              <w:t>района» на 20</w:t>
            </w:r>
            <w:r w:rsidR="00A6093B" w:rsidRPr="00905EDC">
              <w:rPr>
                <w:rFonts w:eastAsia="Times New Roman" w:cs="Times New Roman"/>
                <w:lang w:val="ru-RU" w:eastAsia="ru-RU"/>
              </w:rPr>
              <w:t>24</w:t>
            </w:r>
            <w:r w:rsidRPr="00905EDC">
              <w:rPr>
                <w:rFonts w:eastAsia="Times New Roman" w:cs="Times New Roman"/>
                <w:lang w:eastAsia="ru-RU"/>
              </w:rPr>
              <w:t xml:space="preserve"> - 20</w:t>
            </w:r>
            <w:r w:rsidR="00A6093B" w:rsidRPr="00905EDC">
              <w:rPr>
                <w:rFonts w:eastAsia="Times New Roman" w:cs="Times New Roman"/>
                <w:lang w:val="ru-RU" w:eastAsia="ru-RU"/>
              </w:rPr>
              <w:t>30</w:t>
            </w:r>
            <w:r w:rsidRPr="00905EDC">
              <w:rPr>
                <w:rFonts w:eastAsia="Times New Roman" w:cs="Times New Roman"/>
                <w:lang w:eastAsia="ru-RU"/>
              </w:rPr>
              <w:t xml:space="preserve"> годы (Приложение № 4).</w:t>
            </w:r>
          </w:p>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3. «Комплексные</w:t>
            </w:r>
            <w:r w:rsidR="00374B36" w:rsidRPr="00905EDC">
              <w:rPr>
                <w:rFonts w:eastAsia="Times New Roman" w:cs="Times New Roman"/>
                <w:lang w:val="ru-RU" w:eastAsia="ru-RU"/>
              </w:rPr>
              <w:t xml:space="preserve"> </w:t>
            </w:r>
            <w:r w:rsidRPr="00905EDC">
              <w:rPr>
                <w:rFonts w:eastAsia="Times New Roman" w:cs="Times New Roman"/>
                <w:lang w:eastAsia="ru-RU"/>
              </w:rPr>
              <w:t>меры</w:t>
            </w:r>
            <w:r w:rsidR="00374B36" w:rsidRPr="00905EDC">
              <w:rPr>
                <w:rFonts w:eastAsia="Times New Roman" w:cs="Times New Roman"/>
                <w:lang w:val="ru-RU" w:eastAsia="ru-RU"/>
              </w:rPr>
              <w:t xml:space="preserve"> </w:t>
            </w:r>
            <w:r w:rsidRPr="00905EDC">
              <w:rPr>
                <w:rFonts w:eastAsia="Times New Roman" w:cs="Times New Roman"/>
                <w:lang w:eastAsia="ru-RU"/>
              </w:rPr>
              <w:t>противодействия</w:t>
            </w:r>
            <w:r w:rsidR="00374B36" w:rsidRPr="00905EDC">
              <w:rPr>
                <w:rFonts w:eastAsia="Times New Roman" w:cs="Times New Roman"/>
                <w:lang w:val="ru-RU" w:eastAsia="ru-RU"/>
              </w:rPr>
              <w:t xml:space="preserve"> </w:t>
            </w:r>
            <w:r w:rsidRPr="00905EDC">
              <w:rPr>
                <w:rFonts w:eastAsia="Times New Roman" w:cs="Times New Roman"/>
                <w:lang w:eastAsia="ru-RU"/>
              </w:rPr>
              <w:t>злоупотреблению</w:t>
            </w:r>
            <w:r w:rsidR="00374B36" w:rsidRPr="00905EDC">
              <w:rPr>
                <w:rFonts w:eastAsia="Times New Roman" w:cs="Times New Roman"/>
                <w:lang w:val="ru-RU" w:eastAsia="ru-RU"/>
              </w:rPr>
              <w:t xml:space="preserve"> </w:t>
            </w:r>
            <w:r w:rsidRPr="00905EDC">
              <w:rPr>
                <w:rFonts w:eastAsia="Times New Roman" w:cs="Times New Roman"/>
                <w:lang w:eastAsia="ru-RU"/>
              </w:rPr>
              <w:t>наркотическими</w:t>
            </w:r>
            <w:r w:rsidR="00374B36" w:rsidRPr="00905EDC">
              <w:rPr>
                <w:rFonts w:eastAsia="Times New Roman" w:cs="Times New Roman"/>
                <w:lang w:val="ru-RU" w:eastAsia="ru-RU"/>
              </w:rPr>
              <w:t xml:space="preserve"> </w:t>
            </w:r>
            <w:r w:rsidRPr="00905EDC">
              <w:rPr>
                <w:rFonts w:eastAsia="Times New Roman" w:cs="Times New Roman"/>
                <w:lang w:eastAsia="ru-RU"/>
              </w:rPr>
              <w:t>средствами и их</w:t>
            </w:r>
            <w:r w:rsidR="00374B36" w:rsidRPr="00905EDC">
              <w:rPr>
                <w:rFonts w:eastAsia="Times New Roman" w:cs="Times New Roman"/>
                <w:lang w:val="ru-RU" w:eastAsia="ru-RU"/>
              </w:rPr>
              <w:t xml:space="preserve"> </w:t>
            </w:r>
            <w:r w:rsidRPr="00905EDC">
              <w:rPr>
                <w:rFonts w:eastAsia="Times New Roman" w:cs="Times New Roman"/>
                <w:lang w:eastAsia="ru-RU"/>
              </w:rPr>
              <w:t>незаконному</w:t>
            </w:r>
            <w:r w:rsidR="00374B36" w:rsidRPr="00905EDC">
              <w:rPr>
                <w:rFonts w:eastAsia="Times New Roman" w:cs="Times New Roman"/>
                <w:lang w:val="ru-RU" w:eastAsia="ru-RU"/>
              </w:rPr>
              <w:t xml:space="preserve"> </w:t>
            </w:r>
            <w:r w:rsidRPr="00905EDC">
              <w:rPr>
                <w:rFonts w:eastAsia="Times New Roman" w:cs="Times New Roman"/>
                <w:lang w:eastAsia="ru-RU"/>
              </w:rPr>
              <w:t>обороту в Токарёвском районе» на 20</w:t>
            </w:r>
            <w:r w:rsidR="00A6093B" w:rsidRPr="00905EDC">
              <w:rPr>
                <w:rFonts w:eastAsia="Times New Roman" w:cs="Times New Roman"/>
                <w:lang w:val="ru-RU" w:eastAsia="ru-RU"/>
              </w:rPr>
              <w:t>24</w:t>
            </w:r>
            <w:r w:rsidRPr="00905EDC">
              <w:rPr>
                <w:rFonts w:eastAsia="Times New Roman" w:cs="Times New Roman"/>
                <w:lang w:eastAsia="ru-RU"/>
              </w:rPr>
              <w:t>-20</w:t>
            </w:r>
            <w:r w:rsidR="00A6093B" w:rsidRPr="00905EDC">
              <w:rPr>
                <w:rFonts w:eastAsia="Times New Roman" w:cs="Times New Roman"/>
                <w:lang w:val="ru-RU" w:eastAsia="ru-RU"/>
              </w:rPr>
              <w:t>30</w:t>
            </w:r>
            <w:r w:rsidRPr="00905EDC">
              <w:rPr>
                <w:rFonts w:eastAsia="Times New Roman" w:cs="Times New Roman"/>
                <w:lang w:eastAsia="ru-RU"/>
              </w:rPr>
              <w:t xml:space="preserve"> годы (Приложение № 5).</w:t>
            </w:r>
          </w:p>
          <w:p w:rsidR="002B0579" w:rsidRPr="00905EDC" w:rsidRDefault="002B0579" w:rsidP="00ED000E">
            <w:pPr>
              <w:pStyle w:val="Standard"/>
              <w:snapToGrid w:val="0"/>
              <w:jc w:val="both"/>
              <w:rPr>
                <w:rFonts w:eastAsia="Times New Roman" w:cs="Times New Roman"/>
                <w:lang w:eastAsia="hi-IN"/>
              </w:rPr>
            </w:pPr>
            <w:r w:rsidRPr="00905EDC">
              <w:rPr>
                <w:rFonts w:eastAsia="Times New Roman" w:cs="Times New Roman"/>
                <w:lang w:eastAsia="hi-IN"/>
              </w:rPr>
              <w:t>4. «Поддержка</w:t>
            </w:r>
            <w:r w:rsidR="00374B36" w:rsidRPr="00905EDC">
              <w:rPr>
                <w:rFonts w:eastAsia="Times New Roman" w:cs="Times New Roman"/>
                <w:lang w:val="ru-RU" w:eastAsia="hi-IN"/>
              </w:rPr>
              <w:t xml:space="preserve"> </w:t>
            </w:r>
            <w:r w:rsidRPr="00905EDC">
              <w:rPr>
                <w:rFonts w:eastAsia="Times New Roman" w:cs="Times New Roman"/>
                <w:lang w:eastAsia="hi-IN"/>
              </w:rPr>
              <w:t>социальноориентированных</w:t>
            </w:r>
            <w:r w:rsidR="00374B36" w:rsidRPr="00905EDC">
              <w:rPr>
                <w:rFonts w:eastAsia="Times New Roman" w:cs="Times New Roman"/>
                <w:lang w:val="ru-RU" w:eastAsia="hi-IN"/>
              </w:rPr>
              <w:t xml:space="preserve"> </w:t>
            </w:r>
            <w:r w:rsidRPr="00905EDC">
              <w:rPr>
                <w:rFonts w:eastAsia="Times New Roman" w:cs="Times New Roman"/>
                <w:lang w:eastAsia="hi-IN"/>
              </w:rPr>
              <w:t>некоммерческих</w:t>
            </w:r>
            <w:r w:rsidR="00374B36" w:rsidRPr="00905EDC">
              <w:rPr>
                <w:rFonts w:eastAsia="Times New Roman" w:cs="Times New Roman"/>
                <w:lang w:val="ru-RU" w:eastAsia="hi-IN"/>
              </w:rPr>
              <w:t xml:space="preserve"> </w:t>
            </w:r>
            <w:r w:rsidRPr="00905EDC">
              <w:rPr>
                <w:rFonts w:eastAsia="Times New Roman" w:cs="Times New Roman"/>
                <w:lang w:eastAsia="hi-IN"/>
              </w:rPr>
              <w:t>организаций в Токарёвском районена 20</w:t>
            </w:r>
            <w:r w:rsidR="00A6093B" w:rsidRPr="00905EDC">
              <w:rPr>
                <w:rFonts w:eastAsia="Times New Roman" w:cs="Times New Roman"/>
                <w:lang w:val="ru-RU" w:eastAsia="hi-IN"/>
              </w:rPr>
              <w:t>24</w:t>
            </w:r>
            <w:r w:rsidRPr="00905EDC">
              <w:rPr>
                <w:rFonts w:eastAsia="Times New Roman" w:cs="Times New Roman"/>
                <w:lang w:eastAsia="hi-IN"/>
              </w:rPr>
              <w:t>-20</w:t>
            </w:r>
            <w:r w:rsidR="00A6093B" w:rsidRPr="00905EDC">
              <w:rPr>
                <w:rFonts w:eastAsia="Times New Roman" w:cs="Times New Roman"/>
                <w:lang w:val="ru-RU" w:eastAsia="hi-IN"/>
              </w:rPr>
              <w:t>30</w:t>
            </w:r>
            <w:r w:rsidRPr="00905EDC">
              <w:rPr>
                <w:rFonts w:eastAsia="Times New Roman" w:cs="Times New Roman"/>
                <w:lang w:eastAsia="hi-IN"/>
              </w:rPr>
              <w:t xml:space="preserve"> годы» (приложение№6).</w:t>
            </w:r>
          </w:p>
          <w:p w:rsidR="002B0579" w:rsidRPr="00905EDC" w:rsidRDefault="002B0579" w:rsidP="00ED000E">
            <w:pPr>
              <w:pStyle w:val="Standard"/>
              <w:snapToGrid w:val="0"/>
              <w:jc w:val="both"/>
              <w:rPr>
                <w:rFonts w:eastAsia="Times New Roman" w:cs="Times New Roman"/>
                <w:lang w:eastAsia="hi-IN"/>
              </w:rPr>
            </w:pPr>
            <w:r w:rsidRPr="00905EDC">
              <w:rPr>
                <w:rFonts w:eastAsia="Times New Roman" w:cs="Times New Roman"/>
                <w:lang w:eastAsia="hi-IN"/>
              </w:rPr>
              <w:t>5. «Информирование</w:t>
            </w:r>
            <w:r w:rsidR="00374B36" w:rsidRPr="00905EDC">
              <w:rPr>
                <w:rFonts w:eastAsia="Times New Roman" w:cs="Times New Roman"/>
                <w:lang w:val="ru-RU" w:eastAsia="hi-IN"/>
              </w:rPr>
              <w:t xml:space="preserve"> </w:t>
            </w:r>
            <w:r w:rsidRPr="00905EDC">
              <w:rPr>
                <w:rFonts w:eastAsia="Times New Roman" w:cs="Times New Roman"/>
                <w:lang w:eastAsia="hi-IN"/>
              </w:rPr>
              <w:t>населения о деятельности</w:t>
            </w:r>
            <w:r w:rsidR="00374B36" w:rsidRPr="00905EDC">
              <w:rPr>
                <w:rFonts w:eastAsia="Times New Roman" w:cs="Times New Roman"/>
                <w:lang w:val="ru-RU" w:eastAsia="hi-IN"/>
              </w:rPr>
              <w:t xml:space="preserve"> </w:t>
            </w:r>
            <w:r w:rsidRPr="00905EDC">
              <w:rPr>
                <w:rFonts w:eastAsia="Times New Roman" w:cs="Times New Roman"/>
                <w:lang w:eastAsia="hi-IN"/>
              </w:rPr>
              <w:t>Администрации Токарёвского района</w:t>
            </w:r>
            <w:r w:rsidR="00374B36" w:rsidRPr="00905EDC">
              <w:rPr>
                <w:rFonts w:eastAsia="Times New Roman" w:cs="Times New Roman"/>
                <w:lang w:val="ru-RU" w:eastAsia="hi-IN"/>
              </w:rPr>
              <w:t xml:space="preserve"> </w:t>
            </w:r>
            <w:r w:rsidRPr="00905EDC">
              <w:rPr>
                <w:rFonts w:eastAsia="Times New Roman" w:cs="Times New Roman"/>
                <w:lang w:eastAsia="hi-IN"/>
              </w:rPr>
              <w:t>Тамбовской</w:t>
            </w:r>
            <w:r w:rsidR="00374B36" w:rsidRPr="00905EDC">
              <w:rPr>
                <w:rFonts w:eastAsia="Times New Roman" w:cs="Times New Roman"/>
                <w:lang w:val="ru-RU" w:eastAsia="hi-IN"/>
              </w:rPr>
              <w:t xml:space="preserve"> </w:t>
            </w:r>
            <w:r w:rsidRPr="00905EDC">
              <w:rPr>
                <w:rFonts w:eastAsia="Times New Roman" w:cs="Times New Roman"/>
                <w:lang w:eastAsia="hi-IN"/>
              </w:rPr>
              <w:t>области» (Приложение №8).</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Программно-целевые</w:t>
            </w:r>
            <w:r w:rsidR="00BD7CD0" w:rsidRPr="00905EDC">
              <w:rPr>
                <w:rFonts w:cs="Times New Roman"/>
                <w:lang w:val="ru-RU"/>
              </w:rPr>
              <w:t xml:space="preserve"> </w:t>
            </w:r>
            <w:r w:rsidRPr="00905EDC">
              <w:rPr>
                <w:rFonts w:cs="Times New Roman"/>
              </w:rPr>
              <w:t>инструменты</w:t>
            </w:r>
            <w:r w:rsidR="00BD7CD0"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Отсутствуют</w:t>
            </w:r>
          </w:p>
        </w:tc>
      </w:tr>
      <w:tr w:rsidR="0060704E" w:rsidRPr="00905EDC" w:rsidTr="002B0579">
        <w:tblPrEx>
          <w:tblCellMar>
            <w:top w:w="108" w:type="dxa"/>
            <w:left w:w="108" w:type="dxa"/>
            <w:bottom w:w="108" w:type="dxa"/>
            <w:right w:w="108" w:type="dxa"/>
          </w:tblCellMar>
        </w:tblPrEx>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Цели</w:t>
            </w:r>
            <w:r w:rsidR="00BD7CD0"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spacing w:line="317" w:lineRule="exact"/>
              <w:ind w:left="100"/>
              <w:jc w:val="both"/>
              <w:rPr>
                <w:rFonts w:cs="Times New Roman"/>
              </w:rPr>
            </w:pPr>
            <w:r w:rsidRPr="00905EDC">
              <w:rPr>
                <w:rFonts w:eastAsia="Times New Roman" w:cs="Times New Roman"/>
                <w:lang w:eastAsia="ru-RU"/>
              </w:rPr>
              <w:t>Содействие</w:t>
            </w:r>
            <w:r w:rsidR="00374B36" w:rsidRPr="00905EDC">
              <w:rPr>
                <w:rFonts w:eastAsia="Times New Roman" w:cs="Times New Roman"/>
                <w:lang w:val="ru-RU" w:eastAsia="ru-RU"/>
              </w:rPr>
              <w:t xml:space="preserve"> </w:t>
            </w:r>
            <w:r w:rsidRPr="00905EDC">
              <w:rPr>
                <w:rFonts w:eastAsia="Times New Roman" w:cs="Times New Roman"/>
                <w:lang w:eastAsia="ru-RU"/>
              </w:rPr>
              <w:t>развитие</w:t>
            </w:r>
            <w:r w:rsidR="00374B36" w:rsidRPr="00905EDC">
              <w:rPr>
                <w:rFonts w:eastAsia="Times New Roman" w:cs="Times New Roman"/>
                <w:lang w:val="ru-RU" w:eastAsia="ru-RU"/>
              </w:rPr>
              <w:t xml:space="preserve"> </w:t>
            </w:r>
            <w:r w:rsidRPr="00905EDC">
              <w:rPr>
                <w:rFonts w:eastAsia="Times New Roman" w:cs="Times New Roman"/>
                <w:lang w:eastAsia="ru-RU"/>
              </w:rPr>
              <w:t>институтов</w:t>
            </w:r>
            <w:r w:rsidR="00374B36" w:rsidRPr="00905EDC">
              <w:rPr>
                <w:rFonts w:eastAsia="Times New Roman" w:cs="Times New Roman"/>
                <w:lang w:val="ru-RU" w:eastAsia="ru-RU"/>
              </w:rPr>
              <w:t xml:space="preserve"> </w:t>
            </w:r>
            <w:r w:rsidRPr="00905EDC">
              <w:rPr>
                <w:rFonts w:eastAsia="Times New Roman" w:cs="Times New Roman"/>
                <w:lang w:eastAsia="ru-RU"/>
              </w:rPr>
              <w:t>гражданского</w:t>
            </w:r>
            <w:r w:rsidR="00374B36" w:rsidRPr="00905EDC">
              <w:rPr>
                <w:rFonts w:eastAsia="Times New Roman" w:cs="Times New Roman"/>
                <w:lang w:val="ru-RU" w:eastAsia="ru-RU"/>
              </w:rPr>
              <w:t xml:space="preserve"> </w:t>
            </w:r>
            <w:r w:rsidRPr="00905EDC">
              <w:rPr>
                <w:rFonts w:eastAsia="Times New Roman" w:cs="Times New Roman"/>
                <w:lang w:eastAsia="ru-RU"/>
              </w:rPr>
              <w:t>общества, повышение</w:t>
            </w:r>
            <w:r w:rsidR="00374B36" w:rsidRPr="00905EDC">
              <w:rPr>
                <w:rFonts w:eastAsia="Times New Roman" w:cs="Times New Roman"/>
                <w:lang w:val="ru-RU" w:eastAsia="ru-RU"/>
              </w:rPr>
              <w:t xml:space="preserve"> </w:t>
            </w:r>
            <w:r w:rsidRPr="00905EDC">
              <w:rPr>
                <w:rFonts w:eastAsia="Times New Roman" w:cs="Times New Roman"/>
                <w:lang w:eastAsia="ru-RU"/>
              </w:rPr>
              <w:t>гражданской</w:t>
            </w:r>
            <w:r w:rsidR="00374B36" w:rsidRPr="00905EDC">
              <w:rPr>
                <w:rFonts w:eastAsia="Times New Roman" w:cs="Times New Roman"/>
                <w:lang w:val="ru-RU" w:eastAsia="ru-RU"/>
              </w:rPr>
              <w:t xml:space="preserve"> </w:t>
            </w:r>
            <w:r w:rsidRPr="00905EDC">
              <w:rPr>
                <w:rFonts w:eastAsia="Times New Roman" w:cs="Times New Roman"/>
                <w:lang w:eastAsia="ru-RU"/>
              </w:rPr>
              <w:t>активности</w:t>
            </w:r>
            <w:r w:rsidR="00374B36" w:rsidRPr="00905EDC">
              <w:rPr>
                <w:rFonts w:eastAsia="Times New Roman" w:cs="Times New Roman"/>
                <w:lang w:val="ru-RU" w:eastAsia="ru-RU"/>
              </w:rPr>
              <w:t xml:space="preserve"> </w:t>
            </w:r>
            <w:r w:rsidRPr="00905EDC">
              <w:rPr>
                <w:rFonts w:eastAsia="Times New Roman" w:cs="Times New Roman"/>
                <w:lang w:eastAsia="ru-RU"/>
              </w:rPr>
              <w:t>населения</w:t>
            </w:r>
            <w:r w:rsidR="00374B36" w:rsidRPr="00905EDC">
              <w:rPr>
                <w:rFonts w:eastAsia="Times New Roman" w:cs="Times New Roman"/>
                <w:lang w:val="ru-RU" w:eastAsia="ru-RU"/>
              </w:rPr>
              <w:t xml:space="preserve"> </w:t>
            </w:r>
            <w:r w:rsidRPr="00905EDC">
              <w:rPr>
                <w:rFonts w:eastAsia="Times New Roman" w:cs="Times New Roman"/>
                <w:shd w:val="clear" w:color="auto" w:fill="FFFFFF"/>
                <w:lang w:eastAsia="ru-RU"/>
              </w:rPr>
              <w:t>Токарёвского</w:t>
            </w:r>
            <w:r w:rsidR="00374B36" w:rsidRPr="00905EDC">
              <w:rPr>
                <w:rFonts w:eastAsia="Times New Roman" w:cs="Times New Roman"/>
                <w:shd w:val="clear" w:color="auto" w:fill="FFFFFF"/>
                <w:lang w:val="ru-RU" w:eastAsia="ru-RU"/>
              </w:rPr>
              <w:t xml:space="preserve"> </w:t>
            </w:r>
            <w:r w:rsidRPr="00905EDC">
              <w:rPr>
                <w:rFonts w:eastAsia="Times New Roman" w:cs="Times New Roman"/>
                <w:lang w:eastAsia="ru-RU"/>
              </w:rPr>
              <w:t>района</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Задачи</w:t>
            </w:r>
            <w:r w:rsidR="00BD7CD0"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jc w:val="both"/>
              <w:rPr>
                <w:rFonts w:cs="Times New Roman"/>
              </w:rPr>
            </w:pPr>
            <w:r w:rsidRPr="00905EDC">
              <w:rPr>
                <w:rFonts w:eastAsia="Times New Roman" w:cs="Times New Roman"/>
                <w:lang w:eastAsia="ru-RU"/>
              </w:rPr>
              <w:t>- развитие</w:t>
            </w:r>
            <w:r w:rsidR="00374B36" w:rsidRPr="00905EDC">
              <w:rPr>
                <w:rFonts w:eastAsia="Times New Roman" w:cs="Times New Roman"/>
                <w:lang w:val="ru-RU" w:eastAsia="ru-RU"/>
              </w:rPr>
              <w:t xml:space="preserve"> </w:t>
            </w:r>
            <w:r w:rsidRPr="00905EDC">
              <w:rPr>
                <w:rFonts w:eastAsia="Times New Roman" w:cs="Times New Roman"/>
                <w:lang w:eastAsia="ru-RU"/>
              </w:rPr>
              <w:t>добровольчества, благотворительной</w:t>
            </w:r>
            <w:r w:rsidR="00374B36" w:rsidRPr="00905EDC">
              <w:rPr>
                <w:rFonts w:eastAsia="Times New Roman" w:cs="Times New Roman"/>
                <w:lang w:val="ru-RU" w:eastAsia="ru-RU"/>
              </w:rPr>
              <w:t xml:space="preserve"> </w:t>
            </w:r>
            <w:r w:rsidRPr="00905EDC">
              <w:rPr>
                <w:rFonts w:eastAsia="Times New Roman" w:cs="Times New Roman"/>
                <w:lang w:eastAsia="ru-RU"/>
              </w:rPr>
              <w:t>деятельности</w:t>
            </w:r>
            <w:r w:rsidR="00374B36" w:rsidRPr="00905EDC">
              <w:rPr>
                <w:rFonts w:eastAsia="Times New Roman" w:cs="Times New Roman"/>
                <w:lang w:val="ru-RU" w:eastAsia="ru-RU"/>
              </w:rPr>
              <w:t xml:space="preserve"> </w:t>
            </w:r>
            <w:r w:rsidRPr="00905EDC">
              <w:rPr>
                <w:rFonts w:eastAsia="Times New Roman" w:cs="Times New Roman"/>
                <w:lang w:eastAsia="ru-RU"/>
              </w:rPr>
              <w:t>граждан и организаций;</w:t>
            </w:r>
          </w:p>
          <w:p w:rsidR="002B0579" w:rsidRPr="00905EDC" w:rsidRDefault="002B0579" w:rsidP="00ED000E">
            <w:pPr>
              <w:pStyle w:val="Standard"/>
              <w:jc w:val="both"/>
              <w:rPr>
                <w:rFonts w:cs="Times New Roman"/>
              </w:rPr>
            </w:pPr>
            <w:r w:rsidRPr="00905EDC">
              <w:rPr>
                <w:rFonts w:eastAsia="Times New Roman" w:cs="Times New Roman"/>
                <w:lang w:eastAsia="ru-RU"/>
              </w:rPr>
              <w:t>- повышение</w:t>
            </w:r>
            <w:r w:rsidR="00374B36" w:rsidRPr="00905EDC">
              <w:rPr>
                <w:rFonts w:eastAsia="Times New Roman" w:cs="Times New Roman"/>
                <w:lang w:val="ru-RU" w:eastAsia="ru-RU"/>
              </w:rPr>
              <w:t xml:space="preserve"> </w:t>
            </w:r>
            <w:r w:rsidRPr="00905EDC">
              <w:rPr>
                <w:rFonts w:eastAsia="Times New Roman" w:cs="Times New Roman"/>
                <w:lang w:eastAsia="ru-RU"/>
              </w:rPr>
              <w:t>гражданской</w:t>
            </w:r>
            <w:r w:rsidR="00374B36" w:rsidRPr="00905EDC">
              <w:rPr>
                <w:rFonts w:eastAsia="Times New Roman" w:cs="Times New Roman"/>
                <w:lang w:val="ru-RU" w:eastAsia="ru-RU"/>
              </w:rPr>
              <w:t xml:space="preserve"> </w:t>
            </w:r>
            <w:r w:rsidRPr="00905EDC">
              <w:rPr>
                <w:rFonts w:eastAsia="Times New Roman" w:cs="Times New Roman"/>
                <w:lang w:eastAsia="ru-RU"/>
              </w:rPr>
              <w:t>активности</w:t>
            </w:r>
            <w:r w:rsidR="00374B36" w:rsidRPr="00905EDC">
              <w:rPr>
                <w:rFonts w:eastAsia="Times New Roman" w:cs="Times New Roman"/>
                <w:lang w:val="ru-RU" w:eastAsia="ru-RU"/>
              </w:rPr>
              <w:t xml:space="preserve"> </w:t>
            </w:r>
            <w:r w:rsidRPr="00905EDC">
              <w:rPr>
                <w:rFonts w:eastAsia="Times New Roman" w:cs="Times New Roman"/>
                <w:lang w:eastAsia="ru-RU"/>
              </w:rPr>
              <w:t>молодёжи;</w:t>
            </w:r>
          </w:p>
          <w:p w:rsidR="002B0579" w:rsidRPr="00905EDC" w:rsidRDefault="002B0579" w:rsidP="00ED000E">
            <w:pPr>
              <w:pStyle w:val="Standard"/>
              <w:jc w:val="both"/>
              <w:rPr>
                <w:rFonts w:cs="Times New Roman"/>
              </w:rPr>
            </w:pPr>
            <w:r w:rsidRPr="00905EDC">
              <w:rPr>
                <w:rFonts w:eastAsia="Times New Roman" w:cs="Times New Roman"/>
                <w:lang w:eastAsia="ru-RU"/>
              </w:rPr>
              <w:t>- развитие и совершенствование</w:t>
            </w:r>
            <w:r w:rsidR="00374B36" w:rsidRPr="00905EDC">
              <w:rPr>
                <w:rFonts w:eastAsia="Times New Roman" w:cs="Times New Roman"/>
                <w:lang w:val="ru-RU" w:eastAsia="ru-RU"/>
              </w:rPr>
              <w:t xml:space="preserve"> </w:t>
            </w:r>
            <w:r w:rsidRPr="00905EDC">
              <w:rPr>
                <w:rFonts w:eastAsia="Times New Roman" w:cs="Times New Roman"/>
                <w:lang w:eastAsia="ru-RU"/>
              </w:rPr>
              <w:t>системы</w:t>
            </w:r>
          </w:p>
          <w:p w:rsidR="002B0579" w:rsidRPr="00905EDC" w:rsidRDefault="00374B36" w:rsidP="00ED000E">
            <w:pPr>
              <w:pStyle w:val="Standard"/>
              <w:jc w:val="both"/>
              <w:rPr>
                <w:rFonts w:cs="Times New Roman"/>
              </w:rPr>
            </w:pPr>
            <w:r w:rsidRPr="00905EDC">
              <w:rPr>
                <w:rFonts w:eastAsia="Times New Roman" w:cs="Times New Roman"/>
                <w:lang w:eastAsia="ru-RU"/>
              </w:rPr>
              <w:t>П</w:t>
            </w:r>
            <w:r w:rsidR="002B0579" w:rsidRPr="00905EDC">
              <w:rPr>
                <w:rFonts w:eastAsia="Times New Roman" w:cs="Times New Roman"/>
                <w:lang w:eastAsia="ru-RU"/>
              </w:rPr>
              <w:t>атриотического</w:t>
            </w:r>
            <w:r w:rsidRPr="00905EDC">
              <w:rPr>
                <w:rFonts w:eastAsia="Times New Roman" w:cs="Times New Roman"/>
                <w:lang w:val="ru-RU" w:eastAsia="ru-RU"/>
              </w:rPr>
              <w:t xml:space="preserve"> </w:t>
            </w:r>
            <w:r w:rsidR="002B0579" w:rsidRPr="00905EDC">
              <w:rPr>
                <w:rFonts w:eastAsia="Times New Roman" w:cs="Times New Roman"/>
                <w:lang w:eastAsia="ru-RU"/>
              </w:rPr>
              <w:t>воспитания</w:t>
            </w:r>
            <w:r w:rsidRPr="00905EDC">
              <w:rPr>
                <w:rFonts w:eastAsia="Times New Roman" w:cs="Times New Roman"/>
                <w:lang w:val="ru-RU" w:eastAsia="ru-RU"/>
              </w:rPr>
              <w:t xml:space="preserve"> </w:t>
            </w:r>
            <w:r w:rsidR="002B0579" w:rsidRPr="00905EDC">
              <w:rPr>
                <w:rFonts w:eastAsia="Times New Roman" w:cs="Times New Roman"/>
                <w:lang w:eastAsia="ru-RU"/>
              </w:rPr>
              <w:t>граждан;</w:t>
            </w:r>
          </w:p>
          <w:p w:rsidR="002B0579" w:rsidRPr="00905EDC" w:rsidRDefault="002B0579" w:rsidP="00ED000E">
            <w:pPr>
              <w:pStyle w:val="Standard"/>
              <w:jc w:val="both"/>
              <w:rPr>
                <w:rFonts w:cs="Times New Roman"/>
              </w:rPr>
            </w:pPr>
            <w:r w:rsidRPr="00905EDC">
              <w:rPr>
                <w:rFonts w:eastAsia="Times New Roman" w:cs="Times New Roman"/>
                <w:lang w:eastAsia="ru-RU"/>
              </w:rPr>
              <w:t>- создание</w:t>
            </w:r>
            <w:r w:rsidR="00374B36" w:rsidRPr="00905EDC">
              <w:rPr>
                <w:rFonts w:eastAsia="Times New Roman" w:cs="Times New Roman"/>
                <w:lang w:val="ru-RU" w:eastAsia="ru-RU"/>
              </w:rPr>
              <w:t xml:space="preserve"> </w:t>
            </w:r>
            <w:r w:rsidRPr="00905EDC">
              <w:rPr>
                <w:rFonts w:eastAsia="Times New Roman" w:cs="Times New Roman"/>
                <w:lang w:eastAsia="ru-RU"/>
              </w:rPr>
              <w:t>комплексной</w:t>
            </w:r>
            <w:r w:rsidR="00374B36" w:rsidRPr="00905EDC">
              <w:rPr>
                <w:rFonts w:eastAsia="Times New Roman" w:cs="Times New Roman"/>
                <w:lang w:val="ru-RU" w:eastAsia="ru-RU"/>
              </w:rPr>
              <w:t xml:space="preserve"> </w:t>
            </w:r>
            <w:r w:rsidRPr="00905EDC">
              <w:rPr>
                <w:rFonts w:eastAsia="Times New Roman" w:cs="Times New Roman"/>
                <w:lang w:eastAsia="ru-RU"/>
              </w:rPr>
              <w:t>системы</w:t>
            </w:r>
            <w:r w:rsidR="00374B36" w:rsidRPr="00905EDC">
              <w:rPr>
                <w:rFonts w:eastAsia="Times New Roman" w:cs="Times New Roman"/>
                <w:lang w:val="ru-RU" w:eastAsia="ru-RU"/>
              </w:rPr>
              <w:t xml:space="preserve"> </w:t>
            </w:r>
            <w:r w:rsidRPr="00905EDC">
              <w:rPr>
                <w:rFonts w:eastAsia="Times New Roman" w:cs="Times New Roman"/>
                <w:lang w:eastAsia="ru-RU"/>
              </w:rPr>
              <w:t>мер по профилактике и снижению</w:t>
            </w:r>
            <w:r w:rsidR="00374B36" w:rsidRPr="00905EDC">
              <w:rPr>
                <w:rFonts w:eastAsia="Times New Roman" w:cs="Times New Roman"/>
                <w:lang w:val="ru-RU" w:eastAsia="ru-RU"/>
              </w:rPr>
              <w:t xml:space="preserve"> </w:t>
            </w:r>
            <w:r w:rsidRPr="00905EDC">
              <w:rPr>
                <w:rFonts w:eastAsia="Times New Roman" w:cs="Times New Roman"/>
                <w:lang w:eastAsia="ru-RU"/>
              </w:rPr>
              <w:t>роста</w:t>
            </w:r>
            <w:r w:rsidR="00374B36" w:rsidRPr="00905EDC">
              <w:rPr>
                <w:rFonts w:eastAsia="Times New Roman" w:cs="Times New Roman"/>
                <w:lang w:val="ru-RU" w:eastAsia="ru-RU"/>
              </w:rPr>
              <w:t xml:space="preserve"> </w:t>
            </w:r>
            <w:r w:rsidRPr="00905EDC">
              <w:rPr>
                <w:rFonts w:eastAsia="Times New Roman" w:cs="Times New Roman"/>
                <w:lang w:eastAsia="ru-RU"/>
              </w:rPr>
              <w:t>злоупотребления</w:t>
            </w:r>
            <w:r w:rsidR="00374B36" w:rsidRPr="00905EDC">
              <w:rPr>
                <w:rFonts w:eastAsia="Times New Roman" w:cs="Times New Roman"/>
                <w:lang w:val="ru-RU" w:eastAsia="ru-RU"/>
              </w:rPr>
              <w:t xml:space="preserve"> </w:t>
            </w:r>
            <w:r w:rsidRPr="00905EDC">
              <w:rPr>
                <w:rFonts w:eastAsia="Times New Roman" w:cs="Times New Roman"/>
                <w:lang w:eastAsia="ru-RU"/>
              </w:rPr>
              <w:t>наркотиками и их</w:t>
            </w:r>
            <w:r w:rsidR="00374B36" w:rsidRPr="00905EDC">
              <w:rPr>
                <w:rFonts w:eastAsia="Times New Roman" w:cs="Times New Roman"/>
                <w:lang w:val="ru-RU" w:eastAsia="ru-RU"/>
              </w:rPr>
              <w:t xml:space="preserve"> </w:t>
            </w:r>
            <w:r w:rsidRPr="00905EDC">
              <w:rPr>
                <w:rFonts w:eastAsia="Times New Roman" w:cs="Times New Roman"/>
                <w:lang w:eastAsia="ru-RU"/>
              </w:rPr>
              <w:t>незаконного</w:t>
            </w:r>
            <w:r w:rsidR="00374B36" w:rsidRPr="00905EDC">
              <w:rPr>
                <w:rFonts w:eastAsia="Times New Roman" w:cs="Times New Roman"/>
                <w:lang w:val="ru-RU" w:eastAsia="ru-RU"/>
              </w:rPr>
              <w:t xml:space="preserve"> </w:t>
            </w:r>
            <w:r w:rsidRPr="00905EDC">
              <w:rPr>
                <w:rFonts w:eastAsia="Times New Roman" w:cs="Times New Roman"/>
                <w:lang w:eastAsia="ru-RU"/>
              </w:rPr>
              <w:t>оборота;</w:t>
            </w:r>
          </w:p>
          <w:p w:rsidR="002B0579" w:rsidRPr="00905EDC" w:rsidRDefault="002B0579" w:rsidP="00ED000E">
            <w:pPr>
              <w:pStyle w:val="Standard"/>
              <w:snapToGrid w:val="0"/>
              <w:jc w:val="both"/>
              <w:rPr>
                <w:rFonts w:cs="Times New Roman"/>
              </w:rPr>
            </w:pPr>
            <w:r w:rsidRPr="00905EDC">
              <w:rPr>
                <w:rFonts w:eastAsia="Times New Roman" w:cs="Times New Roman"/>
                <w:lang w:eastAsia="hi-IN"/>
              </w:rPr>
              <w:t xml:space="preserve"> - создание</w:t>
            </w:r>
            <w:r w:rsidR="00BD7CD0" w:rsidRPr="00905EDC">
              <w:rPr>
                <w:rFonts w:eastAsia="Times New Roman" w:cs="Times New Roman"/>
                <w:lang w:val="ru-RU" w:eastAsia="hi-IN"/>
              </w:rPr>
              <w:t xml:space="preserve"> </w:t>
            </w:r>
            <w:r w:rsidRPr="00905EDC">
              <w:rPr>
                <w:rFonts w:eastAsia="Times New Roman" w:cs="Times New Roman"/>
                <w:lang w:eastAsia="hi-IN"/>
              </w:rPr>
              <w:t>благоприятной</w:t>
            </w:r>
            <w:r w:rsidR="00BD7CD0" w:rsidRPr="00905EDC">
              <w:rPr>
                <w:rFonts w:eastAsia="Times New Roman" w:cs="Times New Roman"/>
                <w:lang w:val="ru-RU" w:eastAsia="hi-IN"/>
              </w:rPr>
              <w:t xml:space="preserve"> </w:t>
            </w:r>
            <w:r w:rsidRPr="00905EDC">
              <w:rPr>
                <w:rFonts w:eastAsia="Times New Roman" w:cs="Times New Roman"/>
                <w:lang w:eastAsia="hi-IN"/>
              </w:rPr>
              <w:t>среды</w:t>
            </w:r>
            <w:r w:rsidR="00BD7CD0" w:rsidRPr="00905EDC">
              <w:rPr>
                <w:rFonts w:eastAsia="Times New Roman" w:cs="Times New Roman"/>
                <w:lang w:val="ru-RU" w:eastAsia="hi-IN"/>
              </w:rPr>
              <w:t xml:space="preserve"> </w:t>
            </w:r>
            <w:r w:rsidRPr="00905EDC">
              <w:rPr>
                <w:rFonts w:eastAsia="Times New Roman" w:cs="Times New Roman"/>
                <w:lang w:eastAsia="hi-IN"/>
              </w:rPr>
              <w:t>для</w:t>
            </w:r>
            <w:r w:rsidR="00BD7CD0" w:rsidRPr="00905EDC">
              <w:rPr>
                <w:rFonts w:eastAsia="Times New Roman" w:cs="Times New Roman"/>
                <w:lang w:val="ru-RU" w:eastAsia="hi-IN"/>
              </w:rPr>
              <w:t xml:space="preserve"> </w:t>
            </w:r>
            <w:r w:rsidRPr="00905EDC">
              <w:rPr>
                <w:rFonts w:eastAsia="Times New Roman" w:cs="Times New Roman"/>
                <w:lang w:eastAsia="hi-IN"/>
              </w:rPr>
              <w:t>обеспечения</w:t>
            </w:r>
            <w:r w:rsidR="00BD7CD0" w:rsidRPr="00905EDC">
              <w:rPr>
                <w:rFonts w:eastAsia="Times New Roman" w:cs="Times New Roman"/>
                <w:lang w:val="ru-RU" w:eastAsia="hi-IN"/>
              </w:rPr>
              <w:t xml:space="preserve"> </w:t>
            </w:r>
            <w:r w:rsidRPr="00905EDC">
              <w:rPr>
                <w:rFonts w:eastAsia="Times New Roman" w:cs="Times New Roman"/>
                <w:lang w:eastAsia="hi-IN"/>
              </w:rPr>
              <w:t>деятельности</w:t>
            </w:r>
            <w:r w:rsidR="00BD7CD0" w:rsidRPr="00905EDC">
              <w:rPr>
                <w:rFonts w:eastAsia="Times New Roman" w:cs="Times New Roman"/>
                <w:lang w:val="ru-RU" w:eastAsia="hi-IN"/>
              </w:rPr>
              <w:t xml:space="preserve"> </w:t>
            </w:r>
            <w:r w:rsidRPr="00905EDC">
              <w:rPr>
                <w:rFonts w:eastAsia="Times New Roman" w:cs="Times New Roman"/>
                <w:lang w:eastAsia="hi-IN"/>
              </w:rPr>
              <w:t>социальноориентированных</w:t>
            </w:r>
            <w:r w:rsidR="00BD7CD0" w:rsidRPr="00905EDC">
              <w:rPr>
                <w:rFonts w:eastAsia="Times New Roman" w:cs="Times New Roman"/>
                <w:lang w:val="ru-RU" w:eastAsia="hi-IN"/>
              </w:rPr>
              <w:t xml:space="preserve"> </w:t>
            </w:r>
            <w:r w:rsidRPr="00905EDC">
              <w:rPr>
                <w:rFonts w:eastAsia="Times New Roman" w:cs="Times New Roman"/>
                <w:lang w:eastAsia="hi-IN"/>
              </w:rPr>
              <w:t>некоммерческих</w:t>
            </w:r>
            <w:r w:rsidR="00BD7CD0" w:rsidRPr="00905EDC">
              <w:rPr>
                <w:rFonts w:eastAsia="Times New Roman" w:cs="Times New Roman"/>
                <w:lang w:val="ru-RU" w:eastAsia="hi-IN"/>
              </w:rPr>
              <w:t xml:space="preserve"> </w:t>
            </w:r>
            <w:r w:rsidRPr="00905EDC">
              <w:rPr>
                <w:rFonts w:eastAsia="Times New Roman" w:cs="Times New Roman"/>
                <w:lang w:eastAsia="hi-IN"/>
              </w:rPr>
              <w:t>организаций;</w:t>
            </w:r>
          </w:p>
          <w:p w:rsidR="002B0579" w:rsidRPr="00905EDC" w:rsidRDefault="002B0579" w:rsidP="00ED000E">
            <w:pPr>
              <w:pStyle w:val="Standard"/>
              <w:jc w:val="both"/>
              <w:rPr>
                <w:rFonts w:cs="Times New Roman"/>
              </w:rPr>
            </w:pPr>
            <w:r w:rsidRPr="00905EDC">
              <w:rPr>
                <w:rFonts w:eastAsia="Times New Roman" w:cs="Times New Roman"/>
                <w:lang w:eastAsia="hi-IN"/>
              </w:rPr>
              <w:t xml:space="preserve"> - создание</w:t>
            </w:r>
            <w:r w:rsidR="00BD7CD0" w:rsidRPr="00905EDC">
              <w:rPr>
                <w:rFonts w:eastAsia="Times New Roman" w:cs="Times New Roman"/>
                <w:lang w:val="ru-RU" w:eastAsia="hi-IN"/>
              </w:rPr>
              <w:t xml:space="preserve"> </w:t>
            </w:r>
            <w:r w:rsidRPr="00905EDC">
              <w:rPr>
                <w:rFonts w:eastAsia="Times New Roman" w:cs="Times New Roman"/>
                <w:lang w:eastAsia="hi-IN"/>
              </w:rPr>
              <w:t>постоянно</w:t>
            </w:r>
            <w:r w:rsidR="00BD7CD0" w:rsidRPr="00905EDC">
              <w:rPr>
                <w:rFonts w:eastAsia="Times New Roman" w:cs="Times New Roman"/>
                <w:lang w:val="ru-RU" w:eastAsia="hi-IN"/>
              </w:rPr>
              <w:t xml:space="preserve"> </w:t>
            </w:r>
            <w:r w:rsidRPr="00905EDC">
              <w:rPr>
                <w:rFonts w:eastAsia="Times New Roman" w:cs="Times New Roman"/>
                <w:lang w:eastAsia="hi-IN"/>
              </w:rPr>
              <w:t>действующей</w:t>
            </w:r>
            <w:r w:rsidR="00BD7CD0" w:rsidRPr="00905EDC">
              <w:rPr>
                <w:rFonts w:eastAsia="Times New Roman" w:cs="Times New Roman"/>
                <w:lang w:val="ru-RU" w:eastAsia="hi-IN"/>
              </w:rPr>
              <w:t xml:space="preserve"> </w:t>
            </w:r>
            <w:r w:rsidRPr="00905EDC">
              <w:rPr>
                <w:rFonts w:eastAsia="Times New Roman" w:cs="Times New Roman"/>
                <w:lang w:eastAsia="hi-IN"/>
              </w:rPr>
              <w:t>системы</w:t>
            </w:r>
            <w:r w:rsidR="00BD7CD0" w:rsidRPr="00905EDC">
              <w:rPr>
                <w:rFonts w:eastAsia="Times New Roman" w:cs="Times New Roman"/>
                <w:lang w:val="ru-RU" w:eastAsia="hi-IN"/>
              </w:rPr>
              <w:t xml:space="preserve"> </w:t>
            </w:r>
            <w:r w:rsidRPr="00905EDC">
              <w:rPr>
                <w:rFonts w:eastAsia="Times New Roman" w:cs="Times New Roman"/>
                <w:lang w:eastAsia="hi-IN"/>
              </w:rPr>
              <w:t>взаимодействия</w:t>
            </w:r>
            <w:r w:rsidR="00BD7CD0" w:rsidRPr="00905EDC">
              <w:rPr>
                <w:rFonts w:eastAsia="Times New Roman" w:cs="Times New Roman"/>
                <w:lang w:val="ru-RU" w:eastAsia="hi-IN"/>
              </w:rPr>
              <w:t xml:space="preserve"> </w:t>
            </w:r>
            <w:r w:rsidRPr="00905EDC">
              <w:rPr>
                <w:rFonts w:eastAsia="Times New Roman" w:cs="Times New Roman"/>
                <w:lang w:eastAsia="hi-IN"/>
              </w:rPr>
              <w:t>органов</w:t>
            </w:r>
            <w:r w:rsidR="00BD7CD0" w:rsidRPr="00905EDC">
              <w:rPr>
                <w:rFonts w:eastAsia="Times New Roman" w:cs="Times New Roman"/>
                <w:lang w:val="ru-RU" w:eastAsia="hi-IN"/>
              </w:rPr>
              <w:t xml:space="preserve"> </w:t>
            </w:r>
            <w:r w:rsidRPr="00905EDC">
              <w:rPr>
                <w:rFonts w:eastAsia="Times New Roman" w:cs="Times New Roman"/>
                <w:lang w:eastAsia="hi-IN"/>
              </w:rPr>
              <w:t>местного</w:t>
            </w:r>
            <w:r w:rsidR="00BD7CD0" w:rsidRPr="00905EDC">
              <w:rPr>
                <w:rFonts w:eastAsia="Times New Roman" w:cs="Times New Roman"/>
                <w:lang w:val="ru-RU" w:eastAsia="hi-IN"/>
              </w:rPr>
              <w:t xml:space="preserve"> </w:t>
            </w:r>
            <w:r w:rsidRPr="00905EDC">
              <w:rPr>
                <w:rFonts w:eastAsia="Times New Roman" w:cs="Times New Roman"/>
                <w:lang w:eastAsia="hi-IN"/>
              </w:rPr>
              <w:t>самоуправления и населения;</w:t>
            </w:r>
          </w:p>
          <w:p w:rsidR="002B0579" w:rsidRPr="00905EDC" w:rsidRDefault="002B0579" w:rsidP="00ED000E">
            <w:pPr>
              <w:pStyle w:val="Standard"/>
              <w:snapToGrid w:val="0"/>
              <w:ind w:left="43"/>
              <w:jc w:val="both"/>
              <w:rPr>
                <w:rFonts w:eastAsia="Times New Roman" w:cs="Times New Roman"/>
                <w:lang w:eastAsia="hi-IN"/>
              </w:rPr>
            </w:pPr>
            <w:r w:rsidRPr="00905EDC">
              <w:rPr>
                <w:rFonts w:eastAsia="Times New Roman" w:cs="Times New Roman"/>
                <w:lang w:eastAsia="hi-IN"/>
              </w:rPr>
              <w:t xml:space="preserve"> - создание</w:t>
            </w:r>
            <w:r w:rsidR="00BD7CD0" w:rsidRPr="00905EDC">
              <w:rPr>
                <w:rFonts w:eastAsia="Times New Roman" w:cs="Times New Roman"/>
                <w:lang w:val="ru-RU" w:eastAsia="hi-IN"/>
              </w:rPr>
              <w:t xml:space="preserve"> </w:t>
            </w:r>
            <w:r w:rsidRPr="00905EDC">
              <w:rPr>
                <w:rFonts w:eastAsia="Times New Roman" w:cs="Times New Roman"/>
                <w:lang w:eastAsia="hi-IN"/>
              </w:rPr>
              <w:t>условий</w:t>
            </w:r>
            <w:r w:rsidR="00BD7CD0" w:rsidRPr="00905EDC">
              <w:rPr>
                <w:rFonts w:eastAsia="Times New Roman" w:cs="Times New Roman"/>
                <w:lang w:val="ru-RU" w:eastAsia="hi-IN"/>
              </w:rPr>
              <w:t xml:space="preserve"> </w:t>
            </w:r>
            <w:r w:rsidRPr="00905EDC">
              <w:rPr>
                <w:rFonts w:eastAsia="Times New Roman" w:cs="Times New Roman"/>
                <w:lang w:eastAsia="hi-IN"/>
              </w:rPr>
              <w:t>для</w:t>
            </w:r>
            <w:r w:rsidR="00BD7CD0" w:rsidRPr="00905EDC">
              <w:rPr>
                <w:rFonts w:eastAsia="Times New Roman" w:cs="Times New Roman"/>
                <w:lang w:val="ru-RU" w:eastAsia="hi-IN"/>
              </w:rPr>
              <w:t xml:space="preserve"> </w:t>
            </w:r>
            <w:r w:rsidRPr="00905EDC">
              <w:rPr>
                <w:rFonts w:eastAsia="Times New Roman" w:cs="Times New Roman"/>
                <w:lang w:eastAsia="hi-IN"/>
              </w:rPr>
              <w:t>распространения</w:t>
            </w:r>
            <w:r w:rsidR="00BD7CD0" w:rsidRPr="00905EDC">
              <w:rPr>
                <w:rFonts w:eastAsia="Times New Roman" w:cs="Times New Roman"/>
                <w:lang w:val="ru-RU" w:eastAsia="hi-IN"/>
              </w:rPr>
              <w:t xml:space="preserve"> </w:t>
            </w:r>
            <w:r w:rsidRPr="00905EDC">
              <w:rPr>
                <w:rFonts w:eastAsia="Times New Roman" w:cs="Times New Roman"/>
                <w:lang w:eastAsia="hi-IN"/>
              </w:rPr>
              <w:t>лучшей</w:t>
            </w:r>
            <w:r w:rsidR="00BD7CD0" w:rsidRPr="00905EDC">
              <w:rPr>
                <w:rFonts w:eastAsia="Times New Roman" w:cs="Times New Roman"/>
                <w:lang w:val="ru-RU" w:eastAsia="hi-IN"/>
              </w:rPr>
              <w:t xml:space="preserve"> </w:t>
            </w:r>
            <w:r w:rsidRPr="00905EDC">
              <w:rPr>
                <w:rFonts w:eastAsia="Times New Roman" w:cs="Times New Roman"/>
                <w:lang w:eastAsia="hi-IN"/>
              </w:rPr>
              <w:t>практики</w:t>
            </w:r>
            <w:r w:rsidR="00BD7CD0" w:rsidRPr="00905EDC">
              <w:rPr>
                <w:rFonts w:eastAsia="Times New Roman" w:cs="Times New Roman"/>
                <w:lang w:val="ru-RU" w:eastAsia="hi-IN"/>
              </w:rPr>
              <w:t xml:space="preserve"> </w:t>
            </w:r>
            <w:r w:rsidRPr="00905EDC">
              <w:rPr>
                <w:rFonts w:eastAsia="Times New Roman" w:cs="Times New Roman"/>
                <w:lang w:eastAsia="hi-IN"/>
              </w:rPr>
              <w:t>деятельности</w:t>
            </w:r>
            <w:r w:rsidR="00BD7CD0" w:rsidRPr="00905EDC">
              <w:rPr>
                <w:rFonts w:eastAsia="Times New Roman" w:cs="Times New Roman"/>
                <w:lang w:val="ru-RU" w:eastAsia="hi-IN"/>
              </w:rPr>
              <w:t xml:space="preserve"> </w:t>
            </w:r>
            <w:r w:rsidRPr="00905EDC">
              <w:rPr>
                <w:rFonts w:eastAsia="Times New Roman" w:cs="Times New Roman"/>
                <w:lang w:eastAsia="hi-IN"/>
              </w:rPr>
              <w:t>социальноориентированных</w:t>
            </w:r>
            <w:r w:rsidR="00BD7CD0" w:rsidRPr="00905EDC">
              <w:rPr>
                <w:rFonts w:eastAsia="Times New Roman" w:cs="Times New Roman"/>
                <w:lang w:val="ru-RU" w:eastAsia="hi-IN"/>
              </w:rPr>
              <w:t xml:space="preserve"> </w:t>
            </w:r>
            <w:r w:rsidRPr="00905EDC">
              <w:rPr>
                <w:rFonts w:eastAsia="Times New Roman" w:cs="Times New Roman"/>
                <w:lang w:eastAsia="hi-IN"/>
              </w:rPr>
              <w:t>некоммерческих</w:t>
            </w:r>
            <w:r w:rsidR="00BD7CD0" w:rsidRPr="00905EDC">
              <w:rPr>
                <w:rFonts w:eastAsia="Times New Roman" w:cs="Times New Roman"/>
                <w:lang w:val="ru-RU" w:eastAsia="hi-IN"/>
              </w:rPr>
              <w:t xml:space="preserve"> </w:t>
            </w:r>
            <w:r w:rsidRPr="00905EDC">
              <w:rPr>
                <w:rFonts w:eastAsia="Times New Roman" w:cs="Times New Roman"/>
                <w:lang w:eastAsia="hi-IN"/>
              </w:rPr>
              <w:t>организаций;</w:t>
            </w:r>
          </w:p>
          <w:p w:rsidR="002B0579" w:rsidRPr="00905EDC" w:rsidRDefault="002B0579" w:rsidP="00ED000E">
            <w:pPr>
              <w:pStyle w:val="Standard"/>
              <w:snapToGrid w:val="0"/>
              <w:ind w:left="43"/>
              <w:jc w:val="both"/>
              <w:rPr>
                <w:rFonts w:cs="Times New Roman"/>
              </w:rPr>
            </w:pPr>
            <w:r w:rsidRPr="00905EDC">
              <w:rPr>
                <w:rFonts w:eastAsia="Times New Roman" w:cs="Times New Roman"/>
                <w:lang w:eastAsia="hi-IN"/>
              </w:rPr>
              <w:t>- поддержка и стимулирование</w:t>
            </w:r>
            <w:r w:rsidR="00374B36" w:rsidRPr="00905EDC">
              <w:rPr>
                <w:rFonts w:eastAsia="Times New Roman" w:cs="Times New Roman"/>
                <w:lang w:val="ru-RU" w:eastAsia="hi-IN"/>
              </w:rPr>
              <w:t xml:space="preserve"> </w:t>
            </w:r>
            <w:r w:rsidRPr="00905EDC">
              <w:rPr>
                <w:rFonts w:eastAsia="Times New Roman" w:cs="Times New Roman"/>
                <w:lang w:eastAsia="hi-IN"/>
              </w:rPr>
              <w:t>работы</w:t>
            </w:r>
            <w:r w:rsidR="00374B36" w:rsidRPr="00905EDC">
              <w:rPr>
                <w:rFonts w:eastAsia="Times New Roman" w:cs="Times New Roman"/>
                <w:lang w:val="ru-RU" w:eastAsia="hi-IN"/>
              </w:rPr>
              <w:t xml:space="preserve"> </w:t>
            </w:r>
            <w:r w:rsidRPr="00905EDC">
              <w:rPr>
                <w:rFonts w:eastAsia="Times New Roman" w:cs="Times New Roman"/>
                <w:lang w:eastAsia="hi-IN"/>
              </w:rPr>
              <w:t xml:space="preserve">добровольческих </w:t>
            </w:r>
            <w:r w:rsidRPr="00905EDC">
              <w:rPr>
                <w:rFonts w:eastAsia="Times New Roman" w:cs="Times New Roman"/>
                <w:lang w:eastAsia="hi-IN"/>
              </w:rPr>
              <w:lastRenderedPageBreak/>
              <w:t>(волонтерских) и некоммерческих</w:t>
            </w:r>
            <w:r w:rsidR="00374B36" w:rsidRPr="00905EDC">
              <w:rPr>
                <w:rFonts w:eastAsia="Times New Roman" w:cs="Times New Roman"/>
                <w:lang w:val="ru-RU" w:eastAsia="hi-IN"/>
              </w:rPr>
              <w:t xml:space="preserve"> </w:t>
            </w:r>
            <w:r w:rsidRPr="00905EDC">
              <w:rPr>
                <w:rFonts w:eastAsia="Times New Roman" w:cs="Times New Roman"/>
                <w:lang w:eastAsia="hi-IN"/>
              </w:rPr>
              <w:t>организаций, в том</w:t>
            </w:r>
            <w:r w:rsidR="00374B36" w:rsidRPr="00905EDC">
              <w:rPr>
                <w:rFonts w:eastAsia="Times New Roman" w:cs="Times New Roman"/>
                <w:lang w:val="ru-RU" w:eastAsia="hi-IN"/>
              </w:rPr>
              <w:t xml:space="preserve"> </w:t>
            </w:r>
            <w:r w:rsidRPr="00905EDC">
              <w:rPr>
                <w:rFonts w:eastAsia="Times New Roman" w:cs="Times New Roman"/>
                <w:lang w:eastAsia="hi-IN"/>
              </w:rPr>
              <w:t>числе, по реализации</w:t>
            </w:r>
            <w:r w:rsidR="00374B36" w:rsidRPr="00905EDC">
              <w:rPr>
                <w:rFonts w:eastAsia="Times New Roman" w:cs="Times New Roman"/>
                <w:lang w:val="ru-RU" w:eastAsia="hi-IN"/>
              </w:rPr>
              <w:t xml:space="preserve"> </w:t>
            </w:r>
            <w:r w:rsidRPr="00905EDC">
              <w:rPr>
                <w:rFonts w:eastAsia="Times New Roman" w:cs="Times New Roman"/>
                <w:lang w:eastAsia="hi-IN"/>
              </w:rPr>
              <w:t>социокультурных</w:t>
            </w:r>
            <w:r w:rsidR="00374B36" w:rsidRPr="00905EDC">
              <w:rPr>
                <w:rFonts w:eastAsia="Times New Roman" w:cs="Times New Roman"/>
                <w:lang w:val="ru-RU" w:eastAsia="hi-IN"/>
              </w:rPr>
              <w:t xml:space="preserve"> </w:t>
            </w:r>
            <w:r w:rsidRPr="00905EDC">
              <w:rPr>
                <w:rFonts w:eastAsia="Times New Roman" w:cs="Times New Roman"/>
                <w:lang w:eastAsia="hi-IN"/>
              </w:rPr>
              <w:t>проектов в сельской</w:t>
            </w:r>
            <w:r w:rsidR="00374B36" w:rsidRPr="00905EDC">
              <w:rPr>
                <w:rFonts w:eastAsia="Times New Roman" w:cs="Times New Roman"/>
                <w:lang w:val="ru-RU" w:eastAsia="hi-IN"/>
              </w:rPr>
              <w:t xml:space="preserve"> </w:t>
            </w:r>
            <w:r w:rsidRPr="00905EDC">
              <w:rPr>
                <w:rFonts w:eastAsia="Times New Roman" w:cs="Times New Roman"/>
                <w:lang w:eastAsia="hi-IN"/>
              </w:rPr>
              <w:t>местности.</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lastRenderedPageBreak/>
              <w:t>Целевые</w:t>
            </w:r>
            <w:r w:rsidR="00BD7CD0" w:rsidRPr="00905EDC">
              <w:rPr>
                <w:rFonts w:cs="Times New Roman"/>
                <w:lang w:val="ru-RU"/>
              </w:rPr>
              <w:t xml:space="preserve"> </w:t>
            </w:r>
            <w:r w:rsidRPr="00905EDC">
              <w:rPr>
                <w:rFonts w:cs="Times New Roman"/>
              </w:rPr>
              <w:t>индикаторы и показатели</w:t>
            </w:r>
            <w:r w:rsidR="00BD7CD0" w:rsidRPr="00905EDC">
              <w:rPr>
                <w:rFonts w:cs="Times New Roman"/>
                <w:lang w:val="ru-RU"/>
              </w:rPr>
              <w:t xml:space="preserve"> </w:t>
            </w:r>
            <w:r w:rsidRPr="00905EDC">
              <w:rPr>
                <w:rFonts w:cs="Times New Roman"/>
              </w:rPr>
              <w:t>программы, ожидаемые</w:t>
            </w:r>
            <w:r w:rsidR="00BD7CD0" w:rsidRPr="00905EDC">
              <w:rPr>
                <w:rFonts w:cs="Times New Roman"/>
                <w:lang w:val="ru-RU"/>
              </w:rPr>
              <w:t xml:space="preserve"> </w:t>
            </w:r>
            <w:r w:rsidRPr="00905EDC">
              <w:rPr>
                <w:rFonts w:cs="Times New Roman"/>
              </w:rPr>
              <w:t>результаты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spacing w:line="322" w:lineRule="exact"/>
              <w:ind w:left="43" w:firstLine="284"/>
              <w:jc w:val="both"/>
              <w:rPr>
                <w:rFonts w:cs="Times New Roman"/>
              </w:rPr>
            </w:pPr>
            <w:r w:rsidRPr="00905EDC">
              <w:rPr>
                <w:rFonts w:eastAsia="Times New Roman" w:cs="Times New Roman"/>
                <w:lang w:eastAsia="ru-RU"/>
              </w:rPr>
              <w:t>- Увеличение</w:t>
            </w:r>
            <w:r w:rsidR="00374B36" w:rsidRPr="00905EDC">
              <w:rPr>
                <w:rFonts w:eastAsia="Times New Roman" w:cs="Times New Roman"/>
                <w:lang w:val="ru-RU" w:eastAsia="ru-RU"/>
              </w:rPr>
              <w:t xml:space="preserve"> </w:t>
            </w:r>
            <w:r w:rsidRPr="00905EDC">
              <w:rPr>
                <w:rFonts w:eastAsia="Times New Roman" w:cs="Times New Roman"/>
                <w:lang w:eastAsia="ru-RU"/>
              </w:rPr>
              <w:t>количества</w:t>
            </w:r>
            <w:r w:rsidR="00374B36" w:rsidRPr="00905EDC">
              <w:rPr>
                <w:rFonts w:eastAsia="Times New Roman" w:cs="Times New Roman"/>
                <w:lang w:val="ru-RU" w:eastAsia="ru-RU"/>
              </w:rPr>
              <w:t xml:space="preserve"> </w:t>
            </w:r>
            <w:r w:rsidRPr="00905EDC">
              <w:rPr>
                <w:rFonts w:eastAsia="Times New Roman" w:cs="Times New Roman"/>
                <w:lang w:eastAsia="ru-RU"/>
              </w:rPr>
              <w:t>молодыхлюдей в возрастеот 14 до 30 лет, принимающих</w:t>
            </w:r>
            <w:r w:rsidR="00374B36" w:rsidRPr="00905EDC">
              <w:rPr>
                <w:rFonts w:eastAsia="Times New Roman" w:cs="Times New Roman"/>
                <w:lang w:val="ru-RU" w:eastAsia="ru-RU"/>
              </w:rPr>
              <w:t xml:space="preserve"> </w:t>
            </w:r>
            <w:r w:rsidRPr="00905EDC">
              <w:rPr>
                <w:rFonts w:eastAsia="Times New Roman" w:cs="Times New Roman"/>
                <w:lang w:eastAsia="ru-RU"/>
              </w:rPr>
              <w:t>участие в разработке и реализации</w:t>
            </w:r>
            <w:r w:rsidR="00374B36" w:rsidRPr="00905EDC">
              <w:rPr>
                <w:rFonts w:eastAsia="Times New Roman" w:cs="Times New Roman"/>
                <w:lang w:val="ru-RU" w:eastAsia="ru-RU"/>
              </w:rPr>
              <w:t xml:space="preserve"> </w:t>
            </w:r>
            <w:r w:rsidRPr="00905EDC">
              <w:rPr>
                <w:rFonts w:eastAsia="Times New Roman" w:cs="Times New Roman"/>
                <w:lang w:eastAsia="ru-RU"/>
              </w:rPr>
              <w:t>различных</w:t>
            </w:r>
            <w:r w:rsidR="00374B36" w:rsidRPr="00905EDC">
              <w:rPr>
                <w:rFonts w:eastAsia="Times New Roman" w:cs="Times New Roman"/>
                <w:lang w:val="ru-RU" w:eastAsia="ru-RU"/>
              </w:rPr>
              <w:t xml:space="preserve"> </w:t>
            </w:r>
            <w:r w:rsidRPr="00905EDC">
              <w:rPr>
                <w:rFonts w:eastAsia="Times New Roman" w:cs="Times New Roman"/>
                <w:lang w:eastAsia="ru-RU"/>
              </w:rPr>
              <w:t>гражданских</w:t>
            </w:r>
            <w:r w:rsidR="00374B36" w:rsidRPr="00905EDC">
              <w:rPr>
                <w:rFonts w:eastAsia="Times New Roman" w:cs="Times New Roman"/>
                <w:lang w:val="ru-RU" w:eastAsia="ru-RU"/>
              </w:rPr>
              <w:t xml:space="preserve"> </w:t>
            </w:r>
            <w:r w:rsidRPr="00905EDC">
              <w:rPr>
                <w:rFonts w:eastAsia="Times New Roman" w:cs="Times New Roman"/>
                <w:lang w:eastAsia="ru-RU"/>
              </w:rPr>
              <w:t>инициатив</w:t>
            </w:r>
            <w:r w:rsidR="00374B36" w:rsidRPr="00905EDC">
              <w:rPr>
                <w:rFonts w:eastAsia="Times New Roman" w:cs="Times New Roman"/>
                <w:lang w:val="ru-RU" w:eastAsia="ru-RU"/>
              </w:rPr>
              <w:t xml:space="preserve"> </w:t>
            </w:r>
            <w:r w:rsidRPr="00905EDC">
              <w:rPr>
                <w:rFonts w:eastAsia="Times New Roman" w:cs="Times New Roman"/>
                <w:lang w:eastAsia="ru-RU"/>
              </w:rPr>
              <w:t>социальнозначимого</w:t>
            </w:r>
            <w:r w:rsidR="00374B36" w:rsidRPr="00905EDC">
              <w:rPr>
                <w:rFonts w:eastAsia="Times New Roman" w:cs="Times New Roman"/>
                <w:lang w:val="ru-RU" w:eastAsia="ru-RU"/>
              </w:rPr>
              <w:t xml:space="preserve"> </w:t>
            </w:r>
            <w:r w:rsidRPr="00905EDC">
              <w:rPr>
                <w:rFonts w:eastAsia="Times New Roman" w:cs="Times New Roman"/>
                <w:lang w:eastAsia="ru-RU"/>
              </w:rPr>
              <w:t>характера;</w:t>
            </w:r>
          </w:p>
          <w:p w:rsidR="002B0579" w:rsidRPr="00905EDC" w:rsidRDefault="002B0579" w:rsidP="00ED000E">
            <w:pPr>
              <w:pStyle w:val="Standard"/>
              <w:spacing w:line="322" w:lineRule="exact"/>
              <w:ind w:left="43" w:firstLine="284"/>
              <w:jc w:val="both"/>
              <w:rPr>
                <w:rFonts w:cs="Times New Roman"/>
              </w:rPr>
            </w:pPr>
            <w:r w:rsidRPr="00905EDC">
              <w:rPr>
                <w:rFonts w:eastAsia="Times New Roman" w:cs="Times New Roman"/>
                <w:lang w:eastAsia="ru-RU"/>
              </w:rPr>
              <w:t>- Увеличение</w:t>
            </w:r>
            <w:r w:rsidR="00BD7CD0" w:rsidRPr="00905EDC">
              <w:rPr>
                <w:rFonts w:eastAsia="Times New Roman" w:cs="Times New Roman"/>
                <w:lang w:val="ru-RU" w:eastAsia="ru-RU"/>
              </w:rPr>
              <w:t xml:space="preserve"> </w:t>
            </w:r>
            <w:r w:rsidRPr="00905EDC">
              <w:rPr>
                <w:rFonts w:eastAsia="Times New Roman" w:cs="Times New Roman"/>
                <w:lang w:eastAsia="ru-RU"/>
              </w:rPr>
              <w:t>количества</w:t>
            </w:r>
            <w:r w:rsidR="00BD7CD0" w:rsidRPr="00905EDC">
              <w:rPr>
                <w:rFonts w:eastAsia="Times New Roman" w:cs="Times New Roman"/>
                <w:lang w:val="ru-RU" w:eastAsia="ru-RU"/>
              </w:rPr>
              <w:t xml:space="preserve"> </w:t>
            </w:r>
            <w:r w:rsidRPr="00905EDC">
              <w:rPr>
                <w:rFonts w:eastAsia="Times New Roman" w:cs="Times New Roman"/>
                <w:lang w:eastAsia="ru-RU"/>
              </w:rPr>
              <w:t>граждан, принимающих</w:t>
            </w:r>
            <w:r w:rsidR="00BD7CD0" w:rsidRPr="00905EDC">
              <w:rPr>
                <w:rFonts w:eastAsia="Times New Roman" w:cs="Times New Roman"/>
                <w:lang w:val="ru-RU" w:eastAsia="ru-RU"/>
              </w:rPr>
              <w:t xml:space="preserve"> </w:t>
            </w:r>
            <w:r w:rsidRPr="00905EDC">
              <w:rPr>
                <w:rFonts w:eastAsia="Times New Roman" w:cs="Times New Roman"/>
                <w:lang w:eastAsia="ru-RU"/>
              </w:rPr>
              <w:t xml:space="preserve">участие в мероприятиях, </w:t>
            </w:r>
            <w:r w:rsidRPr="00905EDC">
              <w:rPr>
                <w:rFonts w:eastAsia="Times New Roman" w:cs="Times New Roman"/>
                <w:shd w:val="clear" w:color="auto" w:fill="FFFFFF"/>
                <w:lang w:eastAsia="ru-RU"/>
              </w:rPr>
              <w:t>направленных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на</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воспитание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гражданственности, патриотизма, межэтнической и межконфессиональной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толерантности, формирование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общероссийского</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гражданского</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самосознания и духовной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общности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российской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нации, иных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гражданских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инициативах, реализуемых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при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поддержке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органов</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власти;</w:t>
            </w:r>
          </w:p>
          <w:p w:rsidR="002B0579" w:rsidRPr="00905EDC" w:rsidRDefault="002B0579" w:rsidP="00ED000E">
            <w:pPr>
              <w:pStyle w:val="Standard"/>
              <w:spacing w:line="322" w:lineRule="exact"/>
              <w:ind w:left="43" w:right="20" w:firstLine="284"/>
              <w:jc w:val="both"/>
              <w:rPr>
                <w:rFonts w:cs="Times New Roman"/>
              </w:rPr>
            </w:pPr>
            <w:r w:rsidRPr="00905EDC">
              <w:rPr>
                <w:rFonts w:eastAsia="Times New Roman" w:cs="Times New Roman"/>
                <w:shd w:val="clear" w:color="auto" w:fill="FFFFFF"/>
                <w:lang w:eastAsia="ru-RU"/>
              </w:rPr>
              <w:t>Удельный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вес</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численности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людей в возрастеот 14 до 30 лет, участвующих в деятельности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молодежных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общественных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объединений, в общей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численности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людей в возрастеот 14 до 30 лет;</w:t>
            </w:r>
          </w:p>
          <w:p w:rsidR="002B0579" w:rsidRPr="00905EDC" w:rsidRDefault="002B0579" w:rsidP="00ED000E">
            <w:pPr>
              <w:pStyle w:val="Standard"/>
              <w:spacing w:line="322" w:lineRule="exact"/>
              <w:ind w:left="43" w:right="20" w:firstLine="284"/>
              <w:jc w:val="both"/>
              <w:rPr>
                <w:rFonts w:cs="Times New Roman"/>
              </w:rPr>
            </w:pPr>
            <w:r w:rsidRPr="00905EDC">
              <w:rPr>
                <w:rFonts w:eastAsia="Times New Roman" w:cs="Times New Roman"/>
                <w:shd w:val="clear" w:color="auto" w:fill="FFFFFF"/>
                <w:lang w:eastAsia="ru-RU"/>
              </w:rPr>
              <w:t>Удельный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вес</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численности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людей в возрасте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от 14 до 30 лет, принимающих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участие в добровольческой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деятельности, в общей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численности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людей в возрасте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от 14 до 30 лет;</w:t>
            </w:r>
          </w:p>
          <w:p w:rsidR="002B0579" w:rsidRPr="00905EDC" w:rsidRDefault="002B0579" w:rsidP="00ED000E">
            <w:pPr>
              <w:pStyle w:val="Standard"/>
              <w:spacing w:line="322" w:lineRule="exact"/>
              <w:ind w:left="43" w:right="20" w:firstLine="284"/>
              <w:jc w:val="both"/>
              <w:rPr>
                <w:rFonts w:cs="Times New Roman"/>
              </w:rPr>
            </w:pPr>
            <w:r w:rsidRPr="00905EDC">
              <w:rPr>
                <w:rFonts w:eastAsia="Times New Roman" w:cs="Times New Roman"/>
                <w:shd w:val="clear" w:color="auto" w:fill="FFFFFF"/>
                <w:lang w:eastAsia="ru-RU"/>
              </w:rPr>
              <w:t>Удельный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вес</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численности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людей в возрасте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от 14 до 30 лет, вовлеченных в реализуемые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органами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исполнительной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власти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проекты и программы в сфере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поддержки</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талантливой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молодежи, в общем</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количестве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молодежи в возрастеот 14 до 30 лет;</w:t>
            </w:r>
          </w:p>
          <w:p w:rsidR="002B0579" w:rsidRPr="00905EDC" w:rsidRDefault="002B0579" w:rsidP="00ED000E">
            <w:pPr>
              <w:pStyle w:val="Standard"/>
              <w:spacing w:line="322" w:lineRule="exact"/>
              <w:ind w:left="43" w:right="20" w:firstLine="284"/>
              <w:jc w:val="both"/>
              <w:rPr>
                <w:rFonts w:cs="Times New Roman"/>
              </w:rPr>
            </w:pPr>
            <w:r w:rsidRPr="00905EDC">
              <w:rPr>
                <w:rFonts w:eastAsia="Times New Roman" w:cs="Times New Roman"/>
                <w:shd w:val="clear" w:color="auto" w:fill="FFFFFF"/>
                <w:lang w:eastAsia="ru-RU"/>
              </w:rPr>
              <w:t>Доля</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граждан, участвующих в мероприятиях по патриотическому</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воспитанию, по отношению к общему</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количеству</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граждан;</w:t>
            </w:r>
          </w:p>
          <w:p w:rsidR="002B0579" w:rsidRPr="00905EDC" w:rsidRDefault="002B0579" w:rsidP="00ED000E">
            <w:pPr>
              <w:pStyle w:val="Standard"/>
              <w:spacing w:line="331" w:lineRule="exact"/>
              <w:ind w:left="43" w:right="20" w:firstLine="284"/>
              <w:jc w:val="both"/>
              <w:rPr>
                <w:rFonts w:cs="Times New Roman"/>
              </w:rPr>
            </w:pPr>
            <w:r w:rsidRPr="00905EDC">
              <w:rPr>
                <w:rFonts w:eastAsia="Times New Roman" w:cs="Times New Roman"/>
                <w:shd w:val="clear" w:color="auto" w:fill="FFFFFF"/>
                <w:lang w:eastAsia="ru-RU"/>
              </w:rPr>
              <w:t>Количество</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выполненных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мероприятий;</w:t>
            </w:r>
          </w:p>
          <w:p w:rsidR="002B0579" w:rsidRPr="00905EDC" w:rsidRDefault="002B0579" w:rsidP="00ED000E">
            <w:pPr>
              <w:pStyle w:val="Standard"/>
              <w:spacing w:line="317" w:lineRule="exact"/>
              <w:ind w:left="43" w:right="20" w:firstLine="284"/>
              <w:jc w:val="both"/>
              <w:rPr>
                <w:rFonts w:cs="Times New Roman"/>
              </w:rPr>
            </w:pPr>
            <w:r w:rsidRPr="00905EDC">
              <w:rPr>
                <w:rFonts w:eastAsia="Times New Roman" w:cs="Times New Roman"/>
                <w:shd w:val="clear" w:color="auto" w:fill="FFFFFF"/>
                <w:lang w:eastAsia="ru-RU"/>
              </w:rPr>
              <w:t>Количество</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действующих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патриотических</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объединений</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клубов, центров, в том</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числе</w:t>
            </w:r>
            <w:r w:rsidR="00BD7CD0" w:rsidRPr="00905EDC">
              <w:rPr>
                <w:rFonts w:eastAsia="Times New Roman" w:cs="Times New Roman"/>
                <w:shd w:val="clear" w:color="auto" w:fill="FFFFFF"/>
                <w:lang w:val="ru-RU" w:eastAsia="ru-RU"/>
              </w:rPr>
              <w:t xml:space="preserve"> </w:t>
            </w:r>
            <w:r w:rsidRPr="00905EDC">
              <w:rPr>
                <w:rFonts w:eastAsia="Times New Roman" w:cs="Times New Roman"/>
                <w:shd w:val="clear" w:color="auto" w:fill="FFFFFF"/>
                <w:lang w:eastAsia="ru-RU"/>
              </w:rPr>
              <w:t>детских и молодежных;</w:t>
            </w:r>
          </w:p>
          <w:p w:rsidR="002B0579" w:rsidRPr="00905EDC" w:rsidRDefault="002B0579" w:rsidP="00ED000E">
            <w:pPr>
              <w:pStyle w:val="Standard"/>
              <w:spacing w:line="260" w:lineRule="exact"/>
              <w:ind w:left="43" w:firstLine="284"/>
              <w:jc w:val="both"/>
              <w:rPr>
                <w:rFonts w:cs="Times New Roman"/>
              </w:rPr>
            </w:pPr>
            <w:r w:rsidRPr="00905EDC">
              <w:rPr>
                <w:rFonts w:eastAsia="Times New Roman" w:cs="Times New Roman"/>
                <w:lang w:eastAsia="ru-RU"/>
              </w:rPr>
              <w:t>Количество</w:t>
            </w:r>
            <w:r w:rsidR="00BD7CD0" w:rsidRPr="00905EDC">
              <w:rPr>
                <w:rFonts w:eastAsia="Times New Roman" w:cs="Times New Roman"/>
                <w:lang w:val="ru-RU" w:eastAsia="ru-RU"/>
              </w:rPr>
              <w:t xml:space="preserve"> </w:t>
            </w:r>
            <w:r w:rsidRPr="00905EDC">
              <w:rPr>
                <w:rFonts w:eastAsia="Times New Roman" w:cs="Times New Roman"/>
                <w:lang w:eastAsia="ru-RU"/>
              </w:rPr>
              <w:t>историко- патриотических и военнопатриотических</w:t>
            </w:r>
            <w:r w:rsidR="00BD7CD0" w:rsidRPr="00905EDC">
              <w:rPr>
                <w:rFonts w:eastAsia="Times New Roman" w:cs="Times New Roman"/>
                <w:lang w:val="ru-RU" w:eastAsia="ru-RU"/>
              </w:rPr>
              <w:t xml:space="preserve"> </w:t>
            </w:r>
            <w:r w:rsidRPr="00905EDC">
              <w:rPr>
                <w:rFonts w:eastAsia="Times New Roman" w:cs="Times New Roman"/>
                <w:lang w:eastAsia="ru-RU"/>
              </w:rPr>
              <w:t>музеев и музейных</w:t>
            </w:r>
            <w:r w:rsidR="00BD7CD0" w:rsidRPr="00905EDC">
              <w:rPr>
                <w:rFonts w:eastAsia="Times New Roman" w:cs="Times New Roman"/>
                <w:lang w:val="ru-RU" w:eastAsia="ru-RU"/>
              </w:rPr>
              <w:t xml:space="preserve"> </w:t>
            </w:r>
            <w:r w:rsidRPr="00905EDC">
              <w:rPr>
                <w:rFonts w:eastAsia="Times New Roman" w:cs="Times New Roman"/>
                <w:lang w:eastAsia="ru-RU"/>
              </w:rPr>
              <w:t>комнат (в образовательных и иныхучреждениях);</w:t>
            </w:r>
          </w:p>
          <w:p w:rsidR="002B0579" w:rsidRPr="00905EDC" w:rsidRDefault="002B0579" w:rsidP="00ED000E">
            <w:pPr>
              <w:pStyle w:val="Standard"/>
              <w:spacing w:line="322" w:lineRule="exact"/>
              <w:ind w:left="43" w:firstLine="284"/>
              <w:jc w:val="both"/>
              <w:rPr>
                <w:rFonts w:cs="Times New Roman"/>
              </w:rPr>
            </w:pPr>
            <w:r w:rsidRPr="00905EDC">
              <w:rPr>
                <w:rFonts w:eastAsia="Times New Roman" w:cs="Times New Roman"/>
                <w:lang w:eastAsia="ru-RU"/>
              </w:rPr>
              <w:t>Количество</w:t>
            </w:r>
            <w:r w:rsidR="00BD7CD0" w:rsidRPr="00905EDC">
              <w:rPr>
                <w:rFonts w:eastAsia="Times New Roman" w:cs="Times New Roman"/>
                <w:lang w:val="ru-RU" w:eastAsia="ru-RU"/>
              </w:rPr>
              <w:t xml:space="preserve"> </w:t>
            </w:r>
            <w:r w:rsidRPr="00905EDC">
              <w:rPr>
                <w:rFonts w:eastAsia="Times New Roman" w:cs="Times New Roman"/>
                <w:lang w:eastAsia="ru-RU"/>
              </w:rPr>
              <w:t>публикаций, освещающих</w:t>
            </w:r>
            <w:r w:rsidR="00BD7CD0" w:rsidRPr="00905EDC">
              <w:rPr>
                <w:rFonts w:eastAsia="Times New Roman" w:cs="Times New Roman"/>
                <w:lang w:val="ru-RU" w:eastAsia="ru-RU"/>
              </w:rPr>
              <w:t xml:space="preserve"> </w:t>
            </w:r>
            <w:r w:rsidRPr="00905EDC">
              <w:rPr>
                <w:rFonts w:eastAsia="Times New Roman" w:cs="Times New Roman"/>
                <w:lang w:eastAsia="ru-RU"/>
              </w:rPr>
              <w:t>работу по патриотическому</w:t>
            </w:r>
            <w:r w:rsidR="00BD7CD0" w:rsidRPr="00905EDC">
              <w:rPr>
                <w:rFonts w:eastAsia="Times New Roman" w:cs="Times New Roman"/>
                <w:lang w:val="ru-RU" w:eastAsia="ru-RU"/>
              </w:rPr>
              <w:t xml:space="preserve"> </w:t>
            </w:r>
            <w:r w:rsidRPr="00905EDC">
              <w:rPr>
                <w:rFonts w:eastAsia="Times New Roman" w:cs="Times New Roman"/>
                <w:lang w:eastAsia="ru-RU"/>
              </w:rPr>
              <w:t>воспитания</w:t>
            </w:r>
            <w:r w:rsidR="00BD7CD0" w:rsidRPr="00905EDC">
              <w:rPr>
                <w:rFonts w:eastAsia="Times New Roman" w:cs="Times New Roman"/>
                <w:lang w:val="ru-RU" w:eastAsia="ru-RU"/>
              </w:rPr>
              <w:t xml:space="preserve"> </w:t>
            </w:r>
            <w:r w:rsidRPr="00905EDC">
              <w:rPr>
                <w:rFonts w:eastAsia="Times New Roman" w:cs="Times New Roman"/>
                <w:lang w:eastAsia="ru-RU"/>
              </w:rPr>
              <w:t>граждан в средствах</w:t>
            </w:r>
            <w:r w:rsidR="00BD7CD0" w:rsidRPr="00905EDC">
              <w:rPr>
                <w:rFonts w:eastAsia="Times New Roman" w:cs="Times New Roman"/>
                <w:lang w:val="ru-RU" w:eastAsia="ru-RU"/>
              </w:rPr>
              <w:t xml:space="preserve"> </w:t>
            </w:r>
            <w:r w:rsidRPr="00905EDC">
              <w:rPr>
                <w:rFonts w:eastAsia="Times New Roman" w:cs="Times New Roman"/>
                <w:lang w:eastAsia="ru-RU"/>
              </w:rPr>
              <w:t>массовой</w:t>
            </w:r>
            <w:r w:rsidR="00BD7CD0" w:rsidRPr="00905EDC">
              <w:rPr>
                <w:rFonts w:eastAsia="Times New Roman" w:cs="Times New Roman"/>
                <w:lang w:val="ru-RU" w:eastAsia="ru-RU"/>
              </w:rPr>
              <w:t xml:space="preserve"> </w:t>
            </w:r>
            <w:r w:rsidRPr="00905EDC">
              <w:rPr>
                <w:rFonts w:eastAsia="Times New Roman" w:cs="Times New Roman"/>
                <w:lang w:eastAsia="ru-RU"/>
              </w:rPr>
              <w:t>информации (далее - СМИ).</w:t>
            </w:r>
          </w:p>
          <w:p w:rsidR="002B0579" w:rsidRPr="00905EDC" w:rsidRDefault="002B0579" w:rsidP="00ED000E">
            <w:pPr>
              <w:pStyle w:val="Standard"/>
              <w:tabs>
                <w:tab w:val="left" w:pos="751"/>
              </w:tabs>
              <w:spacing w:line="100" w:lineRule="atLeast"/>
              <w:ind w:left="43" w:firstLine="284"/>
              <w:jc w:val="both"/>
              <w:rPr>
                <w:rFonts w:cs="Times New Roman"/>
              </w:rPr>
            </w:pPr>
            <w:r w:rsidRPr="00905EDC">
              <w:rPr>
                <w:rFonts w:eastAsia="Times New Roman" w:cs="Times New Roman"/>
                <w:lang w:eastAsia="ru-RU"/>
              </w:rPr>
              <w:t>Число</w:t>
            </w:r>
            <w:r w:rsidR="00BD7CD0" w:rsidRPr="00905EDC">
              <w:rPr>
                <w:rFonts w:eastAsia="Times New Roman" w:cs="Times New Roman"/>
                <w:lang w:val="ru-RU" w:eastAsia="ru-RU"/>
              </w:rPr>
              <w:t xml:space="preserve"> </w:t>
            </w:r>
            <w:r w:rsidRPr="00905EDC">
              <w:rPr>
                <w:rFonts w:eastAsia="Times New Roman" w:cs="Times New Roman"/>
                <w:lang w:eastAsia="ru-RU"/>
              </w:rPr>
              <w:t>педагогов, обучающихся, родителей, привлеченных к участию в проведении</w:t>
            </w:r>
            <w:r w:rsidR="00BD7CD0" w:rsidRPr="00905EDC">
              <w:rPr>
                <w:rFonts w:eastAsia="Times New Roman" w:cs="Times New Roman"/>
                <w:lang w:val="ru-RU" w:eastAsia="ru-RU"/>
              </w:rPr>
              <w:t xml:space="preserve"> </w:t>
            </w:r>
            <w:r w:rsidRPr="00905EDC">
              <w:rPr>
                <w:rFonts w:eastAsia="Times New Roman" w:cs="Times New Roman"/>
                <w:lang w:eastAsia="ru-RU"/>
              </w:rPr>
              <w:t>круглых</w:t>
            </w:r>
            <w:r w:rsidR="00BD7CD0" w:rsidRPr="00905EDC">
              <w:rPr>
                <w:rFonts w:eastAsia="Times New Roman" w:cs="Times New Roman"/>
                <w:lang w:val="ru-RU" w:eastAsia="ru-RU"/>
              </w:rPr>
              <w:t xml:space="preserve"> </w:t>
            </w:r>
            <w:r w:rsidRPr="00905EDC">
              <w:rPr>
                <w:rFonts w:eastAsia="Times New Roman" w:cs="Times New Roman"/>
                <w:lang w:eastAsia="ru-RU"/>
              </w:rPr>
              <w:t>столов, семинаров, научно – практических</w:t>
            </w:r>
            <w:r w:rsidR="00BD7CD0" w:rsidRPr="00905EDC">
              <w:rPr>
                <w:rFonts w:eastAsia="Times New Roman" w:cs="Times New Roman"/>
                <w:lang w:val="ru-RU" w:eastAsia="ru-RU"/>
              </w:rPr>
              <w:t xml:space="preserve"> </w:t>
            </w:r>
            <w:r w:rsidRPr="00905EDC">
              <w:rPr>
                <w:rFonts w:eastAsia="Times New Roman" w:cs="Times New Roman"/>
                <w:lang w:eastAsia="ru-RU"/>
              </w:rPr>
              <w:t>конференций по вопросам</w:t>
            </w:r>
            <w:r w:rsidR="00BD7CD0" w:rsidRPr="00905EDC">
              <w:rPr>
                <w:rFonts w:eastAsia="Times New Roman" w:cs="Times New Roman"/>
                <w:lang w:val="ru-RU" w:eastAsia="ru-RU"/>
              </w:rPr>
              <w:t xml:space="preserve"> </w:t>
            </w:r>
            <w:r w:rsidRPr="00905EDC">
              <w:rPr>
                <w:rFonts w:eastAsia="Times New Roman" w:cs="Times New Roman"/>
                <w:lang w:eastAsia="ru-RU"/>
              </w:rPr>
              <w:t>профилактики</w:t>
            </w:r>
            <w:r w:rsidR="00BD7CD0" w:rsidRPr="00905EDC">
              <w:rPr>
                <w:rFonts w:eastAsia="Times New Roman" w:cs="Times New Roman"/>
                <w:lang w:val="ru-RU" w:eastAsia="ru-RU"/>
              </w:rPr>
              <w:t xml:space="preserve"> </w:t>
            </w:r>
            <w:r w:rsidRPr="00905EDC">
              <w:rPr>
                <w:rFonts w:eastAsia="Times New Roman" w:cs="Times New Roman"/>
                <w:lang w:eastAsia="ru-RU"/>
              </w:rPr>
              <w:t>наркомании</w:t>
            </w:r>
            <w:r w:rsidR="00BD7CD0" w:rsidRPr="00905EDC">
              <w:rPr>
                <w:rFonts w:eastAsia="Times New Roman" w:cs="Times New Roman"/>
                <w:lang w:val="ru-RU" w:eastAsia="ru-RU"/>
              </w:rPr>
              <w:t xml:space="preserve"> </w:t>
            </w:r>
            <w:r w:rsidRPr="00905EDC">
              <w:rPr>
                <w:rFonts w:eastAsia="Times New Roman" w:cs="Times New Roman"/>
                <w:lang w:eastAsia="ru-RU"/>
              </w:rPr>
              <w:t>среди</w:t>
            </w:r>
            <w:r w:rsidR="00BD7CD0" w:rsidRPr="00905EDC">
              <w:rPr>
                <w:rFonts w:eastAsia="Times New Roman" w:cs="Times New Roman"/>
                <w:lang w:val="ru-RU" w:eastAsia="ru-RU"/>
              </w:rPr>
              <w:t xml:space="preserve"> </w:t>
            </w:r>
            <w:r w:rsidRPr="00905EDC">
              <w:rPr>
                <w:rFonts w:eastAsia="Times New Roman" w:cs="Times New Roman"/>
                <w:lang w:eastAsia="ru-RU"/>
              </w:rPr>
              <w:t>несовершеннолетних.</w:t>
            </w:r>
          </w:p>
          <w:p w:rsidR="002B0579" w:rsidRPr="00905EDC" w:rsidRDefault="002B0579" w:rsidP="00ED000E">
            <w:pPr>
              <w:pStyle w:val="Standard"/>
              <w:tabs>
                <w:tab w:val="left" w:pos="751"/>
              </w:tabs>
              <w:spacing w:line="100" w:lineRule="atLeast"/>
              <w:ind w:left="43" w:firstLine="284"/>
              <w:jc w:val="both"/>
              <w:rPr>
                <w:rFonts w:cs="Times New Roman"/>
              </w:rPr>
            </w:pPr>
            <w:r w:rsidRPr="00905EDC">
              <w:rPr>
                <w:rFonts w:eastAsia="Times New Roman" w:cs="Times New Roman"/>
                <w:lang w:eastAsia="ru-RU"/>
              </w:rPr>
              <w:t>Число</w:t>
            </w:r>
            <w:r w:rsidR="00BD7CD0" w:rsidRPr="00905EDC">
              <w:rPr>
                <w:rFonts w:eastAsia="Times New Roman" w:cs="Times New Roman"/>
                <w:lang w:val="ru-RU" w:eastAsia="ru-RU"/>
              </w:rPr>
              <w:t xml:space="preserve"> </w:t>
            </w:r>
            <w:r w:rsidRPr="00905EDC">
              <w:rPr>
                <w:rFonts w:eastAsia="Times New Roman" w:cs="Times New Roman"/>
                <w:lang w:eastAsia="ru-RU"/>
              </w:rPr>
              <w:t>обучающихся</w:t>
            </w:r>
            <w:r w:rsidR="00BD7CD0" w:rsidRPr="00905EDC">
              <w:rPr>
                <w:rFonts w:eastAsia="Times New Roman" w:cs="Times New Roman"/>
                <w:lang w:val="ru-RU" w:eastAsia="ru-RU"/>
              </w:rPr>
              <w:t xml:space="preserve"> </w:t>
            </w:r>
            <w:r w:rsidRPr="00905EDC">
              <w:rPr>
                <w:rFonts w:eastAsia="Times New Roman" w:cs="Times New Roman"/>
                <w:lang w:eastAsia="ru-RU"/>
              </w:rPr>
              <w:t>охваченных</w:t>
            </w:r>
            <w:r w:rsidR="00BD7CD0" w:rsidRPr="00905EDC">
              <w:rPr>
                <w:rFonts w:eastAsia="Times New Roman" w:cs="Times New Roman"/>
                <w:lang w:val="ru-RU" w:eastAsia="ru-RU"/>
              </w:rPr>
              <w:t xml:space="preserve"> </w:t>
            </w:r>
            <w:r w:rsidRPr="00905EDC">
              <w:rPr>
                <w:rFonts w:eastAsia="Times New Roman" w:cs="Times New Roman"/>
                <w:lang w:eastAsia="ru-RU"/>
              </w:rPr>
              <w:t>мониторинговыми</w:t>
            </w:r>
            <w:r w:rsidR="00BD7CD0" w:rsidRPr="00905EDC">
              <w:rPr>
                <w:rFonts w:eastAsia="Times New Roman" w:cs="Times New Roman"/>
                <w:lang w:val="ru-RU" w:eastAsia="ru-RU"/>
              </w:rPr>
              <w:t xml:space="preserve"> </w:t>
            </w:r>
            <w:r w:rsidRPr="00905EDC">
              <w:rPr>
                <w:rFonts w:eastAsia="Times New Roman" w:cs="Times New Roman"/>
                <w:lang w:eastAsia="ru-RU"/>
              </w:rPr>
              <w:t>исследованиями по ранней</w:t>
            </w:r>
            <w:r w:rsidR="00BD7CD0" w:rsidRPr="00905EDC">
              <w:rPr>
                <w:rFonts w:eastAsia="Times New Roman" w:cs="Times New Roman"/>
                <w:lang w:val="ru-RU" w:eastAsia="ru-RU"/>
              </w:rPr>
              <w:t xml:space="preserve"> </w:t>
            </w:r>
            <w:r w:rsidRPr="00905EDC">
              <w:rPr>
                <w:rFonts w:eastAsia="Times New Roman" w:cs="Times New Roman"/>
                <w:lang w:eastAsia="ru-RU"/>
              </w:rPr>
              <w:t>диагностике</w:t>
            </w:r>
            <w:r w:rsidR="00BD7CD0" w:rsidRPr="00905EDC">
              <w:rPr>
                <w:rFonts w:eastAsia="Times New Roman" w:cs="Times New Roman"/>
                <w:lang w:val="ru-RU" w:eastAsia="ru-RU"/>
              </w:rPr>
              <w:t xml:space="preserve"> </w:t>
            </w:r>
            <w:r w:rsidRPr="00905EDC">
              <w:rPr>
                <w:rFonts w:eastAsia="Times New Roman" w:cs="Times New Roman"/>
                <w:lang w:eastAsia="ru-RU"/>
              </w:rPr>
              <w:t>потребления</w:t>
            </w:r>
            <w:r w:rsidR="00BD7CD0" w:rsidRPr="00905EDC">
              <w:rPr>
                <w:rFonts w:eastAsia="Times New Roman" w:cs="Times New Roman"/>
                <w:lang w:val="ru-RU" w:eastAsia="ru-RU"/>
              </w:rPr>
              <w:t xml:space="preserve"> </w:t>
            </w:r>
            <w:r w:rsidRPr="00905EDC">
              <w:rPr>
                <w:rFonts w:eastAsia="Times New Roman" w:cs="Times New Roman"/>
                <w:lang w:eastAsia="ru-RU"/>
              </w:rPr>
              <w:t>психоактивныхвеществ</w:t>
            </w:r>
          </w:p>
          <w:p w:rsidR="002B0579" w:rsidRPr="00905EDC" w:rsidRDefault="002B0579" w:rsidP="00ED000E">
            <w:pPr>
              <w:pStyle w:val="Standard"/>
              <w:tabs>
                <w:tab w:val="left" w:pos="751"/>
              </w:tabs>
              <w:spacing w:line="100" w:lineRule="atLeast"/>
              <w:ind w:left="43" w:firstLine="284"/>
              <w:jc w:val="both"/>
              <w:rPr>
                <w:rFonts w:cs="Times New Roman"/>
              </w:rPr>
            </w:pPr>
            <w:r w:rsidRPr="00905EDC">
              <w:rPr>
                <w:rFonts w:eastAsia="Times New Roman" w:cs="Times New Roman"/>
                <w:lang w:eastAsia="ru-RU"/>
              </w:rPr>
              <w:t>Количество</w:t>
            </w:r>
            <w:r w:rsidR="00BD7CD0" w:rsidRPr="00905EDC">
              <w:rPr>
                <w:rFonts w:eastAsia="Times New Roman" w:cs="Times New Roman"/>
                <w:lang w:val="ru-RU" w:eastAsia="ru-RU"/>
              </w:rPr>
              <w:t xml:space="preserve"> </w:t>
            </w:r>
            <w:r w:rsidRPr="00905EDC">
              <w:rPr>
                <w:rFonts w:eastAsia="Times New Roman" w:cs="Times New Roman"/>
                <w:lang w:eastAsia="ru-RU"/>
              </w:rPr>
              <w:t>проведенных</w:t>
            </w:r>
            <w:r w:rsidR="00BD7CD0" w:rsidRPr="00905EDC">
              <w:rPr>
                <w:rFonts w:eastAsia="Times New Roman" w:cs="Times New Roman"/>
                <w:lang w:val="ru-RU" w:eastAsia="ru-RU"/>
              </w:rPr>
              <w:t xml:space="preserve"> </w:t>
            </w:r>
            <w:r w:rsidRPr="00905EDC">
              <w:rPr>
                <w:rFonts w:eastAsia="Times New Roman" w:cs="Times New Roman"/>
                <w:lang w:eastAsia="ru-RU"/>
              </w:rPr>
              <w:t>мероприятий, по профилактике</w:t>
            </w:r>
            <w:r w:rsidR="00BD7CD0" w:rsidRPr="00905EDC">
              <w:rPr>
                <w:rFonts w:eastAsia="Times New Roman" w:cs="Times New Roman"/>
                <w:lang w:val="ru-RU" w:eastAsia="ru-RU"/>
              </w:rPr>
              <w:t xml:space="preserve"> </w:t>
            </w:r>
            <w:r w:rsidRPr="00905EDC">
              <w:rPr>
                <w:rFonts w:eastAsia="Times New Roman" w:cs="Times New Roman"/>
                <w:lang w:eastAsia="ru-RU"/>
              </w:rPr>
              <w:lastRenderedPageBreak/>
              <w:t>наркомании</w:t>
            </w:r>
            <w:r w:rsidR="00BD7CD0" w:rsidRPr="00905EDC">
              <w:rPr>
                <w:rFonts w:eastAsia="Times New Roman" w:cs="Times New Roman"/>
                <w:lang w:val="ru-RU" w:eastAsia="ru-RU"/>
              </w:rPr>
              <w:t xml:space="preserve"> </w:t>
            </w:r>
            <w:r w:rsidRPr="00905EDC">
              <w:rPr>
                <w:rFonts w:eastAsia="Times New Roman" w:cs="Times New Roman"/>
                <w:lang w:eastAsia="ru-RU"/>
              </w:rPr>
              <w:t>среди</w:t>
            </w:r>
            <w:r w:rsidR="00BD7CD0" w:rsidRPr="00905EDC">
              <w:rPr>
                <w:rFonts w:eastAsia="Times New Roman" w:cs="Times New Roman"/>
                <w:lang w:val="ru-RU" w:eastAsia="ru-RU"/>
              </w:rPr>
              <w:t xml:space="preserve"> </w:t>
            </w:r>
            <w:r w:rsidRPr="00905EDC">
              <w:rPr>
                <w:rFonts w:eastAsia="Times New Roman" w:cs="Times New Roman"/>
                <w:lang w:eastAsia="ru-RU"/>
              </w:rPr>
              <w:t>молодежи.</w:t>
            </w:r>
          </w:p>
          <w:p w:rsidR="002B0579" w:rsidRPr="00905EDC" w:rsidRDefault="002B0579" w:rsidP="00ED000E">
            <w:pPr>
              <w:pStyle w:val="Standard"/>
              <w:spacing w:line="322" w:lineRule="exact"/>
              <w:ind w:left="43" w:firstLine="284"/>
              <w:jc w:val="both"/>
              <w:rPr>
                <w:rFonts w:cs="Times New Roman"/>
              </w:rPr>
            </w:pPr>
            <w:r w:rsidRPr="00905EDC">
              <w:rPr>
                <w:rFonts w:eastAsia="Times New Roman" w:cs="Times New Roman"/>
                <w:lang w:eastAsia="ru-RU"/>
              </w:rPr>
              <w:t>Количеств</w:t>
            </w:r>
            <w:r w:rsidR="00BD7CD0" w:rsidRPr="00905EDC">
              <w:rPr>
                <w:rFonts w:eastAsia="Times New Roman" w:cs="Times New Roman"/>
                <w:lang w:val="ru-RU" w:eastAsia="ru-RU"/>
              </w:rPr>
              <w:t xml:space="preserve"> </w:t>
            </w:r>
            <w:r w:rsidRPr="00905EDC">
              <w:rPr>
                <w:rFonts w:eastAsia="Times New Roman" w:cs="Times New Roman"/>
                <w:lang w:eastAsia="ru-RU"/>
              </w:rPr>
              <w:t>опроведенных</w:t>
            </w:r>
            <w:r w:rsidR="00BD7CD0" w:rsidRPr="00905EDC">
              <w:rPr>
                <w:rFonts w:eastAsia="Times New Roman" w:cs="Times New Roman"/>
                <w:lang w:val="ru-RU" w:eastAsia="ru-RU"/>
              </w:rPr>
              <w:t xml:space="preserve"> </w:t>
            </w:r>
            <w:r w:rsidRPr="00905EDC">
              <w:rPr>
                <w:rFonts w:eastAsia="Times New Roman" w:cs="Times New Roman"/>
                <w:lang w:eastAsia="ru-RU"/>
              </w:rPr>
              <w:t>спортивно – массовых</w:t>
            </w:r>
            <w:r w:rsidR="00BD7CD0" w:rsidRPr="00905EDC">
              <w:rPr>
                <w:rFonts w:eastAsia="Times New Roman" w:cs="Times New Roman"/>
                <w:lang w:val="ru-RU" w:eastAsia="ru-RU"/>
              </w:rPr>
              <w:t xml:space="preserve"> </w:t>
            </w:r>
            <w:r w:rsidRPr="00905EDC">
              <w:rPr>
                <w:rFonts w:eastAsia="Times New Roman" w:cs="Times New Roman"/>
                <w:lang w:eastAsia="ru-RU"/>
              </w:rPr>
              <w:t>мероприятий,</w:t>
            </w:r>
          </w:p>
          <w:p w:rsidR="002B0579" w:rsidRPr="00905EDC" w:rsidRDefault="002B0579" w:rsidP="00ED000E">
            <w:pPr>
              <w:pStyle w:val="Standard"/>
              <w:keepNext/>
              <w:snapToGrid w:val="0"/>
              <w:ind w:left="43" w:firstLine="284"/>
              <w:jc w:val="both"/>
              <w:rPr>
                <w:rFonts w:cs="Times New Roman"/>
              </w:rPr>
            </w:pPr>
            <w:r w:rsidRPr="00905EDC">
              <w:rPr>
                <w:rFonts w:eastAsia="Calibri" w:cs="Times New Roman"/>
              </w:rPr>
              <w:t>Количества</w:t>
            </w:r>
            <w:r w:rsidR="00BD7CD0" w:rsidRPr="00905EDC">
              <w:rPr>
                <w:rFonts w:eastAsia="Calibri" w:cs="Times New Roman"/>
                <w:lang w:val="ru-RU"/>
              </w:rPr>
              <w:t xml:space="preserve"> </w:t>
            </w:r>
            <w:r w:rsidRPr="00905EDC">
              <w:rPr>
                <w:rFonts w:eastAsia="Calibri" w:cs="Times New Roman"/>
              </w:rPr>
              <w:t>социальноориентированных</w:t>
            </w:r>
            <w:r w:rsidR="00BD7CD0" w:rsidRPr="00905EDC">
              <w:rPr>
                <w:rFonts w:eastAsia="Calibri" w:cs="Times New Roman"/>
                <w:lang w:val="ru-RU"/>
              </w:rPr>
              <w:t xml:space="preserve"> </w:t>
            </w:r>
            <w:r w:rsidRPr="00905EDC">
              <w:rPr>
                <w:rFonts w:eastAsia="Calibri" w:cs="Times New Roman"/>
              </w:rPr>
              <w:t>некоммерческих</w:t>
            </w:r>
            <w:r w:rsidR="00BD7CD0" w:rsidRPr="00905EDC">
              <w:rPr>
                <w:rFonts w:eastAsia="Calibri" w:cs="Times New Roman"/>
                <w:lang w:val="ru-RU"/>
              </w:rPr>
              <w:t xml:space="preserve"> </w:t>
            </w:r>
            <w:r w:rsidRPr="00905EDC">
              <w:rPr>
                <w:rFonts w:eastAsia="Calibri" w:cs="Times New Roman"/>
              </w:rPr>
              <w:t>организаций, за</w:t>
            </w:r>
            <w:r w:rsidR="00BD7CD0" w:rsidRPr="00905EDC">
              <w:rPr>
                <w:rFonts w:eastAsia="Calibri" w:cs="Times New Roman"/>
                <w:lang w:val="ru-RU"/>
              </w:rPr>
              <w:t xml:space="preserve"> </w:t>
            </w:r>
            <w:r w:rsidRPr="00905EDC">
              <w:rPr>
                <w:rFonts w:eastAsia="Calibri" w:cs="Times New Roman"/>
              </w:rPr>
              <w:t>исключением</w:t>
            </w:r>
            <w:r w:rsidR="00BD7CD0" w:rsidRPr="00905EDC">
              <w:rPr>
                <w:rFonts w:eastAsia="Calibri" w:cs="Times New Roman"/>
                <w:lang w:val="ru-RU"/>
              </w:rPr>
              <w:t xml:space="preserve"> </w:t>
            </w:r>
            <w:r w:rsidRPr="00905EDC">
              <w:rPr>
                <w:rFonts w:eastAsia="Calibri" w:cs="Times New Roman"/>
              </w:rPr>
              <w:t>государственных и муниципальны</w:t>
            </w:r>
            <w:r w:rsidR="00BD7CD0" w:rsidRPr="00905EDC">
              <w:rPr>
                <w:rFonts w:eastAsia="Calibri" w:cs="Times New Roman"/>
                <w:lang w:val="ru-RU"/>
              </w:rPr>
              <w:t xml:space="preserve"> </w:t>
            </w:r>
            <w:r w:rsidRPr="00905EDC">
              <w:rPr>
                <w:rFonts w:eastAsia="Calibri" w:cs="Times New Roman"/>
              </w:rPr>
              <w:t>хучреждений, государственных</w:t>
            </w:r>
            <w:r w:rsidR="00BD7CD0" w:rsidRPr="00905EDC">
              <w:rPr>
                <w:rFonts w:eastAsia="Calibri" w:cs="Times New Roman"/>
                <w:lang w:val="ru-RU"/>
              </w:rPr>
              <w:t xml:space="preserve"> </w:t>
            </w:r>
            <w:r w:rsidRPr="00905EDC">
              <w:rPr>
                <w:rFonts w:eastAsia="Calibri" w:cs="Times New Roman"/>
              </w:rPr>
              <w:t>корпораций, государственных</w:t>
            </w:r>
            <w:r w:rsidR="00BD7CD0" w:rsidRPr="00905EDC">
              <w:rPr>
                <w:rFonts w:eastAsia="Calibri" w:cs="Times New Roman"/>
                <w:lang w:val="ru-RU"/>
              </w:rPr>
              <w:t xml:space="preserve"> </w:t>
            </w:r>
            <w:r w:rsidRPr="00905EDC">
              <w:rPr>
                <w:rFonts w:eastAsia="Calibri" w:cs="Times New Roman"/>
              </w:rPr>
              <w:t>компаний, политических</w:t>
            </w:r>
            <w:r w:rsidR="00BD7CD0" w:rsidRPr="00905EDC">
              <w:rPr>
                <w:rFonts w:eastAsia="Calibri" w:cs="Times New Roman"/>
                <w:lang w:val="ru-RU"/>
              </w:rPr>
              <w:t xml:space="preserve"> </w:t>
            </w:r>
            <w:r w:rsidRPr="00905EDC">
              <w:rPr>
                <w:rFonts w:eastAsia="Calibri" w:cs="Times New Roman"/>
              </w:rPr>
              <w:t>партий и их</w:t>
            </w:r>
            <w:r w:rsidR="00BD7CD0" w:rsidRPr="00905EDC">
              <w:rPr>
                <w:rFonts w:eastAsia="Calibri" w:cs="Times New Roman"/>
                <w:lang w:val="ru-RU"/>
              </w:rPr>
              <w:t xml:space="preserve"> </w:t>
            </w:r>
            <w:r w:rsidRPr="00905EDC">
              <w:rPr>
                <w:rFonts w:eastAsia="Calibri" w:cs="Times New Roman"/>
              </w:rPr>
              <w:t>структурных</w:t>
            </w:r>
            <w:r w:rsidR="00BD7CD0" w:rsidRPr="00905EDC">
              <w:rPr>
                <w:rFonts w:eastAsia="Calibri" w:cs="Times New Roman"/>
                <w:lang w:val="ru-RU"/>
              </w:rPr>
              <w:t xml:space="preserve"> </w:t>
            </w:r>
            <w:r w:rsidRPr="00905EDC">
              <w:rPr>
                <w:rFonts w:eastAsia="Calibri" w:cs="Times New Roman"/>
              </w:rPr>
              <w:t>подразделений, зарегистрированных</w:t>
            </w:r>
            <w:r w:rsidR="00BD7CD0" w:rsidRPr="00905EDC">
              <w:rPr>
                <w:rFonts w:eastAsia="Calibri" w:cs="Times New Roman"/>
                <w:lang w:val="ru-RU"/>
              </w:rPr>
              <w:t xml:space="preserve"> </w:t>
            </w:r>
            <w:r w:rsidRPr="00905EDC">
              <w:rPr>
                <w:rFonts w:eastAsia="Calibri" w:cs="Times New Roman"/>
              </w:rPr>
              <w:t>на</w:t>
            </w:r>
            <w:r w:rsidR="00BD7CD0" w:rsidRPr="00905EDC">
              <w:rPr>
                <w:rFonts w:eastAsia="Calibri" w:cs="Times New Roman"/>
                <w:lang w:val="ru-RU"/>
              </w:rPr>
              <w:t xml:space="preserve"> </w:t>
            </w:r>
            <w:r w:rsidRPr="00905EDC">
              <w:rPr>
                <w:rFonts w:eastAsia="Calibri" w:cs="Times New Roman"/>
              </w:rPr>
              <w:t>территории</w:t>
            </w:r>
            <w:r w:rsidR="00BD7CD0" w:rsidRPr="00905EDC">
              <w:rPr>
                <w:rFonts w:eastAsia="Calibri" w:cs="Times New Roman"/>
                <w:lang w:val="ru-RU"/>
              </w:rPr>
              <w:t xml:space="preserve"> </w:t>
            </w:r>
            <w:r w:rsidRPr="00905EDC">
              <w:rPr>
                <w:rFonts w:eastAsia="Calibri" w:cs="Times New Roman"/>
              </w:rPr>
              <w:t>района в течение</w:t>
            </w:r>
            <w:r w:rsidR="00BD7CD0" w:rsidRPr="00905EDC">
              <w:rPr>
                <w:rFonts w:eastAsia="Calibri" w:cs="Times New Roman"/>
                <w:lang w:val="ru-RU"/>
              </w:rPr>
              <w:t xml:space="preserve"> </w:t>
            </w:r>
            <w:r w:rsidRPr="00905EDC">
              <w:rPr>
                <w:rFonts w:eastAsia="Calibri" w:cs="Times New Roman"/>
              </w:rPr>
              <w:t>года (до 8 в 2024 году).</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lastRenderedPageBreak/>
              <w:t>Сроки и этапы</w:t>
            </w:r>
            <w:r w:rsidR="00BD7CD0" w:rsidRPr="00905EDC">
              <w:rPr>
                <w:rFonts w:cs="Times New Roman"/>
                <w:lang w:val="ru-RU"/>
              </w:rPr>
              <w:t xml:space="preserve"> </w:t>
            </w:r>
            <w:r w:rsidRPr="00905EDC">
              <w:rPr>
                <w:rFonts w:cs="Times New Roman"/>
              </w:rPr>
              <w:t>реализации</w:t>
            </w:r>
            <w:r w:rsidR="00BD7CD0"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spacing w:line="317" w:lineRule="exact"/>
              <w:ind w:left="80"/>
              <w:jc w:val="both"/>
              <w:rPr>
                <w:rFonts w:cs="Times New Roman"/>
              </w:rPr>
            </w:pPr>
            <w:r w:rsidRPr="00905EDC">
              <w:rPr>
                <w:rFonts w:eastAsia="Times New Roman" w:cs="Times New Roman"/>
                <w:lang w:eastAsia="ru-RU"/>
              </w:rPr>
              <w:t>Реализация</w:t>
            </w:r>
            <w:r w:rsidR="00BD7CD0" w:rsidRPr="00905EDC">
              <w:rPr>
                <w:rFonts w:eastAsia="Times New Roman" w:cs="Times New Roman"/>
                <w:lang w:val="ru-RU" w:eastAsia="ru-RU"/>
              </w:rPr>
              <w:t xml:space="preserve"> </w:t>
            </w:r>
            <w:r w:rsidRPr="00905EDC">
              <w:rPr>
                <w:rFonts w:eastAsia="Times New Roman" w:cs="Times New Roman"/>
                <w:lang w:eastAsia="ru-RU"/>
              </w:rPr>
              <w:t>Программы</w:t>
            </w:r>
            <w:r w:rsidR="00BD7CD0" w:rsidRPr="00905EDC">
              <w:rPr>
                <w:rFonts w:eastAsia="Times New Roman" w:cs="Times New Roman"/>
                <w:lang w:val="ru-RU" w:eastAsia="ru-RU"/>
              </w:rPr>
              <w:t xml:space="preserve"> </w:t>
            </w:r>
            <w:r w:rsidRPr="00905EDC">
              <w:rPr>
                <w:rFonts w:eastAsia="Times New Roman" w:cs="Times New Roman"/>
                <w:lang w:eastAsia="ru-RU"/>
              </w:rPr>
              <w:t>запланирована</w:t>
            </w:r>
          </w:p>
          <w:p w:rsidR="002B0579" w:rsidRPr="00905EDC" w:rsidRDefault="002B0579" w:rsidP="00A6093B">
            <w:pPr>
              <w:pStyle w:val="Standard"/>
              <w:spacing w:line="317" w:lineRule="exact"/>
              <w:ind w:left="80"/>
              <w:jc w:val="both"/>
              <w:rPr>
                <w:rFonts w:cs="Times New Roman"/>
              </w:rPr>
            </w:pPr>
            <w:r w:rsidRPr="00905EDC">
              <w:rPr>
                <w:rFonts w:eastAsia="Times New Roman" w:cs="Times New Roman"/>
                <w:lang w:eastAsia="ru-RU"/>
              </w:rPr>
              <w:t>на 20</w:t>
            </w:r>
            <w:r w:rsidR="00A6093B" w:rsidRPr="00905EDC">
              <w:rPr>
                <w:rFonts w:eastAsia="Times New Roman" w:cs="Times New Roman"/>
                <w:lang w:val="ru-RU" w:eastAsia="ru-RU"/>
              </w:rPr>
              <w:t>24</w:t>
            </w:r>
            <w:r w:rsidRPr="00905EDC">
              <w:rPr>
                <w:rFonts w:eastAsia="Times New Roman" w:cs="Times New Roman"/>
                <w:lang w:eastAsia="ru-RU"/>
              </w:rPr>
              <w:t>-20</w:t>
            </w:r>
            <w:r w:rsidR="00A6093B" w:rsidRPr="00905EDC">
              <w:rPr>
                <w:rFonts w:eastAsia="Times New Roman" w:cs="Times New Roman"/>
                <w:lang w:val="ru-RU" w:eastAsia="ru-RU"/>
              </w:rPr>
              <w:t>30</w:t>
            </w:r>
            <w:r w:rsidRPr="00905EDC">
              <w:rPr>
                <w:rFonts w:eastAsia="Times New Roman" w:cs="Times New Roman"/>
                <w:lang w:eastAsia="ru-RU"/>
              </w:rPr>
              <w:t xml:space="preserve"> годы в один</w:t>
            </w:r>
            <w:r w:rsidR="00BD7CD0" w:rsidRPr="00905EDC">
              <w:rPr>
                <w:rFonts w:eastAsia="Times New Roman" w:cs="Times New Roman"/>
                <w:lang w:val="ru-RU" w:eastAsia="ru-RU"/>
              </w:rPr>
              <w:t xml:space="preserve"> </w:t>
            </w:r>
            <w:r w:rsidRPr="00905EDC">
              <w:rPr>
                <w:rFonts w:eastAsia="Times New Roman" w:cs="Times New Roman"/>
                <w:lang w:eastAsia="ru-RU"/>
              </w:rPr>
              <w:t>этап</w:t>
            </w:r>
          </w:p>
        </w:tc>
      </w:tr>
      <w:tr w:rsidR="0060704E" w:rsidRPr="00905EDC" w:rsidTr="002B0579">
        <w:tc>
          <w:tcPr>
            <w:tcW w:w="3510" w:type="dxa"/>
            <w:tcBorders>
              <w:top w:val="single" w:sz="4" w:space="0" w:color="000000"/>
              <w:left w:val="single" w:sz="4" w:space="0" w:color="000000"/>
              <w:bottom w:val="single" w:sz="4" w:space="0" w:color="000000"/>
            </w:tcBorders>
            <w:shd w:val="clear" w:color="auto" w:fill="auto"/>
          </w:tcPr>
          <w:p w:rsidR="002B0579" w:rsidRPr="00905EDC" w:rsidRDefault="002B0579" w:rsidP="00ED000E">
            <w:pPr>
              <w:pStyle w:val="Standard"/>
              <w:jc w:val="both"/>
              <w:rPr>
                <w:rFonts w:cs="Times New Roman"/>
              </w:rPr>
            </w:pPr>
            <w:r w:rsidRPr="00905EDC">
              <w:rPr>
                <w:rFonts w:cs="Times New Roman"/>
              </w:rPr>
              <w:t>Объемы и источники</w:t>
            </w:r>
            <w:r w:rsidR="00611445" w:rsidRPr="00905EDC">
              <w:rPr>
                <w:rFonts w:cs="Times New Roman"/>
                <w:lang w:val="ru-RU"/>
              </w:rPr>
              <w:t xml:space="preserve"> </w:t>
            </w:r>
            <w:r w:rsidRPr="00905EDC">
              <w:rPr>
                <w:rFonts w:cs="Times New Roman"/>
              </w:rPr>
              <w:t>финансирования</w:t>
            </w:r>
            <w:r w:rsidR="00611445" w:rsidRPr="00905EDC">
              <w:rPr>
                <w:rFonts w:cs="Times New Roman"/>
                <w:lang w:val="ru-RU"/>
              </w:rPr>
              <w:t xml:space="preserve"> </w:t>
            </w:r>
            <w:r w:rsidRPr="00905EDC">
              <w:rPr>
                <w:rFonts w:cs="Times New Roman"/>
              </w:rPr>
              <w:t>программы</w:t>
            </w:r>
          </w:p>
        </w:tc>
        <w:tc>
          <w:tcPr>
            <w:tcW w:w="6482" w:type="dxa"/>
            <w:tcBorders>
              <w:top w:val="single" w:sz="4" w:space="0" w:color="000000"/>
              <w:left w:val="single" w:sz="4" w:space="0" w:color="000000"/>
              <w:bottom w:val="single" w:sz="4" w:space="0" w:color="000000"/>
              <w:right w:val="single" w:sz="4" w:space="0" w:color="000000"/>
            </w:tcBorders>
            <w:shd w:val="clear" w:color="auto" w:fill="auto"/>
          </w:tcPr>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Общие</w:t>
            </w:r>
            <w:r w:rsidR="00611445" w:rsidRPr="00905EDC">
              <w:rPr>
                <w:rFonts w:eastAsia="Times New Roman" w:cs="Times New Roman"/>
                <w:lang w:val="ru-RU" w:eastAsia="ru-RU"/>
              </w:rPr>
              <w:t xml:space="preserve"> </w:t>
            </w:r>
            <w:r w:rsidRPr="00905EDC">
              <w:rPr>
                <w:rFonts w:eastAsia="Times New Roman" w:cs="Times New Roman"/>
                <w:lang w:eastAsia="ru-RU"/>
              </w:rPr>
              <w:t>затратына реализацию финансированияПрограммы в 20</w:t>
            </w:r>
            <w:r w:rsidR="00A6093B" w:rsidRPr="00905EDC">
              <w:rPr>
                <w:rFonts w:eastAsia="Times New Roman" w:cs="Times New Roman"/>
                <w:lang w:val="ru-RU" w:eastAsia="ru-RU"/>
              </w:rPr>
              <w:t>24</w:t>
            </w:r>
            <w:r w:rsidRPr="00905EDC">
              <w:rPr>
                <w:rFonts w:eastAsia="Times New Roman" w:cs="Times New Roman"/>
                <w:lang w:eastAsia="ru-RU"/>
              </w:rPr>
              <w:t xml:space="preserve"> – 20</w:t>
            </w:r>
            <w:r w:rsidR="00A6093B" w:rsidRPr="00905EDC">
              <w:rPr>
                <w:rFonts w:eastAsia="Times New Roman" w:cs="Times New Roman"/>
                <w:lang w:val="ru-RU" w:eastAsia="ru-RU"/>
              </w:rPr>
              <w:t>30</w:t>
            </w:r>
            <w:r w:rsidRPr="00905EDC">
              <w:rPr>
                <w:rFonts w:eastAsia="Times New Roman" w:cs="Times New Roman"/>
                <w:lang w:eastAsia="ru-RU"/>
              </w:rPr>
              <w:t xml:space="preserve"> годах</w:t>
            </w:r>
            <w:r w:rsidR="00611445" w:rsidRPr="00905EDC">
              <w:rPr>
                <w:rFonts w:eastAsia="Times New Roman" w:cs="Times New Roman"/>
                <w:lang w:val="ru-RU" w:eastAsia="ru-RU"/>
              </w:rPr>
              <w:t xml:space="preserve"> </w:t>
            </w:r>
            <w:r w:rsidRPr="00905EDC">
              <w:rPr>
                <w:rFonts w:eastAsia="Times New Roman" w:cs="Times New Roman"/>
                <w:lang w:eastAsia="ru-RU"/>
              </w:rPr>
              <w:t>составят –</w:t>
            </w:r>
            <w:r w:rsidR="00D8132E" w:rsidRPr="00905EDC">
              <w:rPr>
                <w:rFonts w:eastAsia="Times New Roman" w:cs="Times New Roman"/>
                <w:lang w:val="ru-RU" w:eastAsia="ru-RU"/>
              </w:rPr>
              <w:t xml:space="preserve"> </w:t>
            </w:r>
            <w:r w:rsidR="00A6093B" w:rsidRPr="00905EDC">
              <w:rPr>
                <w:rFonts w:eastAsia="Times New Roman" w:cs="Times New Roman"/>
                <w:lang w:val="ru-RU" w:eastAsia="ru-RU"/>
              </w:rPr>
              <w:t>9445,1</w:t>
            </w:r>
            <w:r w:rsidR="004168FF" w:rsidRPr="00905EDC">
              <w:rPr>
                <w:rFonts w:eastAsia="Times New Roman" w:cs="Times New Roman"/>
                <w:lang w:val="ru-RU" w:eastAsia="ru-RU"/>
              </w:rPr>
              <w:t xml:space="preserve"> </w:t>
            </w:r>
            <w:r w:rsidRPr="00905EDC">
              <w:rPr>
                <w:rFonts w:eastAsia="Times New Roman" w:cs="Times New Roman"/>
                <w:lang w:eastAsia="ru-RU"/>
              </w:rPr>
              <w:t>тыс. рублей, в том</w:t>
            </w:r>
            <w:r w:rsidR="00611445" w:rsidRPr="00905EDC">
              <w:rPr>
                <w:rFonts w:eastAsia="Times New Roman" w:cs="Times New Roman"/>
                <w:lang w:val="ru-RU" w:eastAsia="ru-RU"/>
              </w:rPr>
              <w:t xml:space="preserve"> </w:t>
            </w:r>
            <w:r w:rsidRPr="00905EDC">
              <w:rPr>
                <w:rFonts w:eastAsia="Times New Roman" w:cs="Times New Roman"/>
                <w:lang w:eastAsia="ru-RU"/>
              </w:rPr>
              <w:t>числе по годам и по источникам</w:t>
            </w:r>
            <w:r w:rsidR="00D74BBD" w:rsidRPr="00905EDC">
              <w:rPr>
                <w:rFonts w:eastAsia="Times New Roman" w:cs="Times New Roman"/>
                <w:lang w:val="ru-RU" w:eastAsia="ru-RU"/>
              </w:rPr>
              <w:t xml:space="preserve"> </w:t>
            </w:r>
            <w:r w:rsidRPr="00905EDC">
              <w:rPr>
                <w:rFonts w:eastAsia="Times New Roman" w:cs="Times New Roman"/>
                <w:lang w:eastAsia="ru-RU"/>
              </w:rPr>
              <w:t>финансирования:</w:t>
            </w:r>
          </w:p>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20</w:t>
            </w:r>
            <w:r w:rsidR="00A6093B" w:rsidRPr="00905EDC">
              <w:rPr>
                <w:rFonts w:eastAsia="Times New Roman" w:cs="Times New Roman"/>
                <w:lang w:val="ru-RU" w:eastAsia="ru-RU"/>
              </w:rPr>
              <w:t>24</w:t>
            </w:r>
            <w:r w:rsidRPr="00905EDC">
              <w:rPr>
                <w:rFonts w:eastAsia="Times New Roman" w:cs="Times New Roman"/>
                <w:lang w:eastAsia="ru-RU"/>
              </w:rPr>
              <w:t xml:space="preserve"> год </w:t>
            </w:r>
            <w:r w:rsidR="00A6093B" w:rsidRPr="00905EDC">
              <w:rPr>
                <w:rFonts w:eastAsia="Times New Roman" w:cs="Times New Roman"/>
                <w:lang w:eastAsia="ru-RU"/>
              </w:rPr>
              <w:t>–</w:t>
            </w:r>
            <w:r w:rsidR="00A6093B" w:rsidRPr="00905EDC">
              <w:rPr>
                <w:rFonts w:eastAsia="Times New Roman" w:cs="Times New Roman"/>
                <w:lang w:val="ru-RU" w:eastAsia="ru-RU"/>
              </w:rPr>
              <w:t xml:space="preserve"> 1349,3</w:t>
            </w:r>
            <w:r w:rsidRPr="00905EDC">
              <w:rPr>
                <w:rFonts w:eastAsia="Times New Roman" w:cs="Times New Roman"/>
                <w:lang w:eastAsia="ru-RU"/>
              </w:rPr>
              <w:t xml:space="preserve"> тыс. рублей;</w:t>
            </w:r>
          </w:p>
          <w:p w:rsidR="002B0579" w:rsidRPr="00905EDC" w:rsidRDefault="00A6093B" w:rsidP="00ED000E">
            <w:pPr>
              <w:pStyle w:val="Standard"/>
              <w:spacing w:line="322" w:lineRule="exact"/>
              <w:jc w:val="both"/>
              <w:rPr>
                <w:rFonts w:cs="Times New Roman"/>
              </w:rPr>
            </w:pPr>
            <w:r w:rsidRPr="00905EDC">
              <w:rPr>
                <w:rFonts w:eastAsia="Times New Roman" w:cs="Times New Roman"/>
                <w:lang w:eastAsia="ru-RU"/>
              </w:rPr>
              <w:t>20</w:t>
            </w:r>
            <w:r w:rsidRPr="00905EDC">
              <w:rPr>
                <w:rFonts w:eastAsia="Times New Roman" w:cs="Times New Roman"/>
                <w:lang w:val="ru-RU" w:eastAsia="ru-RU"/>
              </w:rPr>
              <w:t>25 г</w:t>
            </w:r>
            <w:r w:rsidR="002B0579" w:rsidRPr="00905EDC">
              <w:rPr>
                <w:rFonts w:eastAsia="Times New Roman" w:cs="Times New Roman"/>
                <w:lang w:eastAsia="ru-RU"/>
              </w:rPr>
              <w:t xml:space="preserve">од </w:t>
            </w:r>
            <w:r w:rsidRPr="00905EDC">
              <w:rPr>
                <w:rFonts w:eastAsia="Times New Roman" w:cs="Times New Roman"/>
                <w:lang w:eastAsia="ru-RU"/>
              </w:rPr>
              <w:t>–</w:t>
            </w:r>
            <w:r w:rsidR="002B0579" w:rsidRPr="00905EDC">
              <w:rPr>
                <w:rFonts w:eastAsia="Times New Roman" w:cs="Times New Roman"/>
                <w:lang w:eastAsia="ru-RU"/>
              </w:rPr>
              <w:t xml:space="preserve"> </w:t>
            </w:r>
            <w:r w:rsidRPr="00905EDC">
              <w:rPr>
                <w:rFonts w:eastAsia="Times New Roman" w:cs="Times New Roman"/>
                <w:lang w:val="ru-RU" w:eastAsia="ru-RU"/>
              </w:rPr>
              <w:t>1349,3</w:t>
            </w:r>
            <w:r w:rsidR="002B0579" w:rsidRPr="00905EDC">
              <w:rPr>
                <w:rFonts w:eastAsia="Times New Roman" w:cs="Times New Roman"/>
                <w:lang w:eastAsia="ru-RU"/>
              </w:rPr>
              <w:t xml:space="preserve"> тыс. рублей;</w:t>
            </w:r>
            <w:bookmarkStart w:id="6" w:name="_GoBack"/>
            <w:bookmarkEnd w:id="6"/>
          </w:p>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20</w:t>
            </w:r>
            <w:r w:rsidR="00A6093B" w:rsidRPr="00905EDC">
              <w:rPr>
                <w:rFonts w:eastAsia="Times New Roman" w:cs="Times New Roman"/>
                <w:lang w:val="ru-RU" w:eastAsia="ru-RU"/>
              </w:rPr>
              <w:t>26</w:t>
            </w:r>
            <w:r w:rsidRPr="00905EDC">
              <w:rPr>
                <w:rFonts w:eastAsia="Times New Roman" w:cs="Times New Roman"/>
                <w:lang w:eastAsia="ru-RU"/>
              </w:rPr>
              <w:t xml:space="preserve"> год </w:t>
            </w:r>
            <w:r w:rsidR="00A6093B" w:rsidRPr="00905EDC">
              <w:rPr>
                <w:rFonts w:eastAsia="Times New Roman" w:cs="Times New Roman"/>
                <w:lang w:eastAsia="ru-RU"/>
              </w:rPr>
              <w:t>–</w:t>
            </w:r>
            <w:r w:rsidRPr="00905EDC">
              <w:rPr>
                <w:rFonts w:eastAsia="Times New Roman" w:cs="Times New Roman"/>
                <w:lang w:eastAsia="ru-RU"/>
              </w:rPr>
              <w:t xml:space="preserve"> </w:t>
            </w:r>
            <w:r w:rsidR="00A6093B" w:rsidRPr="00905EDC">
              <w:rPr>
                <w:rFonts w:eastAsia="Times New Roman" w:cs="Times New Roman"/>
                <w:lang w:val="ru-RU" w:eastAsia="ru-RU"/>
              </w:rPr>
              <w:t>1349,3</w:t>
            </w:r>
            <w:r w:rsidRPr="00905EDC">
              <w:rPr>
                <w:rFonts w:eastAsia="Times New Roman" w:cs="Times New Roman"/>
                <w:lang w:eastAsia="ru-RU"/>
              </w:rPr>
              <w:t xml:space="preserve"> тыс. рублей;</w:t>
            </w:r>
          </w:p>
          <w:p w:rsidR="002B0579" w:rsidRPr="00905EDC" w:rsidRDefault="002B0579" w:rsidP="00ED000E">
            <w:pPr>
              <w:pStyle w:val="Standard"/>
              <w:spacing w:line="322" w:lineRule="exact"/>
              <w:jc w:val="both"/>
              <w:rPr>
                <w:rFonts w:cs="Times New Roman"/>
              </w:rPr>
            </w:pPr>
            <w:r w:rsidRPr="00905EDC">
              <w:rPr>
                <w:rFonts w:eastAsia="Times New Roman" w:cs="Times New Roman"/>
                <w:lang w:eastAsia="ru-RU"/>
              </w:rPr>
              <w:t>20</w:t>
            </w:r>
            <w:r w:rsidR="00A6093B" w:rsidRPr="00905EDC">
              <w:rPr>
                <w:rFonts w:eastAsia="Times New Roman" w:cs="Times New Roman"/>
                <w:lang w:val="ru-RU" w:eastAsia="ru-RU"/>
              </w:rPr>
              <w:t>27</w:t>
            </w:r>
            <w:r w:rsidRPr="00905EDC">
              <w:rPr>
                <w:rFonts w:eastAsia="Times New Roman" w:cs="Times New Roman"/>
                <w:lang w:eastAsia="ru-RU"/>
              </w:rPr>
              <w:t xml:space="preserve"> год – </w:t>
            </w:r>
            <w:r w:rsidR="00A6093B" w:rsidRPr="00905EDC">
              <w:rPr>
                <w:rFonts w:eastAsia="Times New Roman" w:cs="Times New Roman"/>
                <w:lang w:val="ru-RU" w:eastAsia="ru-RU"/>
              </w:rPr>
              <w:t>1349,3</w:t>
            </w:r>
            <w:r w:rsidRPr="00905EDC">
              <w:rPr>
                <w:rFonts w:eastAsia="Times New Roman" w:cs="Times New Roman"/>
                <w:lang w:eastAsia="ru-RU"/>
              </w:rPr>
              <w:t xml:space="preserve"> тыс. рублей;</w:t>
            </w:r>
          </w:p>
          <w:p w:rsidR="002B0579" w:rsidRPr="00905EDC" w:rsidRDefault="002B0579" w:rsidP="00ED000E">
            <w:pPr>
              <w:pStyle w:val="Standard"/>
              <w:spacing w:line="322" w:lineRule="exact"/>
              <w:jc w:val="both"/>
              <w:rPr>
                <w:rFonts w:eastAsia="Times New Roman" w:cs="Times New Roman"/>
                <w:lang w:eastAsia="ru-RU"/>
              </w:rPr>
            </w:pPr>
            <w:r w:rsidRPr="00905EDC">
              <w:rPr>
                <w:rFonts w:eastAsia="Times New Roman" w:cs="Times New Roman"/>
                <w:lang w:eastAsia="ru-RU"/>
              </w:rPr>
              <w:t>20</w:t>
            </w:r>
            <w:r w:rsidR="00A6093B" w:rsidRPr="00905EDC">
              <w:rPr>
                <w:rFonts w:eastAsia="Times New Roman" w:cs="Times New Roman"/>
                <w:lang w:val="ru-RU" w:eastAsia="ru-RU"/>
              </w:rPr>
              <w:t>28</w:t>
            </w:r>
            <w:r w:rsidRPr="00905EDC">
              <w:rPr>
                <w:rFonts w:eastAsia="Times New Roman" w:cs="Times New Roman"/>
                <w:lang w:eastAsia="ru-RU"/>
              </w:rPr>
              <w:t xml:space="preserve"> год – </w:t>
            </w:r>
            <w:r w:rsidR="00A6093B" w:rsidRPr="00905EDC">
              <w:rPr>
                <w:rFonts w:eastAsia="Times New Roman" w:cs="Times New Roman"/>
                <w:lang w:val="ru-RU" w:eastAsia="ru-RU"/>
              </w:rPr>
              <w:t>1349,3</w:t>
            </w:r>
            <w:r w:rsidR="00D8132E" w:rsidRPr="00905EDC">
              <w:rPr>
                <w:rFonts w:eastAsia="Times New Roman" w:cs="Times New Roman"/>
                <w:lang w:val="ru-RU" w:eastAsia="ru-RU"/>
              </w:rPr>
              <w:t xml:space="preserve"> </w:t>
            </w:r>
            <w:r w:rsidRPr="00905EDC">
              <w:rPr>
                <w:rFonts w:eastAsia="Times New Roman" w:cs="Times New Roman"/>
                <w:lang w:eastAsia="ru-RU"/>
              </w:rPr>
              <w:t>тыс. рублей;</w:t>
            </w:r>
          </w:p>
          <w:p w:rsidR="002B0579" w:rsidRPr="00905EDC" w:rsidRDefault="002B0579" w:rsidP="00ED000E">
            <w:pPr>
              <w:pStyle w:val="Standard"/>
              <w:spacing w:line="322" w:lineRule="exact"/>
              <w:jc w:val="both"/>
              <w:rPr>
                <w:rFonts w:eastAsia="Times New Roman" w:cs="Times New Roman"/>
                <w:lang w:val="ru-RU" w:eastAsia="ru-RU"/>
              </w:rPr>
            </w:pPr>
            <w:r w:rsidRPr="00905EDC">
              <w:rPr>
                <w:rFonts w:eastAsia="Times New Roman" w:cs="Times New Roman"/>
                <w:lang w:eastAsia="ru-RU"/>
              </w:rPr>
              <w:t>20</w:t>
            </w:r>
            <w:r w:rsidR="00A6093B" w:rsidRPr="00905EDC">
              <w:rPr>
                <w:rFonts w:eastAsia="Times New Roman" w:cs="Times New Roman"/>
                <w:lang w:val="ru-RU" w:eastAsia="ru-RU"/>
              </w:rPr>
              <w:t>29</w:t>
            </w:r>
            <w:r w:rsidRPr="00905EDC">
              <w:rPr>
                <w:rFonts w:eastAsia="Times New Roman" w:cs="Times New Roman"/>
                <w:lang w:eastAsia="ru-RU"/>
              </w:rPr>
              <w:t xml:space="preserve"> год</w:t>
            </w:r>
            <w:r w:rsidR="00A64CFD" w:rsidRPr="00905EDC">
              <w:rPr>
                <w:rFonts w:eastAsia="Times New Roman" w:cs="Times New Roman"/>
                <w:lang w:val="ru-RU" w:eastAsia="ru-RU"/>
              </w:rPr>
              <w:t xml:space="preserve"> </w:t>
            </w:r>
            <w:r w:rsidRPr="00905EDC">
              <w:rPr>
                <w:rFonts w:eastAsia="Times New Roman" w:cs="Times New Roman"/>
                <w:lang w:eastAsia="ru-RU"/>
              </w:rPr>
              <w:t xml:space="preserve">– </w:t>
            </w:r>
            <w:r w:rsidR="00A6093B" w:rsidRPr="00905EDC">
              <w:rPr>
                <w:rFonts w:eastAsia="Times New Roman" w:cs="Times New Roman"/>
                <w:lang w:val="ru-RU" w:eastAsia="ru-RU"/>
              </w:rPr>
              <w:t>1349,3</w:t>
            </w:r>
            <w:r w:rsidRPr="00905EDC">
              <w:rPr>
                <w:rFonts w:eastAsia="Times New Roman" w:cs="Times New Roman"/>
                <w:lang w:eastAsia="ru-RU"/>
              </w:rPr>
              <w:t xml:space="preserve"> тыс. рублей;</w:t>
            </w:r>
          </w:p>
          <w:p w:rsidR="0097578F" w:rsidRPr="00905EDC" w:rsidRDefault="0097578F" w:rsidP="00ED000E">
            <w:pPr>
              <w:pStyle w:val="Standard"/>
              <w:spacing w:line="322" w:lineRule="exact"/>
              <w:jc w:val="both"/>
              <w:rPr>
                <w:rFonts w:eastAsia="Times New Roman" w:cs="Times New Roman"/>
                <w:lang w:val="ru-RU" w:eastAsia="ru-RU"/>
              </w:rPr>
            </w:pPr>
            <w:r w:rsidRPr="00905EDC">
              <w:rPr>
                <w:rFonts w:eastAsia="Times New Roman" w:cs="Times New Roman"/>
                <w:lang w:val="ru-RU" w:eastAsia="ru-RU"/>
              </w:rPr>
              <w:t>2030 год – 1349,3 тыс. рублей</w:t>
            </w:r>
          </w:p>
          <w:p w:rsidR="002B0579" w:rsidRPr="00905EDC" w:rsidRDefault="00A6093B" w:rsidP="00ED000E">
            <w:pPr>
              <w:pStyle w:val="Standard"/>
              <w:jc w:val="both"/>
              <w:rPr>
                <w:rFonts w:cs="Times New Roman"/>
              </w:rPr>
            </w:pPr>
            <w:r w:rsidRPr="00905EDC">
              <w:rPr>
                <w:rFonts w:eastAsia="Calibri" w:cs="Times New Roman"/>
                <w:lang w:val="ru-RU"/>
              </w:rPr>
              <w:t>с</w:t>
            </w:r>
            <w:r w:rsidR="002B0579" w:rsidRPr="00905EDC">
              <w:rPr>
                <w:rFonts w:eastAsia="Calibri" w:cs="Times New Roman"/>
              </w:rPr>
              <w:t>редства</w:t>
            </w:r>
            <w:r w:rsidR="00D74BBD" w:rsidRPr="00905EDC">
              <w:rPr>
                <w:rFonts w:eastAsia="Calibri" w:cs="Times New Roman"/>
                <w:lang w:val="ru-RU"/>
              </w:rPr>
              <w:t xml:space="preserve"> </w:t>
            </w:r>
            <w:r w:rsidRPr="00905EDC">
              <w:rPr>
                <w:rFonts w:eastAsia="Calibri" w:cs="Times New Roman"/>
                <w:lang w:val="ru-RU"/>
              </w:rPr>
              <w:t>областного</w:t>
            </w:r>
            <w:r w:rsidR="00D74BBD" w:rsidRPr="00905EDC">
              <w:rPr>
                <w:rFonts w:eastAsia="Calibri" w:cs="Times New Roman"/>
                <w:lang w:val="ru-RU"/>
              </w:rPr>
              <w:t xml:space="preserve"> </w:t>
            </w:r>
            <w:r w:rsidR="002B0579" w:rsidRPr="00905EDC">
              <w:rPr>
                <w:rFonts w:eastAsia="Calibri" w:cs="Times New Roman"/>
              </w:rPr>
              <w:t xml:space="preserve">бюджета – </w:t>
            </w:r>
            <w:r w:rsidRPr="00905EDC">
              <w:rPr>
                <w:rFonts w:eastAsia="Calibri" w:cs="Times New Roman"/>
                <w:lang w:val="ru-RU"/>
              </w:rPr>
              <w:t>872,2</w:t>
            </w:r>
            <w:r w:rsidR="00611445" w:rsidRPr="00905EDC">
              <w:rPr>
                <w:rFonts w:eastAsia="Calibri" w:cs="Times New Roman"/>
                <w:lang w:val="ru-RU"/>
              </w:rPr>
              <w:t xml:space="preserve"> </w:t>
            </w:r>
            <w:r w:rsidR="002B0579" w:rsidRPr="00905EDC">
              <w:rPr>
                <w:rFonts w:eastAsia="Calibri" w:cs="Times New Roman"/>
              </w:rPr>
              <w:t>тыс. рублей:</w:t>
            </w:r>
          </w:p>
          <w:p w:rsidR="002B0579" w:rsidRPr="00905EDC" w:rsidRDefault="002B0579" w:rsidP="00ED000E">
            <w:pPr>
              <w:pStyle w:val="Standard"/>
              <w:jc w:val="both"/>
              <w:rPr>
                <w:rFonts w:cs="Times New Roman"/>
              </w:rPr>
            </w:pPr>
            <w:r w:rsidRPr="00905EDC">
              <w:rPr>
                <w:rFonts w:eastAsia="Calibri" w:cs="Times New Roman"/>
              </w:rPr>
              <w:t>20</w:t>
            </w:r>
            <w:r w:rsidR="00A6093B" w:rsidRPr="00905EDC">
              <w:rPr>
                <w:rFonts w:eastAsia="Calibri" w:cs="Times New Roman"/>
                <w:lang w:val="ru-RU"/>
              </w:rPr>
              <w:t>24</w:t>
            </w:r>
            <w:r w:rsidRPr="00905EDC">
              <w:rPr>
                <w:rFonts w:eastAsia="Calibri" w:cs="Times New Roman"/>
              </w:rPr>
              <w:t xml:space="preserve"> год – </w:t>
            </w:r>
            <w:r w:rsidR="00A6093B" w:rsidRPr="00905EDC">
              <w:rPr>
                <w:rFonts w:eastAsia="Calibri" w:cs="Times New Roman"/>
                <w:lang w:val="ru-RU"/>
              </w:rPr>
              <w:t>124,6</w:t>
            </w:r>
            <w:r w:rsidRPr="00905EDC">
              <w:rPr>
                <w:rFonts w:eastAsia="Calibri" w:cs="Times New Roman"/>
              </w:rPr>
              <w:t xml:space="preserve"> тыс. рублей;</w:t>
            </w:r>
          </w:p>
          <w:p w:rsidR="002B0579" w:rsidRPr="00905EDC" w:rsidRDefault="00A6093B" w:rsidP="00ED000E">
            <w:pPr>
              <w:pStyle w:val="Standard"/>
              <w:jc w:val="both"/>
              <w:rPr>
                <w:rFonts w:cs="Times New Roman"/>
              </w:rPr>
            </w:pPr>
            <w:r w:rsidRPr="00905EDC">
              <w:rPr>
                <w:rFonts w:eastAsia="Calibri" w:cs="Times New Roman"/>
              </w:rPr>
              <w:t>20</w:t>
            </w:r>
            <w:r w:rsidRPr="00905EDC">
              <w:rPr>
                <w:rFonts w:eastAsia="Calibri" w:cs="Times New Roman"/>
                <w:lang w:val="ru-RU"/>
              </w:rPr>
              <w:t>25</w:t>
            </w:r>
            <w:r w:rsidRPr="00905EDC">
              <w:rPr>
                <w:rFonts w:eastAsia="Calibri" w:cs="Times New Roman"/>
              </w:rPr>
              <w:t xml:space="preserve"> год – </w:t>
            </w:r>
            <w:r w:rsidRPr="00905EDC">
              <w:rPr>
                <w:rFonts w:eastAsia="Calibri" w:cs="Times New Roman"/>
                <w:lang w:val="ru-RU"/>
              </w:rPr>
              <w:t>124,6</w:t>
            </w:r>
            <w:r w:rsidR="002B0579" w:rsidRPr="00905EDC">
              <w:rPr>
                <w:rFonts w:eastAsia="Calibri" w:cs="Times New Roman"/>
              </w:rPr>
              <w:t xml:space="preserve"> тыс. рублей;</w:t>
            </w:r>
          </w:p>
          <w:p w:rsidR="002B0579" w:rsidRPr="00905EDC" w:rsidRDefault="00A6093B" w:rsidP="00ED000E">
            <w:pPr>
              <w:pStyle w:val="Standard"/>
              <w:jc w:val="both"/>
              <w:rPr>
                <w:rFonts w:cs="Times New Roman"/>
              </w:rPr>
            </w:pPr>
            <w:r w:rsidRPr="00905EDC">
              <w:rPr>
                <w:rFonts w:eastAsia="Calibri" w:cs="Times New Roman"/>
              </w:rPr>
              <w:t>20</w:t>
            </w:r>
            <w:r w:rsidRPr="00905EDC">
              <w:rPr>
                <w:rFonts w:eastAsia="Calibri" w:cs="Times New Roman"/>
                <w:lang w:val="ru-RU"/>
              </w:rPr>
              <w:t>26</w:t>
            </w:r>
            <w:r w:rsidR="002B0579" w:rsidRPr="00905EDC">
              <w:rPr>
                <w:rFonts w:eastAsia="Calibri" w:cs="Times New Roman"/>
              </w:rPr>
              <w:t xml:space="preserve"> год – </w:t>
            </w:r>
            <w:r w:rsidRPr="00905EDC">
              <w:rPr>
                <w:rFonts w:eastAsia="Times New Roman" w:cs="Times New Roman"/>
                <w:lang w:val="ru-RU" w:eastAsia="ru-RU"/>
              </w:rPr>
              <w:t>124,6</w:t>
            </w:r>
            <w:r w:rsidR="002B0579" w:rsidRPr="00905EDC">
              <w:rPr>
                <w:rFonts w:eastAsia="Times New Roman" w:cs="Times New Roman"/>
                <w:lang w:eastAsia="ru-RU"/>
              </w:rPr>
              <w:t xml:space="preserve"> </w:t>
            </w:r>
            <w:r w:rsidR="002B0579" w:rsidRPr="00905EDC">
              <w:rPr>
                <w:rFonts w:eastAsia="Calibri" w:cs="Times New Roman"/>
              </w:rPr>
              <w:t>тыс. рублей;</w:t>
            </w:r>
          </w:p>
          <w:p w:rsidR="002B0579" w:rsidRPr="00905EDC" w:rsidRDefault="00A6093B" w:rsidP="00ED000E">
            <w:pPr>
              <w:pStyle w:val="Standard"/>
              <w:jc w:val="both"/>
              <w:rPr>
                <w:rFonts w:cs="Times New Roman"/>
              </w:rPr>
            </w:pPr>
            <w:r w:rsidRPr="00905EDC">
              <w:rPr>
                <w:rFonts w:eastAsia="Calibri" w:cs="Times New Roman"/>
              </w:rPr>
              <w:t>20</w:t>
            </w:r>
            <w:r w:rsidRPr="00905EDC">
              <w:rPr>
                <w:rFonts w:eastAsia="Calibri" w:cs="Times New Roman"/>
                <w:lang w:val="ru-RU"/>
              </w:rPr>
              <w:t>27</w:t>
            </w:r>
            <w:r w:rsidR="002B0579" w:rsidRPr="00905EDC">
              <w:rPr>
                <w:rFonts w:eastAsia="Calibri" w:cs="Times New Roman"/>
              </w:rPr>
              <w:t xml:space="preserve"> год – </w:t>
            </w:r>
            <w:r w:rsidR="0049764D" w:rsidRPr="00905EDC">
              <w:rPr>
                <w:rFonts w:eastAsia="Calibri" w:cs="Times New Roman"/>
                <w:lang w:val="ru-RU"/>
              </w:rPr>
              <w:t>124,6</w:t>
            </w:r>
            <w:r w:rsidR="002B0579" w:rsidRPr="00905EDC">
              <w:rPr>
                <w:rFonts w:eastAsia="Times New Roman" w:cs="Times New Roman"/>
                <w:lang w:eastAsia="ru-RU"/>
              </w:rPr>
              <w:t xml:space="preserve"> </w:t>
            </w:r>
            <w:r w:rsidR="002B0579" w:rsidRPr="00905EDC">
              <w:rPr>
                <w:rFonts w:eastAsia="Calibri" w:cs="Times New Roman"/>
              </w:rPr>
              <w:t>тыс. рублей;</w:t>
            </w:r>
          </w:p>
          <w:p w:rsidR="002B0579" w:rsidRPr="00905EDC" w:rsidRDefault="00A6093B" w:rsidP="00ED000E">
            <w:pPr>
              <w:pStyle w:val="Standard"/>
              <w:jc w:val="both"/>
              <w:rPr>
                <w:rFonts w:eastAsia="Calibri" w:cs="Times New Roman"/>
              </w:rPr>
            </w:pPr>
            <w:r w:rsidRPr="00905EDC">
              <w:rPr>
                <w:rFonts w:eastAsia="Calibri" w:cs="Times New Roman"/>
              </w:rPr>
              <w:t>20</w:t>
            </w:r>
            <w:r w:rsidRPr="00905EDC">
              <w:rPr>
                <w:rFonts w:eastAsia="Calibri" w:cs="Times New Roman"/>
                <w:lang w:val="ru-RU"/>
              </w:rPr>
              <w:t>28</w:t>
            </w:r>
            <w:r w:rsidR="002B0579" w:rsidRPr="00905EDC">
              <w:rPr>
                <w:rFonts w:eastAsia="Calibri" w:cs="Times New Roman"/>
              </w:rPr>
              <w:t xml:space="preserve"> год – </w:t>
            </w:r>
            <w:r w:rsidR="0049764D" w:rsidRPr="00905EDC">
              <w:rPr>
                <w:rFonts w:eastAsia="Calibri" w:cs="Times New Roman"/>
                <w:lang w:val="ru-RU"/>
              </w:rPr>
              <w:t xml:space="preserve">124,6 </w:t>
            </w:r>
            <w:r w:rsidR="002B0579" w:rsidRPr="00905EDC">
              <w:rPr>
                <w:rFonts w:eastAsia="Calibri" w:cs="Times New Roman"/>
              </w:rPr>
              <w:t>тыс. рублей;</w:t>
            </w:r>
          </w:p>
          <w:p w:rsidR="002B0579" w:rsidRPr="00905EDC" w:rsidRDefault="00A6093B" w:rsidP="00ED000E">
            <w:pPr>
              <w:pStyle w:val="Standard"/>
              <w:spacing w:line="322" w:lineRule="exact"/>
              <w:jc w:val="both"/>
              <w:rPr>
                <w:rFonts w:eastAsia="Times New Roman" w:cs="Times New Roman"/>
                <w:lang w:eastAsia="ru-RU"/>
              </w:rPr>
            </w:pPr>
            <w:r w:rsidRPr="00905EDC">
              <w:rPr>
                <w:rFonts w:eastAsia="Times New Roman" w:cs="Times New Roman"/>
                <w:lang w:eastAsia="ru-RU"/>
              </w:rPr>
              <w:t>20</w:t>
            </w:r>
            <w:r w:rsidRPr="00905EDC">
              <w:rPr>
                <w:rFonts w:eastAsia="Times New Roman" w:cs="Times New Roman"/>
                <w:lang w:val="ru-RU" w:eastAsia="ru-RU"/>
              </w:rPr>
              <w:t>29</w:t>
            </w:r>
            <w:r w:rsidR="002B0579" w:rsidRPr="00905EDC">
              <w:rPr>
                <w:rFonts w:eastAsia="Times New Roman" w:cs="Times New Roman"/>
                <w:lang w:eastAsia="ru-RU"/>
              </w:rPr>
              <w:t xml:space="preserve"> год – </w:t>
            </w:r>
            <w:r w:rsidR="0049764D" w:rsidRPr="00905EDC">
              <w:rPr>
                <w:rFonts w:eastAsia="Times New Roman" w:cs="Times New Roman"/>
                <w:lang w:val="ru-RU" w:eastAsia="ru-RU"/>
              </w:rPr>
              <w:t>124,6</w:t>
            </w:r>
            <w:r w:rsidR="002B0579" w:rsidRPr="00905EDC">
              <w:rPr>
                <w:rFonts w:eastAsia="Times New Roman" w:cs="Times New Roman"/>
                <w:lang w:eastAsia="ru-RU"/>
              </w:rPr>
              <w:t xml:space="preserve"> </w:t>
            </w:r>
            <w:r w:rsidR="002B0579" w:rsidRPr="00905EDC">
              <w:rPr>
                <w:rFonts w:eastAsia="Calibri" w:cs="Times New Roman"/>
              </w:rPr>
              <w:t>тыс. рублей</w:t>
            </w:r>
            <w:r w:rsidR="002B0579" w:rsidRPr="00905EDC">
              <w:rPr>
                <w:rFonts w:eastAsia="Times New Roman" w:cs="Times New Roman"/>
                <w:lang w:eastAsia="ru-RU"/>
              </w:rPr>
              <w:t>;</w:t>
            </w:r>
          </w:p>
          <w:p w:rsidR="002B0579" w:rsidRPr="00905EDC" w:rsidRDefault="00A6093B" w:rsidP="00ED000E">
            <w:pPr>
              <w:pStyle w:val="Standard"/>
              <w:spacing w:line="322" w:lineRule="exact"/>
              <w:jc w:val="both"/>
              <w:rPr>
                <w:rFonts w:eastAsia="Times New Roman" w:cs="Times New Roman"/>
                <w:lang w:eastAsia="ru-RU"/>
              </w:rPr>
            </w:pPr>
            <w:r w:rsidRPr="00905EDC">
              <w:rPr>
                <w:rFonts w:eastAsia="Times New Roman" w:cs="Times New Roman"/>
                <w:lang w:eastAsia="ru-RU"/>
              </w:rPr>
              <w:t>20</w:t>
            </w:r>
            <w:r w:rsidRPr="00905EDC">
              <w:rPr>
                <w:rFonts w:eastAsia="Times New Roman" w:cs="Times New Roman"/>
                <w:lang w:val="ru-RU" w:eastAsia="ru-RU"/>
              </w:rPr>
              <w:t>30</w:t>
            </w:r>
            <w:r w:rsidR="002B0579" w:rsidRPr="00905EDC">
              <w:rPr>
                <w:rFonts w:eastAsia="Times New Roman" w:cs="Times New Roman"/>
                <w:lang w:eastAsia="ru-RU"/>
              </w:rPr>
              <w:t xml:space="preserve"> год – </w:t>
            </w:r>
            <w:r w:rsidR="0049764D" w:rsidRPr="00905EDC">
              <w:rPr>
                <w:rFonts w:eastAsia="Times New Roman" w:cs="Times New Roman"/>
                <w:lang w:val="ru-RU" w:eastAsia="ru-RU"/>
              </w:rPr>
              <w:t>124,6</w:t>
            </w:r>
            <w:r w:rsidR="002B0579" w:rsidRPr="00905EDC">
              <w:rPr>
                <w:rFonts w:eastAsia="Times New Roman" w:cs="Times New Roman"/>
                <w:lang w:eastAsia="ru-RU"/>
              </w:rPr>
              <w:t xml:space="preserve"> </w:t>
            </w:r>
            <w:r w:rsidR="002B0579" w:rsidRPr="00905EDC">
              <w:rPr>
                <w:rFonts w:eastAsia="Calibri" w:cs="Times New Roman"/>
              </w:rPr>
              <w:t>тыс. рублей</w:t>
            </w:r>
            <w:r w:rsidR="002B0579" w:rsidRPr="00905EDC">
              <w:rPr>
                <w:rFonts w:eastAsia="Times New Roman" w:cs="Times New Roman"/>
                <w:lang w:eastAsia="ru-RU"/>
              </w:rPr>
              <w:t>;</w:t>
            </w:r>
          </w:p>
          <w:p w:rsidR="002B0579" w:rsidRPr="00905EDC" w:rsidRDefault="0049764D" w:rsidP="00ED000E">
            <w:pPr>
              <w:pStyle w:val="Standard"/>
              <w:jc w:val="both"/>
              <w:rPr>
                <w:rFonts w:cs="Times New Roman"/>
              </w:rPr>
            </w:pPr>
            <w:r w:rsidRPr="00905EDC">
              <w:rPr>
                <w:rFonts w:eastAsia="Calibri" w:cs="Times New Roman"/>
                <w:lang w:val="ru-RU"/>
              </w:rPr>
              <w:t>с</w:t>
            </w:r>
            <w:r w:rsidR="00510B12" w:rsidRPr="00905EDC">
              <w:rPr>
                <w:rFonts w:eastAsia="Calibri" w:cs="Times New Roman"/>
                <w:lang w:val="ru-RU"/>
              </w:rPr>
              <w:t xml:space="preserve">редства </w:t>
            </w:r>
            <w:r w:rsidRPr="00905EDC">
              <w:rPr>
                <w:rFonts w:eastAsia="Calibri" w:cs="Times New Roman"/>
                <w:lang w:val="ru-RU"/>
              </w:rPr>
              <w:t>районного бюджета</w:t>
            </w:r>
            <w:r w:rsidR="002B0579" w:rsidRPr="00905EDC">
              <w:rPr>
                <w:rFonts w:eastAsia="Calibri" w:cs="Times New Roman"/>
              </w:rPr>
              <w:t xml:space="preserve"> – </w:t>
            </w:r>
            <w:r w:rsidRPr="00905EDC">
              <w:rPr>
                <w:rFonts w:eastAsia="Calibri" w:cs="Times New Roman"/>
                <w:lang w:val="ru-RU"/>
              </w:rPr>
              <w:t>8572,9</w:t>
            </w:r>
            <w:r w:rsidR="002B0579" w:rsidRPr="00905EDC">
              <w:rPr>
                <w:rFonts w:eastAsia="Calibri" w:cs="Times New Roman"/>
              </w:rPr>
              <w:t xml:space="preserve"> тыс. рублей:</w:t>
            </w:r>
          </w:p>
          <w:p w:rsidR="002B0579" w:rsidRPr="00905EDC" w:rsidRDefault="0097578F" w:rsidP="00ED000E">
            <w:pPr>
              <w:pStyle w:val="Standard"/>
              <w:jc w:val="both"/>
              <w:rPr>
                <w:rFonts w:cs="Times New Roman"/>
              </w:rPr>
            </w:pPr>
            <w:r w:rsidRPr="00905EDC">
              <w:rPr>
                <w:rFonts w:eastAsia="Calibri" w:cs="Times New Roman"/>
              </w:rPr>
              <w:t>20</w:t>
            </w:r>
            <w:r w:rsidRPr="00905EDC">
              <w:rPr>
                <w:rFonts w:eastAsia="Calibri" w:cs="Times New Roman"/>
                <w:lang w:val="ru-RU"/>
              </w:rPr>
              <w:t>24</w:t>
            </w:r>
            <w:r w:rsidR="002B0579" w:rsidRPr="00905EDC">
              <w:rPr>
                <w:rFonts w:eastAsia="Calibri" w:cs="Times New Roman"/>
              </w:rPr>
              <w:t xml:space="preserve"> год – </w:t>
            </w:r>
            <w:r w:rsidRPr="00905EDC">
              <w:rPr>
                <w:rFonts w:eastAsia="Calibri" w:cs="Times New Roman"/>
                <w:lang w:val="ru-RU"/>
              </w:rPr>
              <w:t>1224,7</w:t>
            </w:r>
            <w:r w:rsidR="002B0579" w:rsidRPr="00905EDC">
              <w:rPr>
                <w:rFonts w:eastAsia="Calibri" w:cs="Times New Roman"/>
              </w:rPr>
              <w:t xml:space="preserve"> тыс. рублей;</w:t>
            </w:r>
          </w:p>
          <w:p w:rsidR="002B0579" w:rsidRPr="00905EDC" w:rsidRDefault="002B0579" w:rsidP="00ED000E">
            <w:pPr>
              <w:pStyle w:val="Standard"/>
              <w:jc w:val="both"/>
              <w:rPr>
                <w:rFonts w:cs="Times New Roman"/>
              </w:rPr>
            </w:pPr>
            <w:r w:rsidRPr="00905EDC">
              <w:rPr>
                <w:rFonts w:eastAsia="Calibri" w:cs="Times New Roman"/>
              </w:rPr>
              <w:t>20</w:t>
            </w:r>
            <w:r w:rsidR="0097578F" w:rsidRPr="00905EDC">
              <w:rPr>
                <w:rFonts w:eastAsia="Calibri" w:cs="Times New Roman"/>
                <w:lang w:val="ru-RU"/>
              </w:rPr>
              <w:t>25</w:t>
            </w:r>
            <w:r w:rsidRPr="00905EDC">
              <w:rPr>
                <w:rFonts w:eastAsia="Calibri" w:cs="Times New Roman"/>
              </w:rPr>
              <w:t xml:space="preserve"> год – </w:t>
            </w:r>
            <w:r w:rsidR="0097578F" w:rsidRPr="00905EDC">
              <w:rPr>
                <w:rFonts w:eastAsia="Calibri" w:cs="Times New Roman"/>
                <w:lang w:val="ru-RU"/>
              </w:rPr>
              <w:t>1224,7</w:t>
            </w:r>
            <w:r w:rsidRPr="00905EDC">
              <w:rPr>
                <w:rFonts w:eastAsia="Calibri" w:cs="Times New Roman"/>
              </w:rPr>
              <w:t xml:space="preserve"> тыс. рублей;</w:t>
            </w:r>
          </w:p>
          <w:p w:rsidR="002B0579" w:rsidRPr="00905EDC" w:rsidRDefault="0097578F" w:rsidP="00ED000E">
            <w:pPr>
              <w:pStyle w:val="Standard"/>
              <w:jc w:val="both"/>
              <w:rPr>
                <w:rFonts w:cs="Times New Roman"/>
              </w:rPr>
            </w:pPr>
            <w:r w:rsidRPr="00905EDC">
              <w:rPr>
                <w:rFonts w:eastAsia="Calibri" w:cs="Times New Roman"/>
              </w:rPr>
              <w:t>20</w:t>
            </w:r>
            <w:r w:rsidRPr="00905EDC">
              <w:rPr>
                <w:rFonts w:eastAsia="Calibri" w:cs="Times New Roman"/>
                <w:lang w:val="ru-RU"/>
              </w:rPr>
              <w:t>26</w:t>
            </w:r>
            <w:r w:rsidR="002B0579" w:rsidRPr="00905EDC">
              <w:rPr>
                <w:rFonts w:eastAsia="Calibri" w:cs="Times New Roman"/>
              </w:rPr>
              <w:t xml:space="preserve"> год – </w:t>
            </w:r>
            <w:r w:rsidRPr="00905EDC">
              <w:rPr>
                <w:rFonts w:eastAsia="Calibri" w:cs="Times New Roman"/>
                <w:lang w:val="ru-RU"/>
              </w:rPr>
              <w:t>1224,7</w:t>
            </w:r>
            <w:r w:rsidR="002B0579" w:rsidRPr="00905EDC">
              <w:rPr>
                <w:rFonts w:eastAsia="Calibri" w:cs="Times New Roman"/>
              </w:rPr>
              <w:t xml:space="preserve"> тыс. рублей;</w:t>
            </w:r>
          </w:p>
          <w:p w:rsidR="002B0579" w:rsidRPr="00905EDC" w:rsidRDefault="002B0579" w:rsidP="00ED000E">
            <w:pPr>
              <w:pStyle w:val="Standard"/>
              <w:jc w:val="both"/>
              <w:rPr>
                <w:rFonts w:cs="Times New Roman"/>
              </w:rPr>
            </w:pPr>
            <w:r w:rsidRPr="00905EDC">
              <w:rPr>
                <w:rFonts w:eastAsia="Calibri" w:cs="Times New Roman"/>
              </w:rPr>
              <w:t>20</w:t>
            </w:r>
            <w:r w:rsidR="0097578F" w:rsidRPr="00905EDC">
              <w:rPr>
                <w:rFonts w:eastAsia="Calibri" w:cs="Times New Roman"/>
                <w:lang w:val="ru-RU"/>
              </w:rPr>
              <w:t>27</w:t>
            </w:r>
            <w:r w:rsidRPr="00905EDC">
              <w:rPr>
                <w:rFonts w:eastAsia="Calibri" w:cs="Times New Roman"/>
              </w:rPr>
              <w:t xml:space="preserve"> год – </w:t>
            </w:r>
            <w:r w:rsidR="0097578F" w:rsidRPr="00905EDC">
              <w:rPr>
                <w:rFonts w:eastAsia="Calibri" w:cs="Times New Roman"/>
                <w:lang w:val="ru-RU"/>
              </w:rPr>
              <w:t>1224,7</w:t>
            </w:r>
            <w:r w:rsidRPr="00905EDC">
              <w:rPr>
                <w:rFonts w:eastAsia="Calibri" w:cs="Times New Roman"/>
              </w:rPr>
              <w:t xml:space="preserve"> тыс. рублей;</w:t>
            </w:r>
          </w:p>
          <w:p w:rsidR="002B0579" w:rsidRPr="00905EDC" w:rsidRDefault="002B0579" w:rsidP="00ED000E">
            <w:pPr>
              <w:pStyle w:val="Standard"/>
              <w:jc w:val="both"/>
              <w:rPr>
                <w:rFonts w:eastAsia="Calibri" w:cs="Times New Roman"/>
              </w:rPr>
            </w:pPr>
            <w:r w:rsidRPr="00905EDC">
              <w:rPr>
                <w:rFonts w:eastAsia="Calibri" w:cs="Times New Roman"/>
              </w:rPr>
              <w:t>20</w:t>
            </w:r>
            <w:r w:rsidR="0097578F" w:rsidRPr="00905EDC">
              <w:rPr>
                <w:rFonts w:eastAsia="Calibri" w:cs="Times New Roman"/>
                <w:lang w:val="ru-RU"/>
              </w:rPr>
              <w:t>28</w:t>
            </w:r>
            <w:r w:rsidRPr="00905EDC">
              <w:rPr>
                <w:rFonts w:eastAsia="Calibri" w:cs="Times New Roman"/>
              </w:rPr>
              <w:t xml:space="preserve"> год – </w:t>
            </w:r>
            <w:r w:rsidR="0097578F" w:rsidRPr="00905EDC">
              <w:rPr>
                <w:rFonts w:eastAsia="Calibri" w:cs="Times New Roman"/>
                <w:lang w:val="ru-RU"/>
              </w:rPr>
              <w:t>1224,7</w:t>
            </w:r>
            <w:r w:rsidRPr="00905EDC">
              <w:rPr>
                <w:rFonts w:eastAsia="Calibri" w:cs="Times New Roman"/>
              </w:rPr>
              <w:t xml:space="preserve"> тыс. рублей;</w:t>
            </w:r>
          </w:p>
          <w:p w:rsidR="002B0579" w:rsidRPr="00905EDC" w:rsidRDefault="002B0579" w:rsidP="00ED000E">
            <w:pPr>
              <w:pStyle w:val="Standard"/>
              <w:spacing w:line="322" w:lineRule="exact"/>
              <w:jc w:val="both"/>
              <w:rPr>
                <w:rFonts w:eastAsia="Times New Roman" w:cs="Times New Roman"/>
                <w:lang w:eastAsia="ru-RU"/>
              </w:rPr>
            </w:pPr>
            <w:r w:rsidRPr="00905EDC">
              <w:rPr>
                <w:rFonts w:eastAsia="Times New Roman" w:cs="Times New Roman"/>
                <w:lang w:eastAsia="ru-RU"/>
              </w:rPr>
              <w:t>202</w:t>
            </w:r>
            <w:r w:rsidR="0097578F" w:rsidRPr="00905EDC">
              <w:rPr>
                <w:rFonts w:eastAsia="Times New Roman" w:cs="Times New Roman"/>
                <w:lang w:val="ru-RU" w:eastAsia="ru-RU"/>
              </w:rPr>
              <w:t>9</w:t>
            </w:r>
            <w:r w:rsidRPr="00905EDC">
              <w:rPr>
                <w:rFonts w:eastAsia="Times New Roman" w:cs="Times New Roman"/>
                <w:lang w:eastAsia="ru-RU"/>
              </w:rPr>
              <w:t xml:space="preserve"> год – </w:t>
            </w:r>
            <w:r w:rsidR="0097578F" w:rsidRPr="00905EDC">
              <w:rPr>
                <w:rFonts w:eastAsia="Times New Roman" w:cs="Times New Roman"/>
                <w:lang w:val="ru-RU" w:eastAsia="ru-RU"/>
              </w:rPr>
              <w:t>1224,7</w:t>
            </w:r>
            <w:r w:rsidRPr="00905EDC">
              <w:rPr>
                <w:rFonts w:eastAsia="Times New Roman" w:cs="Times New Roman"/>
                <w:lang w:eastAsia="ru-RU"/>
              </w:rPr>
              <w:t xml:space="preserve"> тыс. рублей;</w:t>
            </w:r>
          </w:p>
          <w:p w:rsidR="002B0579" w:rsidRPr="00905EDC" w:rsidRDefault="0097578F" w:rsidP="0097578F">
            <w:pPr>
              <w:pStyle w:val="Standard"/>
              <w:spacing w:line="322" w:lineRule="exact"/>
              <w:jc w:val="both"/>
              <w:rPr>
                <w:rFonts w:cs="Times New Roman"/>
              </w:rPr>
            </w:pPr>
            <w:r w:rsidRPr="00905EDC">
              <w:rPr>
                <w:rFonts w:eastAsia="Times New Roman" w:cs="Times New Roman"/>
                <w:lang w:eastAsia="ru-RU"/>
              </w:rPr>
              <w:t>20</w:t>
            </w:r>
            <w:r w:rsidRPr="00905EDC">
              <w:rPr>
                <w:rFonts w:eastAsia="Times New Roman" w:cs="Times New Roman"/>
                <w:lang w:val="ru-RU" w:eastAsia="ru-RU"/>
              </w:rPr>
              <w:t>30</w:t>
            </w:r>
            <w:r w:rsidR="00D8132E" w:rsidRPr="00905EDC">
              <w:rPr>
                <w:rFonts w:eastAsia="Times New Roman" w:cs="Times New Roman"/>
                <w:lang w:eastAsia="ru-RU"/>
              </w:rPr>
              <w:t xml:space="preserve"> год – </w:t>
            </w:r>
            <w:r w:rsidRPr="00905EDC">
              <w:rPr>
                <w:rFonts w:eastAsia="Times New Roman" w:cs="Times New Roman"/>
                <w:lang w:val="ru-RU" w:eastAsia="ru-RU"/>
              </w:rPr>
              <w:t>1224,7</w:t>
            </w:r>
            <w:r w:rsidR="002B0579" w:rsidRPr="00905EDC">
              <w:rPr>
                <w:rFonts w:eastAsia="Times New Roman" w:cs="Times New Roman"/>
                <w:lang w:eastAsia="ru-RU"/>
              </w:rPr>
              <w:t>тыс. рублей;</w:t>
            </w:r>
          </w:p>
        </w:tc>
      </w:tr>
    </w:tbl>
    <w:p w:rsidR="00D044CC" w:rsidRPr="00905EDC" w:rsidRDefault="00D044CC" w:rsidP="00377438">
      <w:pPr>
        <w:suppressAutoHyphens/>
        <w:spacing w:after="0" w:line="240" w:lineRule="auto"/>
        <w:ind w:left="115" w:firstLine="27"/>
        <w:jc w:val="center"/>
        <w:textAlignment w:val="baseline"/>
        <w:rPr>
          <w:rFonts w:ascii="Times New Roman" w:eastAsia="SimSun" w:hAnsi="Times New Roman" w:cs="Times New Roman"/>
          <w:color w:val="FF0000"/>
          <w:kern w:val="1"/>
          <w:sz w:val="24"/>
          <w:szCs w:val="24"/>
          <w:lang w:eastAsia="zh-CN" w:bidi="hi-IN"/>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 xml:space="preserve">муниципальной программы </w:t>
      </w:r>
    </w:p>
    <w:p w:rsidR="00377438" w:rsidRPr="00905EDC" w:rsidRDefault="00377438" w:rsidP="00CA1C70">
      <w:pPr>
        <w:suppressAutoHyphens/>
        <w:spacing w:after="0" w:line="240" w:lineRule="auto"/>
        <w:jc w:val="center"/>
        <w:textAlignment w:val="baseline"/>
        <w:rPr>
          <w:rFonts w:ascii="Times New Roman" w:eastAsia="SimSun" w:hAnsi="Times New Roman" w:cs="Times New Roman"/>
          <w:b/>
          <w:spacing w:val="-10"/>
          <w:kern w:val="1"/>
          <w:sz w:val="24"/>
          <w:szCs w:val="24"/>
          <w:lang w:eastAsia="zh-CN" w:bidi="hi-IN"/>
        </w:rPr>
      </w:pPr>
      <w:r w:rsidRPr="00905EDC">
        <w:rPr>
          <w:rFonts w:ascii="Times New Roman" w:eastAsia="SimSun" w:hAnsi="Times New Roman" w:cs="Times New Roman"/>
          <w:b/>
          <w:bCs/>
          <w:spacing w:val="-10"/>
          <w:kern w:val="1"/>
          <w:sz w:val="24"/>
          <w:szCs w:val="24"/>
          <w:lang w:eastAsia="zh-CN" w:bidi="hi-IN"/>
        </w:rPr>
        <w:t xml:space="preserve">«Развитие культуры   и туризма </w:t>
      </w:r>
      <w:r w:rsidR="00A648C8" w:rsidRPr="00905EDC">
        <w:rPr>
          <w:rFonts w:ascii="Times New Roman" w:eastAsia="SimSun" w:hAnsi="Times New Roman" w:cs="Times New Roman"/>
          <w:b/>
          <w:bCs/>
          <w:spacing w:val="-10"/>
          <w:kern w:val="1"/>
          <w:sz w:val="24"/>
          <w:szCs w:val="24"/>
          <w:lang w:eastAsia="zh-CN" w:bidi="hi-IN"/>
        </w:rPr>
        <w:t>Токаревского района на 202</w:t>
      </w:r>
      <w:r w:rsidR="005C575B" w:rsidRPr="00905EDC">
        <w:rPr>
          <w:rFonts w:ascii="Times New Roman" w:eastAsia="SimSun" w:hAnsi="Times New Roman" w:cs="Times New Roman"/>
          <w:b/>
          <w:bCs/>
          <w:spacing w:val="-10"/>
          <w:kern w:val="1"/>
          <w:sz w:val="24"/>
          <w:szCs w:val="24"/>
          <w:lang w:eastAsia="zh-CN" w:bidi="hi-IN"/>
        </w:rPr>
        <w:t>4-20</w:t>
      </w:r>
      <w:r w:rsidR="00A648C8" w:rsidRPr="00905EDC">
        <w:rPr>
          <w:rFonts w:ascii="Times New Roman" w:eastAsia="SimSun" w:hAnsi="Times New Roman" w:cs="Times New Roman"/>
          <w:b/>
          <w:bCs/>
          <w:spacing w:val="-10"/>
          <w:kern w:val="1"/>
          <w:sz w:val="24"/>
          <w:szCs w:val="24"/>
          <w:lang w:eastAsia="zh-CN" w:bidi="hi-IN"/>
        </w:rPr>
        <w:t>30</w:t>
      </w:r>
      <w:r w:rsidRPr="00905EDC">
        <w:rPr>
          <w:rFonts w:ascii="Times New Roman" w:eastAsia="SimSun" w:hAnsi="Times New Roman" w:cs="Times New Roman"/>
          <w:b/>
          <w:bCs/>
          <w:spacing w:val="-10"/>
          <w:kern w:val="1"/>
          <w:sz w:val="24"/>
          <w:szCs w:val="24"/>
          <w:lang w:eastAsia="zh-CN" w:bidi="hi-IN"/>
        </w:rPr>
        <w:t xml:space="preserve"> годы</w:t>
      </w:r>
      <w:r w:rsidRPr="00905EDC">
        <w:rPr>
          <w:rFonts w:ascii="Times New Roman" w:eastAsia="SimSun" w:hAnsi="Times New Roman" w:cs="Times New Roman"/>
          <w:b/>
          <w:spacing w:val="-10"/>
          <w:kern w:val="1"/>
          <w:sz w:val="24"/>
          <w:szCs w:val="24"/>
          <w:lang w:eastAsia="zh-CN" w:bidi="hi-IN"/>
        </w:rPr>
        <w:t>»</w:t>
      </w:r>
    </w:p>
    <w:p w:rsidR="00911A06" w:rsidRPr="00905EDC" w:rsidRDefault="00911A06" w:rsidP="00D044CC">
      <w:pPr>
        <w:suppressAutoHyphens/>
        <w:spacing w:after="0" w:line="240" w:lineRule="auto"/>
        <w:jc w:val="center"/>
        <w:textAlignment w:val="baseline"/>
        <w:rPr>
          <w:rFonts w:ascii="Times New Roman" w:eastAsia="SimSun" w:hAnsi="Times New Roman" w:cs="Times New Roman"/>
          <w:b/>
          <w:spacing w:val="-10"/>
          <w:kern w:val="1"/>
          <w:sz w:val="24"/>
          <w:szCs w:val="24"/>
          <w:lang w:eastAsia="zh-CN" w:bidi="hi-IN"/>
        </w:rPr>
      </w:pPr>
    </w:p>
    <w:tbl>
      <w:tblPr>
        <w:tblW w:w="10065" w:type="dxa"/>
        <w:tblInd w:w="-274" w:type="dxa"/>
        <w:tblLayout w:type="fixed"/>
        <w:tblCellMar>
          <w:left w:w="10" w:type="dxa"/>
          <w:right w:w="10" w:type="dxa"/>
        </w:tblCellMar>
        <w:tblLook w:val="0000"/>
      </w:tblPr>
      <w:tblGrid>
        <w:gridCol w:w="57"/>
        <w:gridCol w:w="1349"/>
        <w:gridCol w:w="1406"/>
        <w:gridCol w:w="682"/>
        <w:gridCol w:w="724"/>
        <w:gridCol w:w="1266"/>
        <w:gridCol w:w="1687"/>
        <w:gridCol w:w="1546"/>
        <w:gridCol w:w="1266"/>
        <w:gridCol w:w="82"/>
      </w:tblGrid>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Ответственный исполнитель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Отдел культуры, туризма, спорта и молодежной политики администрации района .</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Соисполнители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МБУК «Культурно – досуговый центр Токаревского района»;</w:t>
            </w:r>
          </w:p>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МБУК «Центральная библиотека Токаревского района»;</w:t>
            </w:r>
          </w:p>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МБОУ ДО «Токаревская детская школа искусств»;</w:t>
            </w:r>
          </w:p>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Отдел образования администрации района;</w:t>
            </w:r>
          </w:p>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Архивный отдел администрации района</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lastRenderedPageBreak/>
              <w:t>Подпрограммы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widowControl w:val="0"/>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«Искусство» (приложение № 4)</w:t>
            </w:r>
          </w:p>
          <w:p w:rsidR="00911A06" w:rsidRPr="00905EDC" w:rsidRDefault="00911A06" w:rsidP="00C37F39">
            <w:pPr>
              <w:widowControl w:val="0"/>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«Наследие» (приложение № 5)</w:t>
            </w:r>
          </w:p>
          <w:p w:rsidR="00911A06" w:rsidRPr="00905EDC" w:rsidRDefault="00911A06" w:rsidP="003133F6">
            <w:pPr>
              <w:widowControl w:val="0"/>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zh-CN" w:bidi="hi-IN"/>
              </w:rPr>
              <w:t xml:space="preserve">«Развитие туризма» </w:t>
            </w:r>
            <w:r w:rsidRPr="00905EDC">
              <w:rPr>
                <w:rFonts w:ascii="Times New Roman" w:eastAsia="SimSun" w:hAnsi="Times New Roman" w:cs="Times New Roman"/>
                <w:kern w:val="1"/>
                <w:sz w:val="24"/>
                <w:szCs w:val="24"/>
                <w:lang w:eastAsia="zh-CN" w:bidi="hi-IN"/>
              </w:rPr>
              <w:t>(приложение № 6)</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Программно-целевые инструменты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Отсутствуют</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Цели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suppressLineNumber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ar-SA" w:bidi="hi-IN"/>
              </w:rPr>
              <w:t xml:space="preserve">  Обеспечение прав граждан на доступ к культурным ценностям:</w:t>
            </w:r>
          </w:p>
          <w:p w:rsidR="00911A06" w:rsidRPr="00905EDC" w:rsidRDefault="00911A06" w:rsidP="00C37F39">
            <w:pPr>
              <w:suppressLineNumber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ar-SA" w:bidi="hi-IN"/>
              </w:rPr>
              <w:t>обеспечение свободы творчества и прав граждан на участие в культурной жизни;</w:t>
            </w:r>
          </w:p>
          <w:p w:rsidR="00911A06" w:rsidRPr="00905EDC" w:rsidRDefault="00911A06" w:rsidP="00C37F39">
            <w:pPr>
              <w:suppressLineNumber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ar-SA" w:bidi="hi-IN"/>
              </w:rPr>
              <w:t xml:space="preserve">   обеспечение хранения, комплектования и использования архивных документов, хранящихся в муниципальном архиве;</w:t>
            </w:r>
          </w:p>
          <w:p w:rsidR="00911A06" w:rsidRPr="00905EDC" w:rsidRDefault="00911A06" w:rsidP="00C37F39">
            <w:pPr>
              <w:suppressLineNumber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zh-CN" w:bidi="hi-IN"/>
              </w:rPr>
              <w:t xml:space="preserve">   содействие развитию институтов гражданского общества, повышение гражданской активности населения Токаревского района,</w:t>
            </w:r>
          </w:p>
          <w:p w:rsidR="00911A06" w:rsidRPr="00905EDC" w:rsidRDefault="00911A06" w:rsidP="00C37F39">
            <w:pPr>
              <w:suppressLineNumber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ar-SA" w:bidi="hi-IN"/>
              </w:rPr>
              <w:t>развитие туризма для приобщения граждан к региональному культурному и природному наследию</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Задачи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Сохранение, пополнение и использование культурного и исторического наследия района, обеспечение равного доступа населения к культурным ценностям и участию в культурной жизни, развитие и реализация культурного и духовного потенциала       каждой личности, повышение качества и доступности услуг в сфере туризма; создание благоприятных условий для устойчивого развития сфер культуры и туризма района;</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создание оптимальных условий по обеспечению, хранению, комплектованию, учету и использованию архивных документов;</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bidi="hi-IN"/>
              </w:rPr>
              <w:t>развитие добровольчества, благотворительной деятельности граждан и организаций;</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повышение гражданской активности молодёжи;</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развитие и совершенствование системы патриотического воспитания граждан;</w:t>
            </w:r>
          </w:p>
          <w:p w:rsidR="00911A06" w:rsidRPr="00905EDC" w:rsidRDefault="00911A06" w:rsidP="00C37F39">
            <w:pPr>
              <w:widowControl w:val="0"/>
              <w:tabs>
                <w:tab w:val="left" w:pos="269"/>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rPr>
              <w:t>создание комплексной системы мер по профилактике и снижению роста злоупотребления наркотиками и их незаконного оборота.</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Целевые индикаторы и показатели программы, ожидаемые результаты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Прирост количества посещений учреждений ку</w:t>
            </w:r>
            <w:r w:rsidR="00A648C8" w:rsidRPr="00905EDC">
              <w:rPr>
                <w:rFonts w:ascii="Times New Roman" w:eastAsia="SimSun" w:hAnsi="Times New Roman" w:cs="Times New Roman"/>
                <w:kern w:val="1"/>
                <w:sz w:val="24"/>
                <w:szCs w:val="24"/>
                <w:lang w:eastAsia="zh-CN" w:bidi="hi-IN"/>
              </w:rPr>
              <w:t>льтуры по отношению к уровню 20</w:t>
            </w:r>
            <w:r w:rsidRPr="00905EDC">
              <w:rPr>
                <w:rFonts w:ascii="Times New Roman" w:eastAsia="SimSun" w:hAnsi="Times New Roman" w:cs="Times New Roman"/>
                <w:kern w:val="1"/>
                <w:sz w:val="24"/>
                <w:szCs w:val="24"/>
                <w:lang w:eastAsia="zh-CN" w:bidi="hi-IN"/>
              </w:rPr>
              <w:t>2</w:t>
            </w:r>
            <w:r w:rsidR="00A648C8" w:rsidRPr="00905EDC">
              <w:rPr>
                <w:rFonts w:ascii="Times New Roman" w:eastAsia="SimSun" w:hAnsi="Times New Roman" w:cs="Times New Roman"/>
                <w:kern w:val="1"/>
                <w:sz w:val="24"/>
                <w:szCs w:val="24"/>
                <w:lang w:eastAsia="zh-CN" w:bidi="hi-IN"/>
              </w:rPr>
              <w:t>2</w:t>
            </w:r>
            <w:r w:rsidRPr="00905EDC">
              <w:rPr>
                <w:rFonts w:ascii="Times New Roman" w:eastAsia="SimSun" w:hAnsi="Times New Roman" w:cs="Times New Roman"/>
                <w:kern w:val="1"/>
                <w:sz w:val="24"/>
                <w:szCs w:val="24"/>
                <w:lang w:eastAsia="zh-CN" w:bidi="hi-IN"/>
              </w:rPr>
              <w:t xml:space="preserve"> года;</w:t>
            </w:r>
          </w:p>
          <w:p w:rsidR="00911A06" w:rsidRPr="00905EDC" w:rsidRDefault="00911A06" w:rsidP="00C37F39">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w:t>
            </w:r>
          </w:p>
          <w:p w:rsidR="00911A06" w:rsidRPr="00905EDC" w:rsidRDefault="00911A06" w:rsidP="00C37F39">
            <w:pPr>
              <w:widowControl w:val="0"/>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повышение уровня удовлетворенности жителей района качеством предоставления муниципальных услуг в сфере культуры;</w:t>
            </w:r>
          </w:p>
          <w:p w:rsidR="00911A06" w:rsidRPr="00905EDC" w:rsidRDefault="00911A06" w:rsidP="00C37F39">
            <w:pPr>
              <w:widowControl w:val="0"/>
              <w:suppressLineNumbers/>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в Токаревском районе;</w:t>
            </w:r>
          </w:p>
          <w:p w:rsidR="00911A06" w:rsidRPr="00905EDC" w:rsidRDefault="00911A06" w:rsidP="00C37F39">
            <w:pPr>
              <w:widowControl w:val="0"/>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увеличение числа пользователей архивной информации  на 10 тыс. населения – 2336;</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 xml:space="preserve">увеличение количества молодых людей в возрасте от 14 до 30 лет, принимающих участие в разработке и реализации </w:t>
            </w:r>
            <w:r w:rsidRPr="00905EDC">
              <w:rPr>
                <w:rFonts w:ascii="Times New Roman" w:eastAsia="Times New Roman" w:hAnsi="Times New Roman" w:cs="Times New Roman"/>
                <w:kern w:val="1"/>
                <w:sz w:val="24"/>
                <w:szCs w:val="24"/>
                <w:lang w:bidi="hi-IN"/>
              </w:rPr>
              <w:lastRenderedPageBreak/>
              <w:t>различных гражданских инициатив социально значимого характера;</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увеличение количества граждан, принимающих участие в мероприятиях, направленных на воспитание гражданственности, патриотизма, межэтнической и межконфессиональной толерантности, формирование общероссийского гражданского самосознания и духовной общности российской нации, иных гражданских инициативах, реализуемых при поддержке органов власти;</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в возрасте от 14 до 30 лет;</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удельный вес численности молодых людей в возрасте от 14 до 30 лет, принимающих участие в добровольческой деятельности, в общей численности молодых людей в возрасте от 14 до 30 лет;</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удельный вес численности молодых людей в возрасте от 14 до 30 лет, вовлеченных в реализуемые органами исполнительной власти проекты и программы в сфере поддержки талантливой молодежи, в общем количестве молодежи в возрасте от 14 до 30 лет;</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доля граждан, участвующих в мероприятиях по патриотическому воспитанию, по отношению к общему количеству граждан;</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количество выполненных мероприятий;</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количество действующих патриотических объединений клубов, центров, в том числе детских и молодежных;</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количество историко-патриотических и военно патриотических музеев и музейных комнат (в образовательных и иных учреждениях);</w:t>
            </w:r>
          </w:p>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bidi="hi-IN"/>
              </w:rPr>
              <w:t>количество публикаций освещающих работу по патриотическому воспитания граждан в средствах массовой информации (далее - СМИ);</w:t>
            </w:r>
          </w:p>
          <w:p w:rsidR="00911A06" w:rsidRPr="00905EDC" w:rsidRDefault="00911A06" w:rsidP="00C37F39">
            <w:pPr>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zh-CN" w:bidi="hi-IN"/>
              </w:rPr>
              <w:t>число педагогов, обучающихся, родителей, привлеченных к участию в проведении круглых столов, семинаров, научно - практических конференций по вопросам профилактики наркомании среди несовершеннолетних;</w:t>
            </w:r>
          </w:p>
          <w:p w:rsidR="00911A06" w:rsidRPr="00905EDC" w:rsidRDefault="00911A06" w:rsidP="00C37F39">
            <w:pPr>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zh-CN" w:bidi="hi-IN"/>
              </w:rPr>
              <w:t>число обучающихся охваченных мониторинговыми исследованиями по ранней диагностике потребления психоактивных веществ;</w:t>
            </w:r>
          </w:p>
          <w:p w:rsidR="00911A06" w:rsidRPr="00905EDC" w:rsidRDefault="00911A06" w:rsidP="00C37F39">
            <w:pPr>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Times New Roman" w:hAnsi="Times New Roman" w:cs="Times New Roman"/>
                <w:kern w:val="1"/>
                <w:sz w:val="24"/>
                <w:szCs w:val="24"/>
                <w:lang w:eastAsia="zh-CN" w:bidi="hi-IN"/>
              </w:rPr>
              <w:t>количество проведенных мероприятий, по профилактике наркомании среди молодежи;</w:t>
            </w:r>
          </w:p>
          <w:p w:rsidR="00911A06" w:rsidRPr="00905EDC" w:rsidRDefault="00911A06" w:rsidP="00C37F39">
            <w:pPr>
              <w:widowControl w:val="0"/>
              <w:tabs>
                <w:tab w:val="left" w:pos="708"/>
              </w:tabs>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t xml:space="preserve">увеличение кол-ва участников событийных мероприятий  </w:t>
            </w:r>
          </w:p>
        </w:tc>
      </w:tr>
      <w:tr w:rsidR="0060704E" w:rsidRPr="00905EDC" w:rsidTr="00D928BE">
        <w:trPr>
          <w:gridBefore w:val="1"/>
          <w:wBefore w:w="57" w:type="dxa"/>
        </w:trPr>
        <w:tc>
          <w:tcPr>
            <w:tcW w:w="3437" w:type="dxa"/>
            <w:gridSpan w:val="3"/>
            <w:tcBorders>
              <w:top w:val="single" w:sz="4" w:space="0" w:color="000000"/>
              <w:left w:val="single" w:sz="4" w:space="0" w:color="000000"/>
              <w:bottom w:val="single" w:sz="4" w:space="0" w:color="000000"/>
            </w:tcBorders>
            <w:shd w:val="clear" w:color="auto" w:fill="auto"/>
          </w:tcPr>
          <w:p w:rsidR="00911A06" w:rsidRPr="00905EDC" w:rsidRDefault="00911A06" w:rsidP="00C37F39">
            <w:pPr>
              <w:suppressAutoHyphens/>
              <w:spacing w:after="0" w:line="240" w:lineRule="auto"/>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kern w:val="1"/>
                <w:sz w:val="24"/>
                <w:szCs w:val="24"/>
                <w:lang w:eastAsia="zh-CN" w:bidi="hi-IN"/>
              </w:rPr>
              <w:lastRenderedPageBreak/>
              <w:t>Сроки и этапы реализации программы</w:t>
            </w:r>
          </w:p>
        </w:tc>
        <w:tc>
          <w:tcPr>
            <w:tcW w:w="6571" w:type="dxa"/>
            <w:gridSpan w:val="6"/>
            <w:tcBorders>
              <w:top w:val="single" w:sz="4" w:space="0" w:color="000000"/>
              <w:left w:val="single" w:sz="4" w:space="0" w:color="000000"/>
              <w:bottom w:val="single" w:sz="4" w:space="0" w:color="000000"/>
              <w:right w:val="single" w:sz="4" w:space="0" w:color="000000"/>
            </w:tcBorders>
            <w:shd w:val="clear" w:color="auto" w:fill="auto"/>
          </w:tcPr>
          <w:p w:rsidR="00911A06" w:rsidRPr="00905EDC" w:rsidRDefault="00A648C8" w:rsidP="00A648C8">
            <w:pPr>
              <w:widowControl w:val="0"/>
              <w:tabs>
                <w:tab w:val="left" w:pos="708"/>
              </w:tabs>
              <w:suppressAutoHyphens/>
              <w:spacing w:after="0" w:line="100" w:lineRule="atLeast"/>
              <w:jc w:val="both"/>
              <w:textAlignment w:val="baseline"/>
              <w:rPr>
                <w:rFonts w:ascii="Times New Roman" w:eastAsia="SimSun" w:hAnsi="Times New Roman" w:cs="Times New Roman"/>
                <w:kern w:val="1"/>
                <w:sz w:val="24"/>
                <w:szCs w:val="24"/>
                <w:lang w:eastAsia="zh-CN" w:bidi="hi-IN"/>
              </w:rPr>
            </w:pPr>
            <w:r w:rsidRPr="00905EDC">
              <w:rPr>
                <w:rFonts w:ascii="Times New Roman" w:eastAsia="SimSun" w:hAnsi="Times New Roman" w:cs="Times New Roman"/>
                <w:spacing w:val="-2"/>
                <w:kern w:val="1"/>
                <w:sz w:val="24"/>
                <w:szCs w:val="24"/>
                <w:lang w:eastAsia="zh-CN" w:bidi="hi-IN"/>
              </w:rPr>
              <w:t>2024-2030</w:t>
            </w:r>
            <w:r w:rsidR="00911A06" w:rsidRPr="00905EDC">
              <w:rPr>
                <w:rFonts w:ascii="Times New Roman" w:eastAsia="SimSun" w:hAnsi="Times New Roman" w:cs="Times New Roman"/>
                <w:spacing w:val="-2"/>
                <w:kern w:val="1"/>
                <w:sz w:val="24"/>
                <w:szCs w:val="24"/>
                <w:lang w:eastAsia="zh-CN" w:bidi="hi-IN"/>
              </w:rPr>
              <w:t xml:space="preserve"> годы без разделения на этапы</w:t>
            </w:r>
          </w:p>
        </w:tc>
      </w:tr>
      <w:tr w:rsidR="00BB10EB" w:rsidRPr="00905EDC" w:rsidTr="00D928BE">
        <w:tblPrEx>
          <w:tblCellMar>
            <w:left w:w="108" w:type="dxa"/>
            <w:right w:w="108" w:type="dxa"/>
          </w:tblCellMar>
        </w:tblPrEx>
        <w:trPr>
          <w:gridAfter w:val="1"/>
          <w:wAfter w:w="82" w:type="dxa"/>
        </w:trPr>
        <w:tc>
          <w:tcPr>
            <w:tcW w:w="14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ind w:right="-108"/>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Объемы и источники финансирования программ</w:t>
            </w:r>
            <w:r w:rsidRPr="00905EDC">
              <w:rPr>
                <w:rFonts w:ascii="Times New Roman" w:eastAsia="Calibri" w:hAnsi="Times New Roman" w:cs="Times New Roman"/>
                <w:sz w:val="28"/>
                <w:szCs w:val="28"/>
              </w:rPr>
              <w:lastRenderedPageBreak/>
              <w:t>ы</w:t>
            </w:r>
          </w:p>
        </w:tc>
        <w:tc>
          <w:tcPr>
            <w:tcW w:w="281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lastRenderedPageBreak/>
              <w:t>Общий объем финансирования, тыс.рублей</w:t>
            </w:r>
          </w:p>
        </w:tc>
        <w:tc>
          <w:tcPr>
            <w:tcW w:w="5765" w:type="dxa"/>
            <w:gridSpan w:val="4"/>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в т.ч. по источникам финансирования</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2812"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Федеральный бюджет</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Областной бюджет</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Местный</w:t>
            </w:r>
          </w:p>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бюджет</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Внебюджетные средства</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2</w:t>
            </w:r>
            <w:r w:rsidRPr="00905EDC">
              <w:rPr>
                <w:rFonts w:ascii="Times New Roman" w:eastAsia="Calibri" w:hAnsi="Times New Roman" w:cs="Times New Roman"/>
                <w:sz w:val="28"/>
                <w:szCs w:val="28"/>
              </w:rPr>
              <w:t>4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44766,4</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53,1</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2</w:t>
            </w:r>
            <w:r w:rsidRPr="00905EDC">
              <w:rPr>
                <w:rFonts w:ascii="Times New Roman" w:eastAsia="Calibri" w:hAnsi="Times New Roman" w:cs="Times New Roman"/>
                <w:sz w:val="28"/>
                <w:szCs w:val="28"/>
              </w:rPr>
              <w:t>5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44766,4</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53,1</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2</w:t>
            </w:r>
            <w:r w:rsidRPr="00905EDC">
              <w:rPr>
                <w:rFonts w:ascii="Times New Roman" w:eastAsia="Calibri" w:hAnsi="Times New Roman" w:cs="Times New Roman"/>
                <w:sz w:val="28"/>
                <w:szCs w:val="28"/>
              </w:rPr>
              <w:t>6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44764,7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51,4</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2</w:t>
            </w:r>
            <w:r w:rsidRPr="00905EDC">
              <w:rPr>
                <w:rFonts w:ascii="Times New Roman" w:eastAsia="Calibri" w:hAnsi="Times New Roman" w:cs="Times New Roman"/>
                <w:sz w:val="28"/>
                <w:szCs w:val="28"/>
              </w:rPr>
              <w:t>7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44764,7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51,4</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2</w:t>
            </w:r>
            <w:r w:rsidRPr="00905EDC">
              <w:rPr>
                <w:rFonts w:ascii="Times New Roman" w:eastAsia="Calibri" w:hAnsi="Times New Roman" w:cs="Times New Roman"/>
                <w:sz w:val="28"/>
                <w:szCs w:val="28"/>
              </w:rPr>
              <w:t>8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44764,7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51,4</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2</w:t>
            </w:r>
            <w:r w:rsidRPr="00905EDC">
              <w:rPr>
                <w:rFonts w:ascii="Times New Roman" w:eastAsia="Calibri" w:hAnsi="Times New Roman" w:cs="Times New Roman"/>
                <w:sz w:val="28"/>
                <w:szCs w:val="28"/>
              </w:rPr>
              <w:t>9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44764,7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51,4</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BB10EB" w:rsidRPr="00905EDC" w:rsidTr="00D928BE">
        <w:tblPrEx>
          <w:tblCellMar>
            <w:left w:w="108" w:type="dxa"/>
            <w:right w:w="108" w:type="dxa"/>
          </w:tblCellMar>
        </w:tblPrEx>
        <w:trPr>
          <w:gridAfter w:val="1"/>
          <w:wAfter w:w="82" w:type="dxa"/>
        </w:trPr>
        <w:tc>
          <w:tcPr>
            <w:tcW w:w="1406"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BB10EB" w:rsidP="00D928BE">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20</w:t>
            </w:r>
            <w:r w:rsidR="00D928BE" w:rsidRPr="00905EDC">
              <w:rPr>
                <w:rFonts w:ascii="Times New Roman" w:eastAsia="Calibri" w:hAnsi="Times New Roman" w:cs="Times New Roman"/>
                <w:sz w:val="28"/>
                <w:szCs w:val="28"/>
              </w:rPr>
              <w:t>3</w:t>
            </w:r>
            <w:r w:rsidRPr="00905EDC">
              <w:rPr>
                <w:rFonts w:ascii="Times New Roman" w:eastAsia="Calibri" w:hAnsi="Times New Roman" w:cs="Times New Roman"/>
                <w:sz w:val="28"/>
                <w:szCs w:val="28"/>
              </w:rPr>
              <w:t>0 год</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44764,7</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51,4</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854,5</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43858,8</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BB10EB"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w:t>
            </w:r>
            <w:r w:rsidR="00BB10EB" w:rsidRPr="00905EDC">
              <w:rPr>
                <w:rFonts w:ascii="Times New Roman" w:eastAsia="Calibri" w:hAnsi="Times New Roman" w:cs="Times New Roman"/>
                <w:sz w:val="28"/>
                <w:szCs w:val="28"/>
              </w:rPr>
              <w:t>,0</w:t>
            </w:r>
          </w:p>
        </w:tc>
      </w:tr>
      <w:tr w:rsidR="00D928BE" w:rsidRPr="00905EDC" w:rsidTr="00CD792B">
        <w:tblPrEx>
          <w:tblCellMar>
            <w:left w:w="108" w:type="dxa"/>
            <w:right w:w="108" w:type="dxa"/>
          </w:tblCellMar>
        </w:tblPrEx>
        <w:trPr>
          <w:gridAfter w:val="1"/>
          <w:wAfter w:w="82" w:type="dxa"/>
          <w:trHeight w:val="310"/>
        </w:trPr>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tcPr>
          <w:p w:rsidR="00D928BE" w:rsidRPr="00905EDC" w:rsidRDefault="00D928BE" w:rsidP="00DB48A3">
            <w:pPr>
              <w:snapToGrid w:val="0"/>
              <w:spacing w:after="0" w:line="240" w:lineRule="auto"/>
              <w:jc w:val="center"/>
              <w:rPr>
                <w:rFonts w:ascii="Times New Roman" w:eastAsia="Calibri"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928BE" w:rsidRPr="00905EDC" w:rsidRDefault="00D928BE" w:rsidP="00D928BE">
            <w:pPr>
              <w:spacing w:after="0" w:line="240" w:lineRule="auto"/>
              <w:jc w:val="center"/>
              <w:rPr>
                <w:rFonts w:ascii="Times New Roman" w:eastAsia="Calibri" w:hAnsi="Times New Roman" w:cs="Times New Roman"/>
                <w:sz w:val="24"/>
                <w:szCs w:val="24"/>
              </w:rPr>
            </w:pPr>
            <w:r w:rsidRPr="00905EDC">
              <w:rPr>
                <w:rFonts w:ascii="Times New Roman" w:eastAsia="Calibri" w:hAnsi="Times New Roman" w:cs="Times New Roman"/>
                <w:sz w:val="24"/>
                <w:szCs w:val="24"/>
              </w:rPr>
              <w:t>2024-2030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tcPr>
          <w:p w:rsidR="00D928BE"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313356,3</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D928BE"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363,2</w:t>
            </w:r>
          </w:p>
        </w:tc>
        <w:tc>
          <w:tcPr>
            <w:tcW w:w="1687" w:type="dxa"/>
            <w:tcBorders>
              <w:top w:val="single" w:sz="4" w:space="0" w:color="000000"/>
              <w:left w:val="single" w:sz="4" w:space="0" w:color="000000"/>
              <w:bottom w:val="single" w:sz="4" w:space="0" w:color="000000"/>
              <w:right w:val="single" w:sz="4" w:space="0" w:color="000000"/>
            </w:tcBorders>
            <w:shd w:val="clear" w:color="auto" w:fill="FFFFFF"/>
          </w:tcPr>
          <w:p w:rsidR="00D928BE"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5981,5</w:t>
            </w:r>
          </w:p>
        </w:tc>
        <w:tc>
          <w:tcPr>
            <w:tcW w:w="1546" w:type="dxa"/>
            <w:tcBorders>
              <w:top w:val="single" w:sz="4" w:space="0" w:color="000000"/>
              <w:left w:val="single" w:sz="4" w:space="0" w:color="000000"/>
              <w:bottom w:val="single" w:sz="4" w:space="0" w:color="000000"/>
              <w:right w:val="single" w:sz="4" w:space="0" w:color="000000"/>
            </w:tcBorders>
            <w:shd w:val="clear" w:color="auto" w:fill="FFFFFF"/>
          </w:tcPr>
          <w:p w:rsidR="00D928BE"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307011,6</w:t>
            </w:r>
          </w:p>
        </w:tc>
        <w:tc>
          <w:tcPr>
            <w:tcW w:w="1266" w:type="dxa"/>
            <w:tcBorders>
              <w:top w:val="single" w:sz="4" w:space="0" w:color="000000"/>
              <w:left w:val="single" w:sz="4" w:space="0" w:color="000000"/>
              <w:bottom w:val="single" w:sz="4" w:space="0" w:color="000000"/>
              <w:right w:val="single" w:sz="4" w:space="0" w:color="000000"/>
            </w:tcBorders>
            <w:shd w:val="clear" w:color="auto" w:fill="auto"/>
          </w:tcPr>
          <w:p w:rsidR="00D928BE" w:rsidRPr="00905EDC" w:rsidRDefault="00D928BE" w:rsidP="00DB48A3">
            <w:pPr>
              <w:spacing w:after="0" w:line="240" w:lineRule="auto"/>
              <w:jc w:val="center"/>
              <w:rPr>
                <w:rFonts w:ascii="Times New Roman" w:eastAsia="Calibri" w:hAnsi="Times New Roman" w:cs="Times New Roman"/>
                <w:sz w:val="28"/>
                <w:szCs w:val="28"/>
              </w:rPr>
            </w:pPr>
            <w:r w:rsidRPr="00905EDC">
              <w:rPr>
                <w:rFonts w:ascii="Times New Roman" w:eastAsia="Calibri" w:hAnsi="Times New Roman" w:cs="Times New Roman"/>
                <w:sz w:val="28"/>
                <w:szCs w:val="28"/>
              </w:rPr>
              <w:t>0,0</w:t>
            </w:r>
          </w:p>
        </w:tc>
      </w:tr>
    </w:tbl>
    <w:p w:rsidR="00BB10EB" w:rsidRPr="00905EDC" w:rsidRDefault="00BB10EB"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BB10EB" w:rsidRPr="00905EDC" w:rsidRDefault="00BB10EB" w:rsidP="00CA1C70">
      <w:pPr>
        <w:suppressAutoHyphens/>
        <w:autoSpaceDE w:val="0"/>
        <w:spacing w:after="0" w:line="240" w:lineRule="auto"/>
        <w:jc w:val="center"/>
        <w:rPr>
          <w:rFonts w:ascii="Times New Roman" w:eastAsia="Times New Roman" w:hAnsi="Times New Roman" w:cs="Times New Roman"/>
          <w:sz w:val="24"/>
          <w:szCs w:val="24"/>
          <w:lang w:eastAsia="zh-CN"/>
        </w:rPr>
      </w:pPr>
    </w:p>
    <w:p w:rsidR="00CA1C70" w:rsidRPr="00905EDC" w:rsidRDefault="00CA1C70" w:rsidP="00CA1C70">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0C6A02" w:rsidRPr="00905EDC" w:rsidRDefault="000D64C4" w:rsidP="000C6A02">
      <w:pPr>
        <w:widowControl w:val="0"/>
        <w:suppressAutoHyphens/>
        <w:spacing w:after="0" w:line="240" w:lineRule="auto"/>
        <w:jc w:val="center"/>
        <w:rPr>
          <w:rFonts w:ascii="Times New Roman" w:eastAsia="Arial Unicode MS" w:hAnsi="Times New Roman" w:cs="Times New Roman"/>
          <w:kern w:val="1"/>
          <w:sz w:val="24"/>
          <w:szCs w:val="24"/>
          <w:lang w:eastAsia="hi-IN" w:bidi="hi-IN"/>
        </w:rPr>
      </w:pPr>
      <w:hyperlink r:id="rId14" w:anchor="_blank" w:history="1">
        <w:r w:rsidR="000C6A02" w:rsidRPr="00905EDC">
          <w:rPr>
            <w:rFonts w:ascii="Times New Roman" w:eastAsia="Arial Unicode MS" w:hAnsi="Times New Roman" w:cs="Times New Roman"/>
            <w:kern w:val="1"/>
            <w:sz w:val="24"/>
            <w:szCs w:val="24"/>
            <w:lang w:eastAsia="hi-IN" w:bidi="hi-IN"/>
          </w:rPr>
          <w:t>м</w:t>
        </w:r>
      </w:hyperlink>
      <w:r w:rsidR="000C6A02" w:rsidRPr="00905EDC">
        <w:rPr>
          <w:rFonts w:ascii="Times New Roman" w:eastAsia="Arial Unicode MS" w:hAnsi="Times New Roman" w:cs="Times New Roman"/>
          <w:kern w:val="1"/>
          <w:sz w:val="24"/>
          <w:szCs w:val="24"/>
          <w:lang w:eastAsia="hi-IN" w:bidi="hi-IN"/>
        </w:rPr>
        <w:t>униципальной программы</w:t>
      </w:r>
    </w:p>
    <w:p w:rsidR="000C6A02" w:rsidRPr="00905EDC" w:rsidRDefault="000C6A02" w:rsidP="000C6A02">
      <w:pPr>
        <w:widowControl w:val="0"/>
        <w:suppressAutoHyphens/>
        <w:spacing w:after="0" w:line="240" w:lineRule="auto"/>
        <w:jc w:val="center"/>
        <w:rPr>
          <w:rFonts w:ascii="Times New Roman" w:eastAsia="Arial Unicode MS" w:hAnsi="Times New Roman" w:cs="Times New Roman"/>
          <w:b/>
          <w:kern w:val="1"/>
          <w:sz w:val="24"/>
          <w:szCs w:val="24"/>
          <w:lang w:eastAsia="hi-IN" w:bidi="hi-IN"/>
        </w:rPr>
      </w:pPr>
      <w:r w:rsidRPr="00905EDC">
        <w:rPr>
          <w:rFonts w:ascii="Times New Roman" w:hAnsi="Times New Roman" w:cs="Times New Roman"/>
          <w:b/>
          <w:sz w:val="24"/>
          <w:szCs w:val="24"/>
        </w:rPr>
        <w:t xml:space="preserve">«Обеспечение безопасности населения Токарёвского </w:t>
      </w:r>
      <w:r w:rsidRPr="00905EDC">
        <w:rPr>
          <w:rFonts w:ascii="Times New Roman" w:eastAsia="Times New Roman" w:hAnsi="Times New Roman" w:cs="Times New Roman"/>
          <w:b/>
          <w:bCs/>
          <w:iCs/>
          <w:sz w:val="24"/>
          <w:szCs w:val="24"/>
        </w:rPr>
        <w:t xml:space="preserve">муниципального округа </w:t>
      </w:r>
      <w:r w:rsidRPr="00905EDC">
        <w:rPr>
          <w:rFonts w:ascii="Times New Roman" w:hAnsi="Times New Roman" w:cs="Times New Roman"/>
          <w:b/>
          <w:sz w:val="24"/>
          <w:szCs w:val="24"/>
        </w:rPr>
        <w:t>Тамбовской области и противодействие преступности»  на 2024-2030 годы</w:t>
      </w:r>
      <w:r w:rsidRPr="00905EDC">
        <w:rPr>
          <w:rFonts w:ascii="Times New Roman" w:eastAsia="Times New Roman" w:hAnsi="Times New Roman" w:cs="Times New Roman"/>
          <w:b/>
          <w:bCs/>
          <w:spacing w:val="-1"/>
          <w:sz w:val="24"/>
          <w:szCs w:val="24"/>
          <w:lang w:eastAsia="zh-CN"/>
        </w:rPr>
        <w:t>»</w:t>
      </w:r>
    </w:p>
    <w:p w:rsidR="000C6A02" w:rsidRPr="00905EDC" w:rsidRDefault="000C6A02" w:rsidP="000C6A02">
      <w:pPr>
        <w:widowControl w:val="0"/>
        <w:suppressAutoHyphens/>
        <w:spacing w:after="0" w:line="240" w:lineRule="auto"/>
        <w:jc w:val="center"/>
        <w:rPr>
          <w:rFonts w:ascii="Times New Roman" w:eastAsia="Arial Unicode MS" w:hAnsi="Times New Roman"/>
          <w:b/>
          <w:bCs/>
          <w:kern w:val="1"/>
          <w:sz w:val="28"/>
          <w:szCs w:val="28"/>
          <w:lang w:eastAsia="hi-IN" w:bidi="hi-IN"/>
        </w:rPr>
      </w:pPr>
    </w:p>
    <w:tbl>
      <w:tblPr>
        <w:tblW w:w="9840" w:type="dxa"/>
        <w:tblInd w:w="16" w:type="dxa"/>
        <w:tblLayout w:type="fixed"/>
        <w:tblCellMar>
          <w:left w:w="75" w:type="dxa"/>
          <w:right w:w="75" w:type="dxa"/>
        </w:tblCellMar>
        <w:tblLook w:val="0000"/>
      </w:tblPr>
      <w:tblGrid>
        <w:gridCol w:w="2327"/>
        <w:gridCol w:w="7513"/>
      </w:tblGrid>
      <w:tr w:rsidR="000C6A02" w:rsidRPr="00905EDC" w:rsidTr="000C6A02">
        <w:trPr>
          <w:trHeight w:val="720"/>
        </w:trPr>
        <w:tc>
          <w:tcPr>
            <w:tcW w:w="2327" w:type="dxa"/>
            <w:tcBorders>
              <w:top w:val="single" w:sz="4" w:space="0" w:color="000000"/>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Ответственный     </w:t>
            </w:r>
            <w:r w:rsidRPr="00905EDC">
              <w:rPr>
                <w:rFonts w:ascii="Times New Roman" w:eastAsia="Times New Roman" w:hAnsi="Times New Roman"/>
                <w:sz w:val="24"/>
                <w:szCs w:val="24"/>
                <w:lang w:eastAsia="hi-IN" w:bidi="hi-IN"/>
              </w:rPr>
              <w:br/>
              <w:t>исполнитель муниципальной</w:t>
            </w:r>
          </w:p>
          <w:p w:rsidR="000C6A02" w:rsidRPr="00905EDC" w:rsidRDefault="000C6A02" w:rsidP="00AD2DF5">
            <w:pPr>
              <w:widowControl w:val="0"/>
              <w:suppressAutoHyphens/>
              <w:autoSpaceDE w:val="0"/>
              <w:spacing w:after="0" w:line="240" w:lineRule="auto"/>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программы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bCs/>
                <w:iCs/>
                <w:sz w:val="24"/>
                <w:szCs w:val="24"/>
              </w:rPr>
              <w:t>Отдел гражданской обороны, чрезвычайных ситуаций и общественной безопасности администрации муниципального округа (далее – отдел ГОЧС и ОБ АМО)</w:t>
            </w:r>
          </w:p>
        </w:tc>
      </w:tr>
      <w:tr w:rsidR="000C6A02" w:rsidRPr="00905EDC" w:rsidTr="000C6A02">
        <w:trPr>
          <w:trHeight w:val="540"/>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Соисполнители      муниципальной   </w:t>
            </w:r>
            <w:r w:rsidRPr="00905EDC">
              <w:rPr>
                <w:rFonts w:ascii="Times New Roman" w:eastAsia="Times New Roman" w:hAnsi="Times New Roman"/>
                <w:sz w:val="24"/>
                <w:szCs w:val="24"/>
                <w:lang w:eastAsia="hi-IN" w:bidi="hi-IN"/>
              </w:rPr>
              <w:br/>
              <w:t xml:space="preserve">программы         </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Аппарат антитеррористической комиссии </w:t>
            </w:r>
            <w:r w:rsidRPr="00905EDC">
              <w:rPr>
                <w:rFonts w:ascii="Times New Roman" w:eastAsia="Times New Roman" w:hAnsi="Times New Roman"/>
                <w:bCs/>
                <w:iCs/>
                <w:sz w:val="24"/>
                <w:szCs w:val="24"/>
              </w:rPr>
              <w:t>муниципального округа (далее – Аппарат АТК МО)</w:t>
            </w:r>
            <w:r w:rsidRPr="00905EDC">
              <w:rPr>
                <w:rFonts w:ascii="Times New Roman" w:eastAsia="Times New Roman" w:hAnsi="Times New Roman"/>
                <w:sz w:val="24"/>
                <w:szCs w:val="24"/>
                <w:lang w:eastAsia="hi-IN" w:bidi="hi-IN"/>
              </w:rPr>
              <w:t>;</w:t>
            </w:r>
          </w:p>
          <w:p w:rsidR="000C6A02" w:rsidRPr="00905EDC" w:rsidRDefault="000C6A02" w:rsidP="00AD2DF5">
            <w:pPr>
              <w:tabs>
                <w:tab w:val="left" w:pos="375"/>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sidRPr="00905EDC">
              <w:rPr>
                <w:rFonts w:ascii="Times New Roman" w:eastAsia="Times New Roman" w:hAnsi="Times New Roman"/>
                <w:sz w:val="24"/>
                <w:szCs w:val="24"/>
                <w:lang w:eastAsia="ar-SA"/>
              </w:rPr>
              <w:t>комиссия по предупреждению и ликвидации чрезвычайных  ситуаций  и обеспечению пожарной безопасности</w:t>
            </w:r>
            <w:r w:rsidRPr="00905EDC">
              <w:rPr>
                <w:rFonts w:ascii="Times New Roman" w:eastAsia="Times New Roman" w:hAnsi="Times New Roman"/>
                <w:bCs/>
                <w:iCs/>
                <w:sz w:val="24"/>
                <w:szCs w:val="24"/>
              </w:rPr>
              <w:t xml:space="preserve">  муниципального округа (далее - КЧС и ОПБ МО</w:t>
            </w:r>
            <w:r w:rsidRPr="00905EDC">
              <w:rPr>
                <w:rFonts w:ascii="Times New Roman" w:eastAsia="Times New Roman" w:hAnsi="Times New Roman"/>
                <w:sz w:val="24"/>
                <w:szCs w:val="24"/>
                <w:lang w:eastAsia="ar-SA"/>
              </w:rPr>
              <w:t>;</w:t>
            </w:r>
          </w:p>
          <w:p w:rsidR="000C6A02" w:rsidRPr="00905EDC" w:rsidRDefault="000C6A02" w:rsidP="00AD2DF5">
            <w:pPr>
              <w:tabs>
                <w:tab w:val="left" w:pos="375"/>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sidRPr="00905EDC">
              <w:rPr>
                <w:rFonts w:ascii="Times New Roman" w:eastAsia="Arial Unicode MS" w:hAnsi="Times New Roman"/>
                <w:kern w:val="1"/>
                <w:sz w:val="24"/>
                <w:szCs w:val="24"/>
                <w:lang w:eastAsia="hi-IN" w:bidi="hi-IN"/>
              </w:rPr>
              <w:t>комиссия по профилактике правонарушений</w:t>
            </w:r>
            <w:r w:rsidRPr="00905EDC">
              <w:rPr>
                <w:rFonts w:ascii="Times New Roman" w:eastAsia="Times New Roman" w:hAnsi="Times New Roman"/>
                <w:bCs/>
                <w:iCs/>
                <w:sz w:val="24"/>
                <w:szCs w:val="24"/>
              </w:rPr>
              <w:t>муниципального округа (далее – КППН МО)</w:t>
            </w:r>
            <w:r w:rsidRPr="00905EDC">
              <w:rPr>
                <w:rFonts w:ascii="Times New Roman" w:eastAsia="Times New Roman" w:hAnsi="Times New Roman"/>
                <w:sz w:val="24"/>
                <w:szCs w:val="24"/>
                <w:lang w:eastAsia="ar-SA"/>
              </w:rPr>
              <w:t>;</w:t>
            </w:r>
          </w:p>
          <w:p w:rsidR="000C6A02" w:rsidRPr="00905EDC" w:rsidRDefault="000C6A02" w:rsidP="00AD2DF5">
            <w:pPr>
              <w:tabs>
                <w:tab w:val="left" w:pos="375"/>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sidRPr="00905EDC">
              <w:rPr>
                <w:rFonts w:ascii="Times New Roman" w:eastAsia="Times New Roman" w:hAnsi="Times New Roman"/>
                <w:sz w:val="24"/>
                <w:szCs w:val="24"/>
                <w:lang w:eastAsia="ar-SA"/>
              </w:rPr>
              <w:t>межведомственная комиссия по обеспечению безопасности дорожного движения в Токарёвском</w:t>
            </w:r>
            <w:r w:rsidRPr="00905EDC">
              <w:rPr>
                <w:rFonts w:ascii="Times New Roman" w:eastAsia="Times New Roman" w:hAnsi="Times New Roman"/>
                <w:bCs/>
                <w:iCs/>
                <w:sz w:val="24"/>
                <w:szCs w:val="24"/>
              </w:rPr>
              <w:t>муниципальном округе (далее – КБДД МО)</w:t>
            </w:r>
            <w:r w:rsidRPr="00905EDC">
              <w:rPr>
                <w:rFonts w:ascii="Times New Roman" w:eastAsia="Times New Roman" w:hAnsi="Times New Roman"/>
                <w:sz w:val="24"/>
                <w:szCs w:val="24"/>
                <w:lang w:eastAsia="ar-SA"/>
              </w:rPr>
              <w:t xml:space="preserve">;                                                                                                </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Тамбовское областное государственное бюджетное учреждение здравоохранения «Токаревская  центральная районная больница» (далее – ТОГБУЗ «Токаревская ЦРБ) (по согласованию);</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отдел по экономике администрации муниципального округа (далее – отдел по экономике АМО);</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отдел культуры</w:t>
            </w:r>
            <w:r w:rsidRPr="00905EDC">
              <w:rPr>
                <w:rFonts w:ascii="Times New Roman" w:hAnsi="Times New Roman"/>
                <w:sz w:val="24"/>
                <w:szCs w:val="24"/>
              </w:rPr>
              <w:t xml:space="preserve">, туризма, спорта и молодежной политики </w:t>
            </w:r>
            <w:r w:rsidRPr="00905EDC">
              <w:rPr>
                <w:rFonts w:ascii="Times New Roman" w:eastAsia="Arial Unicode MS" w:hAnsi="Times New Roman"/>
                <w:kern w:val="1"/>
                <w:sz w:val="24"/>
                <w:szCs w:val="24"/>
                <w:lang w:eastAsia="hi-IN" w:bidi="hi-IN"/>
              </w:rPr>
              <w:t>администрации муниципального округа (далее – отдел культуры, Т,СиМП АМО);</w:t>
            </w:r>
          </w:p>
          <w:p w:rsidR="000C6A02" w:rsidRPr="00905EDC" w:rsidRDefault="000C6A02" w:rsidP="00AD2DF5">
            <w:pPr>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sidRPr="00905EDC">
              <w:rPr>
                <w:rFonts w:ascii="Times New Roman" w:eastAsia="Times New Roman" w:hAnsi="Times New Roman"/>
                <w:sz w:val="24"/>
                <w:szCs w:val="24"/>
                <w:lang w:eastAsia="ru-RU"/>
              </w:rPr>
              <w:t>отдел архитектуры, строительства, жилищно-коммунального хозяйства и транспорта администрации муниципального округа  (далее – отдел ТЭК и ЖКХ АМО);</w:t>
            </w:r>
          </w:p>
          <w:p w:rsidR="000C6A02" w:rsidRPr="00905EDC" w:rsidRDefault="000C6A02" w:rsidP="00AD2DF5">
            <w:pPr>
              <w:widowControl w:val="0"/>
              <w:suppressAutoHyphens/>
              <w:autoSpaceDE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отдел образования администрации муниципального округа (далее – отдел образования АМО);</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Межмуниципальный отдел Министерства внутренних дел России «Мордовский» (далее – МО МВД РФ «Мордовский») (по согласованию);</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 xml:space="preserve">комиссия по делам несовершеннолетних и защите их прав при администрации </w:t>
            </w:r>
            <w:r w:rsidRPr="00905EDC">
              <w:rPr>
                <w:rFonts w:ascii="Times New Roman" w:eastAsia="Times New Roman" w:hAnsi="Times New Roman"/>
                <w:bCs/>
                <w:iCs/>
                <w:sz w:val="24"/>
                <w:szCs w:val="24"/>
              </w:rPr>
              <w:t>муниципального округа (далее - КДН и ЗП АМО)</w:t>
            </w:r>
            <w:r w:rsidRPr="00905EDC">
              <w:rPr>
                <w:rFonts w:ascii="Times New Roman" w:eastAsia="Arial Unicode MS" w:hAnsi="Times New Roman"/>
                <w:kern w:val="1"/>
                <w:sz w:val="24"/>
                <w:szCs w:val="24"/>
                <w:lang w:eastAsia="hi-IN" w:bidi="hi-IN"/>
              </w:rPr>
              <w:t>;</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административная комиссия Токарёвского</w:t>
            </w:r>
            <w:r w:rsidRPr="00905EDC">
              <w:rPr>
                <w:rFonts w:ascii="Times New Roman" w:eastAsia="Times New Roman" w:hAnsi="Times New Roman"/>
                <w:bCs/>
                <w:iCs/>
                <w:sz w:val="24"/>
                <w:szCs w:val="24"/>
              </w:rPr>
              <w:t>муниципального округа (далее – АК МО)</w:t>
            </w:r>
            <w:r w:rsidRPr="00905EDC">
              <w:rPr>
                <w:rFonts w:ascii="Times New Roman" w:eastAsia="Arial Unicode MS" w:hAnsi="Times New Roman"/>
                <w:kern w:val="1"/>
                <w:sz w:val="24"/>
                <w:szCs w:val="24"/>
                <w:lang w:eastAsia="hi-IN" w:bidi="hi-IN"/>
              </w:rPr>
              <w:t>;</w:t>
            </w:r>
          </w:p>
          <w:p w:rsidR="000C6A02" w:rsidRPr="00905EDC" w:rsidRDefault="000C6A02" w:rsidP="00AD2DF5">
            <w:pPr>
              <w:widowControl w:val="0"/>
              <w:suppressAutoHyphens/>
              <w:snapToGrid w:val="0"/>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структурные подразделения администрации муниципального округа (далее – структурные подразделения АМО).</w:t>
            </w:r>
          </w:p>
        </w:tc>
      </w:tr>
      <w:tr w:rsidR="000C6A02" w:rsidRPr="00905EDC" w:rsidTr="000C6A02">
        <w:trPr>
          <w:trHeight w:val="360"/>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pacing w:after="0" w:line="240" w:lineRule="auto"/>
              <w:ind w:right="-2"/>
              <w:jc w:val="both"/>
              <w:rPr>
                <w:rFonts w:ascii="Times New Roman" w:eastAsia="Times New Roman" w:hAnsi="Times New Roman"/>
                <w:bCs/>
                <w:spacing w:val="-1"/>
                <w:sz w:val="24"/>
                <w:szCs w:val="24"/>
                <w:lang w:eastAsia="zh-CN"/>
              </w:rPr>
            </w:pPr>
            <w:r w:rsidRPr="00905EDC">
              <w:rPr>
                <w:rFonts w:ascii="Times New Roman" w:eastAsia="Times New Roman" w:hAnsi="Times New Roman"/>
                <w:sz w:val="24"/>
                <w:szCs w:val="24"/>
                <w:lang w:eastAsia="zh-CN"/>
              </w:rPr>
              <w:t xml:space="preserve">Подпрограммы      </w:t>
            </w:r>
            <w:r w:rsidRPr="00905EDC">
              <w:rPr>
                <w:rFonts w:ascii="Times New Roman" w:eastAsia="Times New Roman" w:hAnsi="Times New Roman"/>
                <w:sz w:val="24"/>
                <w:szCs w:val="24"/>
                <w:lang w:eastAsia="zh-CN"/>
              </w:rPr>
              <w:br/>
              <w:t xml:space="preserve">муниципальной  </w:t>
            </w:r>
            <w:r w:rsidRPr="00905EDC">
              <w:rPr>
                <w:rFonts w:ascii="Times New Roman" w:eastAsia="Times New Roman" w:hAnsi="Times New Roman"/>
                <w:sz w:val="24"/>
                <w:szCs w:val="24"/>
                <w:lang w:eastAsia="zh-CN"/>
              </w:rPr>
              <w:br/>
            </w:r>
            <w:r w:rsidRPr="00905EDC">
              <w:rPr>
                <w:rFonts w:ascii="Times New Roman" w:eastAsia="Times New Roman" w:hAnsi="Times New Roman"/>
                <w:sz w:val="24"/>
                <w:szCs w:val="24"/>
                <w:lang w:eastAsia="zh-CN"/>
              </w:rPr>
              <w:lastRenderedPageBreak/>
              <w:t xml:space="preserve">программы         </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lastRenderedPageBreak/>
              <w:t>1. «Обеспечение общественного порядка и противодействие преступности в Токарёвском</w:t>
            </w:r>
            <w:r w:rsidRPr="00905EDC">
              <w:rPr>
                <w:rFonts w:ascii="Times New Roman" w:eastAsia="Times New Roman" w:hAnsi="Times New Roman"/>
                <w:bCs/>
                <w:iCs/>
                <w:sz w:val="24"/>
                <w:szCs w:val="24"/>
              </w:rPr>
              <w:t>муниципальном округе</w:t>
            </w:r>
            <w:r w:rsidRPr="00905EDC">
              <w:rPr>
                <w:rFonts w:ascii="Times New Roman" w:eastAsia="Times New Roman" w:hAnsi="Times New Roman"/>
                <w:sz w:val="24"/>
                <w:szCs w:val="24"/>
                <w:lang w:eastAsia="hi-IN" w:bidi="hi-IN"/>
              </w:rPr>
              <w:t xml:space="preserve"> Тамбовской </w:t>
            </w:r>
            <w:r w:rsidRPr="00905EDC">
              <w:rPr>
                <w:rFonts w:ascii="Times New Roman" w:eastAsia="Times New Roman" w:hAnsi="Times New Roman"/>
                <w:sz w:val="24"/>
                <w:szCs w:val="24"/>
                <w:lang w:eastAsia="hi-IN" w:bidi="hi-IN"/>
              </w:rPr>
              <w:lastRenderedPageBreak/>
              <w:t xml:space="preserve">области» на 2024-2030 годы» (приложение № 2); </w:t>
            </w:r>
          </w:p>
          <w:p w:rsidR="000C6A02" w:rsidRPr="00905EDC" w:rsidRDefault="000C6A02" w:rsidP="00AD2DF5">
            <w:pPr>
              <w:widowControl w:val="0"/>
              <w:suppressAutoHyphens/>
              <w:autoSpaceDE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2. «Противодействие терроризму и экстремизму в Токарёвском</w:t>
            </w:r>
            <w:r w:rsidRPr="00905EDC">
              <w:rPr>
                <w:rFonts w:ascii="Times New Roman" w:eastAsia="Times New Roman" w:hAnsi="Times New Roman"/>
                <w:bCs/>
                <w:iCs/>
                <w:sz w:val="24"/>
                <w:szCs w:val="24"/>
              </w:rPr>
              <w:t xml:space="preserve"> муниципальном округе </w:t>
            </w:r>
            <w:r w:rsidRPr="00905EDC">
              <w:rPr>
                <w:rFonts w:ascii="Times New Roman" w:eastAsia="Times New Roman" w:hAnsi="Times New Roman"/>
                <w:sz w:val="24"/>
                <w:szCs w:val="24"/>
                <w:lang w:eastAsia="hi-IN" w:bidi="hi-IN"/>
              </w:rPr>
              <w:t>Тамбовской области» на 2024-2030 годы» (приложение № 2);</w:t>
            </w:r>
          </w:p>
        </w:tc>
      </w:tr>
      <w:tr w:rsidR="000C6A02" w:rsidRPr="00905EDC" w:rsidTr="000C6A02">
        <w:trPr>
          <w:trHeight w:val="940"/>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lastRenderedPageBreak/>
              <w:t xml:space="preserve">Цель              </w:t>
            </w:r>
            <w:r w:rsidRPr="00905EDC">
              <w:rPr>
                <w:rFonts w:ascii="Times New Roman" w:eastAsia="Times New Roman" w:hAnsi="Times New Roman"/>
                <w:sz w:val="24"/>
                <w:szCs w:val="24"/>
                <w:lang w:eastAsia="hi-IN" w:bidi="hi-IN"/>
              </w:rPr>
              <w:br/>
              <w:t xml:space="preserve">муниципальной  </w:t>
            </w:r>
            <w:r w:rsidRPr="00905EDC">
              <w:rPr>
                <w:rFonts w:ascii="Times New Roman" w:eastAsia="Times New Roman" w:hAnsi="Times New Roman"/>
                <w:sz w:val="24"/>
                <w:szCs w:val="24"/>
                <w:lang w:eastAsia="hi-IN" w:bidi="hi-IN"/>
              </w:rPr>
              <w:br/>
              <w:t xml:space="preserve">программы         </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Обеспечение безопасности населения </w:t>
            </w:r>
            <w:r w:rsidRPr="00905EDC">
              <w:rPr>
                <w:rFonts w:ascii="Times New Roman" w:eastAsia="Times New Roman" w:hAnsi="Times New Roman"/>
                <w:bCs/>
                <w:iCs/>
                <w:sz w:val="24"/>
                <w:szCs w:val="24"/>
              </w:rPr>
              <w:t>муниципального округа</w:t>
            </w:r>
            <w:r w:rsidRPr="00905EDC">
              <w:rPr>
                <w:rFonts w:ascii="Times New Roman" w:eastAsia="Times New Roman" w:hAnsi="Times New Roman"/>
                <w:sz w:val="24"/>
                <w:szCs w:val="24"/>
                <w:lang w:eastAsia="hi-IN" w:bidi="hi-IN"/>
              </w:rPr>
              <w:t xml:space="preserve"> и противодействие преступности</w:t>
            </w:r>
          </w:p>
        </w:tc>
      </w:tr>
      <w:tr w:rsidR="000C6A02" w:rsidRPr="00905EDC" w:rsidTr="000C6A02">
        <w:trPr>
          <w:trHeight w:val="615"/>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Задачи            </w:t>
            </w:r>
            <w:r w:rsidRPr="00905EDC">
              <w:rPr>
                <w:rFonts w:ascii="Times New Roman" w:eastAsia="Times New Roman" w:hAnsi="Times New Roman"/>
                <w:sz w:val="24"/>
                <w:szCs w:val="24"/>
                <w:lang w:eastAsia="hi-IN" w:bidi="hi-IN"/>
              </w:rPr>
              <w:br/>
              <w:t xml:space="preserve">муниципальной  </w:t>
            </w:r>
            <w:r w:rsidRPr="00905EDC">
              <w:rPr>
                <w:rFonts w:ascii="Times New Roman" w:eastAsia="Times New Roman" w:hAnsi="Times New Roman"/>
                <w:sz w:val="24"/>
                <w:szCs w:val="24"/>
                <w:lang w:eastAsia="hi-IN" w:bidi="hi-IN"/>
              </w:rPr>
              <w:br/>
              <w:t xml:space="preserve">программы         </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Совершенствование единой многоуровневой системы профилактики правонарушений, обеспечивающей защиту прав и свобод человека и гражданина, общественный порядок и безопасность, охрану собственности и повышение эффективности в борьбе с преступностью;</w:t>
            </w:r>
          </w:p>
          <w:p w:rsidR="000C6A02" w:rsidRPr="00905EDC" w:rsidRDefault="000C6A02" w:rsidP="00AD2DF5">
            <w:pPr>
              <w:widowControl w:val="0"/>
              <w:tabs>
                <w:tab w:val="left" w:pos="708"/>
                <w:tab w:val="left" w:pos="3915"/>
              </w:tabs>
              <w:suppressAutoHyphens/>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Повышение защиты населения, объектов первоочередной антитеррористической защиты и государственных институтов, расположенных на территории</w:t>
            </w:r>
            <w:r w:rsidRPr="00905EDC">
              <w:rPr>
                <w:rFonts w:ascii="Times New Roman" w:eastAsia="Times New Roman" w:hAnsi="Times New Roman"/>
                <w:bCs/>
                <w:iCs/>
                <w:sz w:val="24"/>
                <w:szCs w:val="24"/>
              </w:rPr>
              <w:t xml:space="preserve"> муниципального округа</w:t>
            </w:r>
            <w:r w:rsidRPr="00905EDC">
              <w:rPr>
                <w:rFonts w:ascii="Times New Roman" w:eastAsia="Arial Unicode MS" w:hAnsi="Times New Roman"/>
                <w:kern w:val="1"/>
                <w:sz w:val="24"/>
                <w:szCs w:val="24"/>
                <w:lang w:eastAsia="hi-IN" w:bidi="hi-IN"/>
              </w:rPr>
              <w:t>, от террористической угрозы.</w:t>
            </w:r>
          </w:p>
          <w:p w:rsidR="000C6A02" w:rsidRPr="00905EDC" w:rsidRDefault="000C6A02" w:rsidP="00AD2DF5">
            <w:pPr>
              <w:widowControl w:val="0"/>
              <w:tabs>
                <w:tab w:val="left" w:pos="708"/>
                <w:tab w:val="left" w:pos="3915"/>
              </w:tabs>
              <w:suppressAutoHyphens/>
              <w:spacing w:after="0" w:line="240" w:lineRule="auto"/>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П</w:t>
            </w:r>
            <w:r w:rsidRPr="00905EDC">
              <w:rPr>
                <w:rFonts w:ascii="Times New Roman" w:hAnsi="Times New Roman"/>
                <w:sz w:val="24"/>
                <w:szCs w:val="24"/>
              </w:rPr>
              <w:t>ринятие мер по устранению причин и условий, способствовавших совершению административного правонарушения.</w:t>
            </w:r>
          </w:p>
        </w:tc>
      </w:tr>
      <w:tr w:rsidR="000C6A02" w:rsidRPr="00905EDC" w:rsidTr="000C6A02">
        <w:trPr>
          <w:trHeight w:val="416"/>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Целевые индикаторы</w:t>
            </w:r>
            <w:r w:rsidRPr="00905EDC">
              <w:rPr>
                <w:rFonts w:ascii="Times New Roman" w:eastAsia="Times New Roman" w:hAnsi="Times New Roman"/>
                <w:sz w:val="24"/>
                <w:szCs w:val="24"/>
                <w:lang w:eastAsia="hi-IN" w:bidi="hi-IN"/>
              </w:rPr>
              <w:br/>
              <w:t xml:space="preserve">и показатели      </w:t>
            </w:r>
            <w:r w:rsidRPr="00905EDC">
              <w:rPr>
                <w:rFonts w:ascii="Times New Roman" w:eastAsia="Times New Roman" w:hAnsi="Times New Roman"/>
                <w:sz w:val="24"/>
                <w:szCs w:val="24"/>
                <w:lang w:eastAsia="hi-IN" w:bidi="hi-IN"/>
              </w:rPr>
              <w:br/>
              <w:t xml:space="preserve">муниципальной  </w:t>
            </w:r>
            <w:r w:rsidRPr="00905EDC">
              <w:rPr>
                <w:rFonts w:ascii="Times New Roman" w:eastAsia="Times New Roman" w:hAnsi="Times New Roman"/>
                <w:sz w:val="24"/>
                <w:szCs w:val="24"/>
                <w:lang w:eastAsia="hi-IN" w:bidi="hi-IN"/>
              </w:rPr>
              <w:br/>
              <w:t xml:space="preserve">программы, их     значения на       </w:t>
            </w:r>
            <w:r w:rsidRPr="00905EDC">
              <w:rPr>
                <w:rFonts w:ascii="Times New Roman" w:eastAsia="Times New Roman" w:hAnsi="Times New Roman"/>
                <w:sz w:val="24"/>
                <w:szCs w:val="24"/>
                <w:lang w:eastAsia="hi-IN" w:bidi="hi-IN"/>
              </w:rPr>
              <w:br/>
              <w:t xml:space="preserve">последний год     </w:t>
            </w:r>
            <w:r w:rsidRPr="00905EDC">
              <w:rPr>
                <w:rFonts w:ascii="Times New Roman" w:eastAsia="Times New Roman" w:hAnsi="Times New Roman"/>
                <w:sz w:val="24"/>
                <w:szCs w:val="24"/>
                <w:lang w:eastAsia="hi-IN" w:bidi="hi-IN"/>
              </w:rPr>
              <w:br/>
              <w:t xml:space="preserve">реализации        </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napToGrid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Зарегистрированные преступления в 2023 году – 151 ед.;</w:t>
            </w:r>
          </w:p>
          <w:p w:rsidR="000C6A02" w:rsidRPr="00905EDC" w:rsidRDefault="000C6A02" w:rsidP="00AD2DF5">
            <w:pPr>
              <w:widowControl w:val="0"/>
              <w:suppressAutoHyphens/>
              <w:autoSpaceDE w:val="0"/>
              <w:spacing w:after="0" w:line="240" w:lineRule="auto"/>
              <w:jc w:val="both"/>
              <w:rPr>
                <w:rFonts w:ascii="Times New Roman" w:eastAsia="Times New Roman" w:hAnsi="Times New Roman"/>
                <w:sz w:val="24"/>
                <w:szCs w:val="24"/>
                <w:lang w:eastAsia="hi-IN" w:bidi="hi-IN"/>
              </w:rPr>
            </w:pPr>
            <w:r w:rsidRPr="00905EDC">
              <w:rPr>
                <w:rFonts w:ascii="Times New Roman" w:eastAsia="Times New Roman" w:hAnsi="Times New Roman"/>
                <w:sz w:val="24"/>
                <w:szCs w:val="24"/>
                <w:lang w:eastAsia="hi-IN" w:bidi="hi-IN"/>
              </w:rPr>
              <w:t xml:space="preserve">отсутствие на территории </w:t>
            </w:r>
            <w:r w:rsidRPr="00905EDC">
              <w:rPr>
                <w:rFonts w:ascii="Times New Roman" w:eastAsia="Times New Roman" w:hAnsi="Times New Roman"/>
                <w:bCs/>
                <w:iCs/>
                <w:sz w:val="24"/>
                <w:szCs w:val="24"/>
              </w:rPr>
              <w:t>муниципального округа</w:t>
            </w:r>
            <w:r w:rsidRPr="00905EDC">
              <w:rPr>
                <w:rFonts w:ascii="Times New Roman" w:eastAsia="Times New Roman" w:hAnsi="Times New Roman"/>
                <w:sz w:val="24"/>
                <w:szCs w:val="24"/>
                <w:lang w:eastAsia="hi-IN" w:bidi="hi-IN"/>
              </w:rPr>
              <w:t xml:space="preserve"> террористических актов, снижение рисков совершения террористических актов - выполнено;</w:t>
            </w:r>
          </w:p>
          <w:p w:rsidR="000C6A02" w:rsidRPr="00905EDC" w:rsidRDefault="000C6A02" w:rsidP="00AD2DF5">
            <w:pPr>
              <w:widowControl w:val="0"/>
              <w:suppressAutoHyphens/>
              <w:autoSpaceDE w:val="0"/>
              <w:spacing w:after="0" w:line="240" w:lineRule="auto"/>
              <w:jc w:val="both"/>
              <w:rPr>
                <w:rFonts w:ascii="Times New Roman" w:eastAsia="Times New Roman" w:hAnsi="Times New Roman"/>
                <w:color w:val="FF0000"/>
                <w:sz w:val="24"/>
                <w:szCs w:val="24"/>
                <w:lang w:eastAsia="hi-IN" w:bidi="hi-IN"/>
              </w:rPr>
            </w:pPr>
            <w:r w:rsidRPr="00905EDC">
              <w:rPr>
                <w:rFonts w:ascii="Times New Roman" w:eastAsia="Times New Roman" w:hAnsi="Times New Roman"/>
                <w:sz w:val="24"/>
                <w:szCs w:val="24"/>
                <w:lang w:eastAsia="hi-IN" w:bidi="hi-IN"/>
              </w:rPr>
              <w:t xml:space="preserve">отсутствие на территории </w:t>
            </w:r>
            <w:r w:rsidRPr="00905EDC">
              <w:rPr>
                <w:rFonts w:ascii="Times New Roman" w:eastAsia="Times New Roman" w:hAnsi="Times New Roman"/>
                <w:bCs/>
                <w:iCs/>
                <w:sz w:val="24"/>
                <w:szCs w:val="24"/>
              </w:rPr>
              <w:t xml:space="preserve">муниципального округа </w:t>
            </w:r>
            <w:r w:rsidRPr="00905EDC">
              <w:rPr>
                <w:rFonts w:ascii="Times New Roman" w:eastAsia="Times New Roman" w:hAnsi="Times New Roman"/>
                <w:sz w:val="24"/>
                <w:szCs w:val="24"/>
                <w:lang w:eastAsia="hi-IN" w:bidi="hi-IN"/>
              </w:rPr>
              <w:t xml:space="preserve"> чрезвычайных ситуаций природного и техногенного характера с гибелью людей - выполнено;</w:t>
            </w:r>
          </w:p>
        </w:tc>
      </w:tr>
      <w:tr w:rsidR="000C6A02" w:rsidRPr="00905EDC" w:rsidTr="000C6A02">
        <w:trPr>
          <w:trHeight w:val="540"/>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suppressAutoHyphens/>
              <w:autoSpaceDE w:val="0"/>
              <w:spacing w:after="0" w:line="240" w:lineRule="auto"/>
              <w:ind w:right="-2"/>
              <w:jc w:val="both"/>
              <w:rPr>
                <w:rFonts w:ascii="Times New Roman" w:eastAsia="Times New Roman" w:hAnsi="Times New Roman"/>
                <w:bCs/>
                <w:spacing w:val="-1"/>
                <w:sz w:val="24"/>
                <w:szCs w:val="24"/>
                <w:lang w:eastAsia="zh-CN"/>
              </w:rPr>
            </w:pPr>
            <w:r w:rsidRPr="00905EDC">
              <w:rPr>
                <w:rFonts w:ascii="Times New Roman" w:eastAsia="Times New Roman" w:hAnsi="Times New Roman"/>
                <w:sz w:val="24"/>
                <w:szCs w:val="24"/>
                <w:lang w:eastAsia="zh-CN"/>
              </w:rPr>
              <w:t xml:space="preserve">Сроки реализации  </w:t>
            </w:r>
            <w:r w:rsidRPr="00905EDC">
              <w:rPr>
                <w:rFonts w:ascii="Times New Roman" w:eastAsia="Times New Roman" w:hAnsi="Times New Roman"/>
                <w:sz w:val="24"/>
                <w:szCs w:val="24"/>
                <w:lang w:eastAsia="zh-CN"/>
              </w:rPr>
              <w:br/>
              <w:t xml:space="preserve">муниципальной  </w:t>
            </w:r>
            <w:r w:rsidRPr="00905EDC">
              <w:rPr>
                <w:rFonts w:ascii="Times New Roman" w:eastAsia="Times New Roman" w:hAnsi="Times New Roman"/>
                <w:sz w:val="24"/>
                <w:szCs w:val="24"/>
                <w:lang w:eastAsia="zh-CN"/>
              </w:rPr>
              <w:br/>
              <w:t xml:space="preserve">программы         </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widowControl w:val="0"/>
              <w:suppressAutoHyphens/>
              <w:autoSpaceDE w:val="0"/>
              <w:spacing w:after="0" w:line="240" w:lineRule="auto"/>
              <w:ind w:right="-2"/>
              <w:jc w:val="both"/>
              <w:rPr>
                <w:rFonts w:ascii="Times New Roman" w:eastAsia="Times New Roman" w:hAnsi="Times New Roman"/>
                <w:bCs/>
                <w:spacing w:val="-1"/>
                <w:sz w:val="24"/>
                <w:szCs w:val="24"/>
                <w:lang w:eastAsia="zh-CN"/>
              </w:rPr>
            </w:pPr>
            <w:r w:rsidRPr="00905EDC">
              <w:rPr>
                <w:rFonts w:ascii="Times New Roman" w:eastAsia="Times New Roman" w:hAnsi="Times New Roman"/>
                <w:sz w:val="24"/>
                <w:szCs w:val="24"/>
                <w:lang w:eastAsia="zh-CN"/>
              </w:rPr>
              <w:t xml:space="preserve">2024 - 2030 годы                                      </w:t>
            </w:r>
          </w:p>
        </w:tc>
      </w:tr>
      <w:tr w:rsidR="000C6A02" w:rsidRPr="00905EDC" w:rsidTr="000C6A02">
        <w:trPr>
          <w:trHeight w:val="540"/>
        </w:trPr>
        <w:tc>
          <w:tcPr>
            <w:tcW w:w="2327" w:type="dxa"/>
            <w:tcBorders>
              <w:left w:val="single" w:sz="4" w:space="0" w:color="000000"/>
              <w:bottom w:val="single" w:sz="4" w:space="0" w:color="000000"/>
            </w:tcBorders>
            <w:shd w:val="clear" w:color="auto" w:fill="auto"/>
          </w:tcPr>
          <w:p w:rsidR="000C6A02" w:rsidRPr="00905EDC" w:rsidRDefault="000C6A02" w:rsidP="00AD2DF5">
            <w:pPr>
              <w:widowControl w:val="0"/>
              <w:autoSpaceDE w:val="0"/>
              <w:autoSpaceDN w:val="0"/>
              <w:adjustRightInd w:val="0"/>
              <w:spacing w:after="0" w:line="240" w:lineRule="auto"/>
              <w:ind w:left="34" w:right="-2"/>
              <w:jc w:val="center"/>
              <w:rPr>
                <w:rFonts w:ascii="Times New Roman" w:eastAsia="Times New Roman" w:hAnsi="Times New Roman"/>
                <w:sz w:val="24"/>
                <w:szCs w:val="24"/>
                <w:lang w:eastAsia="ru-RU"/>
              </w:rPr>
            </w:pPr>
            <w:r w:rsidRPr="00905EDC">
              <w:rPr>
                <w:rFonts w:ascii="Times New Roman" w:eastAsia="Times New Roman" w:hAnsi="Times New Roman"/>
                <w:sz w:val="24"/>
                <w:szCs w:val="24"/>
                <w:lang w:eastAsia="ru-RU"/>
              </w:rPr>
              <w:t>Объемы и источники финансирования муниципальной программы</w:t>
            </w:r>
          </w:p>
        </w:tc>
        <w:tc>
          <w:tcPr>
            <w:tcW w:w="7513" w:type="dxa"/>
            <w:tcBorders>
              <w:left w:val="single" w:sz="4" w:space="0" w:color="000000"/>
              <w:bottom w:val="single" w:sz="4" w:space="0" w:color="000000"/>
              <w:right w:val="single" w:sz="4" w:space="0" w:color="000000"/>
            </w:tcBorders>
            <w:shd w:val="clear" w:color="auto" w:fill="auto"/>
          </w:tcPr>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lang w:eastAsia="hi-IN" w:bidi="hi-IN"/>
              </w:rPr>
              <w:t xml:space="preserve">Объем бюджетных ассигнований на реализацию муниципальной программы в 2024 - 2030 годах составит </w:t>
            </w:r>
            <w:r w:rsidRPr="00905EDC">
              <w:rPr>
                <w:rFonts w:ascii="Times New Roman" w:eastAsia="Times New Roman" w:hAnsi="Times New Roman"/>
                <w:kern w:val="2"/>
                <w:sz w:val="24"/>
                <w:szCs w:val="24"/>
                <w:lang w:eastAsia="hi-IN" w:bidi="hi-IN"/>
              </w:rPr>
              <w:t>7461,3</w:t>
            </w:r>
            <w:r w:rsidRPr="00905EDC">
              <w:rPr>
                <w:rFonts w:ascii="Times New Roman" w:hAnsi="Times New Roman"/>
                <w:kern w:val="1"/>
                <w:sz w:val="24"/>
                <w:szCs w:val="24"/>
                <w:lang w:eastAsia="hi-IN" w:bidi="hi-IN"/>
              </w:rPr>
              <w:t xml:space="preserve"> –  тыс. рублей, в том числе: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 – за  счет средств федерального бюджета –  0,0  тыс. рублей, в том числе по годам:</w:t>
            </w:r>
          </w:p>
          <w:p w:rsidR="000C6A02" w:rsidRPr="00905EDC" w:rsidRDefault="000C6A02" w:rsidP="00AD2DF5">
            <w:pPr>
              <w:spacing w:after="0" w:line="240" w:lineRule="auto"/>
              <w:rPr>
                <w:rFonts w:ascii="Times New Roman" w:hAnsi="Times New Roman"/>
                <w:sz w:val="24"/>
                <w:szCs w:val="24"/>
              </w:rPr>
            </w:pPr>
            <w:r w:rsidRPr="00905EDC">
              <w:rPr>
                <w:rFonts w:ascii="Times New Roman" w:eastAsia="Arial Unicode MS" w:hAnsi="Times New Roman"/>
                <w:kern w:val="1"/>
                <w:sz w:val="24"/>
                <w:szCs w:val="24"/>
                <w:lang w:eastAsia="hi-IN" w:bidi="hi-IN"/>
              </w:rPr>
              <w:t>2024 год - 0,0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pacing w:after="0" w:line="240" w:lineRule="auto"/>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2025 год - </w:t>
            </w:r>
            <w:r w:rsidRPr="00905EDC">
              <w:rPr>
                <w:rFonts w:ascii="Times New Roman" w:eastAsia="Arial Unicode MS" w:hAnsi="Times New Roman"/>
                <w:kern w:val="1"/>
                <w:sz w:val="24"/>
                <w:szCs w:val="24"/>
                <w:lang w:eastAsia="hi-IN" w:bidi="hi-IN"/>
              </w:rPr>
              <w:t>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2026 год - </w:t>
            </w:r>
            <w:r w:rsidRPr="00905EDC">
              <w:rPr>
                <w:rFonts w:ascii="Times New Roman" w:eastAsia="Arial Unicode MS" w:hAnsi="Times New Roman"/>
                <w:kern w:val="1"/>
                <w:sz w:val="24"/>
                <w:szCs w:val="24"/>
                <w:lang w:eastAsia="hi-IN" w:bidi="hi-IN"/>
              </w:rPr>
              <w:t>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2027 год - </w:t>
            </w:r>
            <w:r w:rsidRPr="00905EDC">
              <w:rPr>
                <w:rFonts w:ascii="Times New Roman" w:eastAsia="Arial Unicode MS" w:hAnsi="Times New Roman"/>
                <w:kern w:val="1"/>
                <w:sz w:val="24"/>
                <w:szCs w:val="24"/>
                <w:lang w:eastAsia="hi-IN" w:bidi="hi-IN"/>
              </w:rPr>
              <w:t>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2028 год - </w:t>
            </w:r>
            <w:r w:rsidRPr="00905EDC">
              <w:rPr>
                <w:rFonts w:ascii="Times New Roman" w:eastAsia="Arial Unicode MS" w:hAnsi="Times New Roman"/>
                <w:kern w:val="1"/>
                <w:sz w:val="24"/>
                <w:szCs w:val="24"/>
                <w:lang w:eastAsia="hi-IN" w:bidi="hi-IN"/>
              </w:rPr>
              <w:t>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2029 год - </w:t>
            </w:r>
            <w:r w:rsidRPr="00905EDC">
              <w:rPr>
                <w:rFonts w:ascii="Times New Roman" w:eastAsia="Arial Unicode MS" w:hAnsi="Times New Roman"/>
                <w:kern w:val="1"/>
                <w:sz w:val="24"/>
                <w:szCs w:val="24"/>
                <w:lang w:eastAsia="hi-IN" w:bidi="hi-IN"/>
              </w:rPr>
              <w:t>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2030 год - </w:t>
            </w:r>
            <w:r w:rsidRPr="00905EDC">
              <w:rPr>
                <w:rFonts w:ascii="Times New Roman" w:eastAsia="Arial Unicode MS" w:hAnsi="Times New Roman"/>
                <w:kern w:val="1"/>
                <w:sz w:val="24"/>
                <w:szCs w:val="24"/>
                <w:lang w:eastAsia="hi-IN" w:bidi="hi-IN"/>
              </w:rPr>
              <w:t>0,0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 за  счет средств областного бюджета – </w:t>
            </w:r>
            <w:r w:rsidRPr="00905EDC">
              <w:rPr>
                <w:rFonts w:ascii="Times New Roman" w:eastAsia="Times New Roman" w:hAnsi="Times New Roman"/>
                <w:kern w:val="2"/>
                <w:sz w:val="24"/>
                <w:szCs w:val="24"/>
                <w:lang w:eastAsia="hi-IN" w:bidi="hi-IN"/>
              </w:rPr>
              <w:t xml:space="preserve"> 972,3</w:t>
            </w:r>
            <w:r w:rsidRPr="00905EDC">
              <w:rPr>
                <w:rFonts w:ascii="Times New Roman" w:hAnsi="Times New Roman"/>
                <w:kern w:val="1"/>
                <w:sz w:val="24"/>
                <w:szCs w:val="24"/>
                <w:shd w:val="clear" w:color="auto" w:fill="FFFFFF"/>
                <w:lang w:eastAsia="hi-IN" w:bidi="hi-IN"/>
              </w:rPr>
              <w:t xml:space="preserve">  тыс. рублей, в том числе по годам:</w:t>
            </w:r>
          </w:p>
          <w:p w:rsidR="000C6A02" w:rsidRPr="00905EDC" w:rsidRDefault="000C6A02" w:rsidP="00AD2DF5">
            <w:pPr>
              <w:spacing w:after="0" w:line="240" w:lineRule="auto"/>
              <w:rPr>
                <w:rFonts w:ascii="Times New Roman" w:hAnsi="Times New Roman"/>
                <w:sz w:val="24"/>
                <w:szCs w:val="24"/>
              </w:rPr>
            </w:pPr>
            <w:r w:rsidRPr="00905EDC">
              <w:rPr>
                <w:rFonts w:ascii="Times New Roman" w:eastAsia="Arial Unicode MS" w:hAnsi="Times New Roman"/>
                <w:kern w:val="1"/>
                <w:sz w:val="24"/>
                <w:szCs w:val="24"/>
                <w:lang w:eastAsia="hi-IN" w:bidi="hi-IN"/>
              </w:rPr>
              <w:t>2024 год – 138,9</w:t>
            </w:r>
            <w:r w:rsidRPr="00905EDC">
              <w:rPr>
                <w:rFonts w:ascii="Times New Roman" w:hAnsi="Times New Roman"/>
                <w:kern w:val="1"/>
                <w:sz w:val="24"/>
                <w:szCs w:val="24"/>
                <w:shd w:val="clear" w:color="auto" w:fill="FFFFFF"/>
                <w:lang w:eastAsia="hi-IN" w:bidi="hi-IN"/>
              </w:rPr>
              <w:t xml:space="preserve"> тыс. рублей;</w:t>
            </w:r>
          </w:p>
          <w:p w:rsidR="000C6A02" w:rsidRPr="00905EDC" w:rsidRDefault="000C6A02" w:rsidP="00AD2DF5">
            <w:pPr>
              <w:spacing w:after="0" w:line="240" w:lineRule="auto"/>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2025 год -  </w:t>
            </w:r>
            <w:r w:rsidRPr="00905EDC">
              <w:rPr>
                <w:rFonts w:ascii="Times New Roman" w:eastAsia="Arial Unicode MS" w:hAnsi="Times New Roman"/>
                <w:kern w:val="1"/>
                <w:sz w:val="24"/>
                <w:szCs w:val="24"/>
                <w:lang w:eastAsia="hi-IN" w:bidi="hi-IN"/>
              </w:rPr>
              <w:t>138,9</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2026 год - </w:t>
            </w:r>
            <w:r w:rsidRPr="00905EDC">
              <w:rPr>
                <w:rFonts w:ascii="Times New Roman" w:eastAsia="Arial Unicode MS" w:hAnsi="Times New Roman"/>
                <w:kern w:val="1"/>
                <w:sz w:val="24"/>
                <w:szCs w:val="24"/>
                <w:lang w:eastAsia="hi-IN" w:bidi="hi-IN"/>
              </w:rPr>
              <w:t>138,9</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2027 год - </w:t>
            </w:r>
            <w:r w:rsidRPr="00905EDC">
              <w:rPr>
                <w:rFonts w:ascii="Times New Roman" w:eastAsia="Arial Unicode MS" w:hAnsi="Times New Roman"/>
                <w:kern w:val="1"/>
                <w:sz w:val="24"/>
                <w:szCs w:val="24"/>
                <w:lang w:eastAsia="hi-IN" w:bidi="hi-IN"/>
              </w:rPr>
              <w:t>138,9</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2028 год - </w:t>
            </w:r>
            <w:r w:rsidRPr="00905EDC">
              <w:rPr>
                <w:rFonts w:ascii="Times New Roman" w:eastAsia="Arial Unicode MS" w:hAnsi="Times New Roman"/>
                <w:kern w:val="1"/>
                <w:sz w:val="24"/>
                <w:szCs w:val="24"/>
                <w:lang w:eastAsia="hi-IN" w:bidi="hi-IN"/>
              </w:rPr>
              <w:t>138,9</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2029 год - </w:t>
            </w:r>
            <w:r w:rsidRPr="00905EDC">
              <w:rPr>
                <w:rFonts w:ascii="Times New Roman" w:eastAsia="Arial Unicode MS" w:hAnsi="Times New Roman"/>
                <w:kern w:val="1"/>
                <w:sz w:val="24"/>
                <w:szCs w:val="24"/>
                <w:lang w:eastAsia="hi-IN" w:bidi="hi-IN"/>
              </w:rPr>
              <w:t>138,9</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2030 год - </w:t>
            </w:r>
            <w:r w:rsidRPr="00905EDC">
              <w:rPr>
                <w:rFonts w:ascii="Times New Roman" w:eastAsia="Arial Unicode MS" w:hAnsi="Times New Roman"/>
                <w:kern w:val="1"/>
                <w:sz w:val="24"/>
                <w:szCs w:val="24"/>
                <w:lang w:eastAsia="hi-IN" w:bidi="hi-IN"/>
              </w:rPr>
              <w:t>138,9</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pacing w:after="0" w:line="240" w:lineRule="auto"/>
              <w:rPr>
                <w:rFonts w:ascii="Times New Roman" w:hAnsi="Times New Roman"/>
                <w:sz w:val="24"/>
                <w:szCs w:val="24"/>
              </w:rPr>
            </w:pPr>
            <w:r w:rsidRPr="00905EDC">
              <w:rPr>
                <w:rFonts w:ascii="Times New Roman" w:hAnsi="Times New Roman"/>
                <w:kern w:val="1"/>
                <w:sz w:val="24"/>
                <w:szCs w:val="24"/>
                <w:shd w:val="clear" w:color="auto" w:fill="FFFFFF"/>
                <w:lang w:eastAsia="hi-IN" w:bidi="hi-IN"/>
              </w:rPr>
              <w:t xml:space="preserve">– </w:t>
            </w:r>
            <w:r w:rsidRPr="00905EDC">
              <w:rPr>
                <w:rFonts w:ascii="Times New Roman" w:hAnsi="Times New Roman"/>
                <w:kern w:val="1"/>
                <w:sz w:val="24"/>
                <w:szCs w:val="24"/>
                <w:lang w:eastAsia="hi-IN" w:bidi="hi-IN"/>
              </w:rPr>
              <w:t xml:space="preserve">за счет средств местного бюджета – </w:t>
            </w:r>
            <w:r w:rsidRPr="00905EDC">
              <w:rPr>
                <w:rFonts w:ascii="Times New Roman" w:eastAsia="Times New Roman" w:hAnsi="Times New Roman"/>
                <w:kern w:val="2"/>
                <w:sz w:val="24"/>
                <w:szCs w:val="24"/>
                <w:lang w:eastAsia="hi-IN" w:bidi="hi-IN"/>
              </w:rPr>
              <w:t>3759,0</w:t>
            </w:r>
            <w:r w:rsidRPr="00905EDC">
              <w:rPr>
                <w:rFonts w:ascii="Times New Roman" w:hAnsi="Times New Roman"/>
                <w:kern w:val="1"/>
                <w:sz w:val="24"/>
                <w:szCs w:val="24"/>
                <w:lang w:eastAsia="hi-IN" w:bidi="hi-IN"/>
              </w:rPr>
              <w:t xml:space="preserve">  тыс. рублей, в том числе по годам:</w:t>
            </w:r>
          </w:p>
          <w:p w:rsidR="000C6A02" w:rsidRPr="00905EDC" w:rsidRDefault="000C6A02" w:rsidP="00AD2DF5">
            <w:pPr>
              <w:spacing w:after="0" w:line="240" w:lineRule="auto"/>
              <w:rPr>
                <w:rFonts w:ascii="Times New Roman" w:hAnsi="Times New Roman"/>
                <w:sz w:val="24"/>
                <w:szCs w:val="24"/>
              </w:rPr>
            </w:pPr>
            <w:r w:rsidRPr="00905EDC">
              <w:rPr>
                <w:rFonts w:ascii="Times New Roman" w:eastAsia="Arial Unicode MS" w:hAnsi="Times New Roman"/>
                <w:kern w:val="1"/>
                <w:sz w:val="24"/>
                <w:szCs w:val="24"/>
                <w:lang w:eastAsia="hi-IN" w:bidi="hi-IN"/>
              </w:rPr>
              <w:t xml:space="preserve">2024 год – </w:t>
            </w:r>
            <w:r w:rsidRPr="00905EDC">
              <w:rPr>
                <w:rFonts w:ascii="Times New Roman" w:eastAsia="Arial Unicode MS" w:hAnsi="Times New Roman"/>
                <w:kern w:val="2"/>
                <w:sz w:val="24"/>
                <w:szCs w:val="24"/>
                <w:lang w:eastAsia="hi-IN" w:bidi="hi-IN"/>
              </w:rPr>
              <w:t>537,0</w:t>
            </w:r>
            <w:r w:rsidRPr="00905EDC">
              <w:rPr>
                <w:rFonts w:ascii="Times New Roman" w:eastAsia="Arial Unicode MS" w:hAnsi="Times New Roman"/>
                <w:kern w:val="1"/>
                <w:sz w:val="24"/>
                <w:szCs w:val="24"/>
                <w:lang w:eastAsia="hi-IN" w:bidi="hi-IN"/>
              </w:rPr>
              <w:t xml:space="preserve"> тыс. рублей.                                </w:t>
            </w:r>
          </w:p>
          <w:p w:rsidR="000C6A02" w:rsidRPr="00905EDC" w:rsidRDefault="000C6A02" w:rsidP="00AD2DF5">
            <w:pPr>
              <w:spacing w:after="0" w:line="240" w:lineRule="auto"/>
              <w:rPr>
                <w:rFonts w:ascii="Times New Roman" w:hAnsi="Times New Roman"/>
                <w:sz w:val="24"/>
                <w:szCs w:val="24"/>
              </w:rPr>
            </w:pPr>
            <w:r w:rsidRPr="00905EDC">
              <w:rPr>
                <w:rFonts w:ascii="Times New Roman" w:eastAsia="Arial Unicode MS" w:hAnsi="Times New Roman"/>
                <w:kern w:val="1"/>
                <w:sz w:val="24"/>
                <w:szCs w:val="24"/>
                <w:lang w:eastAsia="hi-IN" w:bidi="hi-IN"/>
              </w:rPr>
              <w:lastRenderedPageBreak/>
              <w:t xml:space="preserve">2025 год – </w:t>
            </w:r>
            <w:r w:rsidRPr="00905EDC">
              <w:rPr>
                <w:rFonts w:ascii="Times New Roman" w:eastAsia="Arial Unicode MS" w:hAnsi="Times New Roman"/>
                <w:kern w:val="2"/>
                <w:sz w:val="24"/>
                <w:szCs w:val="24"/>
                <w:lang w:eastAsia="hi-IN" w:bidi="hi-IN"/>
              </w:rPr>
              <w:t>537,0</w:t>
            </w:r>
            <w:r w:rsidRPr="00905EDC">
              <w:rPr>
                <w:rFonts w:ascii="Times New Roman" w:eastAsia="Arial Unicode MS" w:hAnsi="Times New Roman"/>
                <w:kern w:val="1"/>
                <w:sz w:val="24"/>
                <w:szCs w:val="24"/>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2026 год - </w:t>
            </w:r>
            <w:r w:rsidRPr="00905EDC">
              <w:rPr>
                <w:rFonts w:ascii="Times New Roman" w:eastAsia="Arial Unicode MS" w:hAnsi="Times New Roman"/>
                <w:kern w:val="2"/>
                <w:sz w:val="24"/>
                <w:szCs w:val="24"/>
                <w:lang w:eastAsia="hi-IN" w:bidi="hi-IN"/>
              </w:rPr>
              <w:t>537,0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2027 год - </w:t>
            </w:r>
            <w:r w:rsidRPr="00905EDC">
              <w:rPr>
                <w:rFonts w:ascii="Times New Roman" w:eastAsia="Arial Unicode MS" w:hAnsi="Times New Roman"/>
                <w:kern w:val="2"/>
                <w:sz w:val="24"/>
                <w:szCs w:val="24"/>
                <w:lang w:eastAsia="hi-IN" w:bidi="hi-IN"/>
              </w:rPr>
              <w:t>537,0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2028 год - </w:t>
            </w:r>
            <w:r w:rsidRPr="00905EDC">
              <w:rPr>
                <w:rFonts w:ascii="Times New Roman" w:eastAsia="Arial Unicode MS" w:hAnsi="Times New Roman"/>
                <w:kern w:val="2"/>
                <w:sz w:val="24"/>
                <w:szCs w:val="24"/>
                <w:lang w:eastAsia="hi-IN" w:bidi="hi-IN"/>
              </w:rPr>
              <w:t>537,0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2029 год - </w:t>
            </w:r>
            <w:r w:rsidRPr="00905EDC">
              <w:rPr>
                <w:rFonts w:ascii="Times New Roman" w:eastAsia="Arial Unicode MS" w:hAnsi="Times New Roman"/>
                <w:kern w:val="2"/>
                <w:sz w:val="24"/>
                <w:szCs w:val="24"/>
                <w:lang w:eastAsia="hi-IN" w:bidi="hi-IN"/>
              </w:rPr>
              <w:t>537,0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color w:val="0070C0"/>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2030 год - </w:t>
            </w:r>
            <w:r w:rsidRPr="00905EDC">
              <w:rPr>
                <w:rFonts w:ascii="Times New Roman" w:eastAsia="Arial Unicode MS" w:hAnsi="Times New Roman"/>
                <w:kern w:val="2"/>
                <w:sz w:val="24"/>
                <w:szCs w:val="24"/>
                <w:lang w:eastAsia="hi-IN" w:bidi="hi-IN"/>
              </w:rPr>
              <w:t>537,0</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pacing w:after="0" w:line="240" w:lineRule="auto"/>
              <w:textAlignment w:val="baseline"/>
              <w:rPr>
                <w:rFonts w:ascii="Times New Roman" w:hAnsi="Times New Roman"/>
                <w:sz w:val="24"/>
                <w:szCs w:val="24"/>
              </w:rPr>
            </w:pPr>
            <w:r w:rsidRPr="00905EDC">
              <w:rPr>
                <w:rFonts w:ascii="Times New Roman" w:hAnsi="Times New Roman"/>
                <w:kern w:val="1"/>
                <w:sz w:val="24"/>
                <w:szCs w:val="24"/>
                <w:shd w:val="clear" w:color="auto" w:fill="FFFFFF"/>
                <w:lang w:eastAsia="hi-IN" w:bidi="hi-IN"/>
              </w:rPr>
              <w:t>– за</w:t>
            </w:r>
            <w:r w:rsidRPr="00905EDC">
              <w:rPr>
                <w:rFonts w:ascii="Times New Roman" w:hAnsi="Times New Roman"/>
                <w:kern w:val="1"/>
                <w:sz w:val="24"/>
                <w:szCs w:val="24"/>
                <w:lang w:eastAsia="hi-IN" w:bidi="hi-IN"/>
              </w:rPr>
              <w:t xml:space="preserve"> счет средств внебюджетных источников – </w:t>
            </w:r>
            <w:r w:rsidRPr="00905EDC">
              <w:rPr>
                <w:rFonts w:ascii="Times New Roman" w:eastAsia="Arial Unicode MS" w:hAnsi="Times New Roman"/>
                <w:kern w:val="2"/>
                <w:sz w:val="24"/>
                <w:szCs w:val="24"/>
                <w:lang w:eastAsia="hi-IN" w:bidi="hi-IN"/>
              </w:rPr>
              <w:t>2730,0</w:t>
            </w:r>
            <w:r w:rsidRPr="00905EDC">
              <w:rPr>
                <w:rFonts w:ascii="Times New Roman" w:hAnsi="Times New Roman"/>
                <w:kern w:val="1"/>
                <w:sz w:val="24"/>
                <w:szCs w:val="24"/>
                <w:lang w:eastAsia="hi-IN" w:bidi="hi-IN"/>
              </w:rPr>
              <w:t xml:space="preserve">тыс. рублей, в том числе по годам:                                          </w:t>
            </w:r>
            <w:r w:rsidRPr="00905EDC">
              <w:rPr>
                <w:rFonts w:ascii="Times New Roman" w:hAnsi="Times New Roman"/>
                <w:kern w:val="1"/>
                <w:sz w:val="24"/>
                <w:szCs w:val="24"/>
                <w:lang w:eastAsia="hi-IN" w:bidi="hi-IN"/>
              </w:rPr>
              <w:br/>
            </w:r>
            <w:r w:rsidRPr="00905EDC">
              <w:rPr>
                <w:rFonts w:ascii="Times New Roman" w:eastAsia="Arial Unicode MS" w:hAnsi="Times New Roman"/>
                <w:kern w:val="1"/>
                <w:sz w:val="24"/>
                <w:szCs w:val="24"/>
                <w:lang w:eastAsia="hi-IN" w:bidi="hi-IN"/>
              </w:rPr>
              <w:t xml:space="preserve">2024 год – </w:t>
            </w:r>
            <w:r w:rsidRPr="00905EDC">
              <w:rPr>
                <w:rFonts w:ascii="Times New Roman" w:eastAsia="Arial Unicode MS" w:hAnsi="Times New Roman"/>
                <w:kern w:val="2"/>
                <w:sz w:val="24"/>
                <w:szCs w:val="24"/>
                <w:lang w:eastAsia="hi-IN" w:bidi="hi-IN"/>
              </w:rPr>
              <w:t xml:space="preserve">390,0 </w:t>
            </w:r>
            <w:r w:rsidRPr="00905EDC">
              <w:rPr>
                <w:rFonts w:ascii="Times New Roman" w:eastAsia="Arial Unicode MS" w:hAnsi="Times New Roman"/>
                <w:kern w:val="1"/>
                <w:sz w:val="24"/>
                <w:szCs w:val="24"/>
                <w:lang w:eastAsia="hi-IN" w:bidi="hi-IN"/>
              </w:rPr>
              <w:t xml:space="preserve">тыс. рублей.                                             </w:t>
            </w:r>
          </w:p>
          <w:p w:rsidR="000C6A02" w:rsidRPr="00905EDC" w:rsidRDefault="000C6A02" w:rsidP="00AD2DF5">
            <w:pPr>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eastAsia="Arial Unicode MS" w:hAnsi="Times New Roman"/>
                <w:kern w:val="1"/>
                <w:sz w:val="24"/>
                <w:szCs w:val="24"/>
                <w:lang w:eastAsia="hi-IN" w:bidi="hi-IN"/>
              </w:rPr>
              <w:t xml:space="preserve">2025 год – 390,0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2026 год - </w:t>
            </w:r>
            <w:r w:rsidRPr="00905EDC">
              <w:rPr>
                <w:rFonts w:ascii="Times New Roman" w:eastAsia="Arial Unicode MS" w:hAnsi="Times New Roman"/>
                <w:kern w:val="2"/>
                <w:sz w:val="24"/>
                <w:szCs w:val="24"/>
                <w:lang w:eastAsia="hi-IN" w:bidi="hi-IN"/>
              </w:rPr>
              <w:t xml:space="preserve">390,0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2027 год - </w:t>
            </w:r>
            <w:r w:rsidRPr="00905EDC">
              <w:rPr>
                <w:rFonts w:ascii="Times New Roman" w:eastAsia="Arial Unicode MS" w:hAnsi="Times New Roman"/>
                <w:kern w:val="2"/>
                <w:sz w:val="24"/>
                <w:szCs w:val="24"/>
                <w:lang w:eastAsia="hi-IN" w:bidi="hi-IN"/>
              </w:rPr>
              <w:t xml:space="preserve">390,0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2028 год - </w:t>
            </w:r>
            <w:r w:rsidRPr="00905EDC">
              <w:rPr>
                <w:rFonts w:ascii="Times New Roman" w:eastAsia="Arial Unicode MS" w:hAnsi="Times New Roman"/>
                <w:kern w:val="2"/>
                <w:sz w:val="24"/>
                <w:szCs w:val="24"/>
                <w:lang w:eastAsia="hi-IN" w:bidi="hi-IN"/>
              </w:rPr>
              <w:t xml:space="preserve">390,0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2029 год - </w:t>
            </w:r>
            <w:r w:rsidRPr="00905EDC">
              <w:rPr>
                <w:rFonts w:ascii="Times New Roman" w:eastAsia="Arial Unicode MS" w:hAnsi="Times New Roman"/>
                <w:kern w:val="2"/>
                <w:sz w:val="24"/>
                <w:szCs w:val="24"/>
                <w:lang w:eastAsia="hi-IN" w:bidi="hi-IN"/>
              </w:rPr>
              <w:t xml:space="preserve">390,0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2030 год - </w:t>
            </w:r>
            <w:r w:rsidRPr="00905EDC">
              <w:rPr>
                <w:rFonts w:ascii="Times New Roman" w:eastAsia="Arial Unicode MS" w:hAnsi="Times New Roman"/>
                <w:kern w:val="2"/>
                <w:sz w:val="24"/>
                <w:szCs w:val="24"/>
                <w:lang w:eastAsia="hi-IN" w:bidi="hi-IN"/>
              </w:rPr>
              <w:t xml:space="preserve">390,0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pacing w:after="0" w:line="240" w:lineRule="auto"/>
              <w:textAlignment w:val="baseline"/>
              <w:rPr>
                <w:rFonts w:ascii="Times New Roman" w:hAnsi="Times New Roman"/>
                <w:kern w:val="1"/>
                <w:sz w:val="24"/>
                <w:szCs w:val="24"/>
                <w:lang w:eastAsia="hi-IN" w:bidi="hi-IN"/>
              </w:rPr>
            </w:pPr>
            <w:r w:rsidRPr="00905EDC">
              <w:rPr>
                <w:rFonts w:ascii="Times New Roman" w:hAnsi="Times New Roman"/>
                <w:kern w:val="1"/>
                <w:sz w:val="24"/>
                <w:szCs w:val="24"/>
                <w:shd w:val="clear" w:color="auto" w:fill="FFFFFF"/>
                <w:lang w:eastAsia="hi-IN" w:bidi="hi-IN"/>
              </w:rPr>
              <w:t xml:space="preserve">– </w:t>
            </w:r>
            <w:r w:rsidRPr="00905EDC">
              <w:rPr>
                <w:rFonts w:ascii="Times New Roman" w:hAnsi="Times New Roman"/>
                <w:kern w:val="1"/>
                <w:sz w:val="24"/>
                <w:szCs w:val="24"/>
                <w:lang w:eastAsia="hi-IN" w:bidi="hi-IN"/>
              </w:rPr>
              <w:t xml:space="preserve">общий объем финансирования из всех источников – </w:t>
            </w:r>
            <w:r w:rsidRPr="00905EDC">
              <w:rPr>
                <w:rFonts w:ascii="Times New Roman" w:eastAsia="Times New Roman" w:hAnsi="Times New Roman"/>
                <w:kern w:val="2"/>
                <w:sz w:val="24"/>
                <w:szCs w:val="24"/>
                <w:lang w:eastAsia="hi-IN" w:bidi="hi-IN"/>
              </w:rPr>
              <w:t>7461,3</w:t>
            </w:r>
            <w:r w:rsidRPr="00905EDC">
              <w:rPr>
                <w:rFonts w:ascii="Times New Roman" w:hAnsi="Times New Roman"/>
                <w:kern w:val="1"/>
                <w:sz w:val="24"/>
                <w:szCs w:val="24"/>
                <w:lang w:eastAsia="hi-IN" w:bidi="hi-IN"/>
              </w:rPr>
              <w:t xml:space="preserve">тыс. рублей, в том числе по годам:                                            </w:t>
            </w:r>
            <w:r w:rsidRPr="00905EDC">
              <w:rPr>
                <w:rFonts w:ascii="Times New Roman" w:hAnsi="Times New Roman"/>
                <w:kern w:val="1"/>
                <w:sz w:val="24"/>
                <w:szCs w:val="24"/>
                <w:lang w:eastAsia="hi-IN" w:bidi="hi-IN"/>
              </w:rPr>
              <w:br/>
            </w:r>
            <w:r w:rsidRPr="00905EDC">
              <w:rPr>
                <w:rFonts w:ascii="Times New Roman" w:eastAsia="Arial Unicode MS" w:hAnsi="Times New Roman"/>
                <w:kern w:val="1"/>
                <w:sz w:val="24"/>
                <w:szCs w:val="24"/>
                <w:lang w:eastAsia="hi-IN" w:bidi="hi-IN"/>
              </w:rPr>
              <w:t xml:space="preserve">2024 год – </w:t>
            </w:r>
            <w:r w:rsidRPr="00905EDC">
              <w:rPr>
                <w:rFonts w:ascii="Times New Roman" w:eastAsia="Arial Unicode MS" w:hAnsi="Times New Roman"/>
                <w:kern w:val="2"/>
                <w:sz w:val="24"/>
                <w:szCs w:val="24"/>
                <w:lang w:eastAsia="hi-IN" w:bidi="hi-IN"/>
              </w:rPr>
              <w:t xml:space="preserve">1065,9 </w:t>
            </w:r>
            <w:r w:rsidRPr="00905EDC">
              <w:rPr>
                <w:rFonts w:ascii="Times New Roman" w:eastAsia="Arial Unicode MS" w:hAnsi="Times New Roman"/>
                <w:kern w:val="1"/>
                <w:sz w:val="24"/>
                <w:szCs w:val="24"/>
                <w:lang w:eastAsia="hi-IN" w:bidi="hi-IN"/>
              </w:rPr>
              <w:t>тыс. рублей;</w:t>
            </w:r>
          </w:p>
          <w:p w:rsidR="000C6A02" w:rsidRPr="00905EDC" w:rsidRDefault="000C6A02" w:rsidP="00AD2DF5">
            <w:pPr>
              <w:widowControl w:val="0"/>
              <w:autoSpaceDE w:val="0"/>
              <w:autoSpaceDN w:val="0"/>
              <w:adjustRightInd w:val="0"/>
              <w:spacing w:after="0" w:line="240" w:lineRule="auto"/>
              <w:ind w:right="-2"/>
              <w:jc w:val="both"/>
              <w:rPr>
                <w:rFonts w:ascii="Times New Roman" w:eastAsia="Arial Unicode MS" w:hAnsi="Times New Roman"/>
                <w:kern w:val="1"/>
                <w:sz w:val="24"/>
                <w:szCs w:val="24"/>
                <w:lang w:eastAsia="hi-IN" w:bidi="hi-IN"/>
              </w:rPr>
            </w:pPr>
            <w:r w:rsidRPr="00905EDC">
              <w:rPr>
                <w:rFonts w:ascii="Times New Roman" w:eastAsia="Arial Unicode MS" w:hAnsi="Times New Roman"/>
                <w:kern w:val="1"/>
                <w:sz w:val="24"/>
                <w:szCs w:val="24"/>
                <w:lang w:eastAsia="hi-IN" w:bidi="hi-IN"/>
              </w:rPr>
              <w:t xml:space="preserve">2025 год – </w:t>
            </w:r>
            <w:r w:rsidRPr="00905EDC">
              <w:rPr>
                <w:rFonts w:ascii="Times New Roman" w:eastAsia="Arial Unicode MS" w:hAnsi="Times New Roman"/>
                <w:kern w:val="2"/>
                <w:sz w:val="24"/>
                <w:szCs w:val="24"/>
                <w:lang w:eastAsia="hi-IN" w:bidi="hi-IN"/>
              </w:rPr>
              <w:t xml:space="preserve">1065,9 </w:t>
            </w:r>
            <w:r w:rsidRPr="00905EDC">
              <w:rPr>
                <w:rFonts w:ascii="Times New Roman" w:eastAsia="Arial Unicode MS" w:hAnsi="Times New Roman"/>
                <w:kern w:val="1"/>
                <w:sz w:val="24"/>
                <w:szCs w:val="24"/>
                <w:lang w:eastAsia="hi-IN" w:bidi="hi-IN"/>
              </w:rPr>
              <w:t>тыс. рублей;</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2026 год - </w:t>
            </w:r>
            <w:r w:rsidRPr="00905EDC">
              <w:rPr>
                <w:rFonts w:ascii="Times New Roman" w:eastAsia="Arial Unicode MS" w:hAnsi="Times New Roman"/>
                <w:kern w:val="2"/>
                <w:sz w:val="24"/>
                <w:szCs w:val="24"/>
                <w:lang w:eastAsia="hi-IN" w:bidi="hi-IN"/>
              </w:rPr>
              <w:t xml:space="preserve">1065,9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2027 год - </w:t>
            </w:r>
            <w:r w:rsidRPr="00905EDC">
              <w:rPr>
                <w:rFonts w:ascii="Times New Roman" w:eastAsia="Arial Unicode MS" w:hAnsi="Times New Roman"/>
                <w:kern w:val="2"/>
                <w:sz w:val="24"/>
                <w:szCs w:val="24"/>
                <w:lang w:eastAsia="hi-IN" w:bidi="hi-IN"/>
              </w:rPr>
              <w:t xml:space="preserve">1065,9 </w:t>
            </w:r>
            <w:r w:rsidRPr="00905EDC">
              <w:rPr>
                <w:rFonts w:ascii="Times New Roman" w:hAnsi="Times New Roman"/>
                <w:kern w:val="1"/>
                <w:sz w:val="24"/>
                <w:szCs w:val="24"/>
                <w:shd w:val="clear" w:color="auto" w:fill="FFFFFF"/>
                <w:lang w:eastAsia="hi-IN" w:bidi="hi-IN"/>
              </w:rPr>
              <w:t xml:space="preserve"> 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2028 год - </w:t>
            </w:r>
            <w:r w:rsidRPr="00905EDC">
              <w:rPr>
                <w:rFonts w:ascii="Times New Roman" w:eastAsia="Arial Unicode MS" w:hAnsi="Times New Roman"/>
                <w:kern w:val="2"/>
                <w:sz w:val="24"/>
                <w:szCs w:val="24"/>
                <w:lang w:eastAsia="hi-IN" w:bidi="hi-IN"/>
              </w:rPr>
              <w:t xml:space="preserve">1065,9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2029 год - </w:t>
            </w:r>
            <w:r w:rsidRPr="00905EDC">
              <w:rPr>
                <w:rFonts w:ascii="Times New Roman" w:eastAsia="Arial Unicode MS" w:hAnsi="Times New Roman"/>
                <w:kern w:val="2"/>
                <w:sz w:val="24"/>
                <w:szCs w:val="24"/>
                <w:lang w:eastAsia="hi-IN" w:bidi="hi-IN"/>
              </w:rPr>
              <w:t xml:space="preserve">1065,9 </w:t>
            </w:r>
            <w:r w:rsidRPr="00905EDC">
              <w:rPr>
                <w:rFonts w:ascii="Times New Roman" w:hAnsi="Times New Roman"/>
                <w:kern w:val="1"/>
                <w:sz w:val="24"/>
                <w:szCs w:val="24"/>
                <w:shd w:val="clear" w:color="auto" w:fill="FFFFFF"/>
                <w:lang w:eastAsia="hi-IN" w:bidi="hi-IN"/>
              </w:rPr>
              <w:t xml:space="preserve">тыс. рублей;                      </w:t>
            </w:r>
          </w:p>
          <w:p w:rsidR="000C6A02" w:rsidRPr="00905EDC" w:rsidRDefault="000C6A02" w:rsidP="00AD2DF5">
            <w:pPr>
              <w:snapToGrid w:val="0"/>
              <w:spacing w:after="0" w:line="240" w:lineRule="auto"/>
              <w:textAlignment w:val="baseline"/>
              <w:rPr>
                <w:rFonts w:ascii="Times New Roman" w:hAnsi="Times New Roman"/>
                <w:color w:val="0070C0"/>
                <w:kern w:val="1"/>
                <w:sz w:val="24"/>
                <w:szCs w:val="24"/>
                <w:shd w:val="clear" w:color="auto" w:fill="FFFFFF"/>
                <w:lang w:eastAsia="hi-IN" w:bidi="hi-IN"/>
              </w:rPr>
            </w:pPr>
            <w:r w:rsidRPr="00905EDC">
              <w:rPr>
                <w:rFonts w:ascii="Times New Roman" w:hAnsi="Times New Roman"/>
                <w:kern w:val="1"/>
                <w:sz w:val="24"/>
                <w:szCs w:val="24"/>
                <w:shd w:val="clear" w:color="auto" w:fill="FFFFFF"/>
                <w:lang w:eastAsia="hi-IN" w:bidi="hi-IN"/>
              </w:rPr>
              <w:t xml:space="preserve">2030 год - </w:t>
            </w:r>
            <w:r w:rsidRPr="00905EDC">
              <w:rPr>
                <w:rFonts w:ascii="Times New Roman" w:eastAsia="Arial Unicode MS" w:hAnsi="Times New Roman"/>
                <w:kern w:val="2"/>
                <w:sz w:val="24"/>
                <w:szCs w:val="24"/>
                <w:lang w:eastAsia="hi-IN" w:bidi="hi-IN"/>
              </w:rPr>
              <w:t xml:space="preserve">1065,9 </w:t>
            </w:r>
            <w:r w:rsidRPr="00905EDC">
              <w:rPr>
                <w:rFonts w:ascii="Times New Roman" w:hAnsi="Times New Roman"/>
                <w:kern w:val="1"/>
                <w:sz w:val="24"/>
                <w:szCs w:val="24"/>
                <w:shd w:val="clear" w:color="auto" w:fill="FFFFFF"/>
                <w:lang w:eastAsia="hi-IN" w:bidi="hi-IN"/>
              </w:rPr>
              <w:t xml:space="preserve">тыс. рублей;                      </w:t>
            </w:r>
          </w:p>
        </w:tc>
      </w:tr>
    </w:tbl>
    <w:p w:rsidR="000C6A02" w:rsidRPr="00905EDC" w:rsidRDefault="000C6A02" w:rsidP="000C6A02"/>
    <w:p w:rsidR="001D4282" w:rsidRPr="00905EDC" w:rsidRDefault="001D4282" w:rsidP="00903DB1">
      <w:pPr>
        <w:widowControl w:val="0"/>
        <w:suppressAutoHyphens/>
        <w:spacing w:after="0" w:line="240" w:lineRule="auto"/>
        <w:ind w:firstLine="709"/>
        <w:jc w:val="center"/>
        <w:rPr>
          <w:rFonts w:ascii="Times New Roman" w:eastAsia="Arial Unicode MS" w:hAnsi="Times New Roman" w:cs="Times New Roman"/>
          <w:b/>
          <w:color w:val="FF0000"/>
          <w:kern w:val="1"/>
          <w:sz w:val="24"/>
          <w:szCs w:val="24"/>
          <w:lang w:eastAsia="hi-IN" w:bidi="hi-IN"/>
        </w:rPr>
      </w:pPr>
    </w:p>
    <w:p w:rsidR="00520415" w:rsidRPr="00905EDC" w:rsidRDefault="00520415" w:rsidP="00520415">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ПАСПОРТ</w:t>
      </w:r>
    </w:p>
    <w:p w:rsidR="00520415" w:rsidRPr="00905EDC" w:rsidRDefault="00520415" w:rsidP="00520415">
      <w:pPr>
        <w:suppressAutoHyphens/>
        <w:autoSpaceDE w:val="0"/>
        <w:spacing w:after="0" w:line="240" w:lineRule="auto"/>
        <w:jc w:val="center"/>
        <w:rPr>
          <w:rFonts w:ascii="Arial" w:eastAsia="Times New Roman" w:hAnsi="Arial" w:cs="Arial"/>
          <w:sz w:val="24"/>
          <w:szCs w:val="24"/>
          <w:lang w:eastAsia="zh-CN"/>
        </w:rPr>
      </w:pPr>
      <w:r w:rsidRPr="00905EDC">
        <w:rPr>
          <w:rFonts w:ascii="Times New Roman" w:eastAsia="Times New Roman" w:hAnsi="Times New Roman" w:cs="Times New Roman"/>
          <w:sz w:val="24"/>
          <w:szCs w:val="24"/>
          <w:lang w:eastAsia="zh-CN"/>
        </w:rPr>
        <w:t>муниципальной программы</w:t>
      </w:r>
    </w:p>
    <w:p w:rsidR="00520415" w:rsidRPr="00905EDC" w:rsidRDefault="00520415" w:rsidP="00520415">
      <w:pPr>
        <w:spacing w:after="0" w:line="240" w:lineRule="auto"/>
        <w:ind w:right="-144"/>
        <w:jc w:val="center"/>
        <w:rPr>
          <w:rFonts w:ascii="Times New Roman" w:hAnsi="Times New Roman" w:cs="Times New Roman"/>
          <w:b/>
          <w:sz w:val="24"/>
          <w:szCs w:val="24"/>
        </w:rPr>
      </w:pPr>
      <w:r w:rsidRPr="00905EDC">
        <w:rPr>
          <w:rFonts w:ascii="Times New Roman" w:hAnsi="Times New Roman" w:cs="Times New Roman"/>
          <w:b/>
          <w:sz w:val="24"/>
          <w:szCs w:val="24"/>
        </w:rPr>
        <w:t>Комплексно</w:t>
      </w:r>
      <w:r w:rsidR="00905EDC">
        <w:rPr>
          <w:rFonts w:ascii="Times New Roman" w:hAnsi="Times New Roman" w:cs="Times New Roman"/>
          <w:b/>
          <w:sz w:val="24"/>
          <w:szCs w:val="24"/>
        </w:rPr>
        <w:t>е</w:t>
      </w:r>
      <w:r w:rsidRPr="00905EDC">
        <w:rPr>
          <w:rFonts w:ascii="Times New Roman" w:hAnsi="Times New Roman" w:cs="Times New Roman"/>
          <w:b/>
          <w:sz w:val="24"/>
          <w:szCs w:val="24"/>
        </w:rPr>
        <w:t xml:space="preserve"> развити</w:t>
      </w:r>
      <w:r w:rsidR="00905EDC">
        <w:rPr>
          <w:rFonts w:ascii="Times New Roman" w:hAnsi="Times New Roman" w:cs="Times New Roman"/>
          <w:b/>
          <w:sz w:val="24"/>
          <w:szCs w:val="24"/>
        </w:rPr>
        <w:t>е</w:t>
      </w:r>
      <w:r w:rsidRPr="00905EDC">
        <w:rPr>
          <w:rFonts w:ascii="Times New Roman" w:hAnsi="Times New Roman" w:cs="Times New Roman"/>
          <w:b/>
          <w:sz w:val="24"/>
          <w:szCs w:val="24"/>
        </w:rPr>
        <w:t xml:space="preserve"> сельских территорий </w:t>
      </w:r>
    </w:p>
    <w:p w:rsidR="00520415" w:rsidRPr="00905EDC" w:rsidRDefault="00520415" w:rsidP="00520415">
      <w:pPr>
        <w:spacing w:after="0" w:line="240" w:lineRule="auto"/>
        <w:ind w:right="-144"/>
        <w:jc w:val="center"/>
        <w:rPr>
          <w:rFonts w:ascii="Times New Roman" w:hAnsi="Times New Roman" w:cs="Times New Roman"/>
          <w:b/>
          <w:sz w:val="24"/>
          <w:szCs w:val="24"/>
        </w:rPr>
      </w:pPr>
      <w:r w:rsidRPr="00905EDC">
        <w:rPr>
          <w:rFonts w:ascii="Times New Roman" w:hAnsi="Times New Roman" w:cs="Times New Roman"/>
          <w:b/>
          <w:sz w:val="24"/>
          <w:szCs w:val="24"/>
        </w:rPr>
        <w:t>Токарёвского</w:t>
      </w:r>
      <w:r w:rsidR="00905EDC">
        <w:rPr>
          <w:rFonts w:ascii="Times New Roman" w:hAnsi="Times New Roman" w:cs="Times New Roman"/>
          <w:b/>
          <w:sz w:val="24"/>
          <w:szCs w:val="24"/>
        </w:rPr>
        <w:t xml:space="preserve"> муниципального округа</w:t>
      </w:r>
      <w:r w:rsidRPr="00905EDC">
        <w:rPr>
          <w:rFonts w:ascii="Times New Roman" w:hAnsi="Times New Roman" w:cs="Times New Roman"/>
          <w:b/>
          <w:sz w:val="24"/>
          <w:szCs w:val="24"/>
        </w:rPr>
        <w:t xml:space="preserve"> Тамбовской области </w:t>
      </w:r>
    </w:p>
    <w:p w:rsidR="00520415" w:rsidRPr="00905EDC" w:rsidRDefault="00520415" w:rsidP="00520415">
      <w:pPr>
        <w:spacing w:line="240" w:lineRule="exact"/>
        <w:jc w:val="center"/>
        <w:rPr>
          <w:rFonts w:ascii="Times New Roman" w:hAnsi="Times New Roman" w:cs="Times New Roman"/>
          <w:sz w:val="28"/>
          <w:szCs w:val="28"/>
        </w:rPr>
      </w:pPr>
    </w:p>
    <w:tbl>
      <w:tblPr>
        <w:tblW w:w="9498" w:type="dxa"/>
        <w:tblInd w:w="62" w:type="dxa"/>
        <w:tblLayout w:type="fixed"/>
        <w:tblCellMar>
          <w:top w:w="102" w:type="dxa"/>
          <w:left w:w="62" w:type="dxa"/>
          <w:bottom w:w="102" w:type="dxa"/>
          <w:right w:w="62" w:type="dxa"/>
        </w:tblCellMar>
        <w:tblLook w:val="0000"/>
      </w:tblPr>
      <w:tblGrid>
        <w:gridCol w:w="2977"/>
        <w:gridCol w:w="6521"/>
      </w:tblGrid>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Ответственный исполнитель Программы</w:t>
            </w: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rPr>
              <w:t>Отдел архитектуры, строительства, ЖКХ и транспорта администрации района</w:t>
            </w:r>
          </w:p>
        </w:tc>
      </w:tr>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Соисполнители Программы</w:t>
            </w: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spacing w:line="240" w:lineRule="auto"/>
              <w:ind w:firstLine="51"/>
              <w:contextualSpacing/>
              <w:rPr>
                <w:rFonts w:ascii="Times New Roman" w:hAnsi="Times New Roman" w:cs="Times New Roman"/>
                <w:sz w:val="24"/>
                <w:szCs w:val="24"/>
              </w:rPr>
            </w:pPr>
            <w:r w:rsidRPr="00905EDC">
              <w:rPr>
                <w:rFonts w:ascii="Times New Roman" w:hAnsi="Times New Roman" w:cs="Times New Roman"/>
                <w:sz w:val="24"/>
                <w:szCs w:val="24"/>
              </w:rPr>
              <w:t>Отдел сельского хозяйства администрации района;</w:t>
            </w:r>
          </w:p>
          <w:p w:rsidR="00C5596D" w:rsidRPr="00905EDC" w:rsidRDefault="00C5596D" w:rsidP="00C5596D">
            <w:pPr>
              <w:spacing w:line="240" w:lineRule="auto"/>
              <w:ind w:firstLine="51"/>
              <w:contextualSpacing/>
              <w:rPr>
                <w:rFonts w:ascii="Times New Roman" w:hAnsi="Times New Roman" w:cs="Times New Roman"/>
                <w:sz w:val="24"/>
                <w:szCs w:val="24"/>
              </w:rPr>
            </w:pPr>
            <w:r w:rsidRPr="00905EDC">
              <w:rPr>
                <w:rFonts w:ascii="Times New Roman" w:hAnsi="Times New Roman" w:cs="Times New Roman"/>
                <w:sz w:val="24"/>
                <w:szCs w:val="24"/>
              </w:rPr>
              <w:t>Отдел по экономике администрации района;</w:t>
            </w:r>
          </w:p>
          <w:p w:rsidR="00C5596D" w:rsidRPr="00905EDC" w:rsidRDefault="00C5596D" w:rsidP="00C5596D">
            <w:pPr>
              <w:spacing w:line="240" w:lineRule="auto"/>
              <w:ind w:firstLine="51"/>
              <w:contextualSpacing/>
              <w:rPr>
                <w:rFonts w:ascii="Times New Roman" w:hAnsi="Times New Roman" w:cs="Times New Roman"/>
                <w:sz w:val="24"/>
                <w:szCs w:val="24"/>
              </w:rPr>
            </w:pPr>
            <w:r w:rsidRPr="00905EDC">
              <w:rPr>
                <w:rFonts w:ascii="Times New Roman" w:hAnsi="Times New Roman" w:cs="Times New Roman"/>
                <w:sz w:val="24"/>
                <w:szCs w:val="24"/>
              </w:rPr>
              <w:t xml:space="preserve">Отдел </w:t>
            </w:r>
            <w:r w:rsidRPr="00905EDC">
              <w:rPr>
                <w:rFonts w:ascii="Times New Roman" w:hAnsi="Times New Roman" w:cs="Times New Roman"/>
                <w:sz w:val="24"/>
                <w:szCs w:val="24"/>
                <w:shd w:val="clear" w:color="auto" w:fill="FFFFFF"/>
              </w:rPr>
              <w:t>культуры, туризма, спорта и молодежной политики администрации района</w:t>
            </w:r>
          </w:p>
          <w:p w:rsidR="00C5596D" w:rsidRPr="00905EDC" w:rsidRDefault="00C5596D" w:rsidP="00C5596D">
            <w:pPr>
              <w:spacing w:line="240" w:lineRule="auto"/>
              <w:ind w:firstLine="51"/>
              <w:contextualSpacing/>
              <w:rPr>
                <w:rFonts w:ascii="Times New Roman" w:hAnsi="Times New Roman" w:cs="Times New Roman"/>
                <w:sz w:val="24"/>
                <w:szCs w:val="24"/>
                <w:lang w:eastAsia="ru-RU"/>
              </w:rPr>
            </w:pPr>
            <w:r w:rsidRPr="00905EDC">
              <w:rPr>
                <w:rFonts w:ascii="Times New Roman" w:hAnsi="Times New Roman" w:cs="Times New Roman"/>
                <w:sz w:val="24"/>
                <w:szCs w:val="24"/>
              </w:rPr>
              <w:t>Отдел образования администрации района.</w:t>
            </w:r>
          </w:p>
        </w:tc>
      </w:tr>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Цели Программы</w:t>
            </w: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bCs/>
                <w:sz w:val="24"/>
                <w:szCs w:val="24"/>
                <w:lang w:eastAsia="ru-RU"/>
              </w:rPr>
            </w:pPr>
            <w:r w:rsidRPr="00905EDC">
              <w:rPr>
                <w:rFonts w:ascii="Times New Roman" w:hAnsi="Times New Roman" w:cs="Times New Roman"/>
                <w:sz w:val="24"/>
                <w:szCs w:val="24"/>
                <w:shd w:val="clear" w:color="auto" w:fill="FFFFFF"/>
              </w:rPr>
              <w:t>- улучшение условий жизнедеятельности сельского населения района</w:t>
            </w:r>
            <w:r w:rsidRPr="00905EDC">
              <w:rPr>
                <w:rFonts w:ascii="Times New Roman" w:hAnsi="Times New Roman" w:cs="Times New Roman"/>
                <w:bCs/>
                <w:sz w:val="24"/>
                <w:szCs w:val="24"/>
                <w:lang w:eastAsia="ru-RU"/>
              </w:rPr>
              <w:t>;</w:t>
            </w:r>
          </w:p>
          <w:p w:rsidR="00C5596D" w:rsidRPr="00905EDC" w:rsidRDefault="00C5596D" w:rsidP="00C5596D">
            <w:pPr>
              <w:autoSpaceDE w:val="0"/>
              <w:autoSpaceDN w:val="0"/>
              <w:adjustRightInd w:val="0"/>
              <w:spacing w:line="240" w:lineRule="auto"/>
              <w:contextualSpacing/>
              <w:rPr>
                <w:rFonts w:ascii="Times New Roman" w:hAnsi="Times New Roman" w:cs="Times New Roman"/>
                <w:bCs/>
                <w:sz w:val="24"/>
                <w:szCs w:val="24"/>
                <w:lang w:eastAsia="ru-RU"/>
              </w:rPr>
            </w:pPr>
            <w:r w:rsidRPr="00905EDC">
              <w:rPr>
                <w:rFonts w:ascii="Times New Roman" w:hAnsi="Times New Roman" w:cs="Times New Roman"/>
                <w:bCs/>
                <w:sz w:val="24"/>
                <w:szCs w:val="24"/>
                <w:lang w:eastAsia="ru-RU"/>
              </w:rPr>
              <w:t>- удовлетворение потребности сельского населения в благоустроенном жилье;</w:t>
            </w:r>
          </w:p>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 повышение уровня и качества жизни сельского населения на основе повышения уровня развития социальной,транспортной инфраструктуры и инженерного обустройства сельских территорий, благоустройства территорий.</w:t>
            </w:r>
          </w:p>
        </w:tc>
      </w:tr>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Задачи Программы</w:t>
            </w: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ind w:firstLine="52"/>
              <w:contextualSpacing/>
              <w:rPr>
                <w:rFonts w:ascii="Times New Roman" w:hAnsi="Times New Roman" w:cs="Times New Roman"/>
                <w:sz w:val="24"/>
                <w:szCs w:val="24"/>
              </w:rPr>
            </w:pPr>
            <w:r w:rsidRPr="00905EDC">
              <w:rPr>
                <w:rFonts w:ascii="Times New Roman" w:hAnsi="Times New Roman"/>
                <w:color w:val="000000"/>
                <w:sz w:val="24"/>
                <w:szCs w:val="24"/>
              </w:rPr>
              <w:t>- о</w:t>
            </w:r>
            <w:r w:rsidRPr="00905EDC">
              <w:rPr>
                <w:rFonts w:ascii="Times New Roman" w:hAnsi="Times New Roman" w:cs="Times New Roman"/>
                <w:sz w:val="24"/>
                <w:szCs w:val="24"/>
              </w:rPr>
              <w:t xml:space="preserve">беспечение создания комфортных условий </w:t>
            </w:r>
            <w:r w:rsidRPr="00905EDC">
              <w:rPr>
                <w:rFonts w:ascii="Times New Roman" w:hAnsi="Times New Roman" w:cs="Times New Roman"/>
                <w:sz w:val="24"/>
                <w:szCs w:val="24"/>
              </w:rPr>
              <w:lastRenderedPageBreak/>
              <w:t>жизнедеятельности для граждан, проживающих на сельских территориях, путем строительства  (приобретения) оборудованного всеми видами благоустройства жилья;</w:t>
            </w:r>
          </w:p>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обеспечение развития телекоммуникационной, инженерной,</w:t>
            </w:r>
            <w:r w:rsidRPr="00905EDC">
              <w:rPr>
                <w:rFonts w:ascii="Times New Roman" w:hAnsi="Times New Roman" w:cs="Times New Roman"/>
                <w:sz w:val="24"/>
                <w:szCs w:val="24"/>
                <w:lang w:eastAsia="ru-RU"/>
              </w:rPr>
              <w:t>транспортной</w:t>
            </w:r>
            <w:r w:rsidRPr="00905EDC">
              <w:rPr>
                <w:rFonts w:ascii="Times New Roman" w:hAnsi="Times New Roman" w:cs="Times New Roman"/>
                <w:sz w:val="24"/>
                <w:szCs w:val="24"/>
              </w:rPr>
              <w:t xml:space="preserve"> и социальной инфраструктуры на сельских территориях;</w:t>
            </w:r>
          </w:p>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 </w:t>
            </w:r>
            <w:r w:rsidRPr="00905EDC">
              <w:rPr>
                <w:rFonts w:ascii="Times New Roman" w:hAnsi="Times New Roman" w:cs="Times New Roman"/>
                <w:sz w:val="24"/>
                <w:szCs w:val="24"/>
                <w:shd w:val="clear" w:color="auto" w:fill="FFFFFF"/>
              </w:rPr>
              <w:t xml:space="preserve">реализация общественно значимых проектов в интересах сельских жителей Токарёвского района </w:t>
            </w:r>
            <w:r w:rsidRPr="00905EDC">
              <w:rPr>
                <w:rFonts w:ascii="Times New Roman" w:hAnsi="Times New Roman"/>
                <w:sz w:val="24"/>
                <w:szCs w:val="24"/>
              </w:rPr>
              <w:t>Тамбовской области</w:t>
            </w:r>
            <w:r w:rsidRPr="00905EDC">
              <w:rPr>
                <w:rFonts w:ascii="Times New Roman" w:hAnsi="Times New Roman" w:cs="Times New Roman"/>
                <w:sz w:val="24"/>
                <w:szCs w:val="24"/>
                <w:shd w:val="clear" w:color="auto" w:fill="FFFFFF"/>
              </w:rPr>
              <w:t xml:space="preserve"> в рамках мероприятия «Благоустройство сельских территорий»</w:t>
            </w:r>
            <w:r w:rsidRPr="00905EDC">
              <w:rPr>
                <w:rFonts w:ascii="Times New Roman" w:hAnsi="Times New Roman" w:cs="Times New Roman"/>
                <w:sz w:val="24"/>
                <w:szCs w:val="24"/>
              </w:rPr>
              <w:t>;</w:t>
            </w:r>
          </w:p>
          <w:p w:rsidR="00C5596D" w:rsidRPr="00905EDC" w:rsidRDefault="00C5596D" w:rsidP="00C5596D">
            <w:pPr>
              <w:autoSpaceDE w:val="0"/>
              <w:autoSpaceDN w:val="0"/>
              <w:adjustRightInd w:val="0"/>
              <w:spacing w:line="240" w:lineRule="auto"/>
              <w:ind w:firstLine="52"/>
              <w:contextualSpacing/>
              <w:rPr>
                <w:rFonts w:ascii="Times New Roman" w:hAnsi="Times New Roman" w:cs="Times New Roman"/>
                <w:sz w:val="24"/>
                <w:szCs w:val="24"/>
                <w:lang w:eastAsia="ru-RU"/>
              </w:rPr>
            </w:pPr>
            <w:r w:rsidRPr="00905EDC">
              <w:rPr>
                <w:rFonts w:ascii="Times New Roman" w:hAnsi="Times New Roman" w:cs="Times New Roman"/>
                <w:sz w:val="24"/>
                <w:szCs w:val="24"/>
              </w:rPr>
              <w:t>- повышение уровня комплексного обустройства сельских территорий</w:t>
            </w:r>
          </w:p>
        </w:tc>
      </w:tr>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lastRenderedPageBreak/>
              <w:t>Целевые индикаторы и показатели Программы, их значения на последний год реализации</w:t>
            </w: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spacing w:line="240" w:lineRule="auto"/>
              <w:contextualSpacing/>
              <w:rPr>
                <w:rFonts w:ascii="Times New Roman" w:eastAsia="Calibri" w:hAnsi="Times New Roman" w:cs="Times New Roman"/>
                <w:sz w:val="24"/>
                <w:szCs w:val="24"/>
              </w:rPr>
            </w:pPr>
            <w:r w:rsidRPr="00905EDC">
              <w:rPr>
                <w:rFonts w:ascii="Times New Roman" w:eastAsia="Calibri" w:hAnsi="Times New Roman" w:cs="Times New Roman"/>
                <w:sz w:val="24"/>
                <w:szCs w:val="24"/>
              </w:rPr>
              <w:t>- сохранение численности сельского населения 100%;</w:t>
            </w:r>
          </w:p>
          <w:p w:rsidR="00C5596D" w:rsidRPr="00905EDC" w:rsidRDefault="00C5596D" w:rsidP="00C5596D">
            <w:pPr>
              <w:autoSpaceDE w:val="0"/>
              <w:spacing w:line="240" w:lineRule="auto"/>
              <w:contextualSpacing/>
              <w:rPr>
                <w:rFonts w:ascii="Times New Roman" w:hAnsi="Times New Roman" w:cs="Times New Roman"/>
                <w:sz w:val="24"/>
                <w:szCs w:val="24"/>
                <w:lang w:eastAsia="ru-RU"/>
              </w:rPr>
            </w:pPr>
            <w:r w:rsidRPr="00905EDC">
              <w:rPr>
                <w:rFonts w:ascii="Times New Roman" w:eastAsia="Calibri" w:hAnsi="Times New Roman" w:cs="Times New Roman"/>
                <w:sz w:val="24"/>
                <w:szCs w:val="24"/>
              </w:rPr>
              <w:t>- доля площади жилищного фонда, обеспеченного всеми видами благоустройства, в общей площади жилищного фонда муниципального образования 75%.</w:t>
            </w:r>
          </w:p>
        </w:tc>
      </w:tr>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Сроки реализации Программы</w:t>
            </w: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autoSpaceDN w:val="0"/>
              <w:adjustRightInd w:val="0"/>
              <w:spacing w:line="240" w:lineRule="auto"/>
              <w:contextualSpacing/>
              <w:rPr>
                <w:rFonts w:ascii="Times New Roman" w:hAnsi="Times New Roman" w:cs="Times New Roman"/>
                <w:sz w:val="24"/>
                <w:szCs w:val="24"/>
                <w:lang w:eastAsia="ru-RU"/>
              </w:rPr>
            </w:pPr>
            <w:r w:rsidRPr="00905EDC">
              <w:rPr>
                <w:rFonts w:ascii="Times New Roman" w:hAnsi="Times New Roman" w:cs="Times New Roman"/>
                <w:sz w:val="24"/>
                <w:szCs w:val="24"/>
                <w:lang w:eastAsia="ru-RU"/>
              </w:rPr>
              <w:t>2024-2030 годы в один этап</w:t>
            </w:r>
          </w:p>
        </w:tc>
      </w:tr>
      <w:tr w:rsidR="00C5596D" w:rsidRPr="00905EDC" w:rsidTr="00BA2960">
        <w:tc>
          <w:tcPr>
            <w:tcW w:w="2977"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spacing w:line="240" w:lineRule="auto"/>
              <w:contextualSpacing/>
              <w:rPr>
                <w:rFonts w:ascii="Times New Roman" w:hAnsi="Times New Roman" w:cs="Times New Roman"/>
                <w:sz w:val="24"/>
                <w:szCs w:val="24"/>
              </w:rPr>
            </w:pPr>
            <w:r w:rsidRPr="00905EDC">
              <w:rPr>
                <w:rFonts w:ascii="Times New Roman" w:eastAsia="Calibri" w:hAnsi="Times New Roman" w:cs="Times New Roman"/>
                <w:sz w:val="24"/>
                <w:szCs w:val="24"/>
              </w:rPr>
              <w:t>Объемы и источники финансирования Программы</w:t>
            </w:r>
          </w:p>
          <w:p w:rsidR="00C5596D" w:rsidRPr="00905EDC" w:rsidRDefault="00C5596D" w:rsidP="00C5596D">
            <w:pPr>
              <w:autoSpaceDE w:val="0"/>
              <w:spacing w:line="240" w:lineRule="auto"/>
              <w:contextualSpacing/>
              <w:rPr>
                <w:rFonts w:ascii="Times New Roman" w:eastAsia="Calibri"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tcPr>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Объем бюджетных ассигнований на реализацию Программы в 2024 – 2030 годах составит 60 944,156 тыс. рублей, в том числе:</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за счет средств федерального                       бюджета – 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2024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2025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2026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2027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2028 год – 0,000 тыс. рублей;</w:t>
            </w:r>
          </w:p>
          <w:p w:rsidR="00C5596D" w:rsidRPr="00905EDC" w:rsidRDefault="00C5596D" w:rsidP="00C5596D">
            <w:pPr>
              <w:autoSpaceDE w:val="0"/>
              <w:spacing w:line="240" w:lineRule="auto"/>
              <w:ind w:firstLine="363"/>
              <w:contextualSpacing/>
              <w:rPr>
                <w:rFonts w:ascii="Times New Roman" w:eastAsia="Calibri" w:hAnsi="Times New Roman" w:cs="Times New Roman"/>
                <w:sz w:val="24"/>
                <w:szCs w:val="24"/>
              </w:rPr>
            </w:pPr>
            <w:r w:rsidRPr="00905EDC">
              <w:rPr>
                <w:rFonts w:ascii="Times New Roman" w:eastAsia="Calibri" w:hAnsi="Times New Roman" w:cs="Times New Roman"/>
                <w:sz w:val="24"/>
                <w:szCs w:val="24"/>
              </w:rPr>
              <w:t>2029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2030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за счет средств бюджета Тамбовской области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2024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2025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2026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2027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2028 год – 0,000 тыс. рублей;</w:t>
            </w:r>
          </w:p>
          <w:p w:rsidR="00C5596D" w:rsidRPr="00905EDC" w:rsidRDefault="00C5596D" w:rsidP="00C5596D">
            <w:pPr>
              <w:autoSpaceDE w:val="0"/>
              <w:spacing w:line="240" w:lineRule="auto"/>
              <w:ind w:firstLine="363"/>
              <w:contextualSpacing/>
              <w:rPr>
                <w:rFonts w:ascii="Times New Roman" w:eastAsia="Calibri" w:hAnsi="Times New Roman" w:cs="Times New Roman"/>
                <w:sz w:val="24"/>
                <w:szCs w:val="24"/>
              </w:rPr>
            </w:pPr>
            <w:r w:rsidRPr="00905EDC">
              <w:rPr>
                <w:rFonts w:ascii="Times New Roman" w:eastAsia="Calibri" w:hAnsi="Times New Roman" w:cs="Times New Roman"/>
                <w:sz w:val="24"/>
                <w:szCs w:val="24"/>
              </w:rPr>
              <w:t>2029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2030 год – 0,000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за счет средств районного бюджета – 105,000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2024 год – 15,000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2025 год – 15,000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2026 год – 15,000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2027 год – 15,000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2028 год – 15,000 тыс. рублей;</w:t>
            </w:r>
          </w:p>
          <w:p w:rsidR="00C5596D" w:rsidRPr="00905EDC" w:rsidRDefault="00C5596D" w:rsidP="00C5596D">
            <w:pPr>
              <w:autoSpaceDE w:val="0"/>
              <w:spacing w:line="240" w:lineRule="auto"/>
              <w:ind w:firstLine="363"/>
              <w:contextualSpacing/>
              <w:rPr>
                <w:rFonts w:ascii="Times New Roman" w:eastAsia="Calibri" w:hAnsi="Times New Roman" w:cs="Times New Roman"/>
                <w:sz w:val="24"/>
                <w:szCs w:val="24"/>
              </w:rPr>
            </w:pPr>
            <w:r w:rsidRPr="00905EDC">
              <w:rPr>
                <w:rFonts w:ascii="Times New Roman" w:eastAsia="Calibri" w:hAnsi="Times New Roman" w:cs="Times New Roman"/>
                <w:sz w:val="24"/>
                <w:szCs w:val="24"/>
              </w:rPr>
              <w:t>2029 год – 15,000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2030 год – 15,000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за счет средств внебюджетных источников – 60 839,156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lastRenderedPageBreak/>
              <w:t>2024 год – 8 691,308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2025 год – 8 691,308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2026 год – 8 691,308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2027 год – 8 691,308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2028 год – 8 691,308 тыс. рублей;</w:t>
            </w:r>
          </w:p>
          <w:p w:rsidR="00C5596D" w:rsidRPr="00905EDC" w:rsidRDefault="00C5596D" w:rsidP="00C5596D">
            <w:pPr>
              <w:autoSpaceDE w:val="0"/>
              <w:spacing w:line="240" w:lineRule="auto"/>
              <w:ind w:firstLine="363"/>
              <w:contextualSpacing/>
              <w:rPr>
                <w:rFonts w:ascii="Times New Roman" w:eastAsia="Calibri" w:hAnsi="Times New Roman" w:cs="Times New Roman"/>
                <w:sz w:val="24"/>
                <w:szCs w:val="24"/>
              </w:rPr>
            </w:pPr>
            <w:r w:rsidRPr="00905EDC">
              <w:rPr>
                <w:rFonts w:ascii="Times New Roman" w:eastAsia="Calibri" w:hAnsi="Times New Roman" w:cs="Times New Roman"/>
                <w:sz w:val="24"/>
                <w:szCs w:val="24"/>
              </w:rPr>
              <w:t>2029 год – 8 691,308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2030 год – 8 691,308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общий объем финансирования – 60 944,156 тыс. рублей, в том числе:</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2024 год – 8 706,308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2025 год – 8 706,308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2026 год – 8 706,308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2027 год – 8 706,308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2028 год – 8 706,308 тыс. рублей;</w:t>
            </w:r>
          </w:p>
          <w:p w:rsidR="00C5596D" w:rsidRPr="00905EDC" w:rsidRDefault="00C5596D" w:rsidP="00C5596D">
            <w:pPr>
              <w:autoSpaceDE w:val="0"/>
              <w:spacing w:line="240" w:lineRule="auto"/>
              <w:ind w:firstLine="363"/>
              <w:contextualSpacing/>
              <w:rPr>
                <w:rFonts w:ascii="Times New Roman" w:eastAsia="Calibri" w:hAnsi="Times New Roman" w:cs="Times New Roman"/>
                <w:sz w:val="24"/>
                <w:szCs w:val="24"/>
              </w:rPr>
            </w:pPr>
            <w:r w:rsidRPr="00905EDC">
              <w:rPr>
                <w:rFonts w:ascii="Times New Roman" w:eastAsia="Calibri" w:hAnsi="Times New Roman" w:cs="Times New Roman"/>
                <w:sz w:val="24"/>
                <w:szCs w:val="24"/>
              </w:rPr>
              <w:t>2029 год – 8 706,308 тыс. рублей;</w:t>
            </w:r>
          </w:p>
          <w:p w:rsidR="00C5596D" w:rsidRPr="00905EDC" w:rsidRDefault="00C5596D" w:rsidP="00C5596D">
            <w:pPr>
              <w:autoSpaceDE w:val="0"/>
              <w:spacing w:line="240" w:lineRule="auto"/>
              <w:ind w:firstLine="363"/>
              <w:contextualSpacing/>
              <w:rPr>
                <w:rFonts w:ascii="Times New Roman" w:hAnsi="Times New Roman" w:cs="Times New Roman"/>
                <w:sz w:val="24"/>
                <w:szCs w:val="24"/>
              </w:rPr>
            </w:pPr>
            <w:r w:rsidRPr="00905EDC">
              <w:rPr>
                <w:rFonts w:ascii="Times New Roman" w:eastAsia="Calibri" w:hAnsi="Times New Roman" w:cs="Times New Roman"/>
                <w:sz w:val="24"/>
                <w:szCs w:val="24"/>
              </w:rPr>
              <w:t>2030 год – 8 706,308 тыс. рублей.</w:t>
            </w:r>
          </w:p>
        </w:tc>
      </w:tr>
    </w:tbl>
    <w:p w:rsidR="006C7410" w:rsidRPr="00905EDC" w:rsidRDefault="006C7410" w:rsidP="00C05F4F">
      <w:pPr>
        <w:spacing w:before="100" w:beforeAutospacing="1" w:after="0" w:line="240" w:lineRule="auto"/>
        <w:contextualSpacing/>
        <w:jc w:val="center"/>
        <w:rPr>
          <w:rFonts w:ascii="Times New Roman" w:eastAsia="Times New Roman" w:hAnsi="Times New Roman" w:cs="Times New Roman"/>
          <w:sz w:val="24"/>
          <w:szCs w:val="24"/>
          <w:lang w:eastAsia="ru-RU"/>
        </w:rPr>
      </w:pPr>
    </w:p>
    <w:p w:rsidR="001D0641" w:rsidRPr="00905EDC" w:rsidRDefault="001D0641" w:rsidP="00C05F4F">
      <w:pPr>
        <w:spacing w:before="100" w:beforeAutospacing="1" w:after="0" w:line="240" w:lineRule="auto"/>
        <w:contextualSpacing/>
        <w:jc w:val="center"/>
        <w:rPr>
          <w:rFonts w:ascii="Times New Roman" w:eastAsia="Times New Roman" w:hAnsi="Times New Roman" w:cs="Times New Roman"/>
          <w:sz w:val="24"/>
          <w:szCs w:val="24"/>
          <w:lang w:eastAsia="ru-RU"/>
        </w:rPr>
      </w:pPr>
    </w:p>
    <w:p w:rsidR="009C5AB8" w:rsidRPr="00905EDC" w:rsidRDefault="009C5AB8" w:rsidP="00C05F4F">
      <w:pPr>
        <w:spacing w:before="100" w:beforeAutospacing="1" w:after="0" w:line="240" w:lineRule="auto"/>
        <w:contextualSpacing/>
        <w:jc w:val="center"/>
        <w:rPr>
          <w:rFonts w:ascii="Times New Roman" w:eastAsia="Times New Roman" w:hAnsi="Times New Roman" w:cs="Times New Roman"/>
          <w:sz w:val="24"/>
          <w:szCs w:val="24"/>
          <w:lang w:eastAsia="ru-RU"/>
        </w:rPr>
      </w:pPr>
      <w:r w:rsidRPr="00905EDC">
        <w:rPr>
          <w:rFonts w:ascii="Times New Roman" w:eastAsia="Times New Roman" w:hAnsi="Times New Roman" w:cs="Times New Roman"/>
          <w:sz w:val="24"/>
          <w:szCs w:val="24"/>
          <w:lang w:eastAsia="ru-RU"/>
        </w:rPr>
        <w:t>ПАСПОРТ</w:t>
      </w:r>
    </w:p>
    <w:p w:rsidR="001D0641" w:rsidRPr="00905EDC" w:rsidRDefault="001D0641" w:rsidP="001D0641">
      <w:pPr>
        <w:spacing w:after="0" w:line="240" w:lineRule="auto"/>
        <w:jc w:val="center"/>
        <w:rPr>
          <w:rFonts w:ascii="Times New Roman" w:eastAsia="Times New Roman" w:hAnsi="Times New Roman" w:cs="Times New Roman"/>
          <w:bCs/>
          <w:color w:val="000000"/>
          <w:sz w:val="24"/>
          <w:szCs w:val="24"/>
          <w:lang w:eastAsia="ru-RU"/>
        </w:rPr>
      </w:pPr>
      <w:r w:rsidRPr="00905EDC">
        <w:rPr>
          <w:rFonts w:ascii="Times New Roman" w:eastAsia="Times New Roman" w:hAnsi="Times New Roman" w:cs="Times New Roman"/>
          <w:bCs/>
          <w:sz w:val="24"/>
          <w:szCs w:val="24"/>
          <w:lang w:eastAsia="ru-RU"/>
        </w:rPr>
        <w:t>муниципальной программы</w:t>
      </w:r>
      <w:r w:rsidRPr="00905EDC">
        <w:rPr>
          <w:rFonts w:ascii="Times New Roman" w:eastAsia="Times New Roman" w:hAnsi="Times New Roman" w:cs="Times New Roman"/>
          <w:bCs/>
          <w:color w:val="000000"/>
          <w:sz w:val="24"/>
          <w:szCs w:val="24"/>
          <w:lang w:eastAsia="ru-RU"/>
        </w:rPr>
        <w:t xml:space="preserve"> </w:t>
      </w:r>
    </w:p>
    <w:p w:rsidR="001D0641" w:rsidRDefault="001D0641" w:rsidP="001D0641">
      <w:pPr>
        <w:spacing w:after="0" w:line="240" w:lineRule="auto"/>
        <w:jc w:val="center"/>
        <w:rPr>
          <w:rFonts w:ascii="Times New Roman" w:eastAsia="Times New Roman" w:hAnsi="Times New Roman" w:cs="Times New Roman"/>
          <w:b/>
          <w:bCs/>
          <w:color w:val="000000"/>
          <w:sz w:val="24"/>
          <w:szCs w:val="24"/>
          <w:lang w:eastAsia="ru-RU"/>
        </w:rPr>
      </w:pPr>
      <w:r w:rsidRPr="00905EDC">
        <w:rPr>
          <w:rFonts w:ascii="Times New Roman" w:eastAsia="Times New Roman" w:hAnsi="Times New Roman" w:cs="Times New Roman"/>
          <w:b/>
          <w:bCs/>
          <w:color w:val="000000"/>
          <w:sz w:val="24"/>
          <w:szCs w:val="24"/>
          <w:lang w:eastAsia="ru-RU"/>
        </w:rPr>
        <w:t>«Укрепление здоровья, увеличение периода активного долголетия и продолжительности здоровой жизни граждан старшего поколения в Токарёвском муниципальном округе Тамбовской области на 2024-2030 годы»</w:t>
      </w:r>
    </w:p>
    <w:p w:rsidR="00905EDC" w:rsidRPr="00905EDC" w:rsidRDefault="00905EDC" w:rsidP="001D0641">
      <w:pPr>
        <w:spacing w:after="0" w:line="240" w:lineRule="auto"/>
        <w:jc w:val="center"/>
        <w:rPr>
          <w:rFonts w:ascii="Calibri" w:eastAsia="Calibri" w:hAnsi="Calibri" w:cs="Times New Roman"/>
          <w:b/>
          <w:sz w:val="24"/>
          <w:szCs w:val="24"/>
        </w:rPr>
      </w:pPr>
    </w:p>
    <w:tbl>
      <w:tblPr>
        <w:tblW w:w="0" w:type="auto"/>
        <w:tblInd w:w="5" w:type="dxa"/>
        <w:tblLayout w:type="fixed"/>
        <w:tblCellMar>
          <w:left w:w="0" w:type="dxa"/>
          <w:right w:w="0" w:type="dxa"/>
        </w:tblCellMar>
        <w:tblLook w:val="0000"/>
      </w:tblPr>
      <w:tblGrid>
        <w:gridCol w:w="2160"/>
        <w:gridCol w:w="1353"/>
        <w:gridCol w:w="1700"/>
        <w:gridCol w:w="2270"/>
        <w:gridCol w:w="1980"/>
        <w:gridCol w:w="72"/>
        <w:gridCol w:w="40"/>
        <w:gridCol w:w="23"/>
        <w:gridCol w:w="10"/>
      </w:tblGrid>
      <w:tr w:rsidR="001D0641" w:rsidRPr="00905EDC" w:rsidTr="00AD2DF5">
        <w:tc>
          <w:tcPr>
            <w:tcW w:w="2160" w:type="dxa"/>
            <w:tcBorders>
              <w:top w:val="single" w:sz="4" w:space="0" w:color="000000"/>
              <w:left w:val="single" w:sz="4" w:space="0" w:color="000000"/>
              <w:bottom w:val="single" w:sz="4" w:space="0" w:color="000000"/>
            </w:tcBorders>
            <w:shd w:val="clear" w:color="auto" w:fill="auto"/>
          </w:tcPr>
          <w:p w:rsidR="001D0641" w:rsidRPr="00905EDC" w:rsidRDefault="001D0641" w:rsidP="00AD2DF5">
            <w:pPr>
              <w:autoSpaceDE w:val="0"/>
              <w:spacing w:after="0" w:line="240" w:lineRule="auto"/>
              <w:rPr>
                <w:rFonts w:ascii="Times New Roman" w:eastAsia="Calibri" w:hAnsi="Times New Roman" w:cs="Times New Roman"/>
                <w:sz w:val="24"/>
                <w:szCs w:val="24"/>
              </w:rPr>
            </w:pPr>
            <w:r w:rsidRPr="00905EDC">
              <w:rPr>
                <w:rFonts w:ascii="Times New Roman" w:eastAsia="Calibri" w:hAnsi="Times New Roman" w:cs="Times New Roman"/>
                <w:bCs/>
                <w:sz w:val="24"/>
                <w:szCs w:val="24"/>
              </w:rPr>
              <w:t>Наименование Программы</w:t>
            </w:r>
          </w:p>
        </w:tc>
        <w:tc>
          <w:tcPr>
            <w:tcW w:w="7375" w:type="dxa"/>
            <w:gridSpan w:val="5"/>
            <w:tcBorders>
              <w:top w:val="single" w:sz="4" w:space="0" w:color="000000"/>
              <w:left w:val="single" w:sz="4" w:space="0" w:color="000000"/>
              <w:bottom w:val="single" w:sz="4" w:space="0" w:color="000000"/>
            </w:tcBorders>
            <w:shd w:val="clear" w:color="auto" w:fill="auto"/>
          </w:tcPr>
          <w:p w:rsidR="001D0641" w:rsidRPr="00905EDC" w:rsidRDefault="001D0641" w:rsidP="00AD2DF5">
            <w:pPr>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bCs/>
                <w:sz w:val="24"/>
                <w:szCs w:val="24"/>
                <w:lang w:eastAsia="ru-RU"/>
              </w:rPr>
              <w:t>Муниципальная программа</w:t>
            </w:r>
            <w:r w:rsidRPr="00905EDC">
              <w:rPr>
                <w:rFonts w:ascii="Times New Roman" w:eastAsia="Times New Roman" w:hAnsi="Times New Roman" w:cs="Times New Roman"/>
                <w:bCs/>
                <w:color w:val="000000"/>
                <w:sz w:val="24"/>
                <w:szCs w:val="24"/>
                <w:lang w:eastAsia="ru-RU"/>
              </w:rPr>
              <w:t xml:space="preserve"> «Укрепление здоровья, увеличение периода активного долголетия и продолжительности здоровой жизни граждан старшего поколения в Токарёвском муниципальном округе Тамбовской области на 2024-2030 годы»</w:t>
            </w:r>
            <w:r w:rsidRPr="00905EDC">
              <w:rPr>
                <w:rFonts w:ascii="Times New Roman" w:eastAsia="Calibri" w:hAnsi="Times New Roman" w:cs="Times New Roman"/>
                <w:bCs/>
                <w:sz w:val="24"/>
                <w:szCs w:val="24"/>
              </w:rPr>
              <w:t xml:space="preserve"> </w:t>
            </w:r>
            <w:r w:rsidRPr="00905EDC">
              <w:rPr>
                <w:rFonts w:ascii="Times New Roman" w:eastAsia="Times New Roman" w:hAnsi="Times New Roman" w:cs="Times New Roman"/>
                <w:bCs/>
                <w:color w:val="000000"/>
                <w:sz w:val="24"/>
                <w:szCs w:val="24"/>
                <w:lang w:eastAsia="ru-RU"/>
              </w:rPr>
              <w:t>(далее – Программа)</w:t>
            </w:r>
          </w:p>
          <w:p w:rsidR="001D0641" w:rsidRPr="00905EDC" w:rsidRDefault="001D0641" w:rsidP="00AD2DF5">
            <w:pPr>
              <w:spacing w:after="0" w:line="240" w:lineRule="auto"/>
              <w:jc w:val="both"/>
              <w:rPr>
                <w:rFonts w:ascii="Times New Roman" w:eastAsia="Calibri" w:hAnsi="Times New Roman" w:cs="Times New Roman"/>
                <w:sz w:val="24"/>
                <w:szCs w:val="24"/>
              </w:rPr>
            </w:pP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AD2DF5">
        <w:tc>
          <w:tcPr>
            <w:tcW w:w="2160" w:type="dxa"/>
            <w:tcBorders>
              <w:left w:val="single" w:sz="4" w:space="0" w:color="000000"/>
              <w:bottom w:val="single" w:sz="4" w:space="0" w:color="000000"/>
            </w:tcBorders>
            <w:shd w:val="clear" w:color="auto" w:fill="auto"/>
          </w:tcPr>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Ответственный исполнитель программы</w:t>
            </w:r>
          </w:p>
        </w:tc>
        <w:tc>
          <w:tcPr>
            <w:tcW w:w="7375" w:type="dxa"/>
            <w:gridSpan w:val="5"/>
            <w:tcBorders>
              <w:left w:val="single" w:sz="4" w:space="0" w:color="000000"/>
              <w:bottom w:val="single" w:sz="4" w:space="0" w:color="000000"/>
            </w:tcBorders>
            <w:shd w:val="clear" w:color="auto" w:fill="auto"/>
          </w:tcPr>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Style w:val="FontStyle47"/>
                <w:rFonts w:eastAsia="Times New Roman"/>
                <w:color w:val="00000A"/>
                <w:sz w:val="24"/>
                <w:szCs w:val="24"/>
              </w:rPr>
              <w:t xml:space="preserve">Отдел культуры, туризма, спорта и молодежной политики администрации </w:t>
            </w:r>
            <w:r w:rsidRPr="00905EDC">
              <w:rPr>
                <w:rStyle w:val="FontStyle47"/>
                <w:rFonts w:eastAsia="SimSun"/>
                <w:color w:val="00000A"/>
                <w:sz w:val="24"/>
                <w:szCs w:val="24"/>
                <w:lang w:eastAsia="ru-RU"/>
              </w:rPr>
              <w:t>Токарёвского муниципального округа Тамбовской области</w:t>
            </w:r>
          </w:p>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(Главный распорядитель бюджетных средств-Администрация Токаревского муниципального округа Тамбовской области)</w:t>
            </w: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Times New Roman" w:eastAsia="Calibri" w:hAnsi="Times New Roman" w:cs="Times New Roman"/>
                <w:bCs/>
                <w:sz w:val="28"/>
                <w:szCs w:val="28"/>
              </w:rPr>
            </w:pPr>
          </w:p>
        </w:tc>
      </w:tr>
      <w:tr w:rsidR="001D0641" w:rsidRPr="00905EDC" w:rsidTr="00AD2DF5">
        <w:tc>
          <w:tcPr>
            <w:tcW w:w="2160" w:type="dxa"/>
            <w:tcBorders>
              <w:left w:val="single" w:sz="4" w:space="0" w:color="000000"/>
              <w:bottom w:val="single" w:sz="4" w:space="0" w:color="000000"/>
            </w:tcBorders>
            <w:shd w:val="clear" w:color="auto" w:fill="auto"/>
          </w:tcPr>
          <w:p w:rsidR="001D0641" w:rsidRPr="00905EDC" w:rsidRDefault="001D0641" w:rsidP="00AD2DF5">
            <w:pPr>
              <w:autoSpaceDE w:val="0"/>
              <w:spacing w:after="0" w:line="240" w:lineRule="auto"/>
              <w:rPr>
                <w:rFonts w:ascii="Times New Roman" w:eastAsia="Calibri" w:hAnsi="Times New Roman" w:cs="Times New Roman"/>
                <w:sz w:val="24"/>
                <w:szCs w:val="24"/>
              </w:rPr>
            </w:pPr>
            <w:r w:rsidRPr="00905EDC">
              <w:rPr>
                <w:rFonts w:ascii="Times New Roman" w:eastAsia="Calibri" w:hAnsi="Times New Roman" w:cs="Times New Roman"/>
                <w:bCs/>
                <w:sz w:val="24"/>
                <w:szCs w:val="24"/>
              </w:rPr>
              <w:t>Соисполнители Программы</w:t>
            </w:r>
          </w:p>
        </w:tc>
        <w:tc>
          <w:tcPr>
            <w:tcW w:w="7375" w:type="dxa"/>
            <w:gridSpan w:val="5"/>
            <w:tcBorders>
              <w:left w:val="single" w:sz="4" w:space="0" w:color="000000"/>
              <w:bottom w:val="single" w:sz="4" w:space="0" w:color="000000"/>
            </w:tcBorders>
            <w:shd w:val="clear" w:color="auto" w:fill="auto"/>
          </w:tcPr>
          <w:p w:rsidR="001D0641" w:rsidRPr="00905EDC" w:rsidRDefault="001D0641" w:rsidP="00AD2DF5">
            <w:pPr>
              <w:spacing w:after="0" w:line="240" w:lineRule="auto"/>
              <w:ind w:firstLine="426"/>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Отдел образования администрации Токарёвского муниципального округа Тамбовской области;</w:t>
            </w:r>
          </w:p>
          <w:p w:rsidR="001D0641" w:rsidRPr="00905EDC" w:rsidRDefault="001D0641" w:rsidP="00AD2DF5">
            <w:pPr>
              <w:ind w:firstLine="709"/>
              <w:jc w:val="both"/>
              <w:rPr>
                <w:rFonts w:ascii="Times New Roman" w:eastAsia="Calibri" w:hAnsi="Times New Roman" w:cs="Times New Roman"/>
                <w:sz w:val="24"/>
                <w:szCs w:val="24"/>
              </w:rPr>
            </w:pPr>
            <w:r w:rsidRPr="00905EDC">
              <w:rPr>
                <w:rStyle w:val="FontStyle47"/>
                <w:rFonts w:eastAsia="SimSun"/>
                <w:color w:val="00000A"/>
                <w:sz w:val="24"/>
                <w:szCs w:val="24"/>
                <w:lang w:eastAsia="ru-RU"/>
              </w:rPr>
              <w:t>Токарёвская районная общественная организация Тамбовской областной общественной организации Всероссийской общественной организации ветеранов (пенсионеров) войны, труда, Вооруженных сил и правоохранительных органов (по согласованию);</w:t>
            </w:r>
          </w:p>
          <w:p w:rsidR="001D0641" w:rsidRPr="00905EDC" w:rsidRDefault="001D0641" w:rsidP="00AD2DF5">
            <w:pPr>
              <w:ind w:firstLine="709"/>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Токарёвское отделение Жердевской местной организации Всероссийского общества слепых (по согласованию);</w:t>
            </w:r>
          </w:p>
          <w:p w:rsidR="001D0641" w:rsidRPr="00905EDC" w:rsidRDefault="001D0641" w:rsidP="00AD2DF5">
            <w:pPr>
              <w:snapToGrid w:val="0"/>
              <w:spacing w:after="0" w:line="240" w:lineRule="auto"/>
              <w:jc w:val="both"/>
              <w:rPr>
                <w:rFonts w:ascii="Times New Roman" w:eastAsia="Calibri" w:hAnsi="Times New Roman" w:cs="Times New Roman"/>
                <w:sz w:val="24"/>
                <w:szCs w:val="24"/>
              </w:rPr>
            </w:pPr>
            <w:r w:rsidRPr="00905EDC">
              <w:rPr>
                <w:rStyle w:val="FontStyle47"/>
                <w:rFonts w:eastAsia="Calibri"/>
                <w:iCs/>
                <w:color w:val="00000A"/>
                <w:sz w:val="24"/>
                <w:szCs w:val="24"/>
                <w:lang w:eastAsia="ru-RU"/>
              </w:rPr>
              <w:t xml:space="preserve">  </w:t>
            </w:r>
            <w:r w:rsidRPr="00905EDC">
              <w:rPr>
                <w:rStyle w:val="FontStyle47"/>
                <w:rFonts w:eastAsia="SimSun"/>
                <w:iCs/>
                <w:color w:val="00000A"/>
                <w:sz w:val="24"/>
                <w:szCs w:val="24"/>
                <w:lang w:eastAsia="ru-RU"/>
              </w:rPr>
              <w:t>Тамбовское областное государственное бюджетное учреждение социального обслуживания населения «Центр социальных услуг для населения Токарёвского района (по согласованию);</w:t>
            </w:r>
          </w:p>
          <w:p w:rsidR="001D0641" w:rsidRPr="00905EDC" w:rsidRDefault="001D0641" w:rsidP="00AD2DF5">
            <w:pPr>
              <w:snapToGrid w:val="0"/>
              <w:spacing w:after="0" w:line="240" w:lineRule="auto"/>
              <w:ind w:firstLine="426"/>
              <w:jc w:val="both"/>
              <w:rPr>
                <w:rFonts w:ascii="Times New Roman" w:eastAsia="Calibri" w:hAnsi="Times New Roman" w:cs="Times New Roman"/>
                <w:sz w:val="24"/>
                <w:szCs w:val="24"/>
              </w:rPr>
            </w:pPr>
            <w:r w:rsidRPr="00905EDC">
              <w:rPr>
                <w:rStyle w:val="FontStyle47"/>
                <w:rFonts w:eastAsia="SimSun"/>
                <w:iCs/>
                <w:color w:val="00000A"/>
                <w:sz w:val="24"/>
                <w:szCs w:val="24"/>
                <w:lang w:eastAsia="ru-RU"/>
              </w:rPr>
              <w:t>Тамбовское областное государственное бюджетное учреждение здравоохранения «Токаревская центральная районная больница» (по согласованию).</w:t>
            </w: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AD2DF5">
        <w:tc>
          <w:tcPr>
            <w:tcW w:w="2160" w:type="dxa"/>
            <w:tcBorders>
              <w:top w:val="single" w:sz="4" w:space="0" w:color="000000"/>
              <w:left w:val="single" w:sz="4" w:space="0" w:color="000000"/>
              <w:bottom w:val="single" w:sz="4" w:space="0" w:color="000000"/>
            </w:tcBorders>
            <w:shd w:val="clear" w:color="auto" w:fill="auto"/>
          </w:tcPr>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Цели программы</w:t>
            </w:r>
          </w:p>
        </w:tc>
        <w:tc>
          <w:tcPr>
            <w:tcW w:w="7375" w:type="dxa"/>
            <w:gridSpan w:val="5"/>
            <w:tcBorders>
              <w:top w:val="single" w:sz="4" w:space="0" w:color="000000"/>
              <w:left w:val="single" w:sz="4" w:space="0" w:color="000000"/>
              <w:bottom w:val="single" w:sz="4" w:space="0" w:color="000000"/>
            </w:tcBorders>
            <w:shd w:val="clear" w:color="auto" w:fill="auto"/>
          </w:tcPr>
          <w:p w:rsidR="001D0641" w:rsidRPr="00905EDC" w:rsidRDefault="001D0641" w:rsidP="00AD2DF5">
            <w:pPr>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color w:val="2D2D2D"/>
                <w:sz w:val="24"/>
                <w:szCs w:val="24"/>
                <w:lang w:eastAsia="ru-RU"/>
              </w:rPr>
              <w:t>П</w:t>
            </w:r>
            <w:r w:rsidRPr="00905EDC">
              <w:rPr>
                <w:rFonts w:ascii="Times New Roman" w:eastAsia="Times New Roman" w:hAnsi="Times New Roman" w:cs="Times New Roman"/>
                <w:color w:val="000000"/>
                <w:sz w:val="24"/>
                <w:szCs w:val="24"/>
                <w:lang w:eastAsia="ru-RU"/>
              </w:rPr>
              <w:t>овышение качества жизни и создание условий для увеличения продолжительности здоровой жизни граждан</w:t>
            </w:r>
            <w:r w:rsidRPr="00905EDC">
              <w:rPr>
                <w:rFonts w:ascii="Times New Roman" w:eastAsia="Times New Roman" w:hAnsi="Times New Roman" w:cs="Times New Roman"/>
                <w:color w:val="2D2D2D"/>
                <w:sz w:val="24"/>
                <w:szCs w:val="24"/>
                <w:lang w:eastAsia="ru-RU"/>
              </w:rPr>
              <w:t xml:space="preserve"> </w:t>
            </w:r>
            <w:r w:rsidRPr="00905EDC">
              <w:rPr>
                <w:rFonts w:ascii="Times New Roman" w:eastAsia="Times New Roman" w:hAnsi="Times New Roman" w:cs="Times New Roman"/>
                <w:color w:val="000000"/>
                <w:sz w:val="24"/>
                <w:szCs w:val="24"/>
                <w:lang w:eastAsia="ru-RU"/>
              </w:rPr>
              <w:t xml:space="preserve">пожилого возраста, </w:t>
            </w:r>
            <w:r w:rsidRPr="00905EDC">
              <w:rPr>
                <w:rFonts w:ascii="Times New Roman" w:eastAsia="Times New Roman" w:hAnsi="Times New Roman" w:cs="Times New Roman"/>
                <w:color w:val="000000"/>
                <w:sz w:val="24"/>
                <w:szCs w:val="24"/>
                <w:lang w:eastAsia="ru-RU"/>
              </w:rPr>
              <w:lastRenderedPageBreak/>
              <w:t>проживающих на территории Токарёвского муниципального округа Тамбовской области</w:t>
            </w: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AD2DF5">
        <w:tc>
          <w:tcPr>
            <w:tcW w:w="2160" w:type="dxa"/>
            <w:tcBorders>
              <w:top w:val="single" w:sz="4" w:space="0" w:color="000000"/>
              <w:left w:val="single" w:sz="4" w:space="0" w:color="000000"/>
              <w:bottom w:val="single" w:sz="4" w:space="0" w:color="000000"/>
            </w:tcBorders>
            <w:shd w:val="clear" w:color="auto" w:fill="auto"/>
          </w:tcPr>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lastRenderedPageBreak/>
              <w:t>Задачи программы</w:t>
            </w:r>
          </w:p>
        </w:tc>
        <w:tc>
          <w:tcPr>
            <w:tcW w:w="7375" w:type="dxa"/>
            <w:gridSpan w:val="5"/>
            <w:tcBorders>
              <w:top w:val="single" w:sz="4" w:space="0" w:color="000000"/>
              <w:left w:val="single" w:sz="4" w:space="0" w:color="000000"/>
              <w:bottom w:val="single" w:sz="4" w:space="0" w:color="000000"/>
            </w:tcBorders>
            <w:shd w:val="clear" w:color="auto" w:fill="auto"/>
          </w:tcPr>
          <w:p w:rsidR="001D0641" w:rsidRPr="00905EDC" w:rsidRDefault="001D0641" w:rsidP="00AD2DF5">
            <w:pPr>
              <w:autoSpaceDE w:val="0"/>
              <w:spacing w:after="0" w:line="240" w:lineRule="auto"/>
              <w:ind w:firstLine="364"/>
              <w:jc w:val="both"/>
              <w:rPr>
                <w:rFonts w:ascii="Times New Roman" w:eastAsia="Calibri" w:hAnsi="Times New Roman" w:cs="Times New Roman"/>
                <w:sz w:val="24"/>
                <w:szCs w:val="24"/>
              </w:rPr>
            </w:pPr>
            <w:r w:rsidRPr="00905EDC">
              <w:rPr>
                <w:rFonts w:ascii="Times New Roman" w:eastAsia="Calibri" w:hAnsi="Times New Roman" w:cs="Times New Roman"/>
                <w:color w:val="000000"/>
                <w:sz w:val="24"/>
                <w:szCs w:val="24"/>
              </w:rPr>
              <w:t>Совершенствование коммуникативных связей граждан пожилого возраста;</w:t>
            </w:r>
            <w:r w:rsidRPr="00905EDC">
              <w:rPr>
                <w:rFonts w:ascii="Times New Roman" w:eastAsia="Calibri" w:hAnsi="Times New Roman" w:cs="Times New Roman"/>
                <w:sz w:val="24"/>
                <w:szCs w:val="24"/>
              </w:rPr>
              <w:t xml:space="preserve"> </w:t>
            </w:r>
          </w:p>
          <w:p w:rsidR="001D0641" w:rsidRPr="00905EDC" w:rsidRDefault="001D0641" w:rsidP="00AD2DF5">
            <w:pPr>
              <w:autoSpaceDE w:val="0"/>
              <w:spacing w:after="0" w:line="240" w:lineRule="auto"/>
              <w:ind w:firstLine="364"/>
              <w:jc w:val="both"/>
              <w:rPr>
                <w:rFonts w:ascii="Times New Roman" w:eastAsia="Calibri" w:hAnsi="Times New Roman" w:cs="Times New Roman"/>
                <w:sz w:val="24"/>
                <w:szCs w:val="24"/>
              </w:rPr>
            </w:pPr>
            <w:r w:rsidRPr="00905EDC">
              <w:rPr>
                <w:rFonts w:ascii="Times New Roman" w:eastAsia="Calibri" w:hAnsi="Times New Roman" w:cs="Times New Roman"/>
                <w:sz w:val="24"/>
                <w:szCs w:val="24"/>
              </w:rPr>
              <w:t>вовлечение граждан пожилого возраста в культурную жизнь общества;</w:t>
            </w:r>
          </w:p>
          <w:p w:rsidR="001D0641" w:rsidRPr="00905EDC" w:rsidRDefault="001D0641" w:rsidP="00AD2DF5">
            <w:pPr>
              <w:autoSpaceDE w:val="0"/>
              <w:spacing w:after="0" w:line="240" w:lineRule="auto"/>
              <w:ind w:firstLine="364"/>
              <w:contextualSpacing/>
              <w:jc w:val="both"/>
              <w:rPr>
                <w:rFonts w:ascii="Times New Roman" w:eastAsia="Calibri" w:hAnsi="Times New Roman" w:cs="Times New Roman"/>
                <w:sz w:val="24"/>
                <w:szCs w:val="24"/>
              </w:rPr>
            </w:pPr>
            <w:r w:rsidRPr="00905EDC">
              <w:rPr>
                <w:rFonts w:ascii="Times New Roman" w:eastAsia="Calibri" w:hAnsi="Times New Roman" w:cs="Times New Roman"/>
                <w:sz w:val="24"/>
                <w:szCs w:val="24"/>
              </w:rPr>
              <w:t>содействие в развитии творческого потенциала пожилых людей;</w:t>
            </w:r>
          </w:p>
          <w:p w:rsidR="001D0641" w:rsidRPr="00905EDC" w:rsidRDefault="001D0641" w:rsidP="00AD2DF5">
            <w:pPr>
              <w:autoSpaceDE w:val="0"/>
              <w:spacing w:after="0" w:line="240" w:lineRule="auto"/>
              <w:ind w:firstLine="364"/>
              <w:jc w:val="both"/>
              <w:rPr>
                <w:rFonts w:ascii="Times New Roman" w:eastAsia="Calibri" w:hAnsi="Times New Roman" w:cs="Times New Roman"/>
                <w:sz w:val="24"/>
                <w:szCs w:val="24"/>
              </w:rPr>
            </w:pPr>
            <w:r w:rsidRPr="00905EDC">
              <w:rPr>
                <w:rFonts w:ascii="Times New Roman" w:eastAsia="Calibri" w:hAnsi="Times New Roman" w:cs="Times New Roman"/>
                <w:color w:val="000000"/>
                <w:sz w:val="24"/>
                <w:szCs w:val="24"/>
              </w:rPr>
              <w:t>привлечение граждан пожилого возраста к участию в спортивных мероприятиях и приобщение их к физической культуре;</w:t>
            </w:r>
          </w:p>
          <w:p w:rsidR="001D0641" w:rsidRPr="00905EDC" w:rsidRDefault="001D0641" w:rsidP="00AD2DF5">
            <w:pPr>
              <w:autoSpaceDE w:val="0"/>
              <w:spacing w:after="0"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rPr>
              <w:t xml:space="preserve"> </w:t>
            </w:r>
            <w:r w:rsidRPr="00905EDC">
              <w:rPr>
                <w:rFonts w:ascii="Times New Roman" w:eastAsia="Calibri" w:hAnsi="Times New Roman" w:cs="Times New Roman"/>
                <w:color w:val="000000"/>
                <w:sz w:val="24"/>
                <w:szCs w:val="24"/>
              </w:rPr>
              <w:t>увеличение количества мероприятий по профилактике заболеваний с целью сохранения и укрепления здоровья и достижения активного долголетия жителей Токарёвского муниципального округа Тамбовской области;</w:t>
            </w:r>
          </w:p>
          <w:p w:rsidR="001D0641" w:rsidRPr="00905EDC" w:rsidRDefault="001D0641" w:rsidP="00AD2DF5">
            <w:pPr>
              <w:autoSpaceDE w:val="0"/>
              <w:spacing w:after="0" w:line="240" w:lineRule="auto"/>
              <w:ind w:firstLine="364"/>
              <w:jc w:val="both"/>
              <w:rPr>
                <w:rFonts w:ascii="Times New Roman" w:eastAsia="Calibri" w:hAnsi="Times New Roman" w:cs="Times New Roman"/>
                <w:sz w:val="24"/>
                <w:szCs w:val="24"/>
              </w:rPr>
            </w:pPr>
            <w:r w:rsidRPr="00905EDC">
              <w:rPr>
                <w:rFonts w:ascii="Times New Roman" w:eastAsia="Calibri" w:hAnsi="Times New Roman" w:cs="Times New Roman"/>
                <w:color w:val="000000"/>
                <w:sz w:val="24"/>
                <w:szCs w:val="24"/>
              </w:rPr>
              <w:t xml:space="preserve">организация культурно-массовых мероприятий для граждан пожилого возраста; </w:t>
            </w:r>
          </w:p>
          <w:p w:rsidR="001D0641" w:rsidRPr="00905EDC" w:rsidRDefault="001D0641" w:rsidP="00AD2DF5">
            <w:pPr>
              <w:autoSpaceDE w:val="0"/>
              <w:spacing w:after="0"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развитие благотворительности и добровольческой (волонтерской) деятельности в интересах граждан пожилого возраста.</w:t>
            </w: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sz w:val="28"/>
                <w:szCs w:val="28"/>
                <w:lang w:eastAsia="ru-RU"/>
              </w:rPr>
            </w:pPr>
          </w:p>
        </w:tc>
      </w:tr>
      <w:tr w:rsidR="001D0641" w:rsidRPr="00905EDC" w:rsidTr="00AD2DF5">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1D0641" w:rsidRPr="00905EDC" w:rsidRDefault="001D0641" w:rsidP="00AD2DF5">
            <w:pPr>
              <w:pStyle w:val="Standard"/>
              <w:autoSpaceDE w:val="0"/>
              <w:jc w:val="center"/>
              <w:rPr>
                <w:rFonts w:cs="Times New Roman"/>
              </w:rPr>
            </w:pPr>
            <w:r w:rsidRPr="00905EDC">
              <w:rPr>
                <w:rFonts w:eastAsia="Times New Roman" w:cs="Times New Roman"/>
                <w:lang w:eastAsia="ru-RU"/>
              </w:rPr>
              <w:t>Целевые индикаторы</w:t>
            </w:r>
          </w:p>
          <w:p w:rsidR="001D0641" w:rsidRPr="00905EDC" w:rsidRDefault="001D0641" w:rsidP="00AD2DF5">
            <w:pPr>
              <w:pStyle w:val="Standard"/>
              <w:autoSpaceDE w:val="0"/>
              <w:jc w:val="center"/>
              <w:rPr>
                <w:rFonts w:cs="Times New Roman"/>
              </w:rPr>
            </w:pPr>
            <w:r w:rsidRPr="00905EDC">
              <w:rPr>
                <w:rFonts w:eastAsia="Times New Roman" w:cs="Times New Roman"/>
                <w:lang w:eastAsia="ru-RU"/>
              </w:rPr>
              <w:t>и</w:t>
            </w:r>
          </w:p>
          <w:p w:rsidR="001D0641" w:rsidRPr="00905EDC" w:rsidRDefault="001D0641" w:rsidP="00AD2DF5">
            <w:pPr>
              <w:pStyle w:val="Standard"/>
              <w:autoSpaceDE w:val="0"/>
              <w:jc w:val="center"/>
              <w:rPr>
                <w:rFonts w:cs="Times New Roman"/>
              </w:rPr>
            </w:pPr>
            <w:r w:rsidRPr="00905EDC">
              <w:rPr>
                <w:rFonts w:eastAsia="Times New Roman" w:cs="Times New Roman"/>
                <w:lang w:eastAsia="ru-RU"/>
              </w:rPr>
              <w:t>показатели программы (подпрограммы), их значения</w:t>
            </w:r>
          </w:p>
          <w:p w:rsidR="001D0641" w:rsidRPr="00905EDC" w:rsidRDefault="001D0641" w:rsidP="00AD2DF5">
            <w:pPr>
              <w:pStyle w:val="Standard"/>
              <w:autoSpaceDE w:val="0"/>
              <w:jc w:val="center"/>
              <w:rPr>
                <w:rFonts w:cs="Times New Roman"/>
              </w:rPr>
            </w:pPr>
            <w:r w:rsidRPr="00905EDC">
              <w:rPr>
                <w:rFonts w:eastAsia="Times New Roman" w:cs="Times New Roman"/>
                <w:lang w:eastAsia="ru-RU"/>
              </w:rPr>
              <w:t>на последний</w:t>
            </w:r>
          </w:p>
          <w:p w:rsidR="001D0641" w:rsidRPr="00905EDC" w:rsidRDefault="001D0641" w:rsidP="00AD2DF5">
            <w:pPr>
              <w:pStyle w:val="Standard"/>
              <w:autoSpaceDE w:val="0"/>
              <w:jc w:val="center"/>
              <w:rPr>
                <w:rFonts w:cs="Times New Roman"/>
              </w:rPr>
            </w:pPr>
            <w:r w:rsidRPr="00905EDC">
              <w:rPr>
                <w:rFonts w:eastAsia="Times New Roman" w:cs="Times New Roman"/>
                <w:lang w:eastAsia="ru-RU"/>
              </w:rPr>
              <w:t>год реализации</w:t>
            </w:r>
          </w:p>
        </w:tc>
        <w:tc>
          <w:tcPr>
            <w:tcW w:w="7375" w:type="dxa"/>
            <w:gridSpan w:val="5"/>
            <w:tcBorders>
              <w:top w:val="single" w:sz="4" w:space="0" w:color="000000"/>
              <w:left w:val="single" w:sz="4" w:space="0" w:color="000000"/>
              <w:bottom w:val="single" w:sz="4" w:space="0" w:color="000000"/>
            </w:tcBorders>
            <w:shd w:val="clear" w:color="auto" w:fill="auto"/>
          </w:tcPr>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Количество граждан старшего поколения, прошедших    диспансеризацию и профилактические осмотры, к 2030 году составит 1853 чел.;</w:t>
            </w:r>
          </w:p>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Количество граждан старшего поколения, которым оказана своевременная медицинская помощь, к 2030 году  составит 4705 чел.;</w:t>
            </w:r>
          </w:p>
          <w:p w:rsidR="001D0641" w:rsidRPr="00905EDC" w:rsidRDefault="001D0641" w:rsidP="00AD2DF5">
            <w:pPr>
              <w:autoSpaceDE w:val="0"/>
              <w:spacing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Количество граждан старшего поколения, прошедших профилактические мероприятия по выявлению причин нарушения здоровья, инвалидизации, зависимости от сторонней помощи и одиночества к 2030 году достигнет 770 чел.;</w:t>
            </w:r>
          </w:p>
          <w:p w:rsidR="001D0641" w:rsidRPr="00905EDC" w:rsidRDefault="001D0641" w:rsidP="00AD2DF5">
            <w:pPr>
              <w:autoSpaceDE w:val="0"/>
              <w:spacing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Количество спортивных объектов, на территорию которых  обеспечен доступ граждан старшего поколения для форм активного передвижения, включая ходьбу и езду на велосипеде, соответствующие установленным показателям безопасности составит 15 единиц  к 2030 году;</w:t>
            </w:r>
          </w:p>
          <w:p w:rsidR="001D0641" w:rsidRPr="00905EDC" w:rsidRDefault="001D0641" w:rsidP="00AD2DF5">
            <w:pPr>
              <w:autoSpaceDE w:val="0"/>
              <w:spacing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Численность пенсионеров, вовлеченных в р</w:t>
            </w:r>
            <w:r w:rsidRPr="00905EDC">
              <w:rPr>
                <w:rFonts w:ascii="Times New Roman" w:eastAsia="Times New Roman" w:hAnsi="Times New Roman" w:cs="Times New Roman"/>
                <w:color w:val="262626"/>
                <w:sz w:val="24"/>
                <w:szCs w:val="24"/>
                <w:lang w:eastAsia="ru-RU"/>
              </w:rPr>
              <w:t>айонные спартакиады «Серебряный возраст»,  «Лыжня России»</w:t>
            </w:r>
            <w:r w:rsidRPr="00905EDC">
              <w:rPr>
                <w:rFonts w:ascii="Times New Roman" w:eastAsia="Times New Roman" w:hAnsi="Times New Roman" w:cs="Times New Roman"/>
                <w:color w:val="000000"/>
                <w:sz w:val="24"/>
                <w:szCs w:val="24"/>
                <w:lang w:eastAsia="ru-RU"/>
              </w:rPr>
              <w:t xml:space="preserve">  к 2030 году составит 40 чел.;</w:t>
            </w:r>
          </w:p>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Количество проведенных физкультурных и спортивных мероприятий для граждан старшего поколения достигнет к  2030 году  </w:t>
            </w:r>
            <w:r w:rsidRPr="00905EDC">
              <w:rPr>
                <w:rFonts w:ascii="Times New Roman" w:eastAsia="Times New Roman" w:hAnsi="Times New Roman" w:cs="Times New Roman"/>
                <w:color w:val="000000"/>
                <w:sz w:val="24"/>
                <w:szCs w:val="24"/>
                <w:lang w:eastAsia="ru-RU"/>
              </w:rPr>
              <w:t>до 15 мероприятий</w:t>
            </w:r>
            <w:r w:rsidRPr="00905EDC">
              <w:rPr>
                <w:rFonts w:ascii="Times New Roman" w:eastAsia="Times New Roman" w:hAnsi="Times New Roman" w:cs="Times New Roman"/>
                <w:sz w:val="24"/>
                <w:szCs w:val="24"/>
                <w:lang w:eastAsia="ru-RU"/>
              </w:rPr>
              <w:t>;</w:t>
            </w:r>
          </w:p>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Количество мероприятий, организованных  с целью правильного и полезного отдыха, досуга граждан старшего поколения  </w:t>
            </w:r>
            <w:r w:rsidRPr="00905EDC">
              <w:rPr>
                <w:rFonts w:ascii="Times New Roman" w:eastAsia="Times New Roman" w:hAnsi="Times New Roman" w:cs="Times New Roman"/>
                <w:color w:val="000000"/>
                <w:sz w:val="24"/>
                <w:szCs w:val="24"/>
                <w:lang w:eastAsia="ru-RU"/>
              </w:rPr>
              <w:t>к 2030 году составит 88 мероприятий</w:t>
            </w:r>
            <w:r w:rsidRPr="00905EDC">
              <w:rPr>
                <w:rFonts w:ascii="Times New Roman" w:eastAsia="Times New Roman" w:hAnsi="Times New Roman" w:cs="Times New Roman"/>
                <w:sz w:val="24"/>
                <w:szCs w:val="24"/>
                <w:lang w:eastAsia="ru-RU"/>
              </w:rPr>
              <w:t>;</w:t>
            </w:r>
          </w:p>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Численность граждан старшего поколения вовлеченных в дневную занятость к </w:t>
            </w:r>
            <w:r w:rsidRPr="00905EDC">
              <w:rPr>
                <w:rFonts w:ascii="Times New Roman" w:eastAsia="Times New Roman" w:hAnsi="Times New Roman" w:cs="Times New Roman"/>
                <w:color w:val="000000"/>
                <w:sz w:val="24"/>
                <w:szCs w:val="24"/>
                <w:lang w:eastAsia="ru-RU"/>
              </w:rPr>
              <w:t>2030 году достигнет 18 человек</w:t>
            </w:r>
            <w:r w:rsidRPr="00905EDC">
              <w:rPr>
                <w:rFonts w:ascii="Times New Roman" w:eastAsia="Times New Roman" w:hAnsi="Times New Roman" w:cs="Times New Roman"/>
                <w:sz w:val="24"/>
                <w:szCs w:val="24"/>
                <w:lang w:eastAsia="ru-RU"/>
              </w:rPr>
              <w:t>;</w:t>
            </w:r>
          </w:p>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 xml:space="preserve">Количество учреждений культуры, занимающихся деятельностью «клубов по интересам» для граждан старшего поколения к 2030 году достигнет </w:t>
            </w:r>
            <w:r w:rsidRPr="00905EDC">
              <w:rPr>
                <w:rFonts w:ascii="Times New Roman" w:eastAsia="Times New Roman" w:hAnsi="Times New Roman" w:cs="Times New Roman"/>
                <w:color w:val="C00000"/>
                <w:sz w:val="24"/>
                <w:szCs w:val="24"/>
                <w:lang w:eastAsia="ru-RU"/>
              </w:rPr>
              <w:t xml:space="preserve"> </w:t>
            </w:r>
            <w:r w:rsidRPr="00905EDC">
              <w:rPr>
                <w:rFonts w:ascii="Times New Roman" w:eastAsia="Times New Roman" w:hAnsi="Times New Roman" w:cs="Times New Roman"/>
                <w:color w:val="000000"/>
                <w:sz w:val="24"/>
                <w:szCs w:val="24"/>
                <w:lang w:eastAsia="ru-RU"/>
              </w:rPr>
              <w:t>19 единиц</w:t>
            </w:r>
            <w:r w:rsidRPr="00905EDC">
              <w:rPr>
                <w:rFonts w:ascii="Times New Roman" w:eastAsia="Times New Roman" w:hAnsi="Times New Roman" w:cs="Times New Roman"/>
                <w:sz w:val="24"/>
                <w:szCs w:val="24"/>
                <w:lang w:eastAsia="ru-RU"/>
              </w:rPr>
              <w:t>;</w:t>
            </w:r>
          </w:p>
          <w:p w:rsidR="001D0641" w:rsidRPr="00905EDC" w:rsidRDefault="001D0641" w:rsidP="00AD2DF5">
            <w:pPr>
              <w:autoSpaceDE w:val="0"/>
              <w:spacing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Численность граждан старшего поколения, вовлеченных в волонтерскую деятельностью  к 2030 году составит 20</w:t>
            </w:r>
            <w:r w:rsidRPr="00905EDC">
              <w:rPr>
                <w:rFonts w:ascii="Times New Roman" w:eastAsia="Times New Roman" w:hAnsi="Times New Roman" w:cs="Times New Roman"/>
                <w:color w:val="C00000"/>
                <w:sz w:val="24"/>
                <w:szCs w:val="24"/>
                <w:lang w:eastAsia="ru-RU"/>
              </w:rPr>
              <w:t xml:space="preserve"> </w:t>
            </w:r>
            <w:r w:rsidRPr="00905EDC">
              <w:rPr>
                <w:rFonts w:ascii="Times New Roman" w:eastAsia="Times New Roman" w:hAnsi="Times New Roman" w:cs="Times New Roman"/>
                <w:color w:val="000000"/>
                <w:sz w:val="24"/>
                <w:szCs w:val="24"/>
                <w:lang w:eastAsia="ru-RU"/>
              </w:rPr>
              <w:t>человек;</w:t>
            </w:r>
          </w:p>
          <w:p w:rsidR="001D0641" w:rsidRPr="00905EDC" w:rsidRDefault="001D0641" w:rsidP="00AD2DF5">
            <w:pPr>
              <w:autoSpaceDE w:val="0"/>
              <w:spacing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lastRenderedPageBreak/>
              <w:t>Количество мероприятий развлекательного и культурно-массового характера, проведенных с участием граждан старшего поколения  в рамках расширения и внедрения новых форм интеграции и участия граждан старшего  поколения в процессах социальной коммуникации к 2030 году составит 24 единицы;</w:t>
            </w:r>
          </w:p>
          <w:p w:rsidR="001D0641" w:rsidRPr="00905EDC" w:rsidRDefault="001D0641" w:rsidP="00AD2DF5">
            <w:pPr>
              <w:autoSpaceDE w:val="0"/>
              <w:spacing w:after="200" w:line="240" w:lineRule="auto"/>
              <w:ind w:firstLine="364"/>
              <w:jc w:val="both"/>
              <w:rPr>
                <w:rFonts w:ascii="Times New Roman" w:eastAsia="Calibri" w:hAnsi="Times New Roman" w:cs="Times New Roman"/>
                <w:sz w:val="24"/>
                <w:szCs w:val="24"/>
              </w:rPr>
            </w:pPr>
            <w:r w:rsidRPr="00905EDC">
              <w:rPr>
                <w:rFonts w:ascii="Times New Roman" w:eastAsia="Times New Roman" w:hAnsi="Times New Roman" w:cs="Times New Roman"/>
                <w:color w:val="000000"/>
                <w:sz w:val="24"/>
                <w:szCs w:val="24"/>
                <w:lang w:eastAsia="ru-RU"/>
              </w:rPr>
              <w:t>Численность  пожилых граждан, привлеченных  к участию в общественной жизни района, способствующей развитию деятельности социально-ориентированных  некоммерческих организаций к 2030 году составит 16 человек.</w:t>
            </w: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Calibri" w:eastAsia="Calibri" w:hAnsi="Calibri" w:cs="Times New Roman"/>
              </w:rPr>
            </w:pPr>
            <w:r w:rsidRPr="00905EDC">
              <w:rPr>
                <w:rFonts w:ascii="Times New Roman" w:eastAsia="Times New Roman" w:hAnsi="Times New Roman" w:cs="Times New Roman"/>
                <w:color w:val="000000"/>
                <w:sz w:val="28"/>
                <w:szCs w:val="28"/>
                <w:lang w:eastAsia="ru-RU"/>
              </w:rPr>
              <w:lastRenderedPageBreak/>
              <w:t xml:space="preserve">    </w:t>
            </w:r>
          </w:p>
        </w:tc>
      </w:tr>
      <w:tr w:rsidR="001D0641" w:rsidRPr="00905EDC" w:rsidTr="00AD2DF5">
        <w:tc>
          <w:tcPr>
            <w:tcW w:w="2160" w:type="dxa"/>
            <w:tcBorders>
              <w:top w:val="single" w:sz="4" w:space="0" w:color="000000"/>
              <w:left w:val="single" w:sz="4" w:space="0" w:color="000000"/>
              <w:bottom w:val="single" w:sz="4" w:space="0" w:color="000000"/>
            </w:tcBorders>
            <w:shd w:val="clear" w:color="auto" w:fill="auto"/>
          </w:tcPr>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lastRenderedPageBreak/>
              <w:t>Сроки и этапы реализации</w:t>
            </w:r>
          </w:p>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программы</w:t>
            </w:r>
          </w:p>
        </w:tc>
        <w:tc>
          <w:tcPr>
            <w:tcW w:w="7375" w:type="dxa"/>
            <w:gridSpan w:val="5"/>
            <w:tcBorders>
              <w:top w:val="single" w:sz="4" w:space="0" w:color="000000"/>
              <w:left w:val="single" w:sz="4" w:space="0" w:color="000000"/>
              <w:bottom w:val="single" w:sz="4" w:space="0" w:color="000000"/>
            </w:tcBorders>
            <w:shd w:val="clear" w:color="auto" w:fill="auto"/>
          </w:tcPr>
          <w:p w:rsidR="001D0641" w:rsidRPr="00905EDC" w:rsidRDefault="001D0641" w:rsidP="00AD2DF5">
            <w:pPr>
              <w:widowControl w:val="0"/>
              <w:autoSpaceDE w:val="0"/>
              <w:spacing w:after="0" w:line="240" w:lineRule="auto"/>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Срок реализации программы - 2024 - 2030 годы.</w:t>
            </w:r>
          </w:p>
          <w:p w:rsidR="001D0641" w:rsidRPr="00905EDC" w:rsidRDefault="001D0641" w:rsidP="00AD2DF5">
            <w:pPr>
              <w:widowControl w:val="0"/>
              <w:autoSpaceDE w:val="0"/>
              <w:spacing w:after="0" w:line="240" w:lineRule="auto"/>
              <w:ind w:right="340"/>
              <w:jc w:val="both"/>
              <w:rPr>
                <w:rFonts w:ascii="Times New Roman" w:eastAsia="Calibri" w:hAnsi="Times New Roman" w:cs="Times New Roman"/>
                <w:sz w:val="24"/>
                <w:szCs w:val="24"/>
              </w:rPr>
            </w:pPr>
            <w:r w:rsidRPr="00905EDC">
              <w:rPr>
                <w:rFonts w:ascii="Times New Roman" w:eastAsia="Times New Roman" w:hAnsi="Times New Roman" w:cs="Times New Roman"/>
                <w:sz w:val="24"/>
                <w:szCs w:val="24"/>
                <w:lang w:eastAsia="ru-RU"/>
              </w:rPr>
              <w:t>Этапы реализации программы не выделяются</w:t>
            </w:r>
          </w:p>
        </w:tc>
        <w:tc>
          <w:tcPr>
            <w:tcW w:w="73" w:type="dxa"/>
            <w:gridSpan w:val="3"/>
            <w:tcBorders>
              <w:left w:val="single" w:sz="4" w:space="0" w:color="000000"/>
            </w:tcBorders>
            <w:shd w:val="clear" w:color="auto" w:fill="auto"/>
          </w:tcPr>
          <w:p w:rsidR="001D0641" w:rsidRPr="00905EDC" w:rsidRDefault="001D0641" w:rsidP="00AD2DF5">
            <w:pPr>
              <w:snapToGrid w:val="0"/>
              <w:spacing w:after="200"/>
              <w:rPr>
                <w:rFonts w:ascii="Times New Roman" w:eastAsia="Calibri" w:hAnsi="Times New Roman" w:cs="Times New Roman"/>
                <w:sz w:val="28"/>
                <w:szCs w:val="28"/>
              </w:rPr>
            </w:pPr>
          </w:p>
        </w:tc>
      </w:tr>
      <w:tr w:rsidR="001D0641" w:rsidRPr="00905EDC" w:rsidTr="00AD2DF5">
        <w:trPr>
          <w:gridAfter w:val="1"/>
          <w:wAfter w:w="10" w:type="dxa"/>
          <w:cantSplit/>
        </w:trPr>
        <w:tc>
          <w:tcPr>
            <w:tcW w:w="2160" w:type="dxa"/>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AD2DF5">
            <w:pPr>
              <w:pStyle w:val="a8"/>
              <w:spacing w:after="200"/>
              <w:ind w:right="54"/>
              <w:jc w:val="center"/>
              <w:rPr>
                <w:rFonts w:cs="Times New Roman"/>
              </w:rPr>
            </w:pPr>
            <w:r w:rsidRPr="00905EDC">
              <w:rPr>
                <w:rFonts w:cs="Times New Roman"/>
              </w:rPr>
              <w:t>Объемы и источники финансирования программы</w:t>
            </w:r>
          </w:p>
        </w:tc>
        <w:tc>
          <w:tcPr>
            <w:tcW w:w="1353" w:type="dxa"/>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AD2DF5">
            <w:pPr>
              <w:pStyle w:val="a8"/>
              <w:spacing w:after="200"/>
              <w:ind w:right="-285"/>
              <w:jc w:val="center"/>
              <w:rPr>
                <w:rFonts w:cs="Times New Roman"/>
              </w:rPr>
            </w:pPr>
            <w:r w:rsidRPr="00905EDC">
              <w:rPr>
                <w:rFonts w:cs="Times New Roman"/>
              </w:rPr>
              <w:t>Годы</w:t>
            </w:r>
          </w:p>
        </w:tc>
        <w:tc>
          <w:tcPr>
            <w:tcW w:w="1700" w:type="dxa"/>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AD2DF5">
            <w:pPr>
              <w:pStyle w:val="a8"/>
              <w:ind w:right="-285"/>
              <w:jc w:val="center"/>
              <w:rPr>
                <w:rFonts w:cs="Times New Roman"/>
              </w:rPr>
            </w:pPr>
            <w:r w:rsidRPr="00905EDC">
              <w:rPr>
                <w:rFonts w:cs="Times New Roman"/>
              </w:rPr>
              <w:t>Общий объем финансиро-</w:t>
            </w:r>
          </w:p>
          <w:p w:rsidR="001D0641" w:rsidRPr="00905EDC" w:rsidRDefault="001D0641" w:rsidP="00AD2DF5">
            <w:pPr>
              <w:pStyle w:val="a8"/>
              <w:ind w:right="-285"/>
              <w:jc w:val="center"/>
              <w:rPr>
                <w:rFonts w:cs="Times New Roman"/>
              </w:rPr>
            </w:pPr>
            <w:r w:rsidRPr="00905EDC">
              <w:rPr>
                <w:rFonts w:cs="Times New Roman"/>
              </w:rPr>
              <w:t>вания,</w:t>
            </w:r>
          </w:p>
          <w:p w:rsidR="001D0641" w:rsidRPr="00905EDC" w:rsidRDefault="001D0641" w:rsidP="00AD2DF5">
            <w:pPr>
              <w:pStyle w:val="a8"/>
              <w:spacing w:after="200"/>
              <w:ind w:right="-285"/>
              <w:jc w:val="center"/>
              <w:rPr>
                <w:rFonts w:cs="Times New Roman"/>
              </w:rPr>
            </w:pPr>
            <w:r w:rsidRPr="00905EDC">
              <w:rPr>
                <w:rFonts w:cs="Times New Roman"/>
              </w:rPr>
              <w:t>тыс. руб.</w:t>
            </w:r>
          </w:p>
        </w:tc>
        <w:tc>
          <w:tcPr>
            <w:tcW w:w="4250" w:type="dxa"/>
            <w:gridSpan w:val="2"/>
            <w:tcBorders>
              <w:top w:val="single" w:sz="1" w:space="0" w:color="000000"/>
              <w:left w:val="single" w:sz="1" w:space="0" w:color="000000"/>
              <w:bottom w:val="single" w:sz="1" w:space="0" w:color="000000"/>
            </w:tcBorders>
            <w:shd w:val="clear" w:color="auto" w:fill="auto"/>
          </w:tcPr>
          <w:p w:rsidR="001D0641" w:rsidRPr="00905EDC" w:rsidRDefault="001D0641" w:rsidP="00AD2DF5">
            <w:pPr>
              <w:pStyle w:val="a8"/>
              <w:spacing w:after="200"/>
              <w:ind w:right="-285"/>
              <w:jc w:val="center"/>
              <w:rPr>
                <w:rFonts w:cs="Times New Roman"/>
              </w:rPr>
            </w:pPr>
            <w:r w:rsidRPr="00905EDC">
              <w:rPr>
                <w:rFonts w:cs="Times New Roman"/>
              </w:rPr>
              <w:t>В том числе по источникам финансирования</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Calibri" w:eastAsia="Calibri" w:hAnsi="Calibri" w:cs="Times New Roman"/>
              </w:rPr>
            </w:pPr>
          </w:p>
        </w:tc>
        <w:tc>
          <w:tcPr>
            <w:tcW w:w="23" w:type="dxa"/>
            <w:shd w:val="clear" w:color="auto" w:fill="auto"/>
          </w:tcPr>
          <w:p w:rsidR="001D0641" w:rsidRPr="00905EDC" w:rsidRDefault="001D0641" w:rsidP="00AD2DF5">
            <w:pPr>
              <w:snapToGrid w:val="0"/>
              <w:spacing w:after="200"/>
              <w:rPr>
                <w:rFonts w:ascii="Calibri" w:eastAsia="Calibri" w:hAnsi="Calibri" w:cs="Times New Roman"/>
              </w:rPr>
            </w:pPr>
          </w:p>
        </w:tc>
      </w:tr>
      <w:tr w:rsidR="001D0641" w:rsidRPr="00905EDC" w:rsidTr="00AD2DF5">
        <w:trPr>
          <w:gridAfter w:val="1"/>
          <w:wAfter w:w="10" w:type="dxa"/>
          <w:cantSplit/>
          <w:trHeight w:val="507"/>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Calibri" w:hAnsi="Times New Roman" w:cs="Times New Roman"/>
                <w:sz w:val="24"/>
                <w:szCs w:val="24"/>
              </w:rPr>
            </w:pPr>
          </w:p>
        </w:tc>
        <w:tc>
          <w:tcPr>
            <w:tcW w:w="1353"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Calibri" w:hAnsi="Times New Roman" w:cs="Times New Roman"/>
                <w:sz w:val="24"/>
                <w:szCs w:val="24"/>
              </w:rPr>
            </w:pPr>
          </w:p>
        </w:tc>
        <w:tc>
          <w:tcPr>
            <w:tcW w:w="170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jc w:val="center"/>
              <w:rPr>
                <w:rFonts w:ascii="Times New Roman" w:eastAsia="Calibri" w:hAnsi="Times New Roman" w:cs="Times New Roman"/>
                <w:sz w:val="24"/>
                <w:szCs w:val="24"/>
              </w:rPr>
            </w:pP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a8"/>
              <w:spacing w:after="200"/>
              <w:ind w:right="-285"/>
              <w:jc w:val="center"/>
              <w:rPr>
                <w:rFonts w:cs="Times New Roman"/>
              </w:rPr>
            </w:pPr>
            <w:r w:rsidRPr="00905EDC">
              <w:rPr>
                <w:rFonts w:cs="Times New Roman"/>
              </w:rPr>
              <w:t>Местный бюджет</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a8"/>
              <w:spacing w:after="200"/>
              <w:ind w:right="-285"/>
              <w:jc w:val="center"/>
              <w:rPr>
                <w:rFonts w:cs="Times New Roman"/>
              </w:rPr>
            </w:pPr>
            <w:r w:rsidRPr="00905EDC">
              <w:rPr>
                <w:rFonts w:cs="Times New Roman"/>
              </w:rPr>
              <w:t>Внебюджетные средства</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Calibri" w:eastAsia="Calibri" w:hAnsi="Calibri" w:cs="Times New Roman"/>
              </w:rPr>
            </w:pPr>
          </w:p>
        </w:tc>
        <w:tc>
          <w:tcPr>
            <w:tcW w:w="23" w:type="dxa"/>
            <w:shd w:val="clear" w:color="auto" w:fill="auto"/>
          </w:tcPr>
          <w:p w:rsidR="001D0641" w:rsidRPr="00905EDC" w:rsidRDefault="001D0641" w:rsidP="00AD2DF5">
            <w:pPr>
              <w:snapToGrid w:val="0"/>
              <w:spacing w:after="200"/>
              <w:rPr>
                <w:rFonts w:ascii="Calibri" w:eastAsia="Calibri" w:hAnsi="Calibri" w:cs="Times New Roman"/>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Calibri" w:hAnsi="Times New Roman" w:cs="Times New Roman"/>
                <w:sz w:val="24"/>
                <w:szCs w:val="24"/>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2024</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lang w:val="ru-RU"/>
              </w:rPr>
              <w:t>130</w:t>
            </w:r>
            <w:r w:rsidRPr="00905EDC">
              <w:rPr>
                <w:rFonts w:cs="Times New Roman"/>
              </w:rPr>
              <w:t>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1300,0</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Calibri" w:eastAsia="Calibri" w:hAnsi="Calibri" w:cs="Times New Roman"/>
                <w:sz w:val="28"/>
                <w:szCs w:val="28"/>
              </w:rPr>
            </w:pPr>
          </w:p>
        </w:tc>
        <w:tc>
          <w:tcPr>
            <w:tcW w:w="23" w:type="dxa"/>
            <w:shd w:val="clear" w:color="auto" w:fill="auto"/>
          </w:tcPr>
          <w:p w:rsidR="001D0641" w:rsidRPr="00905EDC" w:rsidRDefault="001D0641" w:rsidP="00AD2DF5">
            <w:pPr>
              <w:snapToGrid w:val="0"/>
              <w:spacing w:after="200"/>
              <w:rPr>
                <w:rFonts w:ascii="Calibri" w:eastAsia="Calibri" w:hAnsi="Calibri" w:cs="Times New Roman"/>
                <w:sz w:val="28"/>
                <w:szCs w:val="28"/>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Calibri" w:hAnsi="Times New Roman" w:cs="Times New Roman"/>
                <w:sz w:val="24"/>
                <w:szCs w:val="24"/>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2025</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lang w:val="ru-RU"/>
              </w:rPr>
              <w:t>130</w:t>
            </w:r>
            <w:r w:rsidRPr="00905EDC">
              <w:rPr>
                <w:rFonts w:cs="Times New Roman"/>
              </w:rPr>
              <w:t>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1300,0</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Calibri" w:eastAsia="Calibri" w:hAnsi="Calibri" w:cs="Times New Roman"/>
                <w:sz w:val="28"/>
                <w:szCs w:val="28"/>
              </w:rPr>
            </w:pPr>
          </w:p>
        </w:tc>
        <w:tc>
          <w:tcPr>
            <w:tcW w:w="23" w:type="dxa"/>
            <w:shd w:val="clear" w:color="auto" w:fill="auto"/>
          </w:tcPr>
          <w:p w:rsidR="001D0641" w:rsidRPr="00905EDC" w:rsidRDefault="001D0641" w:rsidP="00AD2DF5">
            <w:pPr>
              <w:snapToGrid w:val="0"/>
              <w:spacing w:after="200"/>
              <w:rPr>
                <w:rFonts w:ascii="Calibri" w:eastAsia="Calibri" w:hAnsi="Calibri" w:cs="Times New Roman"/>
                <w:sz w:val="28"/>
                <w:szCs w:val="28"/>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Calibri" w:hAnsi="Times New Roman" w:cs="Times New Roman"/>
                <w:sz w:val="24"/>
                <w:szCs w:val="24"/>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2026</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w:t>
            </w:r>
            <w:r w:rsidRPr="00905EDC">
              <w:rPr>
                <w:rFonts w:cs="Times New Roman"/>
                <w:lang w:val="ru-RU"/>
              </w:rPr>
              <w:t>0</w:t>
            </w:r>
            <w:r w:rsidRPr="00905EDC">
              <w:rPr>
                <w:rFonts w:cs="Times New Roman"/>
              </w:rPr>
              <w:t>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w:t>
            </w:r>
            <w:r w:rsidRPr="00905EDC">
              <w:rPr>
                <w:rFonts w:cs="Times New Roman"/>
                <w:lang w:val="ru-RU"/>
              </w:rPr>
              <w:t>0</w:t>
            </w:r>
            <w:r w:rsidRPr="00905EDC">
              <w:rPr>
                <w:rFonts w:cs="Times New Roman"/>
              </w:rPr>
              <w:t xml:space="preserve">0,0   </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Calibri" w:eastAsia="Calibri" w:hAnsi="Calibri" w:cs="Times New Roman"/>
                <w:sz w:val="28"/>
                <w:szCs w:val="28"/>
              </w:rPr>
            </w:pPr>
          </w:p>
        </w:tc>
        <w:tc>
          <w:tcPr>
            <w:tcW w:w="23" w:type="dxa"/>
            <w:shd w:val="clear" w:color="auto" w:fill="auto"/>
          </w:tcPr>
          <w:p w:rsidR="001D0641" w:rsidRPr="00905EDC" w:rsidRDefault="001D0641" w:rsidP="00AD2DF5">
            <w:pPr>
              <w:snapToGrid w:val="0"/>
              <w:spacing w:after="200"/>
              <w:rPr>
                <w:rFonts w:ascii="Calibri" w:eastAsia="Calibri" w:hAnsi="Calibri" w:cs="Times New Roman"/>
                <w:sz w:val="28"/>
                <w:szCs w:val="28"/>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Calibri" w:hAnsi="Times New Roman" w:cs="Times New Roman"/>
                <w:sz w:val="24"/>
                <w:szCs w:val="24"/>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2027</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1347,0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 xml:space="preserve">1340,0   </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c>
          <w:tcPr>
            <w:tcW w:w="23" w:type="dxa"/>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Times New Roman" w:hAnsi="Times New Roman" w:cs="Times New Roman"/>
                <w:b/>
                <w:bCs/>
                <w:color w:val="26282F"/>
                <w:sz w:val="24"/>
                <w:szCs w:val="24"/>
                <w:lang w:eastAsia="ru-RU"/>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2028</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lang w:val="ru-RU"/>
              </w:rPr>
              <w:t>13</w:t>
            </w:r>
            <w:r w:rsidRPr="00905EDC">
              <w:rPr>
                <w:rFonts w:cs="Times New Roman"/>
              </w:rPr>
              <w:t>57,0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1350,0</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c>
          <w:tcPr>
            <w:tcW w:w="23" w:type="dxa"/>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Times New Roman" w:hAnsi="Times New Roman" w:cs="Times New Roman"/>
                <w:b/>
                <w:bCs/>
                <w:color w:val="26282F"/>
                <w:sz w:val="24"/>
                <w:szCs w:val="24"/>
                <w:lang w:eastAsia="ru-RU"/>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2029</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lang w:val="ru-RU"/>
              </w:rPr>
              <w:t>13</w:t>
            </w:r>
            <w:r w:rsidRPr="00905EDC">
              <w:rPr>
                <w:rFonts w:cs="Times New Roman"/>
              </w:rPr>
              <w:t>57,0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1350,0</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c>
          <w:tcPr>
            <w:tcW w:w="23" w:type="dxa"/>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Times New Roman" w:hAnsi="Times New Roman" w:cs="Times New Roman"/>
                <w:b/>
                <w:bCs/>
                <w:color w:val="26282F"/>
                <w:sz w:val="24"/>
                <w:szCs w:val="24"/>
                <w:lang w:eastAsia="ru-RU"/>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2030</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lang w:val="ru-RU"/>
              </w:rPr>
              <w:t>13</w:t>
            </w:r>
            <w:r w:rsidRPr="00905EDC">
              <w:rPr>
                <w:rFonts w:cs="Times New Roman"/>
              </w:rPr>
              <w:t>57,0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rPr>
              <w:t>1350,0</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TableContents"/>
              <w:ind w:left="239" w:right="89"/>
              <w:jc w:val="center"/>
              <w:rPr>
                <w:rFonts w:cs="Times New Roman"/>
              </w:rPr>
            </w:pPr>
            <w:r w:rsidRPr="00905EDC">
              <w:rPr>
                <w:rFonts w:cs="Times New Roman"/>
              </w:rPr>
              <w:t>7,0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c>
          <w:tcPr>
            <w:tcW w:w="23" w:type="dxa"/>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r>
      <w:tr w:rsidR="001D0641" w:rsidRPr="00905EDC" w:rsidTr="00AD2DF5">
        <w:trPr>
          <w:gridAfter w:val="1"/>
          <w:wAfter w:w="10" w:type="dxa"/>
          <w:cantSplit/>
        </w:trPr>
        <w:tc>
          <w:tcPr>
            <w:tcW w:w="2160" w:type="dxa"/>
            <w:vMerge/>
            <w:tcBorders>
              <w:top w:val="single" w:sz="1" w:space="0" w:color="000000"/>
              <w:left w:val="single" w:sz="1" w:space="0" w:color="000000"/>
              <w:bottom w:val="single" w:sz="1" w:space="0" w:color="000000"/>
            </w:tcBorders>
            <w:shd w:val="clear" w:color="auto" w:fill="auto"/>
          </w:tcPr>
          <w:p w:rsidR="001D0641" w:rsidRPr="00905EDC" w:rsidRDefault="001D0641" w:rsidP="00AD2DF5">
            <w:pPr>
              <w:snapToGrid w:val="0"/>
              <w:spacing w:after="0" w:line="240" w:lineRule="auto"/>
              <w:rPr>
                <w:rFonts w:ascii="Times New Roman" w:eastAsia="Times New Roman" w:hAnsi="Times New Roman" w:cs="Times New Roman"/>
                <w:b/>
                <w:bCs/>
                <w:color w:val="26282F"/>
                <w:sz w:val="24"/>
                <w:szCs w:val="24"/>
                <w:lang w:eastAsia="ru-RU"/>
              </w:rPr>
            </w:pPr>
          </w:p>
        </w:tc>
        <w:tc>
          <w:tcPr>
            <w:tcW w:w="1353" w:type="dxa"/>
            <w:tcBorders>
              <w:left w:val="single" w:sz="1" w:space="0" w:color="000000"/>
              <w:bottom w:val="single" w:sz="1" w:space="0" w:color="000000"/>
            </w:tcBorders>
            <w:shd w:val="clear" w:color="auto" w:fill="auto"/>
          </w:tcPr>
          <w:p w:rsidR="001D0641" w:rsidRPr="00905EDC" w:rsidRDefault="001D0641" w:rsidP="00AD2DF5">
            <w:pPr>
              <w:pStyle w:val="TableContents"/>
              <w:snapToGrid w:val="0"/>
              <w:ind w:right="-285"/>
              <w:rPr>
                <w:rFonts w:cs="Times New Roman"/>
              </w:rPr>
            </w:pPr>
            <w:r w:rsidRPr="00905EDC">
              <w:rPr>
                <w:rFonts w:cs="Times New Roman"/>
                <w:lang w:val="ru-RU"/>
              </w:rPr>
              <w:t>Итого:</w:t>
            </w:r>
          </w:p>
        </w:tc>
        <w:tc>
          <w:tcPr>
            <w:tcW w:w="1700" w:type="dxa"/>
            <w:tcBorders>
              <w:left w:val="single" w:sz="1" w:space="0" w:color="000000"/>
              <w:bottom w:val="single" w:sz="1" w:space="0" w:color="000000"/>
            </w:tcBorders>
            <w:shd w:val="clear" w:color="auto" w:fill="auto"/>
          </w:tcPr>
          <w:p w:rsidR="001D0641" w:rsidRPr="00905EDC" w:rsidRDefault="001D0641" w:rsidP="00AD2DF5">
            <w:pPr>
              <w:pStyle w:val="TableContents"/>
              <w:ind w:right="-285"/>
              <w:jc w:val="center"/>
              <w:rPr>
                <w:rFonts w:cs="Times New Roman"/>
              </w:rPr>
            </w:pPr>
            <w:r w:rsidRPr="00905EDC">
              <w:rPr>
                <w:rFonts w:cs="Times New Roman"/>
                <w:lang w:val="ru-RU"/>
              </w:rPr>
              <w:t>9339</w:t>
            </w:r>
            <w:r w:rsidRPr="00905EDC">
              <w:rPr>
                <w:rFonts w:cs="Times New Roman"/>
              </w:rPr>
              <w:t>,0</w:t>
            </w:r>
          </w:p>
        </w:tc>
        <w:tc>
          <w:tcPr>
            <w:tcW w:w="2270" w:type="dxa"/>
            <w:tcBorders>
              <w:left w:val="single" w:sz="1" w:space="0" w:color="000000"/>
              <w:bottom w:val="single" w:sz="1" w:space="0" w:color="000000"/>
            </w:tcBorders>
            <w:shd w:val="clear" w:color="auto" w:fill="auto"/>
          </w:tcPr>
          <w:p w:rsidR="001D0641" w:rsidRPr="00905EDC" w:rsidRDefault="001D0641" w:rsidP="00AD2DF5">
            <w:pPr>
              <w:pStyle w:val="Standard"/>
              <w:autoSpaceDE w:val="0"/>
              <w:jc w:val="center"/>
              <w:rPr>
                <w:rFonts w:cs="Times New Roman"/>
              </w:rPr>
            </w:pPr>
            <w:r w:rsidRPr="00905EDC">
              <w:rPr>
                <w:rFonts w:eastAsia="Times New Roman" w:cs="Times New Roman"/>
                <w:bCs/>
                <w:color w:val="26282F"/>
                <w:lang w:eastAsia="ru-RU"/>
              </w:rPr>
              <w:t>9</w:t>
            </w:r>
            <w:r w:rsidRPr="00905EDC">
              <w:rPr>
                <w:rFonts w:eastAsia="Times New Roman" w:cs="Times New Roman"/>
                <w:bCs/>
                <w:color w:val="26282F"/>
                <w:lang w:val="ru-RU" w:eastAsia="ru-RU"/>
              </w:rPr>
              <w:t>290</w:t>
            </w:r>
            <w:r w:rsidRPr="00905EDC">
              <w:rPr>
                <w:rFonts w:eastAsia="Times New Roman" w:cs="Times New Roman"/>
                <w:bCs/>
                <w:color w:val="26282F"/>
                <w:lang w:eastAsia="ru-RU"/>
              </w:rPr>
              <w:t>,0</w:t>
            </w:r>
          </w:p>
        </w:tc>
        <w:tc>
          <w:tcPr>
            <w:tcW w:w="1980" w:type="dxa"/>
            <w:tcBorders>
              <w:left w:val="single" w:sz="1" w:space="0" w:color="000000"/>
              <w:bottom w:val="single" w:sz="1" w:space="0" w:color="000000"/>
            </w:tcBorders>
            <w:shd w:val="clear" w:color="auto" w:fill="auto"/>
          </w:tcPr>
          <w:p w:rsidR="001D0641" w:rsidRPr="00905EDC" w:rsidRDefault="001D0641" w:rsidP="00AD2DF5">
            <w:pPr>
              <w:pStyle w:val="Standard"/>
              <w:autoSpaceDE w:val="0"/>
              <w:snapToGrid w:val="0"/>
              <w:ind w:left="239" w:right="89"/>
              <w:jc w:val="center"/>
              <w:rPr>
                <w:rFonts w:cs="Times New Roman"/>
              </w:rPr>
            </w:pPr>
            <w:r w:rsidRPr="00905EDC">
              <w:rPr>
                <w:rFonts w:eastAsia="Times New Roman" w:cs="Times New Roman"/>
                <w:color w:val="26282F"/>
                <w:lang w:eastAsia="ru-RU"/>
              </w:rPr>
              <w:t>49,0</w:t>
            </w:r>
          </w:p>
        </w:tc>
        <w:tc>
          <w:tcPr>
            <w:tcW w:w="112" w:type="dxa"/>
            <w:gridSpan w:val="2"/>
            <w:tcBorders>
              <w:left w:val="single" w:sz="1" w:space="0" w:color="000000"/>
            </w:tcBorders>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c>
          <w:tcPr>
            <w:tcW w:w="23" w:type="dxa"/>
            <w:shd w:val="clear" w:color="auto" w:fill="auto"/>
          </w:tcPr>
          <w:p w:rsidR="001D0641" w:rsidRPr="00905EDC" w:rsidRDefault="001D0641" w:rsidP="00AD2DF5">
            <w:pPr>
              <w:snapToGrid w:val="0"/>
              <w:spacing w:after="200"/>
              <w:rPr>
                <w:rFonts w:ascii="Times New Roman" w:eastAsia="Times New Roman" w:hAnsi="Times New Roman" w:cs="Times New Roman"/>
                <w:b/>
                <w:bCs/>
                <w:color w:val="26282F"/>
                <w:sz w:val="28"/>
                <w:szCs w:val="28"/>
                <w:lang w:eastAsia="ru-RU"/>
              </w:rPr>
            </w:pPr>
          </w:p>
        </w:tc>
      </w:tr>
    </w:tbl>
    <w:p w:rsidR="0060704E" w:rsidRPr="00905EDC" w:rsidRDefault="0060704E" w:rsidP="00CA1C70">
      <w:pPr>
        <w:suppressAutoHyphens/>
        <w:autoSpaceDE w:val="0"/>
        <w:spacing w:after="0" w:line="240" w:lineRule="auto"/>
        <w:jc w:val="center"/>
        <w:rPr>
          <w:rFonts w:ascii="Times New Roman" w:eastAsia="Times New Roman" w:hAnsi="Times New Roman" w:cs="Times New Roman"/>
          <w:color w:val="FF0000"/>
          <w:sz w:val="24"/>
          <w:szCs w:val="24"/>
          <w:lang w:eastAsia="zh-CN"/>
        </w:rPr>
      </w:pPr>
    </w:p>
    <w:p w:rsidR="0060704E" w:rsidRPr="00905EDC" w:rsidRDefault="0060704E" w:rsidP="00CA1C70">
      <w:pPr>
        <w:suppressAutoHyphens/>
        <w:autoSpaceDE w:val="0"/>
        <w:spacing w:after="0" w:line="240" w:lineRule="auto"/>
        <w:jc w:val="center"/>
        <w:rPr>
          <w:rFonts w:ascii="Times New Roman" w:eastAsia="Times New Roman" w:hAnsi="Times New Roman" w:cs="Times New Roman"/>
          <w:color w:val="FF0000"/>
          <w:sz w:val="24"/>
          <w:szCs w:val="24"/>
          <w:lang w:eastAsia="zh-CN"/>
        </w:rPr>
      </w:pPr>
    </w:p>
    <w:p w:rsidR="009C5AB8" w:rsidRPr="00905EDC" w:rsidRDefault="009C5AB8" w:rsidP="009C5AB8">
      <w:pPr>
        <w:pStyle w:val="1"/>
        <w:spacing w:before="0" w:line="240" w:lineRule="auto"/>
        <w:ind w:right="-142"/>
        <w:contextualSpacing/>
        <w:jc w:val="center"/>
        <w:rPr>
          <w:rFonts w:ascii="Times New Roman" w:hAnsi="Times New Roman" w:cs="Times New Roman"/>
          <w:bCs/>
          <w:color w:val="auto"/>
          <w:sz w:val="24"/>
          <w:szCs w:val="24"/>
        </w:rPr>
      </w:pPr>
      <w:r w:rsidRPr="00905EDC">
        <w:rPr>
          <w:rFonts w:ascii="Times New Roman" w:hAnsi="Times New Roman" w:cs="Times New Roman"/>
          <w:bCs/>
          <w:color w:val="auto"/>
          <w:sz w:val="24"/>
          <w:szCs w:val="24"/>
        </w:rPr>
        <w:t>ПАСПОРТ</w:t>
      </w:r>
    </w:p>
    <w:p w:rsidR="001D0641" w:rsidRPr="00905EDC" w:rsidRDefault="001D0641" w:rsidP="001D0641">
      <w:pPr>
        <w:pStyle w:val="1"/>
        <w:keepLines w:val="0"/>
        <w:numPr>
          <w:ilvl w:val="0"/>
          <w:numId w:val="1"/>
        </w:numPr>
        <w:suppressAutoHyphens/>
        <w:spacing w:before="0" w:line="240" w:lineRule="auto"/>
        <w:ind w:left="0" w:right="-144" w:firstLine="0"/>
        <w:jc w:val="center"/>
        <w:textAlignment w:val="baseline"/>
        <w:rPr>
          <w:sz w:val="24"/>
          <w:szCs w:val="24"/>
        </w:rPr>
      </w:pPr>
      <w:r w:rsidRPr="00905EDC">
        <w:rPr>
          <w:rFonts w:ascii="Times New Roman" w:hAnsi="Times New Roman" w:cs="Times New Roman"/>
          <w:color w:val="26282F"/>
          <w:sz w:val="24"/>
          <w:szCs w:val="24"/>
          <w:lang w:eastAsia="ru-RU"/>
        </w:rPr>
        <w:t>муниципальной программы</w:t>
      </w:r>
    </w:p>
    <w:p w:rsidR="001D0641" w:rsidRPr="00905EDC" w:rsidRDefault="001D0641" w:rsidP="001D0641">
      <w:pPr>
        <w:pStyle w:val="1"/>
        <w:keepLines w:val="0"/>
        <w:numPr>
          <w:ilvl w:val="0"/>
          <w:numId w:val="1"/>
        </w:numPr>
        <w:suppressAutoHyphens/>
        <w:spacing w:before="0" w:line="240" w:lineRule="auto"/>
        <w:ind w:left="0" w:right="-144" w:firstLine="0"/>
        <w:jc w:val="center"/>
        <w:textAlignment w:val="baseline"/>
        <w:rPr>
          <w:b/>
          <w:sz w:val="24"/>
          <w:szCs w:val="24"/>
        </w:rPr>
      </w:pPr>
      <w:r w:rsidRPr="00905EDC">
        <w:rPr>
          <w:rFonts w:ascii="Times New Roman" w:hAnsi="Times New Roman" w:cs="Times New Roman"/>
          <w:b/>
          <w:color w:val="auto"/>
          <w:sz w:val="24"/>
          <w:szCs w:val="24"/>
          <w:lang w:eastAsia="ru-RU"/>
        </w:rPr>
        <w:t>«Укрепление</w:t>
      </w:r>
      <w:r w:rsidRPr="00905EDC">
        <w:rPr>
          <w:rFonts w:ascii="Times New Roman" w:hAnsi="Times New Roman" w:cs="Times New Roman"/>
          <w:b/>
          <w:color w:val="000000"/>
          <w:sz w:val="24"/>
          <w:szCs w:val="24"/>
          <w:lang w:eastAsia="ru-RU"/>
        </w:rPr>
        <w:t xml:space="preserve"> общественного здоровья населения Токарёвского района Тамбовской области на 2021-2030 годы</w:t>
      </w:r>
      <w:r w:rsidRPr="00905EDC">
        <w:rPr>
          <w:rFonts w:ascii="Times New Roman" w:hAnsi="Times New Roman" w:cs="Times New Roman"/>
          <w:b/>
          <w:sz w:val="24"/>
          <w:szCs w:val="24"/>
          <w:lang w:eastAsia="ru-RU"/>
        </w:rPr>
        <w:t>»</w:t>
      </w:r>
    </w:p>
    <w:p w:rsidR="001D0641" w:rsidRPr="00905EDC" w:rsidRDefault="001D0641" w:rsidP="001D0641">
      <w:pPr>
        <w:pStyle w:val="1"/>
        <w:keepLines w:val="0"/>
        <w:numPr>
          <w:ilvl w:val="0"/>
          <w:numId w:val="1"/>
        </w:numPr>
        <w:suppressAutoHyphens/>
        <w:spacing w:before="0" w:line="240" w:lineRule="auto"/>
        <w:ind w:left="0" w:right="-144" w:firstLine="0"/>
        <w:jc w:val="center"/>
        <w:textAlignment w:val="baseline"/>
        <w:rPr>
          <w:b/>
        </w:rPr>
      </w:pPr>
    </w:p>
    <w:tbl>
      <w:tblPr>
        <w:tblW w:w="0" w:type="auto"/>
        <w:tblInd w:w="10" w:type="dxa"/>
        <w:tblLayout w:type="fixed"/>
        <w:tblCellMar>
          <w:left w:w="10" w:type="dxa"/>
          <w:right w:w="10" w:type="dxa"/>
        </w:tblCellMar>
        <w:tblLook w:val="0000"/>
      </w:tblPr>
      <w:tblGrid>
        <w:gridCol w:w="2694"/>
        <w:gridCol w:w="29"/>
        <w:gridCol w:w="1771"/>
        <w:gridCol w:w="1771"/>
        <w:gridCol w:w="1771"/>
        <w:gridCol w:w="1887"/>
        <w:gridCol w:w="23"/>
        <w:gridCol w:w="39"/>
        <w:gridCol w:w="40"/>
        <w:gridCol w:w="40"/>
        <w:gridCol w:w="10"/>
      </w:tblGrid>
      <w:tr w:rsidR="001D0641" w:rsidRPr="00905EDC" w:rsidTr="00AD2DF5">
        <w:tc>
          <w:tcPr>
            <w:tcW w:w="2694"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Ответственный исполнитель программы</w:t>
            </w:r>
          </w:p>
        </w:tc>
        <w:tc>
          <w:tcPr>
            <w:tcW w:w="7381" w:type="dxa"/>
            <w:gridSpan w:val="10"/>
            <w:tcBorders>
              <w:top w:val="single" w:sz="4" w:space="0" w:color="000000"/>
              <w:left w:val="single" w:sz="4" w:space="0" w:color="000000"/>
              <w:bottom w:val="single" w:sz="4" w:space="0" w:color="000000"/>
              <w:right w:val="single" w:sz="4"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Консультант по социальным вопросам и здравоохранению администрации муниципального округа</w:t>
            </w:r>
          </w:p>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(Главный распорядитель бюджетных средств-Администрация Токаревского муниципального округа Тамбовской области)</w:t>
            </w:r>
          </w:p>
        </w:tc>
      </w:tr>
      <w:tr w:rsidR="001D0641" w:rsidRPr="00905EDC" w:rsidTr="00AD2DF5">
        <w:tc>
          <w:tcPr>
            <w:tcW w:w="2694" w:type="dxa"/>
            <w:tcBorders>
              <w:left w:val="single" w:sz="4" w:space="0" w:color="000000"/>
              <w:bottom w:val="single" w:sz="4" w:space="0" w:color="000000"/>
            </w:tcBorders>
            <w:shd w:val="clear" w:color="auto" w:fill="auto"/>
          </w:tcPr>
          <w:p w:rsidR="001D0641" w:rsidRPr="00905EDC" w:rsidRDefault="001D0641" w:rsidP="001D0641">
            <w:pPr>
              <w:pStyle w:val="a5"/>
              <w:contextualSpacing/>
              <w:rPr>
                <w:rFonts w:ascii="Times New Roman" w:hAnsi="Times New Roman" w:cs="Times New Roman"/>
              </w:rPr>
            </w:pPr>
            <w:r w:rsidRPr="00905EDC">
              <w:rPr>
                <w:rFonts w:ascii="Times New Roman" w:hAnsi="Times New Roman" w:cs="Times New Roman"/>
              </w:rPr>
              <w:t>Соисполнители программы</w:t>
            </w:r>
          </w:p>
        </w:tc>
        <w:tc>
          <w:tcPr>
            <w:tcW w:w="7381" w:type="dxa"/>
            <w:gridSpan w:val="10"/>
            <w:tcBorders>
              <w:left w:val="single" w:sz="4" w:space="0" w:color="000000"/>
              <w:bottom w:val="single" w:sz="4" w:space="0" w:color="000000"/>
              <w:right w:val="single" w:sz="4" w:space="0" w:color="000000"/>
            </w:tcBorders>
            <w:shd w:val="clear" w:color="auto" w:fill="auto"/>
          </w:tcPr>
          <w:p w:rsidR="001D0641" w:rsidRPr="00905EDC" w:rsidRDefault="001D0641" w:rsidP="001D0641">
            <w:pPr>
              <w:pStyle w:val="Standard"/>
              <w:ind w:firstLine="405"/>
              <w:contextualSpacing/>
              <w:jc w:val="both"/>
              <w:rPr>
                <w:rFonts w:cs="Times New Roman"/>
              </w:rPr>
            </w:pPr>
            <w:r w:rsidRPr="00905EDC">
              <w:rPr>
                <w:rStyle w:val="FontStyle47"/>
                <w:sz w:val="24"/>
                <w:szCs w:val="24"/>
              </w:rPr>
              <w:t xml:space="preserve">Отдел культуры, туризма, спорта и молодежной политики </w:t>
            </w:r>
            <w:r w:rsidRPr="00905EDC">
              <w:rPr>
                <w:rStyle w:val="FontStyle47"/>
                <w:rFonts w:eastAsia="Times New Roman"/>
                <w:bCs/>
                <w:color w:val="000000"/>
                <w:sz w:val="24"/>
                <w:szCs w:val="24"/>
                <w:lang w:eastAsia="ru-RU"/>
              </w:rPr>
              <w:t>администрации муниципального округа;</w:t>
            </w:r>
          </w:p>
          <w:p w:rsidR="001D0641" w:rsidRPr="00905EDC" w:rsidRDefault="001D0641" w:rsidP="001D0641">
            <w:pPr>
              <w:pStyle w:val="Standard"/>
              <w:contextualSpacing/>
              <w:jc w:val="both"/>
              <w:rPr>
                <w:rFonts w:cs="Times New Roman"/>
              </w:rPr>
            </w:pPr>
            <w:r w:rsidRPr="00905EDC">
              <w:rPr>
                <w:rStyle w:val="FontStyle47"/>
                <w:rFonts w:eastAsia="Times New Roman"/>
                <w:bCs/>
                <w:color w:val="000000"/>
                <w:sz w:val="24"/>
                <w:szCs w:val="24"/>
                <w:lang w:eastAsia="ru-RU"/>
              </w:rPr>
              <w:t>о</w:t>
            </w:r>
            <w:r w:rsidRPr="00905EDC">
              <w:rPr>
                <w:rFonts w:cs="Times New Roman"/>
              </w:rPr>
              <w:t xml:space="preserve">тдел образования администрации </w:t>
            </w:r>
            <w:r w:rsidRPr="00905EDC">
              <w:rPr>
                <w:rFonts w:eastAsia="Times New Roman" w:cs="Times New Roman"/>
                <w:lang w:eastAsia="ru-RU"/>
              </w:rPr>
              <w:t>муниципального округа</w:t>
            </w:r>
            <w:r w:rsidRPr="00905EDC">
              <w:rPr>
                <w:rFonts w:cs="Times New Roman"/>
              </w:rPr>
              <w:t>;</w:t>
            </w:r>
          </w:p>
          <w:p w:rsidR="001D0641" w:rsidRPr="00905EDC" w:rsidRDefault="001D0641" w:rsidP="001D0641">
            <w:pPr>
              <w:pStyle w:val="Standard"/>
              <w:contextualSpacing/>
              <w:jc w:val="both"/>
              <w:rPr>
                <w:rFonts w:cs="Times New Roman"/>
              </w:rPr>
            </w:pPr>
            <w:r w:rsidRPr="00905EDC">
              <w:rPr>
                <w:rFonts w:cs="Times New Roman"/>
              </w:rPr>
              <w:t xml:space="preserve">отдел по экономике администрации </w:t>
            </w:r>
            <w:r w:rsidRPr="00905EDC">
              <w:rPr>
                <w:rFonts w:eastAsia="Times New Roman" w:cs="Times New Roman"/>
                <w:lang w:eastAsia="ru-RU"/>
              </w:rPr>
              <w:t>муниципального округа</w:t>
            </w:r>
            <w:r w:rsidRPr="00905EDC">
              <w:rPr>
                <w:rFonts w:cs="Times New Roman"/>
              </w:rPr>
              <w:t>;</w:t>
            </w:r>
          </w:p>
          <w:p w:rsidR="001D0641" w:rsidRPr="00905EDC" w:rsidRDefault="001D0641" w:rsidP="001D0641">
            <w:pPr>
              <w:pStyle w:val="Standard"/>
              <w:contextualSpacing/>
              <w:jc w:val="both"/>
              <w:rPr>
                <w:rFonts w:cs="Times New Roman"/>
              </w:rPr>
            </w:pPr>
            <w:r w:rsidRPr="00905EDC">
              <w:rPr>
                <w:rFonts w:cs="Times New Roman"/>
              </w:rPr>
              <w:t xml:space="preserve">отделение полиции в р.п. Токарёвка Межмуниципального отдела Министерства внутренних дел Российской Федерации «Мордовский» </w:t>
            </w:r>
            <w:r w:rsidRPr="00905EDC">
              <w:rPr>
                <w:rFonts w:cs="Times New Roman"/>
              </w:rPr>
              <w:lastRenderedPageBreak/>
              <w:t>(по согласованию);</w:t>
            </w:r>
          </w:p>
          <w:p w:rsidR="001D0641" w:rsidRPr="00905EDC" w:rsidRDefault="001D0641" w:rsidP="001D0641">
            <w:pPr>
              <w:pStyle w:val="Standard"/>
              <w:contextualSpacing/>
              <w:jc w:val="both"/>
              <w:rPr>
                <w:rFonts w:cs="Times New Roman"/>
              </w:rPr>
            </w:pPr>
            <w:r w:rsidRPr="00905EDC">
              <w:rPr>
                <w:rFonts w:cs="Times New Roman"/>
              </w:rPr>
              <w:t>Тамбовское областное государственное бюджетное учреждение здравоохранения «Токаревская центральная районная больница» (далее - ТОГБУЗ «Токаревская ЦРБ») (по согласованию);</w:t>
            </w:r>
          </w:p>
          <w:p w:rsidR="001D0641" w:rsidRPr="00905EDC" w:rsidRDefault="001D0641" w:rsidP="001D0641">
            <w:pPr>
              <w:pStyle w:val="Standard"/>
              <w:ind w:firstLine="405"/>
              <w:contextualSpacing/>
              <w:jc w:val="both"/>
              <w:rPr>
                <w:rFonts w:cs="Times New Roman"/>
              </w:rPr>
            </w:pPr>
            <w:r w:rsidRPr="00905EDC">
              <w:rPr>
                <w:rFonts w:cs="Times New Roman"/>
              </w:rPr>
              <w:t>Тамбовское областное государственное бюджетное учреждение социального обслуживания населения «Центр социальных услуг для населения Токаревского района» (далее -ТОГБУ СОН «Центр социальных услуг для населения Токаревского района») (по согласованию);</w:t>
            </w:r>
          </w:p>
          <w:p w:rsidR="001D0641" w:rsidRPr="00905EDC" w:rsidRDefault="001D0641" w:rsidP="001D0641">
            <w:pPr>
              <w:pStyle w:val="ac"/>
              <w:autoSpaceDE w:val="0"/>
              <w:snapToGrid w:val="0"/>
              <w:ind w:firstLine="405"/>
              <w:contextualSpacing/>
              <w:jc w:val="both"/>
              <w:rPr>
                <w:rFonts w:ascii="Times New Roman" w:hAnsi="Times New Roman"/>
                <w:sz w:val="24"/>
                <w:szCs w:val="24"/>
              </w:rPr>
            </w:pPr>
            <w:r w:rsidRPr="00905EDC">
              <w:rPr>
                <w:rStyle w:val="FontStyle47"/>
                <w:rFonts w:eastAsia="SimSun"/>
                <w:bCs/>
                <w:color w:val="00000A"/>
                <w:sz w:val="24"/>
                <w:szCs w:val="24"/>
              </w:rPr>
              <w:t>Токарёвская районная общественная организация Тамбовской областной общественной организации Всероссийской общественной организации ветеранов (пенсионеров) войны, труда, Вооруженных сил и правоохранительных органов (по согласованию).</w:t>
            </w:r>
          </w:p>
        </w:tc>
      </w:tr>
      <w:tr w:rsidR="001D0641" w:rsidRPr="00905EDC" w:rsidTr="00AD2DF5">
        <w:tc>
          <w:tcPr>
            <w:tcW w:w="2694"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pStyle w:val="Standard"/>
              <w:autoSpaceDE w:val="0"/>
              <w:contextualSpacing/>
              <w:jc w:val="both"/>
              <w:rPr>
                <w:rFonts w:cs="Times New Roman"/>
              </w:rPr>
            </w:pPr>
            <w:r w:rsidRPr="00905EDC">
              <w:rPr>
                <w:rFonts w:eastAsia="Times New Roman" w:cs="Times New Roman"/>
                <w:lang w:eastAsia="ru-RU"/>
              </w:rPr>
              <w:lastRenderedPageBreak/>
              <w:t>Цели программы</w:t>
            </w:r>
          </w:p>
        </w:tc>
        <w:tc>
          <w:tcPr>
            <w:tcW w:w="7381" w:type="dxa"/>
            <w:gridSpan w:val="10"/>
            <w:tcBorders>
              <w:top w:val="single" w:sz="4" w:space="0" w:color="000000"/>
              <w:left w:val="single" w:sz="4" w:space="0" w:color="000000"/>
              <w:bottom w:val="single" w:sz="4" w:space="0" w:color="000000"/>
              <w:right w:val="single" w:sz="4" w:space="0" w:color="000000"/>
            </w:tcBorders>
            <w:shd w:val="clear" w:color="auto" w:fill="auto"/>
          </w:tcPr>
          <w:p w:rsidR="001D0641" w:rsidRPr="00905EDC" w:rsidRDefault="001D0641" w:rsidP="001D0641">
            <w:pPr>
              <w:pStyle w:val="Standard"/>
              <w:autoSpaceDE w:val="0"/>
              <w:ind w:firstLine="405"/>
              <w:contextualSpacing/>
              <w:jc w:val="both"/>
              <w:rPr>
                <w:rFonts w:cs="Times New Roman"/>
              </w:rPr>
            </w:pPr>
            <w:r w:rsidRPr="00905EDC">
              <w:rPr>
                <w:rFonts w:cs="Times New Roman"/>
                <w:lang w:eastAsia="ru-RU"/>
              </w:rPr>
              <w:t>Улучшение здоровья населения муниципального округа, качества  жизни, формирование культуры общественного здоровья, ответственного отношения  к здоровью;</w:t>
            </w:r>
          </w:p>
          <w:p w:rsidR="001D0641" w:rsidRPr="00905EDC" w:rsidRDefault="001D0641" w:rsidP="001D0641">
            <w:pPr>
              <w:pStyle w:val="Standard"/>
              <w:autoSpaceDE w:val="0"/>
              <w:contextualSpacing/>
              <w:jc w:val="both"/>
              <w:rPr>
                <w:rFonts w:cs="Times New Roman"/>
              </w:rPr>
            </w:pPr>
            <w:r w:rsidRPr="00905EDC">
              <w:rPr>
                <w:rFonts w:eastAsia="Times New Roman" w:cs="Times New Roman"/>
                <w:lang w:eastAsia="ru-RU"/>
              </w:rPr>
              <w:t xml:space="preserve"> увеличение охвата населения муниципального округа профилактическими мероприятиями, направленными на снижение распространенности неинфекционных и инфекционных заболеваний, а также увеличение доли населения, ведущего здоровый образ жизни.</w:t>
            </w:r>
          </w:p>
        </w:tc>
      </w:tr>
      <w:tr w:rsidR="001D0641" w:rsidRPr="00905EDC" w:rsidTr="00AD2DF5">
        <w:tc>
          <w:tcPr>
            <w:tcW w:w="2694"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pStyle w:val="Standard"/>
              <w:autoSpaceDE w:val="0"/>
              <w:contextualSpacing/>
              <w:jc w:val="both"/>
              <w:rPr>
                <w:rFonts w:cs="Times New Roman"/>
              </w:rPr>
            </w:pPr>
            <w:r w:rsidRPr="00905EDC">
              <w:rPr>
                <w:rFonts w:eastAsia="Times New Roman" w:cs="Times New Roman"/>
                <w:lang w:eastAsia="ru-RU"/>
              </w:rPr>
              <w:t>Задачи программы</w:t>
            </w:r>
          </w:p>
        </w:tc>
        <w:tc>
          <w:tcPr>
            <w:tcW w:w="7381" w:type="dxa"/>
            <w:gridSpan w:val="10"/>
            <w:tcBorders>
              <w:top w:val="single" w:sz="4" w:space="0" w:color="000000"/>
              <w:left w:val="single" w:sz="4" w:space="0" w:color="000000"/>
              <w:bottom w:val="single" w:sz="4" w:space="0" w:color="000000"/>
              <w:right w:val="single" w:sz="4" w:space="0" w:color="000000"/>
            </w:tcBorders>
            <w:shd w:val="clear" w:color="auto" w:fill="auto"/>
          </w:tcPr>
          <w:p w:rsidR="001D0641" w:rsidRPr="00905EDC" w:rsidRDefault="001D0641" w:rsidP="001D0641">
            <w:pPr>
              <w:pStyle w:val="Textbody"/>
              <w:autoSpaceDE w:val="0"/>
              <w:spacing w:after="0" w:line="240" w:lineRule="auto"/>
              <w:ind w:firstLine="405"/>
              <w:contextualSpacing/>
              <w:jc w:val="both"/>
              <w:rPr>
                <w:rFonts w:ascii="Times New Roman" w:hAnsi="Times New Roman" w:cs="Times New Roman"/>
              </w:rPr>
            </w:pPr>
            <w:r w:rsidRPr="00905EDC">
              <w:rPr>
                <w:rFonts w:ascii="Times New Roman" w:eastAsia="Times New Roman" w:hAnsi="Times New Roman" w:cs="Times New Roman"/>
                <w:color w:val="000000"/>
                <w:lang w:eastAsia="ru-RU"/>
              </w:rPr>
              <w:t>Формирование у населения Токарёвского муниципального округа  Тамбовской области мотивации к занятию физической культурой и спортом;</w:t>
            </w:r>
          </w:p>
          <w:p w:rsidR="001D0641" w:rsidRPr="00905EDC" w:rsidRDefault="001D0641" w:rsidP="001D0641">
            <w:pPr>
              <w:pStyle w:val="Textbody"/>
              <w:spacing w:after="0" w:line="240" w:lineRule="auto"/>
              <w:ind w:firstLine="405"/>
              <w:contextualSpacing/>
              <w:jc w:val="both"/>
              <w:rPr>
                <w:rFonts w:ascii="Times New Roman" w:hAnsi="Times New Roman" w:cs="Times New Roman"/>
              </w:rPr>
            </w:pPr>
            <w:r w:rsidRPr="00905EDC">
              <w:rPr>
                <w:rFonts w:ascii="Times New Roman" w:hAnsi="Times New Roman" w:cs="Times New Roman"/>
                <w:color w:val="000000"/>
              </w:rPr>
              <w:t>формирование мотивации к отказу от вредных привычек - сокращению уровня потребления алкоголя, наркотиков, табачной продукции;</w:t>
            </w:r>
          </w:p>
          <w:p w:rsidR="001D0641" w:rsidRPr="00905EDC" w:rsidRDefault="001D0641" w:rsidP="001D0641">
            <w:pPr>
              <w:pStyle w:val="Standard"/>
              <w:autoSpaceDE w:val="0"/>
              <w:ind w:firstLine="405"/>
              <w:contextualSpacing/>
              <w:jc w:val="both"/>
              <w:rPr>
                <w:rFonts w:cs="Times New Roman"/>
              </w:rPr>
            </w:pPr>
            <w:r w:rsidRPr="00905EDC">
              <w:rPr>
                <w:rFonts w:eastAsia="Times New Roman" w:cs="Times New Roman"/>
                <w:color w:val="000000"/>
                <w:lang w:eastAsia="ru-RU"/>
              </w:rPr>
              <w:t>оказание комплексных профилактических услуг (включая выездные мероприятия) населению Токарёвского муниципального округа Тамбовской области в соответствии с территориальной программой государственных гарантий бесплатного оказания гражданам медицинской помощи;</w:t>
            </w:r>
          </w:p>
          <w:p w:rsidR="001D0641" w:rsidRPr="00905EDC" w:rsidRDefault="001D0641" w:rsidP="001D0641">
            <w:pPr>
              <w:pStyle w:val="Standard"/>
              <w:autoSpaceDE w:val="0"/>
              <w:ind w:firstLine="405"/>
              <w:contextualSpacing/>
              <w:jc w:val="both"/>
              <w:rPr>
                <w:rFonts w:cs="Times New Roman"/>
              </w:rPr>
            </w:pPr>
            <w:r w:rsidRPr="00905EDC">
              <w:rPr>
                <w:rFonts w:eastAsia="Times New Roman" w:cs="Times New Roman"/>
                <w:color w:val="000000"/>
                <w:lang w:eastAsia="ru-RU"/>
              </w:rPr>
              <w:t>развитие механизма межведомственного взаимодействия в создании условий для профилактики неинфекционных и инфекционных заболеваний, формирование потребности и ведения населением муниципального округа здорового образа жизни;</w:t>
            </w:r>
          </w:p>
          <w:p w:rsidR="001D0641" w:rsidRPr="00905EDC" w:rsidRDefault="001D0641" w:rsidP="001D0641">
            <w:pPr>
              <w:pStyle w:val="Textbody"/>
              <w:spacing w:after="0" w:line="240" w:lineRule="auto"/>
              <w:ind w:firstLine="405"/>
              <w:contextualSpacing/>
              <w:jc w:val="both"/>
              <w:rPr>
                <w:rFonts w:ascii="Times New Roman" w:hAnsi="Times New Roman" w:cs="Times New Roman"/>
              </w:rPr>
            </w:pPr>
            <w:r w:rsidRPr="00905EDC">
              <w:rPr>
                <w:rFonts w:ascii="Times New Roman" w:hAnsi="Times New Roman" w:cs="Times New Roman"/>
                <w:color w:val="000000"/>
              </w:rPr>
              <w:t>развитие системы информирования населения о мерах профилактики заболеваний, сохранения и укрепления своего здоровья.</w:t>
            </w:r>
          </w:p>
        </w:tc>
      </w:tr>
      <w:tr w:rsidR="001D0641" w:rsidRPr="00905EDC" w:rsidTr="00AD2DF5">
        <w:tc>
          <w:tcPr>
            <w:tcW w:w="2694"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Целевые индикаторы и показатели программы (подпрограммы), их значения на последний год реализации</w:t>
            </w:r>
          </w:p>
        </w:tc>
        <w:tc>
          <w:tcPr>
            <w:tcW w:w="7381" w:type="dxa"/>
            <w:gridSpan w:val="10"/>
            <w:tcBorders>
              <w:top w:val="single" w:sz="4" w:space="0" w:color="000000"/>
              <w:left w:val="single" w:sz="4" w:space="0" w:color="000000"/>
              <w:bottom w:val="single" w:sz="4" w:space="0" w:color="000000"/>
              <w:right w:val="single" w:sz="4" w:space="0" w:color="000000"/>
            </w:tcBorders>
            <w:shd w:val="clear" w:color="auto" w:fill="auto"/>
          </w:tcPr>
          <w:p w:rsidR="001D0641" w:rsidRPr="00905EDC" w:rsidRDefault="001D0641" w:rsidP="001D0641">
            <w:pPr>
              <w:pStyle w:val="Standard"/>
              <w:autoSpaceDE w:val="0"/>
              <w:ind w:firstLine="405"/>
              <w:contextualSpacing/>
              <w:jc w:val="both"/>
              <w:rPr>
                <w:rFonts w:cs="Times New Roman"/>
              </w:rPr>
            </w:pPr>
            <w:r w:rsidRPr="00905EDC">
              <w:rPr>
                <w:rFonts w:cs="Times New Roman"/>
                <w:color w:val="000000"/>
              </w:rPr>
              <w:t xml:space="preserve">Количество  межведомственных </w:t>
            </w:r>
            <w:r w:rsidRPr="00905EDC">
              <w:rPr>
                <w:rFonts w:cs="Times New Roman"/>
                <w:bCs/>
                <w:color w:val="000000"/>
              </w:rPr>
              <w:t>рейдовых мероприятий  на объектах торговли ежегодно-до 4, в т.ч.  4 к 2030 году;</w:t>
            </w:r>
          </w:p>
          <w:p w:rsidR="001D0641" w:rsidRPr="00905EDC" w:rsidRDefault="001D0641" w:rsidP="001D0641">
            <w:pPr>
              <w:pStyle w:val="Standard"/>
              <w:ind w:firstLine="405"/>
              <w:contextualSpacing/>
              <w:jc w:val="both"/>
              <w:rPr>
                <w:rFonts w:cs="Times New Roman"/>
              </w:rPr>
            </w:pPr>
            <w:r w:rsidRPr="00905EDC">
              <w:rPr>
                <w:rFonts w:cs="Times New Roman"/>
              </w:rPr>
              <w:t>смертность мужчин в возрасте 16-59 лет (на 10 тыс. населения) до 580 к 2030 г.;</w:t>
            </w:r>
          </w:p>
          <w:p w:rsidR="001D0641" w:rsidRPr="00905EDC" w:rsidRDefault="001D0641" w:rsidP="001D0641">
            <w:pPr>
              <w:pStyle w:val="Standard"/>
              <w:ind w:firstLine="405"/>
              <w:contextualSpacing/>
              <w:jc w:val="both"/>
              <w:rPr>
                <w:rFonts w:cs="Times New Roman"/>
              </w:rPr>
            </w:pPr>
            <w:r w:rsidRPr="00905EDC">
              <w:rPr>
                <w:rFonts w:cs="Times New Roman"/>
              </w:rPr>
              <w:t>смертность женщин в возрасте 16-54 года (на 10 тыс. населения)</w:t>
            </w:r>
            <w:r w:rsidRPr="00905EDC">
              <w:rPr>
                <w:rFonts w:cs="Times New Roman"/>
                <w:bCs/>
              </w:rPr>
              <w:t xml:space="preserve"> до 218,5 </w:t>
            </w:r>
            <w:r w:rsidRPr="00905EDC">
              <w:rPr>
                <w:rFonts w:cs="Times New Roman"/>
              </w:rPr>
              <w:t>к 2030 г.;</w:t>
            </w:r>
          </w:p>
          <w:p w:rsidR="001D0641" w:rsidRPr="00905EDC" w:rsidRDefault="001D0641" w:rsidP="001D0641">
            <w:pPr>
              <w:pStyle w:val="Standard"/>
              <w:autoSpaceDE w:val="0"/>
              <w:ind w:firstLine="405"/>
              <w:contextualSpacing/>
              <w:jc w:val="both"/>
              <w:rPr>
                <w:rFonts w:cs="Times New Roman"/>
              </w:rPr>
            </w:pPr>
            <w:r w:rsidRPr="00905EDC">
              <w:rPr>
                <w:rFonts w:cs="Times New Roman"/>
                <w:bCs/>
              </w:rPr>
              <w:t>смертность от всех причин, случаев (на 1000 чел. населения ) до 16,8 к 2030 г.;</w:t>
            </w:r>
          </w:p>
          <w:p w:rsidR="001D0641" w:rsidRPr="00905EDC" w:rsidRDefault="001D0641" w:rsidP="001D0641">
            <w:pPr>
              <w:pStyle w:val="Standard"/>
              <w:autoSpaceDE w:val="0"/>
              <w:ind w:firstLine="405"/>
              <w:contextualSpacing/>
              <w:jc w:val="both"/>
              <w:rPr>
                <w:rFonts w:cs="Times New Roman"/>
              </w:rPr>
            </w:pPr>
            <w:r w:rsidRPr="00905EDC">
              <w:rPr>
                <w:rFonts w:cs="Times New Roman"/>
                <w:bCs/>
              </w:rPr>
              <w:t xml:space="preserve">снижение смертности населения старше трудоспособного возраста (на 10 тыс. чел. населения) соответствующего возраста, до 417 </w:t>
            </w:r>
            <w:r w:rsidRPr="00905EDC">
              <w:rPr>
                <w:rFonts w:cs="Times New Roman"/>
              </w:rPr>
              <w:t>к 2030 г.;</w:t>
            </w:r>
          </w:p>
          <w:p w:rsidR="001D0641" w:rsidRPr="00905EDC" w:rsidRDefault="001D0641" w:rsidP="001D0641">
            <w:pPr>
              <w:pStyle w:val="Standard"/>
              <w:autoSpaceDE w:val="0"/>
              <w:ind w:firstLine="405"/>
              <w:contextualSpacing/>
              <w:jc w:val="both"/>
              <w:rPr>
                <w:rFonts w:cs="Times New Roman"/>
              </w:rPr>
            </w:pPr>
            <w:r w:rsidRPr="00905EDC">
              <w:rPr>
                <w:rFonts w:cs="Times New Roman"/>
                <w:bCs/>
              </w:rPr>
              <w:t xml:space="preserve">охват мероприятиями по диспансеризации взрослого населения Токарёвского </w:t>
            </w:r>
            <w:r w:rsidRPr="00905EDC">
              <w:rPr>
                <w:rFonts w:cs="Times New Roman"/>
                <w:bCs/>
                <w:lang w:eastAsia="ru-RU"/>
              </w:rPr>
              <w:t>муниципального округа</w:t>
            </w:r>
            <w:r w:rsidRPr="00905EDC">
              <w:rPr>
                <w:rFonts w:cs="Times New Roman"/>
                <w:bCs/>
              </w:rPr>
              <w:t xml:space="preserve"> Тамбовской области, от числа подлежащих диспансеризации, до 100%</w:t>
            </w:r>
            <w:r w:rsidRPr="00905EDC">
              <w:rPr>
                <w:rFonts w:cs="Times New Roman"/>
              </w:rPr>
              <w:t xml:space="preserve"> к 2030 г.;</w:t>
            </w:r>
          </w:p>
          <w:p w:rsidR="001D0641" w:rsidRPr="00905EDC" w:rsidRDefault="001D0641" w:rsidP="001D0641">
            <w:pPr>
              <w:pStyle w:val="Standard"/>
              <w:ind w:firstLine="405"/>
              <w:contextualSpacing/>
              <w:jc w:val="both"/>
              <w:rPr>
                <w:rFonts w:cs="Times New Roman"/>
              </w:rPr>
            </w:pPr>
            <w:r w:rsidRPr="00905EDC">
              <w:rPr>
                <w:rFonts w:cs="Times New Roman"/>
              </w:rPr>
              <w:t xml:space="preserve">доля населения, охваченного профилактическими мероприятиями, </w:t>
            </w:r>
            <w:r w:rsidRPr="00905EDC">
              <w:rPr>
                <w:rFonts w:cs="Times New Roman"/>
              </w:rPr>
              <w:lastRenderedPageBreak/>
              <w:t>направленными на  снижение распространенности неинфекционных и инфекционных заболеваний, от общей численности населения Токарёвского района Тамбовской области, до  50% к 2030 г.;</w:t>
            </w:r>
          </w:p>
          <w:p w:rsidR="001D0641" w:rsidRPr="00905EDC" w:rsidRDefault="001D0641" w:rsidP="001D0641">
            <w:pPr>
              <w:pStyle w:val="Standard"/>
              <w:ind w:firstLine="405"/>
              <w:contextualSpacing/>
              <w:jc w:val="both"/>
              <w:rPr>
                <w:rFonts w:cs="Times New Roman"/>
              </w:rPr>
            </w:pPr>
            <w:r w:rsidRPr="00905EDC">
              <w:rPr>
                <w:rFonts w:cs="Times New Roman"/>
              </w:rPr>
              <w:t>доля населения, получившая комплексную профилактическую услугу в соответствии с территориальной программой государственных гарантий бесплатного оказания гражданам медицинской помощи, до 95% к 2030 г.;</w:t>
            </w:r>
          </w:p>
          <w:p w:rsidR="001D0641" w:rsidRPr="00905EDC" w:rsidRDefault="001D0641" w:rsidP="001D0641">
            <w:pPr>
              <w:pStyle w:val="Standard"/>
              <w:ind w:firstLine="405"/>
              <w:contextualSpacing/>
              <w:jc w:val="both"/>
              <w:rPr>
                <w:rFonts w:cs="Times New Roman"/>
              </w:rPr>
            </w:pPr>
            <w:r w:rsidRPr="00905EDC">
              <w:rPr>
                <w:rFonts w:cs="Times New Roman"/>
              </w:rPr>
              <w:t>доля жителей-участников мероприятий программы в общей численности населения района  до 19% к 2030г.;</w:t>
            </w:r>
          </w:p>
          <w:p w:rsidR="001D0641" w:rsidRPr="00905EDC" w:rsidRDefault="001D0641" w:rsidP="001D0641">
            <w:pPr>
              <w:pStyle w:val="Standard"/>
              <w:ind w:firstLine="405"/>
              <w:contextualSpacing/>
              <w:jc w:val="both"/>
              <w:rPr>
                <w:rFonts w:cs="Times New Roman"/>
              </w:rPr>
            </w:pPr>
            <w:r w:rsidRPr="00905EDC">
              <w:rPr>
                <w:rFonts w:cs="Times New Roman"/>
                <w:color w:val="000000"/>
              </w:rPr>
              <w:t xml:space="preserve">доля лиц из числа подростков и молодежи,  охваченных профилактическими мероприятиями по здоровому образу жизни от общего числа подростков и молодежи Токарёвского </w:t>
            </w:r>
            <w:r w:rsidRPr="00905EDC">
              <w:rPr>
                <w:rFonts w:cs="Times New Roman"/>
                <w:color w:val="000000"/>
                <w:lang w:eastAsia="ru-RU"/>
              </w:rPr>
              <w:t>муниципального округа</w:t>
            </w:r>
            <w:r w:rsidRPr="00905EDC">
              <w:rPr>
                <w:rFonts w:cs="Times New Roman"/>
                <w:color w:val="000000"/>
              </w:rPr>
              <w:t xml:space="preserve"> Тамбовской области до 65% к 2030 г.;</w:t>
            </w:r>
          </w:p>
          <w:p w:rsidR="001D0641" w:rsidRPr="00905EDC" w:rsidRDefault="001D0641" w:rsidP="001D0641">
            <w:pPr>
              <w:spacing w:line="240" w:lineRule="auto"/>
              <w:contextualSpacing/>
              <w:jc w:val="both"/>
              <w:rPr>
                <w:rFonts w:ascii="Times New Roman" w:hAnsi="Times New Roman" w:cs="Times New Roman"/>
                <w:sz w:val="24"/>
                <w:szCs w:val="24"/>
              </w:rPr>
            </w:pPr>
            <w:r w:rsidRPr="00905EDC">
              <w:rPr>
                <w:rFonts w:ascii="Times New Roman" w:hAnsi="Times New Roman" w:cs="Times New Roman"/>
                <w:color w:val="000000"/>
                <w:sz w:val="24"/>
                <w:szCs w:val="24"/>
              </w:rPr>
              <w:t>удельный вес населения, систематически занимающегося физической культурой и спортом,  до 40% к 2030г.;</w:t>
            </w:r>
          </w:p>
          <w:p w:rsidR="001D0641" w:rsidRPr="00905EDC" w:rsidRDefault="001D0641" w:rsidP="001D0641">
            <w:pPr>
              <w:pStyle w:val="Standard"/>
              <w:ind w:firstLine="405"/>
              <w:contextualSpacing/>
              <w:jc w:val="both"/>
              <w:rPr>
                <w:rFonts w:cs="Times New Roman"/>
              </w:rPr>
            </w:pPr>
            <w:r w:rsidRPr="00905EDC">
              <w:rPr>
                <w:rFonts w:cs="Times New Roman"/>
              </w:rPr>
              <w:t>количество изданного раздаточного материала довести до 300 шт. к 2030г.</w:t>
            </w:r>
          </w:p>
        </w:tc>
      </w:tr>
      <w:tr w:rsidR="001D0641" w:rsidRPr="00905EDC" w:rsidTr="00AD2DF5">
        <w:tc>
          <w:tcPr>
            <w:tcW w:w="2694" w:type="dxa"/>
            <w:tcBorders>
              <w:top w:val="single" w:sz="4" w:space="0" w:color="000000"/>
              <w:left w:val="single" w:sz="4" w:space="0" w:color="000000"/>
              <w:bottom w:val="single" w:sz="4" w:space="0" w:color="000000"/>
            </w:tcBorders>
            <w:shd w:val="clear" w:color="auto" w:fill="auto"/>
          </w:tcPr>
          <w:p w:rsidR="001D0641" w:rsidRPr="00905EDC" w:rsidRDefault="001D0641" w:rsidP="001D0641">
            <w:pPr>
              <w:pStyle w:val="Standard"/>
              <w:autoSpaceDE w:val="0"/>
              <w:contextualSpacing/>
              <w:jc w:val="both"/>
              <w:rPr>
                <w:rFonts w:cs="Times New Roman"/>
              </w:rPr>
            </w:pPr>
            <w:r w:rsidRPr="00905EDC">
              <w:rPr>
                <w:rFonts w:eastAsia="Times New Roman" w:cs="Times New Roman"/>
                <w:lang w:eastAsia="ru-RU"/>
              </w:rPr>
              <w:lastRenderedPageBreak/>
              <w:t>Сроки и этапы реализации</w:t>
            </w:r>
          </w:p>
          <w:p w:rsidR="001D0641" w:rsidRPr="00905EDC" w:rsidRDefault="001D0641" w:rsidP="001D0641">
            <w:pPr>
              <w:pStyle w:val="Standard"/>
              <w:autoSpaceDE w:val="0"/>
              <w:contextualSpacing/>
              <w:jc w:val="both"/>
              <w:rPr>
                <w:rFonts w:cs="Times New Roman"/>
              </w:rPr>
            </w:pPr>
            <w:r w:rsidRPr="00905EDC">
              <w:rPr>
                <w:rFonts w:eastAsia="Times New Roman" w:cs="Times New Roman"/>
                <w:lang w:eastAsia="ru-RU"/>
              </w:rPr>
              <w:t>программы</w:t>
            </w:r>
          </w:p>
        </w:tc>
        <w:tc>
          <w:tcPr>
            <w:tcW w:w="7381" w:type="dxa"/>
            <w:gridSpan w:val="10"/>
            <w:tcBorders>
              <w:top w:val="single" w:sz="4" w:space="0" w:color="000000"/>
              <w:left w:val="single" w:sz="4" w:space="0" w:color="000000"/>
              <w:bottom w:val="single" w:sz="4" w:space="0" w:color="000000"/>
              <w:right w:val="single" w:sz="4" w:space="0" w:color="000000"/>
            </w:tcBorders>
            <w:shd w:val="clear" w:color="auto" w:fill="auto"/>
          </w:tcPr>
          <w:p w:rsidR="001D0641" w:rsidRPr="00905EDC" w:rsidRDefault="001D0641" w:rsidP="001D0641">
            <w:pPr>
              <w:pStyle w:val="a5"/>
              <w:contextualSpacing/>
              <w:rPr>
                <w:rFonts w:ascii="Times New Roman" w:hAnsi="Times New Roman" w:cs="Times New Roman"/>
                <w:lang w:val="ru-RU"/>
              </w:rPr>
            </w:pPr>
            <w:r w:rsidRPr="00905EDC">
              <w:rPr>
                <w:rFonts w:ascii="Times New Roman" w:hAnsi="Times New Roman" w:cs="Times New Roman"/>
                <w:lang w:val="ru-RU"/>
              </w:rPr>
              <w:t>Программа реализуется  с 2024 по 2030 годы, этапы при реализации Программы не выделяются</w:t>
            </w:r>
          </w:p>
        </w:tc>
      </w:tr>
      <w:tr w:rsidR="001D0641" w:rsidRPr="00905EDC" w:rsidTr="00AD2DF5">
        <w:tblPrEx>
          <w:tblCellMar>
            <w:left w:w="0" w:type="dxa"/>
            <w:right w:w="0" w:type="dxa"/>
          </w:tblCellMar>
        </w:tblPrEx>
        <w:trPr>
          <w:gridAfter w:val="1"/>
          <w:wAfter w:w="10" w:type="dxa"/>
          <w:cantSplit/>
        </w:trPr>
        <w:tc>
          <w:tcPr>
            <w:tcW w:w="2723" w:type="dxa"/>
            <w:gridSpan w:val="2"/>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both"/>
              <w:rPr>
                <w:rFonts w:cs="Times New Roman"/>
              </w:rPr>
            </w:pPr>
            <w:r w:rsidRPr="00905EDC">
              <w:rPr>
                <w:rFonts w:eastAsia="Times New Roman" w:cs="Times New Roman"/>
                <w:lang w:eastAsia="ru-RU"/>
              </w:rPr>
              <w:t>Объемы и источники финансирования программы</w:t>
            </w:r>
          </w:p>
        </w:tc>
        <w:tc>
          <w:tcPr>
            <w:tcW w:w="3542" w:type="dxa"/>
            <w:gridSpan w:val="2"/>
            <w:vMerge w:val="restart"/>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Общий объем финансирования, тыс. рублей</w:t>
            </w:r>
          </w:p>
        </w:tc>
        <w:tc>
          <w:tcPr>
            <w:tcW w:w="3658" w:type="dxa"/>
            <w:gridSpan w:val="2"/>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в т.ч. по источникам финансирования</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3542" w:type="dxa"/>
            <w:gridSpan w:val="2"/>
            <w:vMerge/>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местный бюджет</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внебюджетные средства</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2024 год</w:t>
            </w:r>
          </w:p>
        </w:tc>
        <w:tc>
          <w:tcPr>
            <w:tcW w:w="1771" w:type="dxa"/>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2025 год</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2026 год</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2027 год</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2028 год</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2029 год</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2030 год</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405,5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rPr>
              <w:t>400,0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5,5</w:t>
            </w:r>
          </w:p>
        </w:tc>
        <w:tc>
          <w:tcPr>
            <w:tcW w:w="23"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39"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c>
          <w:tcPr>
            <w:tcW w:w="40" w:type="dxa"/>
            <w:shd w:val="clear" w:color="auto" w:fill="auto"/>
          </w:tcPr>
          <w:p w:rsidR="001D0641" w:rsidRPr="00905EDC" w:rsidRDefault="001D0641" w:rsidP="001D0641">
            <w:pPr>
              <w:snapToGrid w:val="0"/>
              <w:spacing w:line="240" w:lineRule="auto"/>
              <w:contextualSpacing/>
              <w:rPr>
                <w:rFonts w:ascii="Times New Roman" w:hAnsi="Times New Roman" w:cs="Times New Roman"/>
                <w:sz w:val="24"/>
                <w:szCs w:val="24"/>
              </w:rPr>
            </w:pPr>
          </w:p>
        </w:tc>
      </w:tr>
      <w:tr w:rsidR="001D0641" w:rsidRPr="00905EDC" w:rsidTr="00AD2DF5">
        <w:tblPrEx>
          <w:tblCellMar>
            <w:left w:w="0" w:type="dxa"/>
            <w:right w:w="0" w:type="dxa"/>
          </w:tblCellMar>
        </w:tblPrEx>
        <w:trPr>
          <w:gridAfter w:val="1"/>
          <w:wAfter w:w="10" w:type="dxa"/>
          <w:cantSplit/>
        </w:trPr>
        <w:tc>
          <w:tcPr>
            <w:tcW w:w="2723" w:type="dxa"/>
            <w:gridSpan w:val="2"/>
            <w:vMerge/>
            <w:tcBorders>
              <w:top w:val="single" w:sz="1" w:space="0" w:color="000000"/>
              <w:left w:val="single" w:sz="1" w:space="0" w:color="000000"/>
              <w:bottom w:val="single" w:sz="1" w:space="0" w:color="000000"/>
            </w:tcBorders>
            <w:shd w:val="clear" w:color="auto" w:fill="auto"/>
          </w:tcPr>
          <w:p w:rsidR="001D0641" w:rsidRPr="00905EDC" w:rsidRDefault="001D0641" w:rsidP="001D0641">
            <w:pPr>
              <w:pStyle w:val="a8"/>
              <w:snapToGrid w:val="0"/>
              <w:contextualSpacing/>
              <w:jc w:val="center"/>
              <w:rPr>
                <w:rFonts w:cs="Times New Roman"/>
              </w:rPr>
            </w:pP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Standard"/>
              <w:autoSpaceDE w:val="0"/>
              <w:contextualSpacing/>
              <w:jc w:val="center"/>
              <w:rPr>
                <w:rFonts w:cs="Times New Roman"/>
              </w:rPr>
            </w:pPr>
            <w:r w:rsidRPr="00905EDC">
              <w:rPr>
                <w:rFonts w:eastAsia="Times New Roman" w:cs="Times New Roman"/>
                <w:lang w:eastAsia="ru-RU"/>
              </w:rPr>
              <w:t>Всего</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a5"/>
              <w:contextualSpacing/>
              <w:jc w:val="center"/>
              <w:rPr>
                <w:rFonts w:ascii="Times New Roman" w:hAnsi="Times New Roman" w:cs="Times New Roman"/>
              </w:rPr>
            </w:pPr>
            <w:r w:rsidRPr="00905EDC">
              <w:rPr>
                <w:rFonts w:ascii="Times New Roman" w:hAnsi="Times New Roman" w:cs="Times New Roman"/>
              </w:rPr>
              <w:t>2838,5</w:t>
            </w:r>
          </w:p>
        </w:tc>
        <w:tc>
          <w:tcPr>
            <w:tcW w:w="1771" w:type="dxa"/>
            <w:tcBorders>
              <w:left w:val="single" w:sz="1" w:space="0" w:color="000000"/>
              <w:bottom w:val="single" w:sz="1" w:space="0" w:color="000000"/>
            </w:tcBorders>
            <w:shd w:val="clear" w:color="auto" w:fill="auto"/>
          </w:tcPr>
          <w:p w:rsidR="001D0641" w:rsidRPr="00905EDC" w:rsidRDefault="001D0641" w:rsidP="001D0641">
            <w:pPr>
              <w:pStyle w:val="a5"/>
              <w:contextualSpacing/>
              <w:jc w:val="center"/>
              <w:rPr>
                <w:rFonts w:ascii="Times New Roman" w:hAnsi="Times New Roman" w:cs="Times New Roman"/>
              </w:rPr>
            </w:pPr>
            <w:r w:rsidRPr="00905EDC">
              <w:rPr>
                <w:rFonts w:ascii="Times New Roman" w:hAnsi="Times New Roman" w:cs="Times New Roman"/>
              </w:rPr>
              <w:t>2800,0</w:t>
            </w:r>
          </w:p>
        </w:tc>
        <w:tc>
          <w:tcPr>
            <w:tcW w:w="1887" w:type="dxa"/>
            <w:tcBorders>
              <w:left w:val="single" w:sz="1" w:space="0" w:color="000000"/>
              <w:bottom w:val="single" w:sz="1" w:space="0" w:color="000000"/>
            </w:tcBorders>
            <w:shd w:val="clear" w:color="auto" w:fill="auto"/>
          </w:tcPr>
          <w:p w:rsidR="001D0641" w:rsidRPr="00905EDC" w:rsidRDefault="001D0641" w:rsidP="001D0641">
            <w:pPr>
              <w:pStyle w:val="a8"/>
              <w:contextualSpacing/>
              <w:jc w:val="center"/>
              <w:rPr>
                <w:rFonts w:cs="Times New Roman"/>
              </w:rPr>
            </w:pPr>
            <w:r w:rsidRPr="00905EDC">
              <w:rPr>
                <w:rFonts w:cs="Times New Roman"/>
              </w:rPr>
              <w:t>38,5</w:t>
            </w:r>
          </w:p>
        </w:tc>
        <w:tc>
          <w:tcPr>
            <w:tcW w:w="23" w:type="dxa"/>
            <w:shd w:val="clear" w:color="auto" w:fill="auto"/>
          </w:tcPr>
          <w:p w:rsidR="001D0641" w:rsidRPr="00905EDC" w:rsidRDefault="001D0641" w:rsidP="001D0641">
            <w:pPr>
              <w:snapToGrid w:val="0"/>
              <w:spacing w:line="240" w:lineRule="auto"/>
              <w:contextualSpacing/>
              <w:rPr>
                <w:rFonts w:ascii="Times New Roman" w:eastAsia="Times New Roman" w:hAnsi="Times New Roman" w:cs="Times New Roman"/>
                <w:b/>
                <w:bCs/>
                <w:color w:val="26282F"/>
                <w:sz w:val="24"/>
                <w:szCs w:val="24"/>
                <w:lang w:eastAsia="ru-RU"/>
              </w:rPr>
            </w:pPr>
          </w:p>
        </w:tc>
        <w:tc>
          <w:tcPr>
            <w:tcW w:w="39" w:type="dxa"/>
            <w:shd w:val="clear" w:color="auto" w:fill="auto"/>
          </w:tcPr>
          <w:p w:rsidR="001D0641" w:rsidRPr="00905EDC" w:rsidRDefault="001D0641" w:rsidP="001D0641">
            <w:pPr>
              <w:snapToGrid w:val="0"/>
              <w:spacing w:line="240" w:lineRule="auto"/>
              <w:contextualSpacing/>
              <w:rPr>
                <w:rFonts w:ascii="Times New Roman" w:eastAsia="Times New Roman" w:hAnsi="Times New Roman" w:cs="Times New Roman"/>
                <w:b/>
                <w:bCs/>
                <w:color w:val="26282F"/>
                <w:sz w:val="24"/>
                <w:szCs w:val="24"/>
                <w:lang w:eastAsia="ru-RU"/>
              </w:rPr>
            </w:pPr>
          </w:p>
        </w:tc>
        <w:tc>
          <w:tcPr>
            <w:tcW w:w="40" w:type="dxa"/>
            <w:shd w:val="clear" w:color="auto" w:fill="auto"/>
          </w:tcPr>
          <w:p w:rsidR="001D0641" w:rsidRPr="00905EDC" w:rsidRDefault="001D0641" w:rsidP="001D0641">
            <w:pPr>
              <w:snapToGrid w:val="0"/>
              <w:spacing w:line="240" w:lineRule="auto"/>
              <w:contextualSpacing/>
              <w:rPr>
                <w:rFonts w:ascii="Times New Roman" w:eastAsia="Times New Roman" w:hAnsi="Times New Roman" w:cs="Times New Roman"/>
                <w:b/>
                <w:bCs/>
                <w:color w:val="26282F"/>
                <w:sz w:val="24"/>
                <w:szCs w:val="24"/>
                <w:lang w:eastAsia="ru-RU"/>
              </w:rPr>
            </w:pPr>
          </w:p>
        </w:tc>
        <w:tc>
          <w:tcPr>
            <w:tcW w:w="40" w:type="dxa"/>
            <w:shd w:val="clear" w:color="auto" w:fill="auto"/>
          </w:tcPr>
          <w:p w:rsidR="001D0641" w:rsidRPr="00905EDC" w:rsidRDefault="001D0641" w:rsidP="001D0641">
            <w:pPr>
              <w:snapToGrid w:val="0"/>
              <w:spacing w:line="240" w:lineRule="auto"/>
              <w:contextualSpacing/>
              <w:rPr>
                <w:rFonts w:ascii="Times New Roman" w:eastAsia="Times New Roman" w:hAnsi="Times New Roman" w:cs="Times New Roman"/>
                <w:b/>
                <w:bCs/>
                <w:color w:val="26282F"/>
                <w:sz w:val="24"/>
                <w:szCs w:val="24"/>
                <w:lang w:eastAsia="ru-RU"/>
              </w:rPr>
            </w:pPr>
          </w:p>
        </w:tc>
      </w:tr>
    </w:tbl>
    <w:p w:rsidR="001D0641" w:rsidRPr="00905EDC" w:rsidRDefault="001D0641" w:rsidP="001D0641">
      <w:pPr>
        <w:pStyle w:val="Standard"/>
        <w:autoSpaceDE w:val="0"/>
        <w:contextualSpacing/>
        <w:jc w:val="center"/>
        <w:rPr>
          <w:rFonts w:eastAsia="Times New Roman" w:cs="Times New Roman"/>
          <w:b/>
          <w:bCs/>
          <w:color w:val="26282F"/>
          <w:lang w:eastAsia="ru-RU"/>
        </w:rPr>
      </w:pPr>
    </w:p>
    <w:p w:rsidR="001D0641" w:rsidRPr="00905EDC" w:rsidRDefault="001D0641" w:rsidP="001D0641">
      <w:pPr>
        <w:pStyle w:val="Standard"/>
        <w:autoSpaceDE w:val="0"/>
        <w:ind w:right="-144"/>
        <w:contextualSpacing/>
        <w:jc w:val="center"/>
        <w:rPr>
          <w:rFonts w:cs="Times New Roman"/>
        </w:rPr>
      </w:pPr>
    </w:p>
    <w:p w:rsidR="006A3E47" w:rsidRPr="00905EDC" w:rsidRDefault="006A3E47" w:rsidP="006A3E47">
      <w:pPr>
        <w:spacing w:line="240" w:lineRule="auto"/>
        <w:contextualSpacing/>
        <w:jc w:val="center"/>
        <w:rPr>
          <w:rFonts w:ascii="Times New Roman" w:hAnsi="Times New Roman" w:cs="Times New Roman"/>
          <w:sz w:val="24"/>
          <w:szCs w:val="24"/>
        </w:rPr>
      </w:pPr>
      <w:r w:rsidRPr="00905EDC">
        <w:rPr>
          <w:rFonts w:ascii="Times New Roman" w:hAnsi="Times New Roman" w:cs="Times New Roman"/>
          <w:sz w:val="24"/>
          <w:szCs w:val="24"/>
        </w:rPr>
        <w:t>ПАСПОРТ</w:t>
      </w:r>
    </w:p>
    <w:p w:rsidR="006A3E47" w:rsidRPr="00905EDC" w:rsidRDefault="006A3E47" w:rsidP="006A3E47">
      <w:pPr>
        <w:spacing w:line="240" w:lineRule="auto"/>
        <w:contextualSpacing/>
        <w:jc w:val="center"/>
        <w:rPr>
          <w:rFonts w:ascii="Times New Roman" w:hAnsi="Times New Roman" w:cs="Times New Roman"/>
          <w:sz w:val="24"/>
          <w:szCs w:val="24"/>
        </w:rPr>
      </w:pPr>
      <w:r w:rsidRPr="00905EDC">
        <w:rPr>
          <w:rFonts w:ascii="Times New Roman" w:hAnsi="Times New Roman" w:cs="Times New Roman"/>
          <w:sz w:val="24"/>
          <w:szCs w:val="24"/>
        </w:rPr>
        <w:t xml:space="preserve">муниципальной программы </w:t>
      </w:r>
    </w:p>
    <w:p w:rsidR="00BA00E5" w:rsidRPr="00905EDC" w:rsidRDefault="006A3E47" w:rsidP="006A3E47">
      <w:pPr>
        <w:spacing w:line="240" w:lineRule="auto"/>
        <w:contextualSpacing/>
        <w:jc w:val="center"/>
        <w:rPr>
          <w:rFonts w:ascii="Times New Roman" w:hAnsi="Times New Roman" w:cs="Times New Roman"/>
          <w:b/>
          <w:sz w:val="24"/>
          <w:szCs w:val="24"/>
        </w:rPr>
      </w:pPr>
      <w:r w:rsidRPr="00905EDC">
        <w:rPr>
          <w:rFonts w:ascii="Times New Roman" w:hAnsi="Times New Roman" w:cs="Times New Roman"/>
          <w:b/>
          <w:sz w:val="24"/>
          <w:szCs w:val="24"/>
        </w:rPr>
        <w:t xml:space="preserve">"Благоустройство и содержание территории </w:t>
      </w:r>
    </w:p>
    <w:p w:rsidR="006A3E47" w:rsidRPr="00905EDC" w:rsidRDefault="006A3E47" w:rsidP="006A3E47">
      <w:pPr>
        <w:spacing w:line="240" w:lineRule="auto"/>
        <w:contextualSpacing/>
        <w:jc w:val="center"/>
        <w:rPr>
          <w:rFonts w:ascii="Times New Roman" w:hAnsi="Times New Roman" w:cs="Times New Roman"/>
          <w:b/>
          <w:sz w:val="24"/>
          <w:szCs w:val="24"/>
        </w:rPr>
      </w:pPr>
      <w:r w:rsidRPr="00905EDC">
        <w:rPr>
          <w:rFonts w:ascii="Times New Roman" w:hAnsi="Times New Roman" w:cs="Times New Roman"/>
          <w:b/>
          <w:sz w:val="24"/>
          <w:szCs w:val="24"/>
        </w:rPr>
        <w:t>Токарёвского муниципального округа Тамбовской области"</w:t>
      </w:r>
    </w:p>
    <w:p w:rsidR="006A3E47" w:rsidRPr="00905EDC" w:rsidRDefault="006A3E47" w:rsidP="006A3E47">
      <w:pPr>
        <w:spacing w:line="240" w:lineRule="auto"/>
        <w:contextualSpacing/>
        <w:jc w:val="center"/>
        <w:rPr>
          <w:rFonts w:ascii="Times New Roman" w:hAnsi="Times New Roman" w:cs="Times New Roman"/>
          <w:b/>
          <w:sz w:val="24"/>
          <w:szCs w:val="24"/>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5"/>
        <w:gridCol w:w="6521"/>
      </w:tblGrid>
      <w:tr w:rsidR="006A3E47" w:rsidRPr="00905EDC" w:rsidTr="00417F17">
        <w:trPr>
          <w:trHeight w:val="878"/>
        </w:trPr>
        <w:tc>
          <w:tcPr>
            <w:tcW w:w="3195" w:type="dxa"/>
          </w:tcPr>
          <w:p w:rsidR="006A3E47" w:rsidRPr="00905EDC" w:rsidRDefault="006A3E47" w:rsidP="006A3E47">
            <w:pPr>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Ответственный исполнитель программы</w:t>
            </w:r>
          </w:p>
          <w:p w:rsidR="006A3E47" w:rsidRPr="00905EDC" w:rsidRDefault="006A3E47" w:rsidP="006A3E47">
            <w:pPr>
              <w:spacing w:line="240" w:lineRule="auto"/>
              <w:contextualSpacing/>
              <w:rPr>
                <w:rFonts w:ascii="Times New Roman" w:hAnsi="Times New Roman" w:cs="Times New Roman"/>
                <w:sz w:val="24"/>
                <w:szCs w:val="24"/>
              </w:rPr>
            </w:pPr>
          </w:p>
        </w:tc>
        <w:tc>
          <w:tcPr>
            <w:tcW w:w="6521" w:type="dxa"/>
          </w:tcPr>
          <w:p w:rsidR="006A3E47" w:rsidRPr="00905EDC" w:rsidRDefault="006A3E47" w:rsidP="006A3E47">
            <w:pPr>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 xml:space="preserve">Отдел архитектуры, строительства, ЖКХ и транспорта администрации Токарёвского муниципального округа Тамбовской области </w:t>
            </w:r>
          </w:p>
        </w:tc>
      </w:tr>
      <w:tr w:rsidR="006A3E47" w:rsidRPr="00905EDC" w:rsidTr="00417F17">
        <w:trPr>
          <w:trHeight w:val="878"/>
        </w:trPr>
        <w:tc>
          <w:tcPr>
            <w:tcW w:w="3195" w:type="dxa"/>
          </w:tcPr>
          <w:p w:rsidR="006A3E47" w:rsidRPr="00905EDC" w:rsidRDefault="006A3E47" w:rsidP="006A3E47">
            <w:pPr>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Соисполнители программы</w:t>
            </w:r>
          </w:p>
        </w:tc>
        <w:tc>
          <w:tcPr>
            <w:tcW w:w="6521" w:type="dxa"/>
          </w:tcPr>
          <w:p w:rsidR="006A3E47" w:rsidRPr="00905EDC" w:rsidRDefault="006A3E47" w:rsidP="006A3E47">
            <w:pPr>
              <w:spacing w:line="240" w:lineRule="auto"/>
              <w:ind w:left="34" w:hanging="34"/>
              <w:contextualSpacing/>
              <w:jc w:val="both"/>
              <w:rPr>
                <w:rFonts w:ascii="Times New Roman" w:hAnsi="Times New Roman" w:cs="Times New Roman"/>
                <w:sz w:val="24"/>
                <w:szCs w:val="24"/>
              </w:rPr>
            </w:pPr>
            <w:r w:rsidRPr="00905EDC">
              <w:rPr>
                <w:rFonts w:ascii="Times New Roman" w:hAnsi="Times New Roman" w:cs="Times New Roman"/>
                <w:sz w:val="24"/>
                <w:szCs w:val="24"/>
              </w:rPr>
              <w:t>Финансовый отдел администрации района, МУП "Авангард"</w:t>
            </w:r>
          </w:p>
        </w:tc>
      </w:tr>
      <w:tr w:rsidR="006A3E47" w:rsidRPr="00905EDC" w:rsidTr="00417F17">
        <w:tc>
          <w:tcPr>
            <w:tcW w:w="3195" w:type="dxa"/>
          </w:tcPr>
          <w:p w:rsidR="006A3E47" w:rsidRPr="00905EDC" w:rsidRDefault="006A3E47" w:rsidP="006A3E47">
            <w:pPr>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Цели Программы</w:t>
            </w:r>
          </w:p>
        </w:tc>
        <w:tc>
          <w:tcPr>
            <w:tcW w:w="6521" w:type="dxa"/>
          </w:tcPr>
          <w:p w:rsidR="006A3E47" w:rsidRPr="00905EDC" w:rsidRDefault="006A3E47" w:rsidP="006A3E47">
            <w:pPr>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Совершенствование системы благоустройства Токарёвского муниципального округа, создание комфортных условий для проживания и отдыха населения</w:t>
            </w:r>
          </w:p>
        </w:tc>
      </w:tr>
      <w:tr w:rsidR="006A3E47" w:rsidRPr="00905EDC" w:rsidTr="00417F17">
        <w:tc>
          <w:tcPr>
            <w:tcW w:w="3195" w:type="dxa"/>
          </w:tcPr>
          <w:p w:rsidR="006A3E47" w:rsidRPr="00905EDC" w:rsidRDefault="006A3E47" w:rsidP="006A3E47">
            <w:pPr>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Задачи программы</w:t>
            </w:r>
          </w:p>
        </w:tc>
        <w:tc>
          <w:tcPr>
            <w:tcW w:w="6521" w:type="dxa"/>
          </w:tcPr>
          <w:p w:rsidR="006A3E47" w:rsidRPr="00905EDC" w:rsidRDefault="006A3E47" w:rsidP="006A3E47">
            <w:pPr>
              <w:tabs>
                <w:tab w:val="left" w:pos="3700"/>
              </w:tabs>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Обеспечение эстетического облика поселения в соответствии с санитарно-гигиеническими требованиями;</w:t>
            </w:r>
            <w:r w:rsidRPr="00905EDC">
              <w:rPr>
                <w:rFonts w:ascii="Times New Roman" w:hAnsi="Times New Roman" w:cs="Times New Roman"/>
                <w:sz w:val="24"/>
                <w:szCs w:val="24"/>
              </w:rPr>
              <w:br/>
              <w:t xml:space="preserve">Создание благоприятных условий в зонах культурного </w:t>
            </w:r>
            <w:r w:rsidRPr="00905EDC">
              <w:rPr>
                <w:rFonts w:ascii="Times New Roman" w:hAnsi="Times New Roman" w:cs="Times New Roman"/>
                <w:sz w:val="24"/>
                <w:szCs w:val="24"/>
              </w:rPr>
              <w:lastRenderedPageBreak/>
              <w:t>отдыха и досуга граждан;</w:t>
            </w:r>
            <w:r w:rsidRPr="00905EDC">
              <w:rPr>
                <w:rFonts w:ascii="Times New Roman" w:hAnsi="Times New Roman" w:cs="Times New Roman"/>
                <w:sz w:val="24"/>
                <w:szCs w:val="24"/>
              </w:rPr>
              <w:br/>
              <w:t>Организация и содержание мест захоронений;</w:t>
            </w:r>
            <w:r w:rsidRPr="00905EDC">
              <w:rPr>
                <w:rFonts w:ascii="Times New Roman" w:hAnsi="Times New Roman" w:cs="Times New Roman"/>
                <w:sz w:val="24"/>
                <w:szCs w:val="24"/>
              </w:rPr>
              <w:br/>
              <w:t>Улучшение освещенности и поддержание наружного освещения в работоспособном состоянии</w:t>
            </w:r>
          </w:p>
        </w:tc>
      </w:tr>
      <w:tr w:rsidR="006A3E47" w:rsidRPr="00905EDC" w:rsidTr="00417F17">
        <w:tc>
          <w:tcPr>
            <w:tcW w:w="3195" w:type="dxa"/>
          </w:tcPr>
          <w:p w:rsidR="006A3E47" w:rsidRPr="00905EDC" w:rsidRDefault="006A3E47" w:rsidP="006A3E47">
            <w:pPr>
              <w:pStyle w:val="af2"/>
              <w:tabs>
                <w:tab w:val="clear" w:pos="4677"/>
                <w:tab w:val="clear" w:pos="9355"/>
              </w:tabs>
              <w:contextualSpacing/>
            </w:pPr>
            <w:r w:rsidRPr="00905EDC">
              <w:lastRenderedPageBreak/>
              <w:t>Целевые индикаторы и показатели Программы, их значения на последний год реализации</w:t>
            </w:r>
          </w:p>
        </w:tc>
        <w:tc>
          <w:tcPr>
            <w:tcW w:w="6521" w:type="dxa"/>
          </w:tcPr>
          <w:p w:rsidR="006A3E47" w:rsidRPr="00905EDC" w:rsidRDefault="006A3E47" w:rsidP="006A3E47">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Комплексное решение проблем благоустройства по улучшению санитарного и эстетического  вида территории муниципального округа;</w:t>
            </w:r>
          </w:p>
          <w:p w:rsidR="006A3E47" w:rsidRPr="00905EDC" w:rsidRDefault="006A3E47" w:rsidP="006A3E47">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обеспечение безопасного проживания и жизнедеятельности населения муниципального округа;</w:t>
            </w:r>
          </w:p>
          <w:p w:rsidR="006A3E47" w:rsidRPr="00905EDC" w:rsidRDefault="006A3E47" w:rsidP="006A3E47">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 - повышению комфортности проживания граждан на территории муниципального округа;</w:t>
            </w:r>
          </w:p>
          <w:p w:rsidR="006A3E47" w:rsidRPr="00905EDC" w:rsidRDefault="006A3E47" w:rsidP="006A3E47">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 создание  обеспечение экологической безопасности, улучшение эстетического состояния объектов благоустройства и их бесперебойного функционирования; </w:t>
            </w:r>
          </w:p>
          <w:p w:rsidR="006A3E47" w:rsidRPr="00905EDC" w:rsidRDefault="006A3E47" w:rsidP="006A3E47">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xml:space="preserve">- озеленению территории населённых пунктов муниципального округа; </w:t>
            </w:r>
          </w:p>
          <w:p w:rsidR="006A3E47" w:rsidRPr="00905EDC" w:rsidRDefault="006A3E47" w:rsidP="006A3E47">
            <w:pPr>
              <w:snapToGrid w:val="0"/>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развитие и поддержка инициатив жителей по благоустройству и санитарной очистке придомовой территории;</w:t>
            </w:r>
          </w:p>
          <w:p w:rsidR="006A3E47" w:rsidRPr="00905EDC" w:rsidRDefault="006A3E47" w:rsidP="006A3E47">
            <w:pPr>
              <w:pStyle w:val="ab"/>
              <w:spacing w:before="0" w:after="0"/>
              <w:contextualSpacing/>
              <w:jc w:val="both"/>
            </w:pPr>
            <w:r w:rsidRPr="00905EDC">
              <w:t>- проведение комплекса работ по благоустройству населённых пунктов, в том числе:</w:t>
            </w:r>
          </w:p>
          <w:p w:rsidR="006A3E47" w:rsidRPr="00905EDC" w:rsidRDefault="006A3E47" w:rsidP="006A3E47">
            <w:pPr>
              <w:pStyle w:val="ab"/>
              <w:spacing w:before="0" w:after="0"/>
              <w:contextualSpacing/>
              <w:jc w:val="both"/>
            </w:pPr>
            <w:r w:rsidRPr="00905EDC">
              <w:t>- опиловка усыхающих крон деревьев и удаление полностью высохших деревьев;</w:t>
            </w:r>
          </w:p>
          <w:p w:rsidR="006A3E47" w:rsidRPr="00905EDC" w:rsidRDefault="006A3E47" w:rsidP="006A3E47">
            <w:pPr>
              <w:pStyle w:val="ab"/>
              <w:spacing w:before="0" w:after="0"/>
              <w:contextualSpacing/>
              <w:jc w:val="both"/>
            </w:pPr>
            <w:r w:rsidRPr="00905EDC">
              <w:t>- содержание в надлежащем виде мест захоронений (кладбищ);</w:t>
            </w:r>
          </w:p>
          <w:p w:rsidR="006A3E47" w:rsidRPr="00905EDC" w:rsidRDefault="006A3E47" w:rsidP="006A3E47">
            <w:pPr>
              <w:pStyle w:val="ab"/>
              <w:spacing w:before="0" w:after="0"/>
              <w:contextualSpacing/>
              <w:jc w:val="both"/>
            </w:pPr>
            <w:r w:rsidRPr="00905EDC">
              <w:t>- устройство, содержание в надлежащем виде детских игровых (спортивных) площадок;</w:t>
            </w:r>
          </w:p>
          <w:p w:rsidR="006A3E47" w:rsidRPr="00905EDC" w:rsidRDefault="006A3E47" w:rsidP="006A3E47">
            <w:pPr>
              <w:pStyle w:val="ab"/>
              <w:spacing w:before="0" w:after="0"/>
              <w:contextualSpacing/>
              <w:jc w:val="both"/>
            </w:pPr>
            <w:r w:rsidRPr="00905EDC">
              <w:t>- ликвидация несанкционированных свалок в населённых пунктах сельсовета;</w:t>
            </w:r>
          </w:p>
          <w:p w:rsidR="006A3E47" w:rsidRPr="00905EDC" w:rsidRDefault="006A3E47" w:rsidP="006A3E47">
            <w:pPr>
              <w:pStyle w:val="ab"/>
              <w:spacing w:before="0" w:after="0"/>
              <w:contextualSpacing/>
              <w:jc w:val="both"/>
            </w:pPr>
            <w:r w:rsidRPr="00905EDC">
              <w:t>- текущий ремонт памятников;</w:t>
            </w:r>
          </w:p>
          <w:p w:rsidR="006A3E47" w:rsidRPr="00905EDC" w:rsidRDefault="006A3E47" w:rsidP="006A3E47">
            <w:pPr>
              <w:pStyle w:val="ab"/>
              <w:spacing w:before="0" w:after="0"/>
              <w:contextualSpacing/>
              <w:jc w:val="both"/>
            </w:pPr>
            <w:r w:rsidRPr="00905EDC">
              <w:t>- организация взаимодействия между предприятиями, организациями и учреждениями при решении вопросов благоустройства территории муниципального округа</w:t>
            </w:r>
          </w:p>
          <w:p w:rsidR="006A3E47" w:rsidRPr="00905EDC" w:rsidRDefault="006A3E47" w:rsidP="006A3E47">
            <w:pPr>
              <w:spacing w:line="240" w:lineRule="auto"/>
              <w:contextualSpacing/>
              <w:rPr>
                <w:rFonts w:ascii="Times New Roman" w:hAnsi="Times New Roman" w:cs="Times New Roman"/>
                <w:sz w:val="24"/>
                <w:szCs w:val="24"/>
              </w:rPr>
            </w:pPr>
          </w:p>
        </w:tc>
      </w:tr>
      <w:tr w:rsidR="006A3E47" w:rsidRPr="00905EDC" w:rsidTr="00417F17">
        <w:tc>
          <w:tcPr>
            <w:tcW w:w="3195" w:type="dxa"/>
          </w:tcPr>
          <w:p w:rsidR="006A3E47" w:rsidRPr="00905EDC" w:rsidRDefault="006A3E47" w:rsidP="006A3E47">
            <w:pPr>
              <w:tabs>
                <w:tab w:val="left" w:pos="3654"/>
              </w:tabs>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Сроки и этапы реализации Программы</w:t>
            </w:r>
          </w:p>
        </w:tc>
        <w:tc>
          <w:tcPr>
            <w:tcW w:w="6521" w:type="dxa"/>
          </w:tcPr>
          <w:p w:rsidR="006A3E47" w:rsidRPr="00905EDC" w:rsidRDefault="006A3E47" w:rsidP="006A3E47">
            <w:pPr>
              <w:suppressAutoHyphens/>
              <w:spacing w:line="240" w:lineRule="auto"/>
              <w:contextualSpacing/>
              <w:rPr>
                <w:rFonts w:ascii="Times New Roman" w:eastAsia="Courier New" w:hAnsi="Times New Roman" w:cs="Times New Roman"/>
                <w:kern w:val="1"/>
                <w:sz w:val="24"/>
                <w:szCs w:val="24"/>
                <w:lang w:val="de-DE" w:eastAsia="fa-IR" w:bidi="fa-IR"/>
              </w:rPr>
            </w:pPr>
            <w:r w:rsidRPr="00905EDC">
              <w:rPr>
                <w:rFonts w:ascii="Times New Roman" w:hAnsi="Times New Roman" w:cs="Times New Roman"/>
                <w:sz w:val="24"/>
                <w:szCs w:val="24"/>
              </w:rPr>
              <w:t>2024-2030 годы в один этап</w:t>
            </w:r>
            <w:r w:rsidRPr="00905EDC">
              <w:rPr>
                <w:rFonts w:ascii="Times New Roman" w:eastAsia="Courier New" w:hAnsi="Times New Roman" w:cs="Times New Roman"/>
                <w:kern w:val="1"/>
                <w:sz w:val="24"/>
                <w:szCs w:val="24"/>
                <w:lang w:val="de-DE" w:eastAsia="fa-IR" w:bidi="fa-IR"/>
              </w:rPr>
              <w:br/>
              <w:t xml:space="preserve">                              </w:t>
            </w:r>
          </w:p>
        </w:tc>
      </w:tr>
      <w:tr w:rsidR="006A3E47" w:rsidRPr="00905EDC" w:rsidTr="00417F17">
        <w:trPr>
          <w:trHeight w:val="1564"/>
        </w:trPr>
        <w:tc>
          <w:tcPr>
            <w:tcW w:w="3195" w:type="dxa"/>
          </w:tcPr>
          <w:p w:rsidR="006A3E47" w:rsidRPr="00905EDC" w:rsidRDefault="006A3E47" w:rsidP="006A3E47">
            <w:pPr>
              <w:tabs>
                <w:tab w:val="left" w:pos="3654"/>
              </w:tabs>
              <w:spacing w:line="240" w:lineRule="auto"/>
              <w:contextualSpacing/>
              <w:rPr>
                <w:rFonts w:ascii="Times New Roman" w:hAnsi="Times New Roman" w:cs="Times New Roman"/>
                <w:sz w:val="24"/>
                <w:szCs w:val="24"/>
              </w:rPr>
            </w:pPr>
            <w:r w:rsidRPr="00905EDC">
              <w:rPr>
                <w:rFonts w:ascii="Times New Roman" w:hAnsi="Times New Roman" w:cs="Times New Roman"/>
                <w:sz w:val="24"/>
                <w:szCs w:val="24"/>
              </w:rPr>
              <w:t>Объемы и источники финансирования Программы</w:t>
            </w:r>
          </w:p>
          <w:p w:rsidR="006A3E47" w:rsidRPr="00905EDC" w:rsidRDefault="006A3E47" w:rsidP="006A3E47">
            <w:pPr>
              <w:tabs>
                <w:tab w:val="left" w:pos="3654"/>
              </w:tabs>
              <w:spacing w:line="240" w:lineRule="auto"/>
              <w:contextualSpacing/>
              <w:rPr>
                <w:rFonts w:ascii="Times New Roman" w:hAnsi="Times New Roman" w:cs="Times New Roman"/>
                <w:sz w:val="24"/>
                <w:szCs w:val="24"/>
              </w:rPr>
            </w:pPr>
          </w:p>
          <w:p w:rsidR="006A3E47" w:rsidRPr="00905EDC" w:rsidRDefault="006A3E47" w:rsidP="006A3E47">
            <w:pPr>
              <w:tabs>
                <w:tab w:val="left" w:pos="3654"/>
              </w:tabs>
              <w:spacing w:line="240" w:lineRule="auto"/>
              <w:contextualSpacing/>
              <w:rPr>
                <w:rFonts w:ascii="Times New Roman" w:hAnsi="Times New Roman" w:cs="Times New Roman"/>
                <w:sz w:val="24"/>
                <w:szCs w:val="24"/>
              </w:rPr>
            </w:pPr>
          </w:p>
        </w:tc>
        <w:tc>
          <w:tcPr>
            <w:tcW w:w="6521" w:type="dxa"/>
          </w:tcPr>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Общий объем финансирования на 2024-2030 гг.-</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b/>
                <w:color w:val="000000"/>
                <w:sz w:val="24"/>
                <w:szCs w:val="24"/>
              </w:rPr>
              <w:t xml:space="preserve">105 </w:t>
            </w:r>
            <w:r w:rsidR="003D39B3" w:rsidRPr="00905EDC">
              <w:rPr>
                <w:rFonts w:ascii="Times New Roman" w:hAnsi="Times New Roman" w:cs="Times New Roman"/>
                <w:b/>
                <w:color w:val="000000"/>
                <w:sz w:val="24"/>
                <w:szCs w:val="24"/>
              </w:rPr>
              <w:t>1</w:t>
            </w:r>
            <w:r w:rsidRPr="00905EDC">
              <w:rPr>
                <w:rFonts w:ascii="Times New Roman" w:hAnsi="Times New Roman" w:cs="Times New Roman"/>
                <w:b/>
                <w:color w:val="000000"/>
                <w:sz w:val="24"/>
                <w:szCs w:val="24"/>
              </w:rPr>
              <w:t>88,95</w:t>
            </w:r>
            <w:r w:rsidRPr="00905EDC">
              <w:rPr>
                <w:rFonts w:ascii="Times New Roman" w:hAnsi="Times New Roman" w:cs="Times New Roman"/>
                <w:color w:val="000000"/>
                <w:sz w:val="24"/>
                <w:szCs w:val="24"/>
              </w:rPr>
              <w:t xml:space="preserve"> тыс.рублей;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В том числе по годам:</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 xml:space="preserve">2024 - 15 </w:t>
            </w:r>
            <w:r w:rsidR="003D39B3" w:rsidRPr="00905EDC">
              <w:rPr>
                <w:rFonts w:ascii="Times New Roman" w:hAnsi="Times New Roman" w:cs="Times New Roman"/>
                <w:color w:val="000000"/>
                <w:sz w:val="24"/>
                <w:szCs w:val="24"/>
              </w:rPr>
              <w:t>9</w:t>
            </w:r>
            <w:r w:rsidRPr="00905EDC">
              <w:rPr>
                <w:rFonts w:ascii="Times New Roman" w:hAnsi="Times New Roman" w:cs="Times New Roman"/>
                <w:color w:val="000000"/>
                <w:sz w:val="24"/>
                <w:szCs w:val="24"/>
              </w:rPr>
              <w:t>88,95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2025 - 15 600,00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2026 - 15 600,00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Источники финансирования:</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 xml:space="preserve">- средства федерального бюджетам - </w:t>
            </w:r>
            <w:r w:rsidRPr="00905EDC">
              <w:rPr>
                <w:rFonts w:ascii="Times New Roman" w:hAnsi="Times New Roman" w:cs="Times New Roman"/>
                <w:b/>
                <w:color w:val="000000"/>
                <w:sz w:val="24"/>
                <w:szCs w:val="24"/>
              </w:rPr>
              <w:t>3 306,93</w:t>
            </w:r>
            <w:r w:rsidRPr="00905EDC">
              <w:rPr>
                <w:rFonts w:ascii="Times New Roman" w:hAnsi="Times New Roman" w:cs="Times New Roman"/>
                <w:color w:val="000000"/>
                <w:sz w:val="24"/>
                <w:szCs w:val="24"/>
              </w:rPr>
              <w:t xml:space="preserve"> тыс.рублей, </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в том числе по годам:</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2024 - 1 348,89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2025 - 979,02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2026 - 979,02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lastRenderedPageBreak/>
              <w:t>2027 - 0,00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 xml:space="preserve">- средства областного бюджетам - </w:t>
            </w:r>
            <w:r w:rsidRPr="00905EDC">
              <w:rPr>
                <w:rFonts w:ascii="Times New Roman" w:hAnsi="Times New Roman" w:cs="Times New Roman"/>
                <w:b/>
                <w:color w:val="000000"/>
                <w:sz w:val="24"/>
                <w:szCs w:val="24"/>
              </w:rPr>
              <w:t>79,92</w:t>
            </w:r>
            <w:r w:rsidRPr="00905EDC">
              <w:rPr>
                <w:rFonts w:ascii="Times New Roman" w:hAnsi="Times New Roman" w:cs="Times New Roman"/>
                <w:color w:val="000000"/>
                <w:sz w:val="24"/>
                <w:szCs w:val="24"/>
              </w:rPr>
              <w:t xml:space="preserve"> тыс.рублей, </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в том числе по годам:</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2024 - 39,96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2025 - 19,98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2026 - 19,98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 xml:space="preserve">- средства местного бюджетам - </w:t>
            </w:r>
            <w:r w:rsidRPr="00905EDC">
              <w:rPr>
                <w:rFonts w:ascii="Times New Roman" w:hAnsi="Times New Roman" w:cs="Times New Roman"/>
                <w:b/>
                <w:color w:val="000000"/>
                <w:sz w:val="24"/>
                <w:szCs w:val="24"/>
              </w:rPr>
              <w:t>101 802</w:t>
            </w:r>
            <w:r w:rsidRPr="00905EDC">
              <w:rPr>
                <w:rFonts w:ascii="Times New Roman" w:hAnsi="Times New Roman" w:cs="Times New Roman"/>
                <w:color w:val="000000"/>
                <w:sz w:val="24"/>
                <w:szCs w:val="24"/>
              </w:rPr>
              <w:t xml:space="preserve">,00 тыс.рублей, </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в том числе по годам:</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2024 - 14 600,00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2025 - 14 601,00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2026 - 14 601,00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2030 - 14 500,00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Источники финансирования:</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 xml:space="preserve">- внебюджетные средства - </w:t>
            </w:r>
            <w:r w:rsidRPr="00905EDC">
              <w:rPr>
                <w:rFonts w:ascii="Times New Roman" w:hAnsi="Times New Roman" w:cs="Times New Roman"/>
                <w:b/>
                <w:color w:val="000000"/>
                <w:sz w:val="24"/>
                <w:szCs w:val="24"/>
              </w:rPr>
              <w:t>0,00</w:t>
            </w:r>
            <w:r w:rsidRPr="00905EDC">
              <w:rPr>
                <w:rFonts w:ascii="Times New Roman" w:hAnsi="Times New Roman" w:cs="Times New Roman"/>
                <w:color w:val="000000"/>
                <w:sz w:val="24"/>
                <w:szCs w:val="24"/>
              </w:rPr>
              <w:t xml:space="preserve"> тыс.рублей, </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в том числе по годам:</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2024 - 0,00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2025 - 0,00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2026 - 0,00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2027 - 0,00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2028 - 0,00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2029 - 0,00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color w:val="000000"/>
                <w:sz w:val="24"/>
                <w:szCs w:val="24"/>
              </w:rPr>
            </w:pPr>
            <w:r w:rsidRPr="00905EDC">
              <w:rPr>
                <w:rFonts w:ascii="Times New Roman" w:hAnsi="Times New Roman" w:cs="Times New Roman"/>
                <w:color w:val="000000"/>
                <w:sz w:val="24"/>
                <w:szCs w:val="24"/>
              </w:rPr>
              <w:t>2030 - 0,00 тыс. рублей.</w:t>
            </w:r>
          </w:p>
          <w:p w:rsidR="006A3E47" w:rsidRPr="00905EDC" w:rsidRDefault="006A3E47" w:rsidP="006A3E47">
            <w:pPr>
              <w:shd w:val="clear" w:color="auto" w:fill="FFFFFF"/>
              <w:tabs>
                <w:tab w:val="left" w:pos="989"/>
              </w:tabs>
              <w:spacing w:line="240" w:lineRule="auto"/>
              <w:ind w:right="67"/>
              <w:contextualSpacing/>
              <w:jc w:val="both"/>
              <w:rPr>
                <w:rFonts w:ascii="Times New Roman" w:hAnsi="Times New Roman" w:cs="Times New Roman"/>
                <w:sz w:val="24"/>
                <w:szCs w:val="24"/>
              </w:rPr>
            </w:pPr>
          </w:p>
        </w:tc>
      </w:tr>
    </w:tbl>
    <w:p w:rsidR="006A3E47" w:rsidRPr="00905EDC" w:rsidRDefault="006A3E47" w:rsidP="006A3E47"/>
    <w:p w:rsidR="005E44CB" w:rsidRPr="00905EDC" w:rsidRDefault="005E44CB" w:rsidP="005E44CB">
      <w:pPr>
        <w:pStyle w:val="ConsPlusNormal"/>
        <w:widowControl/>
        <w:contextualSpacing/>
        <w:jc w:val="center"/>
        <w:outlineLvl w:val="1"/>
        <w:rPr>
          <w:rFonts w:ascii="Times New Roman" w:hAnsi="Times New Roman" w:cs="Times New Roman"/>
          <w:sz w:val="24"/>
          <w:szCs w:val="24"/>
        </w:rPr>
      </w:pPr>
      <w:r w:rsidRPr="00905EDC">
        <w:rPr>
          <w:rFonts w:ascii="Times New Roman" w:hAnsi="Times New Roman" w:cs="Times New Roman"/>
          <w:sz w:val="24"/>
          <w:szCs w:val="24"/>
        </w:rPr>
        <w:t>ПАСПОРТ</w:t>
      </w:r>
    </w:p>
    <w:p w:rsidR="005E44CB" w:rsidRPr="00905EDC" w:rsidRDefault="005E44CB" w:rsidP="005E44CB">
      <w:pPr>
        <w:pStyle w:val="ConsPlusNormal"/>
        <w:widowControl/>
        <w:contextualSpacing/>
        <w:jc w:val="center"/>
        <w:outlineLvl w:val="1"/>
        <w:rPr>
          <w:rFonts w:ascii="Times New Roman" w:hAnsi="Times New Roman" w:cs="Times New Roman"/>
          <w:sz w:val="24"/>
          <w:szCs w:val="24"/>
        </w:rPr>
      </w:pPr>
      <w:r w:rsidRPr="00905EDC">
        <w:rPr>
          <w:rFonts w:ascii="Times New Roman" w:hAnsi="Times New Roman" w:cs="Times New Roman"/>
          <w:sz w:val="24"/>
          <w:szCs w:val="24"/>
        </w:rPr>
        <w:t>муниципальной программы</w:t>
      </w:r>
    </w:p>
    <w:p w:rsidR="005E44CB" w:rsidRPr="00905EDC" w:rsidRDefault="005E44CB" w:rsidP="005E44CB">
      <w:pPr>
        <w:pStyle w:val="ConsPlusNormal"/>
        <w:widowControl/>
        <w:contextualSpacing/>
        <w:jc w:val="center"/>
        <w:outlineLvl w:val="1"/>
        <w:rPr>
          <w:rFonts w:ascii="Times New Roman" w:hAnsi="Times New Roman" w:cs="Times New Roman"/>
          <w:b/>
          <w:sz w:val="24"/>
          <w:szCs w:val="24"/>
        </w:rPr>
      </w:pPr>
      <w:r w:rsidRPr="00905EDC">
        <w:rPr>
          <w:rFonts w:ascii="Times New Roman" w:hAnsi="Times New Roman" w:cs="Times New Roman"/>
          <w:b/>
          <w:sz w:val="24"/>
          <w:szCs w:val="24"/>
        </w:rPr>
        <w:t>"Комплексная программа развития и модернизации объектов коммунальной инфраструктуры Токаревского муниципального округа Тамбовской области"</w:t>
      </w:r>
    </w:p>
    <w:p w:rsidR="005E44CB" w:rsidRPr="00905EDC" w:rsidRDefault="005E44CB" w:rsidP="005E44CB">
      <w:pPr>
        <w:pStyle w:val="ConsPlusNormal"/>
        <w:widowControl/>
        <w:contextualSpacing/>
        <w:jc w:val="center"/>
        <w:outlineLvl w:val="1"/>
        <w:rPr>
          <w:rFonts w:ascii="Times New Roman" w:hAnsi="Times New Roman" w:cs="Times New Roman"/>
          <w:b/>
          <w:sz w:val="24"/>
          <w:szCs w:val="24"/>
        </w:rPr>
      </w:pPr>
    </w:p>
    <w:p w:rsidR="005E44CB" w:rsidRPr="00905EDC" w:rsidRDefault="005E44CB" w:rsidP="005E44CB">
      <w:pPr>
        <w:pStyle w:val="ConsPlusNormal"/>
        <w:widowControl/>
        <w:contextualSpacing/>
        <w:jc w:val="center"/>
        <w:outlineLvl w:val="1"/>
        <w:rPr>
          <w:rFonts w:ascii="Times New Roman" w:hAnsi="Times New Roman" w:cs="Times New Roman"/>
          <w:b/>
          <w:sz w:val="24"/>
          <w:szCs w:val="24"/>
        </w:rPr>
      </w:pPr>
      <w:r w:rsidRPr="00905EDC">
        <w:rPr>
          <w:rFonts w:ascii="Times New Roman" w:hAnsi="Times New Roman" w:cs="Times New Roman"/>
          <w:b/>
          <w:sz w:val="24"/>
          <w:szCs w:val="24"/>
        </w:rPr>
        <w:t>ПАСПОРТ ПРОГРАММЫ</w:t>
      </w:r>
    </w:p>
    <w:p w:rsidR="005E44CB" w:rsidRPr="00905EDC" w:rsidRDefault="005E44CB" w:rsidP="005E44CB">
      <w:pPr>
        <w:pStyle w:val="ConsPlusNormal"/>
        <w:widowControl/>
        <w:contextualSpacing/>
        <w:jc w:val="center"/>
        <w:outlineLvl w:val="1"/>
        <w:rPr>
          <w:rFonts w:ascii="Times New Roman" w:hAnsi="Times New Roman" w:cs="Times New Roman"/>
          <w:b/>
          <w:sz w:val="24"/>
          <w:szCs w:val="24"/>
        </w:rPr>
      </w:pPr>
    </w:p>
    <w:tbl>
      <w:tblPr>
        <w:tblW w:w="9781" w:type="dxa"/>
        <w:tblInd w:w="79" w:type="dxa"/>
        <w:tblLayout w:type="fixed"/>
        <w:tblLook w:val="04A0"/>
      </w:tblPr>
      <w:tblGrid>
        <w:gridCol w:w="2893"/>
        <w:gridCol w:w="6888"/>
      </w:tblGrid>
      <w:tr w:rsidR="005E44CB" w:rsidRPr="00905EDC" w:rsidTr="00417F17">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rmal"/>
              <w:contextualSpacing/>
              <w:rPr>
                <w:rFonts w:ascii="Times New Roman" w:hAnsi="Times New Roman" w:cs="Times New Roman"/>
                <w:b/>
                <w:sz w:val="24"/>
                <w:szCs w:val="24"/>
              </w:rPr>
            </w:pPr>
            <w:r w:rsidRPr="00905EDC">
              <w:rPr>
                <w:rFonts w:ascii="Times New Roman" w:hAnsi="Times New Roman" w:cs="Times New Roman"/>
                <w:b/>
                <w:sz w:val="24"/>
                <w:szCs w:val="24"/>
              </w:rPr>
              <w:t>Ответственный исполнитель программы</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nformat"/>
              <w:spacing w:after="60"/>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Отдел архитектуры, строительства, ЖКХ и транспорта администрации Токарёвского района Тамбовской области</w:t>
            </w:r>
          </w:p>
        </w:tc>
      </w:tr>
      <w:tr w:rsidR="005E44CB" w:rsidRPr="00905EDC" w:rsidTr="00417F17">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rmal"/>
              <w:contextualSpacing/>
              <w:rPr>
                <w:rFonts w:ascii="Times New Roman" w:hAnsi="Times New Roman" w:cs="Times New Roman"/>
                <w:b/>
                <w:sz w:val="24"/>
                <w:szCs w:val="24"/>
              </w:rPr>
            </w:pPr>
            <w:r w:rsidRPr="00905EDC">
              <w:rPr>
                <w:rFonts w:ascii="Times New Roman" w:hAnsi="Times New Roman" w:cs="Times New Roman"/>
                <w:b/>
                <w:sz w:val="24"/>
                <w:szCs w:val="24"/>
              </w:rPr>
              <w:t>Соисполнители программы</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nformat"/>
              <w:spacing w:after="60"/>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Финансовый отдел администрации Токарёвского района Тамбовской области, ООО"Заря"</w:t>
            </w:r>
          </w:p>
        </w:tc>
      </w:tr>
      <w:tr w:rsidR="005E44CB" w:rsidRPr="00905EDC" w:rsidTr="00417F17">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rmal"/>
              <w:contextualSpacing/>
              <w:rPr>
                <w:rFonts w:ascii="Times New Roman" w:hAnsi="Times New Roman" w:cs="Times New Roman"/>
                <w:b/>
                <w:sz w:val="24"/>
                <w:szCs w:val="24"/>
              </w:rPr>
            </w:pPr>
            <w:r w:rsidRPr="00905EDC">
              <w:rPr>
                <w:rFonts w:ascii="Times New Roman" w:hAnsi="Times New Roman" w:cs="Times New Roman"/>
                <w:b/>
                <w:sz w:val="24"/>
                <w:szCs w:val="24"/>
              </w:rPr>
              <w:t>Цели Программы</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Целями Муниципальной программы " Комплексного программа развития и модернизации объектов коммунальной инфраструктуры Токаревского муниципального округа Тамбовской области" являются:</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-увеличение доступности предоставления коммунальных услуг;</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lastRenderedPageBreak/>
              <w:t>- рост спроса на предоставление коммунальных услуг;</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показателя качества предоставляемых услуг</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надёжности систем коммунальной инфраструктуры;</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-стабилизация показателей потребления коммунальных услуг;                                                                                     - улучшение экологического состояния.</w:t>
            </w:r>
          </w:p>
        </w:tc>
      </w:tr>
      <w:tr w:rsidR="005E44CB" w:rsidRPr="00905EDC" w:rsidTr="00417F17">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rmal"/>
              <w:contextualSpacing/>
              <w:rPr>
                <w:rFonts w:ascii="Times New Roman" w:hAnsi="Times New Roman" w:cs="Times New Roman"/>
                <w:b/>
                <w:sz w:val="24"/>
                <w:szCs w:val="24"/>
              </w:rPr>
            </w:pPr>
            <w:r w:rsidRPr="00905EDC">
              <w:rPr>
                <w:rFonts w:ascii="Times New Roman" w:hAnsi="Times New Roman" w:cs="Times New Roman"/>
                <w:b/>
                <w:sz w:val="24"/>
                <w:szCs w:val="24"/>
              </w:rPr>
              <w:lastRenderedPageBreak/>
              <w:t>Задачи Программы</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-Модернизация и оптимизация систем коммунальной инфраструктуры;</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-Увеличение потребителей предоставляемых коммунальных услуг;</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-Повышение энергоэффективности систем коммунальной инфраструктуры;</w:t>
            </w:r>
          </w:p>
          <w:p w:rsidR="005E44CB" w:rsidRPr="00905EDC"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Внедрение энергосберегающих технологий;</w:t>
            </w:r>
          </w:p>
          <w:p w:rsidR="005E44CB" w:rsidRPr="00905EDC" w:rsidRDefault="005E44CB" w:rsidP="005E44CB">
            <w:pPr>
              <w:widowControl w:val="0"/>
              <w:spacing w:after="60"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 Снижение потерь коммунальных ресурсов.</w:t>
            </w:r>
          </w:p>
        </w:tc>
      </w:tr>
      <w:tr w:rsidR="005E44CB" w:rsidRPr="00905EDC" w:rsidTr="00417F17">
        <w:trPr>
          <w:trHeight w:val="2709"/>
        </w:trPr>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rmal"/>
              <w:contextualSpacing/>
              <w:rPr>
                <w:rFonts w:ascii="Times New Roman" w:hAnsi="Times New Roman" w:cs="Times New Roman"/>
                <w:b/>
                <w:sz w:val="24"/>
                <w:szCs w:val="24"/>
              </w:rPr>
            </w:pPr>
            <w:r w:rsidRPr="00905EDC">
              <w:rPr>
                <w:rFonts w:ascii="Times New Roman" w:hAnsi="Times New Roman" w:cs="Times New Roman"/>
                <w:b/>
                <w:sz w:val="24"/>
                <w:szCs w:val="24"/>
              </w:rPr>
              <w:t>Целевые индикаторы и показатели программы, их значения на последний год реализации</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ConsPlusNonformat"/>
              <w:spacing w:after="60"/>
              <w:ind w:firstLine="284"/>
              <w:contextualSpacing/>
              <w:jc w:val="both"/>
              <w:rPr>
                <w:rFonts w:ascii="Times New Roman" w:hAnsi="Times New Roman" w:cs="Times New Roman"/>
                <w:sz w:val="24"/>
                <w:szCs w:val="24"/>
              </w:rPr>
            </w:pPr>
            <w:r w:rsidRPr="00905EDC">
              <w:rPr>
                <w:rFonts w:ascii="Times New Roman" w:hAnsi="Times New Roman" w:cs="Times New Roman"/>
                <w:sz w:val="24"/>
                <w:szCs w:val="24"/>
              </w:rPr>
              <w:t>- Обеспечение надежности, энергоэффективности и развития системы коммунальной инфраструктуры,        - удовлетворенность населения жилищно-коммунальными услугами,                                                - снижение степени износа коммунальной инфраструктуры.</w:t>
            </w:r>
          </w:p>
        </w:tc>
      </w:tr>
      <w:tr w:rsidR="005E44CB" w:rsidRPr="00905EDC" w:rsidTr="00417F17">
        <w:trPr>
          <w:trHeight w:val="1086"/>
        </w:trPr>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ab"/>
              <w:widowControl w:val="0"/>
              <w:contextualSpacing/>
              <w:rPr>
                <w:b/>
              </w:rPr>
            </w:pPr>
            <w:r w:rsidRPr="00905EDC">
              <w:rPr>
                <w:b/>
              </w:rPr>
              <w:t>Сроки и этапы реализации программы</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ab"/>
              <w:widowControl w:val="0"/>
              <w:contextualSpacing/>
            </w:pPr>
            <w:r w:rsidRPr="00905EDC">
              <w:t xml:space="preserve">2024-2030 годы </w:t>
            </w:r>
          </w:p>
        </w:tc>
      </w:tr>
      <w:tr w:rsidR="005E44CB" w:rsidRPr="00905EDC" w:rsidTr="00417F17">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ab"/>
              <w:widowControl w:val="0"/>
              <w:contextualSpacing/>
              <w:rPr>
                <w:b/>
              </w:rPr>
            </w:pPr>
            <w:r w:rsidRPr="00905EDC">
              <w:rPr>
                <w:b/>
              </w:rPr>
              <w:t>Объемы и источники финансирования программы</w:t>
            </w:r>
          </w:p>
        </w:tc>
        <w:tc>
          <w:tcPr>
            <w:tcW w:w="6888"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pStyle w:val="ab"/>
              <w:widowControl w:val="0"/>
              <w:spacing w:before="0" w:after="0"/>
              <w:contextualSpacing/>
            </w:pPr>
            <w:r w:rsidRPr="00905EDC">
              <w:t xml:space="preserve">Общий объем финансирования на 2024-2030гг. –        23 000,0 тыс. рублей,                                                          в том числе по годам:    </w:t>
            </w:r>
          </w:p>
          <w:p w:rsidR="005E44CB" w:rsidRPr="00905EDC" w:rsidRDefault="005E44CB" w:rsidP="005E44CB">
            <w:pPr>
              <w:pStyle w:val="ab"/>
              <w:widowControl w:val="0"/>
              <w:spacing w:before="0" w:after="0"/>
              <w:contextualSpacing/>
              <w:jc w:val="both"/>
            </w:pPr>
            <w:r w:rsidRPr="00905EDC">
              <w:t xml:space="preserve">2024 – 7 500,0 тыс. рублей;   </w:t>
            </w:r>
          </w:p>
          <w:p w:rsidR="005E44CB" w:rsidRPr="00905EDC" w:rsidRDefault="005E44CB" w:rsidP="005E44CB">
            <w:pPr>
              <w:pStyle w:val="ab"/>
              <w:widowControl w:val="0"/>
              <w:spacing w:before="0" w:after="0"/>
              <w:contextualSpacing/>
              <w:jc w:val="both"/>
            </w:pPr>
            <w:r w:rsidRPr="00905EDC">
              <w:t xml:space="preserve">2025 – 15 500,0 тыс. рублей; </w:t>
            </w:r>
          </w:p>
          <w:p w:rsidR="005E44CB" w:rsidRPr="00905EDC" w:rsidRDefault="005E44CB" w:rsidP="005E44CB">
            <w:pPr>
              <w:pStyle w:val="ab"/>
              <w:widowControl w:val="0"/>
              <w:spacing w:before="0" w:after="0"/>
              <w:contextualSpacing/>
              <w:jc w:val="both"/>
            </w:pPr>
            <w:r w:rsidRPr="00905EDC">
              <w:t xml:space="preserve">2026 – 0,0 тыс. рублей;         </w:t>
            </w:r>
          </w:p>
          <w:p w:rsidR="005E44CB" w:rsidRPr="00905EDC" w:rsidRDefault="005E44CB" w:rsidP="005E44CB">
            <w:pPr>
              <w:pStyle w:val="ab"/>
              <w:widowControl w:val="0"/>
              <w:spacing w:before="0" w:after="0"/>
              <w:contextualSpacing/>
              <w:jc w:val="both"/>
            </w:pPr>
            <w:r w:rsidRPr="00905EDC">
              <w:t xml:space="preserve">2027 – 0,0 тыс. рублей;  </w:t>
            </w:r>
          </w:p>
          <w:p w:rsidR="005E44CB" w:rsidRPr="00905EDC" w:rsidRDefault="005E44CB" w:rsidP="005E44CB">
            <w:pPr>
              <w:pStyle w:val="ab"/>
              <w:widowControl w:val="0"/>
              <w:spacing w:before="0" w:after="0"/>
              <w:contextualSpacing/>
              <w:jc w:val="both"/>
            </w:pPr>
            <w:r w:rsidRPr="00905EDC">
              <w:t xml:space="preserve">2028 – 0,0 тыс. рублей;      </w:t>
            </w:r>
          </w:p>
          <w:p w:rsidR="005E44CB" w:rsidRPr="00905EDC" w:rsidRDefault="005E44CB" w:rsidP="005E44CB">
            <w:pPr>
              <w:pStyle w:val="ab"/>
              <w:widowControl w:val="0"/>
              <w:spacing w:before="0" w:after="0"/>
              <w:contextualSpacing/>
              <w:jc w:val="both"/>
            </w:pPr>
            <w:r w:rsidRPr="00905EDC">
              <w:t xml:space="preserve">2029 – 0,0 тыс. рублей;      </w:t>
            </w:r>
          </w:p>
          <w:p w:rsidR="005E44CB" w:rsidRPr="00905EDC" w:rsidRDefault="005E44CB" w:rsidP="005E44CB">
            <w:pPr>
              <w:pStyle w:val="ab"/>
              <w:widowControl w:val="0"/>
              <w:spacing w:before="0" w:after="0"/>
              <w:contextualSpacing/>
              <w:jc w:val="both"/>
            </w:pPr>
            <w:r w:rsidRPr="00905EDC">
              <w:t xml:space="preserve">2030 – 0,0 тыс. рублей;     </w:t>
            </w:r>
          </w:p>
          <w:p w:rsidR="005E44CB" w:rsidRPr="00905EDC" w:rsidRDefault="005E44CB" w:rsidP="005E44CB">
            <w:pPr>
              <w:pStyle w:val="ab"/>
              <w:widowControl w:val="0"/>
              <w:spacing w:before="0" w:after="0"/>
              <w:contextualSpacing/>
              <w:jc w:val="both"/>
            </w:pPr>
            <w:r w:rsidRPr="00905EDC">
              <w:t xml:space="preserve">источники финансирования:                                                                     - средства федерального бюджета – 0,0 тыс. рублей,                            в том числе по годам:       </w:t>
            </w:r>
          </w:p>
          <w:p w:rsidR="005E44CB" w:rsidRPr="00905EDC" w:rsidRDefault="005E44CB" w:rsidP="005E44CB">
            <w:pPr>
              <w:pStyle w:val="ab"/>
              <w:widowControl w:val="0"/>
              <w:spacing w:before="0" w:after="0"/>
              <w:contextualSpacing/>
              <w:jc w:val="both"/>
            </w:pPr>
            <w:r w:rsidRPr="00905EDC">
              <w:t xml:space="preserve">2024 – 0,0 тыс. рублей;    </w:t>
            </w:r>
          </w:p>
          <w:p w:rsidR="005E44CB" w:rsidRPr="00905EDC" w:rsidRDefault="005E44CB" w:rsidP="005E44CB">
            <w:pPr>
              <w:pStyle w:val="ab"/>
              <w:widowControl w:val="0"/>
              <w:spacing w:before="0" w:after="0"/>
              <w:contextualSpacing/>
              <w:jc w:val="both"/>
            </w:pPr>
            <w:r w:rsidRPr="00905EDC">
              <w:t xml:space="preserve">2025 – 0,0 тыс. рублей;    </w:t>
            </w:r>
          </w:p>
          <w:p w:rsidR="005E44CB" w:rsidRPr="00905EDC" w:rsidRDefault="005E44CB" w:rsidP="005E44CB">
            <w:pPr>
              <w:pStyle w:val="ab"/>
              <w:widowControl w:val="0"/>
              <w:spacing w:before="0" w:after="0"/>
              <w:contextualSpacing/>
              <w:jc w:val="both"/>
            </w:pPr>
            <w:r w:rsidRPr="00905EDC">
              <w:t xml:space="preserve">2026 – 0,0 тыс. рублей;      </w:t>
            </w:r>
          </w:p>
          <w:p w:rsidR="005E44CB" w:rsidRPr="00905EDC" w:rsidRDefault="005E44CB" w:rsidP="005E44CB">
            <w:pPr>
              <w:pStyle w:val="ab"/>
              <w:widowControl w:val="0"/>
              <w:spacing w:before="0" w:after="0"/>
              <w:contextualSpacing/>
              <w:jc w:val="both"/>
            </w:pPr>
            <w:r w:rsidRPr="00905EDC">
              <w:t xml:space="preserve">2027 – 0,0 тыс. рублей;     </w:t>
            </w:r>
          </w:p>
          <w:p w:rsidR="005E44CB" w:rsidRPr="00905EDC" w:rsidRDefault="005E44CB" w:rsidP="005E44CB">
            <w:pPr>
              <w:pStyle w:val="ab"/>
              <w:widowControl w:val="0"/>
              <w:spacing w:before="0" w:after="0"/>
              <w:contextualSpacing/>
              <w:jc w:val="both"/>
            </w:pPr>
            <w:r w:rsidRPr="00905EDC">
              <w:t xml:space="preserve">2028 – 0,0 тыс. рублей;   </w:t>
            </w:r>
          </w:p>
          <w:p w:rsidR="005E44CB" w:rsidRPr="00905EDC" w:rsidRDefault="005E44CB" w:rsidP="005E44CB">
            <w:pPr>
              <w:pStyle w:val="ab"/>
              <w:widowControl w:val="0"/>
              <w:spacing w:before="0" w:after="0"/>
              <w:contextualSpacing/>
              <w:jc w:val="both"/>
            </w:pPr>
            <w:r w:rsidRPr="00905EDC">
              <w:t xml:space="preserve">2029 – 0,0 тыс. рублей;     </w:t>
            </w:r>
          </w:p>
          <w:p w:rsidR="005E44CB" w:rsidRPr="00905EDC" w:rsidRDefault="005E44CB" w:rsidP="005E44CB">
            <w:pPr>
              <w:pStyle w:val="ab"/>
              <w:widowControl w:val="0"/>
              <w:spacing w:before="0" w:after="0"/>
              <w:contextualSpacing/>
              <w:jc w:val="both"/>
            </w:pPr>
            <w:r w:rsidRPr="00905EDC">
              <w:t xml:space="preserve">2030 – 0,0 тыс. рублей;     </w:t>
            </w:r>
          </w:p>
          <w:p w:rsidR="005E44CB" w:rsidRPr="00905EDC" w:rsidRDefault="005E44CB" w:rsidP="005E44CB">
            <w:pPr>
              <w:pStyle w:val="ab"/>
              <w:widowControl w:val="0"/>
              <w:spacing w:before="0" w:after="0"/>
              <w:contextualSpacing/>
              <w:jc w:val="both"/>
            </w:pPr>
            <w:r w:rsidRPr="00905EDC">
              <w:t xml:space="preserve">- средства областного бюджета – 0,0 тыс. рублей,         в том числе по годам:                                              </w:t>
            </w:r>
          </w:p>
          <w:p w:rsidR="005E44CB" w:rsidRPr="00905EDC" w:rsidRDefault="005E44CB" w:rsidP="005E44CB">
            <w:pPr>
              <w:pStyle w:val="ab"/>
              <w:widowControl w:val="0"/>
              <w:spacing w:before="0" w:after="0"/>
              <w:contextualSpacing/>
              <w:jc w:val="both"/>
            </w:pPr>
            <w:r w:rsidRPr="00905EDC">
              <w:t xml:space="preserve">2024 – 0,0 тыс. рублей;          </w:t>
            </w:r>
          </w:p>
          <w:p w:rsidR="005E44CB" w:rsidRPr="00905EDC" w:rsidRDefault="005E44CB" w:rsidP="005E44CB">
            <w:pPr>
              <w:pStyle w:val="ab"/>
              <w:widowControl w:val="0"/>
              <w:spacing w:before="0" w:after="0"/>
              <w:contextualSpacing/>
              <w:jc w:val="both"/>
            </w:pPr>
            <w:r w:rsidRPr="00905EDC">
              <w:t xml:space="preserve">2025 – 0,0 тыс. рублей;          </w:t>
            </w:r>
          </w:p>
          <w:p w:rsidR="005E44CB" w:rsidRPr="00905EDC" w:rsidRDefault="005E44CB" w:rsidP="005E44CB">
            <w:pPr>
              <w:pStyle w:val="ab"/>
              <w:widowControl w:val="0"/>
              <w:spacing w:before="0" w:after="0"/>
              <w:contextualSpacing/>
              <w:jc w:val="both"/>
            </w:pPr>
            <w:r w:rsidRPr="00905EDC">
              <w:lastRenderedPageBreak/>
              <w:t xml:space="preserve">2026 – 0,0 тыс. рублей; </w:t>
            </w:r>
          </w:p>
          <w:p w:rsidR="005E44CB" w:rsidRPr="00905EDC" w:rsidRDefault="005E44CB" w:rsidP="005E44CB">
            <w:pPr>
              <w:pStyle w:val="ab"/>
              <w:widowControl w:val="0"/>
              <w:spacing w:before="0" w:after="0"/>
              <w:contextualSpacing/>
              <w:jc w:val="both"/>
            </w:pPr>
            <w:r w:rsidRPr="00905EDC">
              <w:t xml:space="preserve">2027 – 0,0 тыс. рублей;  </w:t>
            </w:r>
          </w:p>
          <w:p w:rsidR="005E44CB" w:rsidRPr="00905EDC" w:rsidRDefault="005E44CB" w:rsidP="005E44CB">
            <w:pPr>
              <w:pStyle w:val="ab"/>
              <w:widowControl w:val="0"/>
              <w:spacing w:before="0" w:after="0"/>
              <w:contextualSpacing/>
              <w:jc w:val="both"/>
            </w:pPr>
            <w:r w:rsidRPr="00905EDC">
              <w:t xml:space="preserve">2028 – 0,0 тыс. рублей; </w:t>
            </w:r>
          </w:p>
          <w:p w:rsidR="005E44CB" w:rsidRPr="00905EDC" w:rsidRDefault="005E44CB" w:rsidP="005E44CB">
            <w:pPr>
              <w:pStyle w:val="ab"/>
              <w:widowControl w:val="0"/>
              <w:spacing w:before="0" w:after="0"/>
              <w:contextualSpacing/>
              <w:jc w:val="both"/>
            </w:pPr>
            <w:r w:rsidRPr="00905EDC">
              <w:t xml:space="preserve">2029 – 0,0 тыс. рублей;      </w:t>
            </w:r>
          </w:p>
          <w:p w:rsidR="005E44CB" w:rsidRPr="00905EDC" w:rsidRDefault="005E44CB" w:rsidP="005E44CB">
            <w:pPr>
              <w:pStyle w:val="ab"/>
              <w:widowControl w:val="0"/>
              <w:spacing w:before="0" w:after="0"/>
              <w:contextualSpacing/>
              <w:jc w:val="both"/>
            </w:pPr>
            <w:r w:rsidRPr="00905EDC">
              <w:t xml:space="preserve">2030 – 0,0 тыс. рублей;             </w:t>
            </w:r>
          </w:p>
          <w:p w:rsidR="005E44CB" w:rsidRPr="00905EDC" w:rsidRDefault="005E44CB" w:rsidP="005E44CB">
            <w:pPr>
              <w:pStyle w:val="ab"/>
              <w:widowControl w:val="0"/>
              <w:spacing w:before="0" w:after="0"/>
              <w:contextualSpacing/>
              <w:jc w:val="both"/>
            </w:pPr>
            <w:r w:rsidRPr="00905EDC">
              <w:t xml:space="preserve">- средства районного бюджета – 22 000,0 тыс. рублей,    в том числе по годам:                                      </w:t>
            </w:r>
          </w:p>
          <w:p w:rsidR="005E44CB" w:rsidRPr="00905EDC" w:rsidRDefault="005E44CB" w:rsidP="005E44CB">
            <w:pPr>
              <w:pStyle w:val="ab"/>
              <w:widowControl w:val="0"/>
              <w:spacing w:before="0" w:after="0"/>
              <w:contextualSpacing/>
              <w:jc w:val="both"/>
            </w:pPr>
            <w:r w:rsidRPr="00905EDC">
              <w:t xml:space="preserve">2024 – 7 500,0 тыс. рублей;          </w:t>
            </w:r>
          </w:p>
          <w:p w:rsidR="005E44CB" w:rsidRPr="00905EDC" w:rsidRDefault="005E44CB" w:rsidP="005E44CB">
            <w:pPr>
              <w:pStyle w:val="ab"/>
              <w:widowControl w:val="0"/>
              <w:spacing w:before="0" w:after="0"/>
              <w:contextualSpacing/>
              <w:jc w:val="both"/>
            </w:pPr>
            <w:r w:rsidRPr="00905EDC">
              <w:t xml:space="preserve">2025 – 14 500,0 тыс. рублей;       </w:t>
            </w:r>
          </w:p>
          <w:p w:rsidR="005E44CB" w:rsidRPr="00905EDC" w:rsidRDefault="005E44CB" w:rsidP="005E44CB">
            <w:pPr>
              <w:pStyle w:val="ab"/>
              <w:widowControl w:val="0"/>
              <w:spacing w:before="0" w:after="0"/>
              <w:contextualSpacing/>
              <w:jc w:val="both"/>
            </w:pPr>
            <w:r w:rsidRPr="00905EDC">
              <w:t xml:space="preserve">2026 – 0,0 тыс. рублей;         </w:t>
            </w:r>
          </w:p>
          <w:p w:rsidR="005E44CB" w:rsidRPr="00905EDC" w:rsidRDefault="005E44CB" w:rsidP="005E44CB">
            <w:pPr>
              <w:pStyle w:val="ab"/>
              <w:widowControl w:val="0"/>
              <w:spacing w:before="0" w:after="0"/>
              <w:contextualSpacing/>
              <w:jc w:val="both"/>
            </w:pPr>
            <w:r w:rsidRPr="00905EDC">
              <w:t xml:space="preserve">2027 – 0,0 тыс. рублей;        </w:t>
            </w:r>
          </w:p>
          <w:p w:rsidR="005E44CB" w:rsidRPr="00905EDC" w:rsidRDefault="005E44CB" w:rsidP="005E44CB">
            <w:pPr>
              <w:pStyle w:val="ab"/>
              <w:widowControl w:val="0"/>
              <w:spacing w:before="0" w:after="0"/>
              <w:contextualSpacing/>
              <w:jc w:val="both"/>
            </w:pPr>
            <w:r w:rsidRPr="00905EDC">
              <w:t xml:space="preserve">2028 – 0,0 тыс. рублей;    </w:t>
            </w:r>
          </w:p>
          <w:p w:rsidR="005E44CB" w:rsidRPr="00905EDC" w:rsidRDefault="005E44CB" w:rsidP="005E44CB">
            <w:pPr>
              <w:pStyle w:val="ab"/>
              <w:widowControl w:val="0"/>
              <w:spacing w:before="0" w:after="0"/>
              <w:contextualSpacing/>
              <w:jc w:val="both"/>
            </w:pPr>
            <w:r w:rsidRPr="00905EDC">
              <w:t xml:space="preserve">2029 – 0,0 тыс. рублей;     </w:t>
            </w:r>
          </w:p>
          <w:p w:rsidR="005E44CB" w:rsidRPr="00905EDC" w:rsidRDefault="005E44CB" w:rsidP="005E44CB">
            <w:pPr>
              <w:pStyle w:val="ab"/>
              <w:widowControl w:val="0"/>
              <w:spacing w:before="0" w:after="0"/>
              <w:contextualSpacing/>
              <w:jc w:val="both"/>
            </w:pPr>
            <w:r w:rsidRPr="00905EDC">
              <w:t>2030 – 0,0 тыс. рублей;                                              - внебюджетные средства – 1 000,0 тыс. рублей,           в том числе по годам:</w:t>
            </w:r>
          </w:p>
          <w:p w:rsidR="005E44CB" w:rsidRPr="00905EDC" w:rsidRDefault="005E44CB" w:rsidP="005E44CB">
            <w:pPr>
              <w:pStyle w:val="ab"/>
              <w:widowControl w:val="0"/>
              <w:spacing w:before="0" w:after="0"/>
              <w:contextualSpacing/>
            </w:pPr>
            <w:r w:rsidRPr="00905EDC">
              <w:t xml:space="preserve">2024 – 0,0 тыс. рублей;          </w:t>
            </w:r>
          </w:p>
          <w:p w:rsidR="005E44CB" w:rsidRPr="00905EDC" w:rsidRDefault="005E44CB" w:rsidP="005E44CB">
            <w:pPr>
              <w:pStyle w:val="ab"/>
              <w:widowControl w:val="0"/>
              <w:spacing w:before="0" w:after="0"/>
              <w:contextualSpacing/>
            </w:pPr>
            <w:r w:rsidRPr="00905EDC">
              <w:t xml:space="preserve">2025 – 1 000,0 тыс. рублей; </w:t>
            </w:r>
          </w:p>
          <w:p w:rsidR="005E44CB" w:rsidRPr="00905EDC" w:rsidRDefault="005E44CB" w:rsidP="005E44CB">
            <w:pPr>
              <w:pStyle w:val="ab"/>
              <w:widowControl w:val="0"/>
              <w:spacing w:before="0" w:after="0"/>
              <w:contextualSpacing/>
            </w:pPr>
            <w:r w:rsidRPr="00905EDC">
              <w:t xml:space="preserve">2026 – 0,0 тыс. рублей;           </w:t>
            </w:r>
          </w:p>
          <w:p w:rsidR="005E44CB" w:rsidRPr="00905EDC" w:rsidRDefault="005E44CB" w:rsidP="005E44CB">
            <w:pPr>
              <w:pStyle w:val="ab"/>
              <w:widowControl w:val="0"/>
              <w:spacing w:before="0" w:after="0"/>
              <w:contextualSpacing/>
            </w:pPr>
            <w:r w:rsidRPr="00905EDC">
              <w:t xml:space="preserve">2027 – 0,0 тыс. рублей;  </w:t>
            </w:r>
          </w:p>
          <w:p w:rsidR="005E44CB" w:rsidRPr="00905EDC" w:rsidRDefault="005E44CB" w:rsidP="005E44CB">
            <w:pPr>
              <w:pStyle w:val="ab"/>
              <w:widowControl w:val="0"/>
              <w:spacing w:before="0" w:after="0"/>
              <w:contextualSpacing/>
            </w:pPr>
            <w:r w:rsidRPr="00905EDC">
              <w:t xml:space="preserve">2028 – 0,0 тыс. рублей; </w:t>
            </w:r>
          </w:p>
          <w:p w:rsidR="005E44CB" w:rsidRPr="00905EDC" w:rsidRDefault="005E44CB" w:rsidP="005E44CB">
            <w:pPr>
              <w:pStyle w:val="ab"/>
              <w:widowControl w:val="0"/>
              <w:spacing w:before="0" w:after="0"/>
              <w:contextualSpacing/>
            </w:pPr>
            <w:r w:rsidRPr="00905EDC">
              <w:t xml:space="preserve">2029 – 0,0 тыс. рублей;    </w:t>
            </w:r>
          </w:p>
          <w:p w:rsidR="005E44CB" w:rsidRPr="00905EDC" w:rsidRDefault="005E44CB" w:rsidP="005E44CB">
            <w:pPr>
              <w:pStyle w:val="ab"/>
              <w:widowControl w:val="0"/>
              <w:spacing w:before="0" w:after="0"/>
              <w:contextualSpacing/>
            </w:pPr>
            <w:r w:rsidRPr="00905EDC">
              <w:t xml:space="preserve">2030 – 0,0 тыс. рублей;                                                       </w:t>
            </w:r>
          </w:p>
        </w:tc>
      </w:tr>
      <w:tr w:rsidR="005E44CB" w:rsidRPr="005E44CB" w:rsidTr="00417F17">
        <w:tc>
          <w:tcPr>
            <w:tcW w:w="2893" w:type="dxa"/>
            <w:tcBorders>
              <w:top w:val="single" w:sz="4" w:space="0" w:color="000000"/>
              <w:left w:val="single" w:sz="4" w:space="0" w:color="000000"/>
              <w:bottom w:val="single" w:sz="4" w:space="0" w:color="000000"/>
              <w:right w:val="single" w:sz="4" w:space="0" w:color="000000"/>
            </w:tcBorders>
          </w:tcPr>
          <w:p w:rsidR="005E44CB" w:rsidRPr="00905EDC" w:rsidRDefault="005E44CB" w:rsidP="005E44CB">
            <w:pPr>
              <w:spacing w:line="240" w:lineRule="auto"/>
              <w:contextualSpacing/>
              <w:rPr>
                <w:rFonts w:ascii="Times New Roman" w:hAnsi="Times New Roman" w:cs="Times New Roman"/>
                <w:b/>
                <w:sz w:val="24"/>
                <w:szCs w:val="24"/>
              </w:rPr>
            </w:pPr>
            <w:r w:rsidRPr="00905EDC">
              <w:rPr>
                <w:rFonts w:ascii="Times New Roman" w:hAnsi="Times New Roman" w:cs="Times New Roman"/>
                <w:b/>
                <w:sz w:val="24"/>
                <w:szCs w:val="24"/>
              </w:rPr>
              <w:lastRenderedPageBreak/>
              <w:t>Ожидаемые результаты от реализации Программы</w:t>
            </w:r>
          </w:p>
        </w:tc>
        <w:tc>
          <w:tcPr>
            <w:tcW w:w="6888" w:type="dxa"/>
            <w:tcBorders>
              <w:top w:val="single" w:sz="4" w:space="0" w:color="000000"/>
              <w:left w:val="single" w:sz="4" w:space="0" w:color="000000"/>
              <w:bottom w:val="single" w:sz="4" w:space="0" w:color="000000"/>
              <w:right w:val="single" w:sz="4" w:space="0" w:color="000000"/>
            </w:tcBorders>
            <w:vAlign w:val="center"/>
          </w:tcPr>
          <w:p w:rsidR="005E44CB" w:rsidRPr="005E44CB" w:rsidRDefault="005E44CB" w:rsidP="005E44CB">
            <w:pPr>
              <w:spacing w:line="240" w:lineRule="auto"/>
              <w:contextualSpacing/>
              <w:jc w:val="both"/>
              <w:rPr>
                <w:rFonts w:ascii="Times New Roman" w:hAnsi="Times New Roman" w:cs="Times New Roman"/>
                <w:sz w:val="24"/>
                <w:szCs w:val="24"/>
              </w:rPr>
            </w:pPr>
            <w:r w:rsidRPr="00905EDC">
              <w:rPr>
                <w:rFonts w:ascii="Times New Roman" w:hAnsi="Times New Roman" w:cs="Times New Roman"/>
                <w:sz w:val="24"/>
                <w:szCs w:val="24"/>
              </w:rPr>
              <w:t>Реализация</w:t>
            </w:r>
            <w:r w:rsidRPr="00905EDC">
              <w:rPr>
                <w:rFonts w:ascii="Times New Roman" w:hAnsi="Times New Roman" w:cs="Times New Roman"/>
                <w:b/>
                <w:bCs/>
                <w:color w:val="FF0000"/>
                <w:sz w:val="24"/>
                <w:szCs w:val="24"/>
              </w:rPr>
              <w:t xml:space="preserve"> </w:t>
            </w:r>
            <w:r w:rsidRPr="00905EDC">
              <w:rPr>
                <w:rFonts w:ascii="Times New Roman" w:hAnsi="Times New Roman" w:cs="Times New Roman"/>
                <w:sz w:val="24"/>
                <w:szCs w:val="24"/>
              </w:rPr>
              <w:t>мероприятий программы создаст основы для разработки инвестиционных программ организаций коммунального комплекса, осуществляющих поставку товаров и услуг в сфере водоснабжения, повысит надёжность работы систем коммунальной инфраструктуры, сократит износ сетей и объектов коммунальной инфраструктуры.</w:t>
            </w:r>
          </w:p>
        </w:tc>
      </w:tr>
    </w:tbl>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5E44CB" w:rsidRPr="005E44CB" w:rsidRDefault="005E44CB" w:rsidP="005E44CB">
      <w:pPr>
        <w:spacing w:line="240" w:lineRule="auto"/>
        <w:contextualSpacing/>
        <w:rPr>
          <w:rFonts w:ascii="Times New Roman" w:hAnsi="Times New Roman" w:cs="Times New Roman"/>
          <w:sz w:val="24"/>
          <w:szCs w:val="24"/>
        </w:rPr>
      </w:pPr>
    </w:p>
    <w:p w:rsidR="004B7F13" w:rsidRPr="005E44CB" w:rsidRDefault="004B7F13" w:rsidP="005E44CB">
      <w:pPr>
        <w:pStyle w:val="1"/>
        <w:spacing w:before="0" w:line="240" w:lineRule="auto"/>
        <w:ind w:right="-142"/>
        <w:contextualSpacing/>
        <w:jc w:val="center"/>
        <w:rPr>
          <w:rFonts w:ascii="Times New Roman" w:hAnsi="Times New Roman" w:cs="Times New Roman"/>
          <w:color w:val="FF0000"/>
          <w:sz w:val="24"/>
          <w:szCs w:val="24"/>
        </w:rPr>
      </w:pPr>
    </w:p>
    <w:sectPr w:rsidR="004B7F13" w:rsidRPr="005E44CB" w:rsidSect="003744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SimSun"/>
    <w:charset w:val="86"/>
    <w:family w:val="auto"/>
    <w:pitch w:val="default"/>
    <w:sig w:usb0="00000000" w:usb1="00000000" w:usb2="00000000"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New Journal">
    <w:altName w:val="Arial"/>
    <w:panose1 w:val="00000000000000000000"/>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eastAsia="Times New Roman" w:cs="Times New Roman"/>
        <w:b/>
        <w:bCs/>
        <w:sz w:val="28"/>
        <w:szCs w:val="28"/>
        <w:lang w:val="ru-RU" w:eastAsia="zh-CN" w:bidi="ar-SA"/>
      </w:rPr>
    </w:lvl>
    <w:lvl w:ilvl="1">
      <w:start w:val="1"/>
      <w:numFmt w:val="none"/>
      <w:suff w:val="nothing"/>
      <w:lvlText w:val=""/>
      <w:lvlJc w:val="left"/>
      <w:pPr>
        <w:tabs>
          <w:tab w:val="num" w:pos="0"/>
        </w:tabs>
        <w:ind w:left="576" w:hanging="576"/>
      </w:pPr>
      <w:rPr>
        <w:sz w:val="28"/>
        <w:szCs w:val="28"/>
        <w:lang w:val="ru-RU"/>
      </w:rPr>
    </w:lvl>
    <w:lvl w:ilvl="2">
      <w:start w:val="1"/>
      <w:numFmt w:val="none"/>
      <w:suff w:val="nothing"/>
      <w:lvlText w:val=""/>
      <w:lvlJc w:val="left"/>
      <w:pPr>
        <w:tabs>
          <w:tab w:val="num" w:pos="0"/>
        </w:tabs>
        <w:ind w:left="720" w:hanging="720"/>
      </w:pPr>
      <w:rPr>
        <w:sz w:val="28"/>
        <w:szCs w:val="28"/>
        <w:lang w:val="ru-RU"/>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rFonts w:hint="default"/>
      </w:rPr>
    </w:lvl>
  </w:abstractNum>
  <w:abstractNum w:abstractNumId="3">
    <w:nsid w:val="07D9508B"/>
    <w:multiLevelType w:val="hybridMultilevel"/>
    <w:tmpl w:val="FAFC6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896EE7"/>
    <w:multiLevelType w:val="hybridMultilevel"/>
    <w:tmpl w:val="F5A43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782B99"/>
    <w:multiLevelType w:val="hybridMultilevel"/>
    <w:tmpl w:val="674ADA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1C46D7"/>
    <w:multiLevelType w:val="hybridMultilevel"/>
    <w:tmpl w:val="BFCEEAF2"/>
    <w:lvl w:ilvl="0" w:tplc="A8FC5A76">
      <w:start w:val="2024"/>
      <w:numFmt w:val="decimal"/>
      <w:lvlText w:val="%1"/>
      <w:lvlJc w:val="left"/>
      <w:pPr>
        <w:ind w:left="960" w:hanging="60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69376C"/>
    <w:multiLevelType w:val="hybridMultilevel"/>
    <w:tmpl w:val="9B2C7858"/>
    <w:lvl w:ilvl="0" w:tplc="098A5350">
      <w:start w:val="2023"/>
      <w:numFmt w:val="decimal"/>
      <w:lvlText w:val="%1"/>
      <w:lvlJc w:val="left"/>
      <w:pPr>
        <w:ind w:left="660" w:hanging="600"/>
      </w:pPr>
      <w:rPr>
        <w:rFonts w:eastAsia="Times New Roman" w:cs="Times New Roman" w:hint="default"/>
        <w:sz w:val="28"/>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65DB6147"/>
    <w:multiLevelType w:val="hybridMultilevel"/>
    <w:tmpl w:val="80DC186A"/>
    <w:lvl w:ilvl="0" w:tplc="E876B0D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num w:numId="1">
    <w:abstractNumId w:val="0"/>
  </w:num>
  <w:num w:numId="2">
    <w:abstractNumId w:val="8"/>
  </w:num>
  <w:num w:numId="3">
    <w:abstractNumId w:val="5"/>
  </w:num>
  <w:num w:numId="4">
    <w:abstractNumId w:val="3"/>
  </w:num>
  <w:num w:numId="5">
    <w:abstractNumId w:val="2"/>
  </w:num>
  <w:num w:numId="6">
    <w:abstractNumId w:val="7"/>
  </w:num>
  <w:num w:numId="7">
    <w:abstractNumId w:val="6"/>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550C3"/>
    <w:rsid w:val="0000094F"/>
    <w:rsid w:val="0000112B"/>
    <w:rsid w:val="00002D3E"/>
    <w:rsid w:val="000033CF"/>
    <w:rsid w:val="00010063"/>
    <w:rsid w:val="00024DA8"/>
    <w:rsid w:val="00026706"/>
    <w:rsid w:val="000328EA"/>
    <w:rsid w:val="000424AA"/>
    <w:rsid w:val="00052928"/>
    <w:rsid w:val="00056E19"/>
    <w:rsid w:val="00062D10"/>
    <w:rsid w:val="00087E1E"/>
    <w:rsid w:val="00092EB6"/>
    <w:rsid w:val="000969FA"/>
    <w:rsid w:val="000A266B"/>
    <w:rsid w:val="000A4697"/>
    <w:rsid w:val="000A74AA"/>
    <w:rsid w:val="000B3102"/>
    <w:rsid w:val="000B59C6"/>
    <w:rsid w:val="000C4D49"/>
    <w:rsid w:val="000C6A02"/>
    <w:rsid w:val="000D0620"/>
    <w:rsid w:val="000D64C4"/>
    <w:rsid w:val="000E45A5"/>
    <w:rsid w:val="000E4D9A"/>
    <w:rsid w:val="00101682"/>
    <w:rsid w:val="001031BB"/>
    <w:rsid w:val="001067CC"/>
    <w:rsid w:val="00117750"/>
    <w:rsid w:val="001239B1"/>
    <w:rsid w:val="0013077D"/>
    <w:rsid w:val="0013418C"/>
    <w:rsid w:val="00142174"/>
    <w:rsid w:val="00144A36"/>
    <w:rsid w:val="00162C69"/>
    <w:rsid w:val="00164C6E"/>
    <w:rsid w:val="001714F5"/>
    <w:rsid w:val="00182BD6"/>
    <w:rsid w:val="001933C7"/>
    <w:rsid w:val="001A6639"/>
    <w:rsid w:val="001C5361"/>
    <w:rsid w:val="001D0608"/>
    <w:rsid w:val="001D0641"/>
    <w:rsid w:val="001D13DA"/>
    <w:rsid w:val="001D4282"/>
    <w:rsid w:val="001D46B5"/>
    <w:rsid w:val="001D697C"/>
    <w:rsid w:val="001D720B"/>
    <w:rsid w:val="001E35F4"/>
    <w:rsid w:val="001E4DBA"/>
    <w:rsid w:val="001E615F"/>
    <w:rsid w:val="001F2402"/>
    <w:rsid w:val="001F57B9"/>
    <w:rsid w:val="00200494"/>
    <w:rsid w:val="002117A6"/>
    <w:rsid w:val="00214AFE"/>
    <w:rsid w:val="002257E7"/>
    <w:rsid w:val="00235196"/>
    <w:rsid w:val="00235821"/>
    <w:rsid w:val="00241E3F"/>
    <w:rsid w:val="0025235B"/>
    <w:rsid w:val="00254547"/>
    <w:rsid w:val="002569F9"/>
    <w:rsid w:val="00264774"/>
    <w:rsid w:val="00266F68"/>
    <w:rsid w:val="00267D56"/>
    <w:rsid w:val="00274999"/>
    <w:rsid w:val="00274F92"/>
    <w:rsid w:val="0027605D"/>
    <w:rsid w:val="00285F9C"/>
    <w:rsid w:val="00286DEC"/>
    <w:rsid w:val="00290B92"/>
    <w:rsid w:val="002950B5"/>
    <w:rsid w:val="002A5B34"/>
    <w:rsid w:val="002B0579"/>
    <w:rsid w:val="002B221B"/>
    <w:rsid w:val="002C3843"/>
    <w:rsid w:val="002E131A"/>
    <w:rsid w:val="002E1C4B"/>
    <w:rsid w:val="002E2A3C"/>
    <w:rsid w:val="002E35F9"/>
    <w:rsid w:val="002E4D00"/>
    <w:rsid w:val="002F0463"/>
    <w:rsid w:val="002F12C7"/>
    <w:rsid w:val="002F394F"/>
    <w:rsid w:val="002F513D"/>
    <w:rsid w:val="003107DB"/>
    <w:rsid w:val="003116F8"/>
    <w:rsid w:val="0031199B"/>
    <w:rsid w:val="003133F6"/>
    <w:rsid w:val="0031472A"/>
    <w:rsid w:val="0032266E"/>
    <w:rsid w:val="00326724"/>
    <w:rsid w:val="00327A2C"/>
    <w:rsid w:val="0033005A"/>
    <w:rsid w:val="00334E1F"/>
    <w:rsid w:val="00334E60"/>
    <w:rsid w:val="00344BF9"/>
    <w:rsid w:val="00345B14"/>
    <w:rsid w:val="00347BC0"/>
    <w:rsid w:val="0035414A"/>
    <w:rsid w:val="003659DE"/>
    <w:rsid w:val="00374497"/>
    <w:rsid w:val="00374B36"/>
    <w:rsid w:val="00376604"/>
    <w:rsid w:val="00377438"/>
    <w:rsid w:val="003817CD"/>
    <w:rsid w:val="00383D46"/>
    <w:rsid w:val="00393FDD"/>
    <w:rsid w:val="00397076"/>
    <w:rsid w:val="003A5391"/>
    <w:rsid w:val="003B4C0E"/>
    <w:rsid w:val="003C1EA0"/>
    <w:rsid w:val="003C33E2"/>
    <w:rsid w:val="003D26DD"/>
    <w:rsid w:val="003D39B3"/>
    <w:rsid w:val="003E099C"/>
    <w:rsid w:val="003F4C08"/>
    <w:rsid w:val="003F6B12"/>
    <w:rsid w:val="004168FF"/>
    <w:rsid w:val="00417F17"/>
    <w:rsid w:val="004248A2"/>
    <w:rsid w:val="004257C9"/>
    <w:rsid w:val="004270CF"/>
    <w:rsid w:val="00437828"/>
    <w:rsid w:val="00437F2A"/>
    <w:rsid w:val="00440983"/>
    <w:rsid w:val="004451CF"/>
    <w:rsid w:val="004570DF"/>
    <w:rsid w:val="00461306"/>
    <w:rsid w:val="00463532"/>
    <w:rsid w:val="00464575"/>
    <w:rsid w:val="00471E21"/>
    <w:rsid w:val="00476026"/>
    <w:rsid w:val="0048178F"/>
    <w:rsid w:val="004856CE"/>
    <w:rsid w:val="004958BD"/>
    <w:rsid w:val="0049764D"/>
    <w:rsid w:val="004A06BB"/>
    <w:rsid w:val="004B2830"/>
    <w:rsid w:val="004B4DC9"/>
    <w:rsid w:val="004B7F13"/>
    <w:rsid w:val="004C6D11"/>
    <w:rsid w:val="004D280F"/>
    <w:rsid w:val="004D6F48"/>
    <w:rsid w:val="004E4CF6"/>
    <w:rsid w:val="004E5FA0"/>
    <w:rsid w:val="004E6E4C"/>
    <w:rsid w:val="004F1758"/>
    <w:rsid w:val="004F42C3"/>
    <w:rsid w:val="004F5512"/>
    <w:rsid w:val="004F5FB5"/>
    <w:rsid w:val="004F778B"/>
    <w:rsid w:val="005008F2"/>
    <w:rsid w:val="00503523"/>
    <w:rsid w:val="005039D1"/>
    <w:rsid w:val="00510B12"/>
    <w:rsid w:val="00511463"/>
    <w:rsid w:val="0051353E"/>
    <w:rsid w:val="0051630E"/>
    <w:rsid w:val="00520415"/>
    <w:rsid w:val="0053266B"/>
    <w:rsid w:val="00540978"/>
    <w:rsid w:val="0054307A"/>
    <w:rsid w:val="0054604A"/>
    <w:rsid w:val="005460C1"/>
    <w:rsid w:val="0054774F"/>
    <w:rsid w:val="00550DAF"/>
    <w:rsid w:val="00551253"/>
    <w:rsid w:val="00551B1B"/>
    <w:rsid w:val="005550C9"/>
    <w:rsid w:val="00565E3F"/>
    <w:rsid w:val="005712D9"/>
    <w:rsid w:val="00572347"/>
    <w:rsid w:val="00575623"/>
    <w:rsid w:val="00583606"/>
    <w:rsid w:val="00585ABF"/>
    <w:rsid w:val="00586F17"/>
    <w:rsid w:val="00590232"/>
    <w:rsid w:val="005A2002"/>
    <w:rsid w:val="005A5843"/>
    <w:rsid w:val="005B08D7"/>
    <w:rsid w:val="005B355B"/>
    <w:rsid w:val="005C08D5"/>
    <w:rsid w:val="005C575B"/>
    <w:rsid w:val="005C584B"/>
    <w:rsid w:val="005C5B00"/>
    <w:rsid w:val="005C7429"/>
    <w:rsid w:val="005D16A6"/>
    <w:rsid w:val="005E0D6A"/>
    <w:rsid w:val="005E41E9"/>
    <w:rsid w:val="005E44CB"/>
    <w:rsid w:val="005E7C48"/>
    <w:rsid w:val="005F3A8F"/>
    <w:rsid w:val="005F65CF"/>
    <w:rsid w:val="005F663B"/>
    <w:rsid w:val="005F6F54"/>
    <w:rsid w:val="0060103E"/>
    <w:rsid w:val="00606B48"/>
    <w:rsid w:val="0060704E"/>
    <w:rsid w:val="00607865"/>
    <w:rsid w:val="00607CE3"/>
    <w:rsid w:val="00611445"/>
    <w:rsid w:val="00614937"/>
    <w:rsid w:val="0062256C"/>
    <w:rsid w:val="0062790C"/>
    <w:rsid w:val="00630135"/>
    <w:rsid w:val="00636568"/>
    <w:rsid w:val="0064696D"/>
    <w:rsid w:val="00651E39"/>
    <w:rsid w:val="00661F6F"/>
    <w:rsid w:val="00664E8F"/>
    <w:rsid w:val="00664F69"/>
    <w:rsid w:val="00670F48"/>
    <w:rsid w:val="00676016"/>
    <w:rsid w:val="006907FA"/>
    <w:rsid w:val="006A3E47"/>
    <w:rsid w:val="006A6F83"/>
    <w:rsid w:val="006A7A4B"/>
    <w:rsid w:val="006B63D4"/>
    <w:rsid w:val="006C7410"/>
    <w:rsid w:val="006C79DE"/>
    <w:rsid w:val="006D0315"/>
    <w:rsid w:val="006D21F0"/>
    <w:rsid w:val="006F037C"/>
    <w:rsid w:val="006F1BA1"/>
    <w:rsid w:val="006F4C74"/>
    <w:rsid w:val="0070039B"/>
    <w:rsid w:val="00700EB4"/>
    <w:rsid w:val="007074FA"/>
    <w:rsid w:val="00717FCC"/>
    <w:rsid w:val="007322ED"/>
    <w:rsid w:val="00733EB2"/>
    <w:rsid w:val="00733F39"/>
    <w:rsid w:val="00743D30"/>
    <w:rsid w:val="00744A38"/>
    <w:rsid w:val="00746B98"/>
    <w:rsid w:val="0075071C"/>
    <w:rsid w:val="00750D1C"/>
    <w:rsid w:val="00761000"/>
    <w:rsid w:val="00762397"/>
    <w:rsid w:val="00762775"/>
    <w:rsid w:val="00764648"/>
    <w:rsid w:val="00772BD2"/>
    <w:rsid w:val="00775B0E"/>
    <w:rsid w:val="00777CE8"/>
    <w:rsid w:val="0078303E"/>
    <w:rsid w:val="00786342"/>
    <w:rsid w:val="00791E61"/>
    <w:rsid w:val="007924DE"/>
    <w:rsid w:val="007A1E6A"/>
    <w:rsid w:val="007A201A"/>
    <w:rsid w:val="007A3325"/>
    <w:rsid w:val="007B4F7B"/>
    <w:rsid w:val="007D0A62"/>
    <w:rsid w:val="007D15EF"/>
    <w:rsid w:val="007D4C79"/>
    <w:rsid w:val="007E472E"/>
    <w:rsid w:val="007F0953"/>
    <w:rsid w:val="00804152"/>
    <w:rsid w:val="00815999"/>
    <w:rsid w:val="0082038B"/>
    <w:rsid w:val="00821F2E"/>
    <w:rsid w:val="00834CAF"/>
    <w:rsid w:val="008403BE"/>
    <w:rsid w:val="00842D13"/>
    <w:rsid w:val="008469B7"/>
    <w:rsid w:val="0085228A"/>
    <w:rsid w:val="008550C3"/>
    <w:rsid w:val="00856EB2"/>
    <w:rsid w:val="008734F7"/>
    <w:rsid w:val="00877B3D"/>
    <w:rsid w:val="00881DEF"/>
    <w:rsid w:val="00885A53"/>
    <w:rsid w:val="00885B68"/>
    <w:rsid w:val="008876C0"/>
    <w:rsid w:val="00896459"/>
    <w:rsid w:val="00896914"/>
    <w:rsid w:val="00896E2D"/>
    <w:rsid w:val="008A4B86"/>
    <w:rsid w:val="008A75B8"/>
    <w:rsid w:val="008B5AFB"/>
    <w:rsid w:val="008D30E4"/>
    <w:rsid w:val="008D585A"/>
    <w:rsid w:val="008D6817"/>
    <w:rsid w:val="008E08E3"/>
    <w:rsid w:val="008F0689"/>
    <w:rsid w:val="008F09D7"/>
    <w:rsid w:val="008F21A7"/>
    <w:rsid w:val="008F5571"/>
    <w:rsid w:val="00901888"/>
    <w:rsid w:val="00903DB1"/>
    <w:rsid w:val="00905EDC"/>
    <w:rsid w:val="009110F0"/>
    <w:rsid w:val="00911A06"/>
    <w:rsid w:val="00912EA7"/>
    <w:rsid w:val="00917A72"/>
    <w:rsid w:val="00927F99"/>
    <w:rsid w:val="009375BB"/>
    <w:rsid w:val="00944A86"/>
    <w:rsid w:val="009453EA"/>
    <w:rsid w:val="00952725"/>
    <w:rsid w:val="0096370B"/>
    <w:rsid w:val="009639B5"/>
    <w:rsid w:val="00964414"/>
    <w:rsid w:val="00965079"/>
    <w:rsid w:val="0097578F"/>
    <w:rsid w:val="00976A67"/>
    <w:rsid w:val="0098611B"/>
    <w:rsid w:val="00991FBE"/>
    <w:rsid w:val="00994572"/>
    <w:rsid w:val="009A08C2"/>
    <w:rsid w:val="009B0CFB"/>
    <w:rsid w:val="009B4745"/>
    <w:rsid w:val="009C09EC"/>
    <w:rsid w:val="009C5AB8"/>
    <w:rsid w:val="009D1207"/>
    <w:rsid w:val="009D1829"/>
    <w:rsid w:val="009D1F12"/>
    <w:rsid w:val="009E639C"/>
    <w:rsid w:val="009F08EA"/>
    <w:rsid w:val="00A02B87"/>
    <w:rsid w:val="00A031B0"/>
    <w:rsid w:val="00A047F8"/>
    <w:rsid w:val="00A05017"/>
    <w:rsid w:val="00A16BE9"/>
    <w:rsid w:val="00A16DF8"/>
    <w:rsid w:val="00A17B3E"/>
    <w:rsid w:val="00A232D3"/>
    <w:rsid w:val="00A36717"/>
    <w:rsid w:val="00A3790D"/>
    <w:rsid w:val="00A43260"/>
    <w:rsid w:val="00A456A5"/>
    <w:rsid w:val="00A5193F"/>
    <w:rsid w:val="00A52A8C"/>
    <w:rsid w:val="00A6093B"/>
    <w:rsid w:val="00A648C8"/>
    <w:rsid w:val="00A64CFD"/>
    <w:rsid w:val="00A716C9"/>
    <w:rsid w:val="00A81521"/>
    <w:rsid w:val="00A81F7D"/>
    <w:rsid w:val="00AA3746"/>
    <w:rsid w:val="00AA5AAF"/>
    <w:rsid w:val="00AA659A"/>
    <w:rsid w:val="00AC0E9F"/>
    <w:rsid w:val="00AC4AFB"/>
    <w:rsid w:val="00AD2DF5"/>
    <w:rsid w:val="00AF15E4"/>
    <w:rsid w:val="00B00733"/>
    <w:rsid w:val="00B07246"/>
    <w:rsid w:val="00B07A0D"/>
    <w:rsid w:val="00B11E00"/>
    <w:rsid w:val="00B17F63"/>
    <w:rsid w:val="00B4305A"/>
    <w:rsid w:val="00B437E5"/>
    <w:rsid w:val="00B5173E"/>
    <w:rsid w:val="00B51FDF"/>
    <w:rsid w:val="00B525FB"/>
    <w:rsid w:val="00B60120"/>
    <w:rsid w:val="00B739F8"/>
    <w:rsid w:val="00B7474F"/>
    <w:rsid w:val="00B803C8"/>
    <w:rsid w:val="00B80D43"/>
    <w:rsid w:val="00B86032"/>
    <w:rsid w:val="00B9771B"/>
    <w:rsid w:val="00BA00E5"/>
    <w:rsid w:val="00BA2960"/>
    <w:rsid w:val="00BB10EB"/>
    <w:rsid w:val="00BB68D8"/>
    <w:rsid w:val="00BC0084"/>
    <w:rsid w:val="00BC0236"/>
    <w:rsid w:val="00BC1B2A"/>
    <w:rsid w:val="00BD337A"/>
    <w:rsid w:val="00BD7CD0"/>
    <w:rsid w:val="00C05F4F"/>
    <w:rsid w:val="00C13CA8"/>
    <w:rsid w:val="00C16834"/>
    <w:rsid w:val="00C30123"/>
    <w:rsid w:val="00C37F39"/>
    <w:rsid w:val="00C405D9"/>
    <w:rsid w:val="00C5596D"/>
    <w:rsid w:val="00C80497"/>
    <w:rsid w:val="00C80B18"/>
    <w:rsid w:val="00C83072"/>
    <w:rsid w:val="00C83C76"/>
    <w:rsid w:val="00C86197"/>
    <w:rsid w:val="00C93A55"/>
    <w:rsid w:val="00C95BAB"/>
    <w:rsid w:val="00CA1C70"/>
    <w:rsid w:val="00CA391E"/>
    <w:rsid w:val="00CB1D99"/>
    <w:rsid w:val="00CB3F91"/>
    <w:rsid w:val="00CB6319"/>
    <w:rsid w:val="00CC0F55"/>
    <w:rsid w:val="00CC27A1"/>
    <w:rsid w:val="00CC555D"/>
    <w:rsid w:val="00CD673B"/>
    <w:rsid w:val="00CD792B"/>
    <w:rsid w:val="00CE0D9F"/>
    <w:rsid w:val="00CE3056"/>
    <w:rsid w:val="00CF1104"/>
    <w:rsid w:val="00D02CFE"/>
    <w:rsid w:val="00D044CC"/>
    <w:rsid w:val="00D0497F"/>
    <w:rsid w:val="00D17F11"/>
    <w:rsid w:val="00D219AD"/>
    <w:rsid w:val="00D233AB"/>
    <w:rsid w:val="00D31CA1"/>
    <w:rsid w:val="00D3541E"/>
    <w:rsid w:val="00D35C4D"/>
    <w:rsid w:val="00D40218"/>
    <w:rsid w:val="00D415A2"/>
    <w:rsid w:val="00D545CA"/>
    <w:rsid w:val="00D57AE9"/>
    <w:rsid w:val="00D71899"/>
    <w:rsid w:val="00D74BBD"/>
    <w:rsid w:val="00D8132E"/>
    <w:rsid w:val="00D82DBC"/>
    <w:rsid w:val="00D8776D"/>
    <w:rsid w:val="00D87D67"/>
    <w:rsid w:val="00D928BE"/>
    <w:rsid w:val="00D955AA"/>
    <w:rsid w:val="00DA7210"/>
    <w:rsid w:val="00DB48A3"/>
    <w:rsid w:val="00DB4C77"/>
    <w:rsid w:val="00DC2762"/>
    <w:rsid w:val="00DD4405"/>
    <w:rsid w:val="00DD7CE2"/>
    <w:rsid w:val="00E05D76"/>
    <w:rsid w:val="00E0713E"/>
    <w:rsid w:val="00E4044A"/>
    <w:rsid w:val="00E411B9"/>
    <w:rsid w:val="00E4269A"/>
    <w:rsid w:val="00E52242"/>
    <w:rsid w:val="00E7209B"/>
    <w:rsid w:val="00E74684"/>
    <w:rsid w:val="00E970D1"/>
    <w:rsid w:val="00EA391D"/>
    <w:rsid w:val="00EA632F"/>
    <w:rsid w:val="00EB0AEA"/>
    <w:rsid w:val="00EC4850"/>
    <w:rsid w:val="00ED000E"/>
    <w:rsid w:val="00EF09ED"/>
    <w:rsid w:val="00EF3656"/>
    <w:rsid w:val="00EF3B8B"/>
    <w:rsid w:val="00EF5129"/>
    <w:rsid w:val="00EF72D7"/>
    <w:rsid w:val="00F04872"/>
    <w:rsid w:val="00F259D8"/>
    <w:rsid w:val="00F267E6"/>
    <w:rsid w:val="00F27FC8"/>
    <w:rsid w:val="00F30F63"/>
    <w:rsid w:val="00F3697E"/>
    <w:rsid w:val="00F40606"/>
    <w:rsid w:val="00F504C4"/>
    <w:rsid w:val="00F56DB0"/>
    <w:rsid w:val="00F57FC4"/>
    <w:rsid w:val="00F763FB"/>
    <w:rsid w:val="00F7716F"/>
    <w:rsid w:val="00F8145F"/>
    <w:rsid w:val="00F869EE"/>
    <w:rsid w:val="00F95D81"/>
    <w:rsid w:val="00F9714C"/>
    <w:rsid w:val="00FA1260"/>
    <w:rsid w:val="00FA59E1"/>
    <w:rsid w:val="00FA6FC3"/>
    <w:rsid w:val="00FB1165"/>
    <w:rsid w:val="00FB4127"/>
    <w:rsid w:val="00FC0E35"/>
    <w:rsid w:val="00FC259E"/>
    <w:rsid w:val="00FD629A"/>
    <w:rsid w:val="00FE114D"/>
    <w:rsid w:val="00FE41BD"/>
    <w:rsid w:val="00FF3108"/>
    <w:rsid w:val="00FF3E2C"/>
    <w:rsid w:val="00FF623B"/>
    <w:rsid w:val="00FF6C55"/>
    <w:rsid w:val="00FF7E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497"/>
  </w:style>
  <w:style w:type="paragraph" w:styleId="1">
    <w:name w:val="heading 1"/>
    <w:basedOn w:val="a"/>
    <w:next w:val="a"/>
    <w:link w:val="10"/>
    <w:uiPriority w:val="9"/>
    <w:qFormat/>
    <w:rsid w:val="004F17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C08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
    <w:link w:val="30"/>
    <w:qFormat/>
    <w:rsid w:val="005C08D5"/>
    <w:pPr>
      <w:keepNext w:val="0"/>
      <w:keepLines w:val="0"/>
      <w:widowControl w:val="0"/>
      <w:numPr>
        <w:ilvl w:val="2"/>
        <w:numId w:val="1"/>
      </w:numPr>
      <w:suppressAutoHyphens/>
      <w:autoSpaceDE w:val="0"/>
      <w:spacing w:before="108" w:after="108" w:line="240" w:lineRule="auto"/>
      <w:jc w:val="center"/>
      <w:outlineLvl w:val="2"/>
    </w:pPr>
    <w:rPr>
      <w:rFonts w:ascii="Cambria" w:eastAsia="Times New Roman" w:hAnsi="Cambria" w:cs="Times New Roman"/>
      <w:b/>
      <w:bCs/>
      <w:color w:val="auto"/>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qFormat/>
    <w:rsid w:val="00664F69"/>
    <w:rPr>
      <w:b w:val="0"/>
      <w:bCs w:val="0"/>
      <w:color w:val="106BBE"/>
    </w:rPr>
  </w:style>
  <w:style w:type="paragraph" w:customStyle="1" w:styleId="a4">
    <w:name w:val="Прижатый влево"/>
    <w:basedOn w:val="a"/>
    <w:next w:val="a"/>
    <w:uiPriority w:val="99"/>
    <w:qFormat/>
    <w:rsid w:val="00664F69"/>
    <w:pPr>
      <w:widowControl w:val="0"/>
      <w:suppressAutoHyphens/>
      <w:autoSpaceDE w:val="0"/>
      <w:spacing w:after="0" w:line="240" w:lineRule="auto"/>
      <w:textAlignment w:val="baseline"/>
    </w:pPr>
    <w:rPr>
      <w:rFonts w:ascii="Arial" w:eastAsia="Times New Roman" w:hAnsi="Arial" w:cs="Arial"/>
      <w:kern w:val="1"/>
      <w:sz w:val="24"/>
      <w:szCs w:val="24"/>
      <w:lang w:val="en-US" w:eastAsia="zh-CN" w:bidi="en-US"/>
    </w:rPr>
  </w:style>
  <w:style w:type="paragraph" w:customStyle="1" w:styleId="a5">
    <w:name w:val="Нормальный (таблица)"/>
    <w:basedOn w:val="a"/>
    <w:next w:val="a"/>
    <w:uiPriority w:val="99"/>
    <w:qFormat/>
    <w:rsid w:val="00664F69"/>
    <w:pPr>
      <w:widowControl w:val="0"/>
      <w:suppressAutoHyphens/>
      <w:autoSpaceDE w:val="0"/>
      <w:spacing w:after="0" w:line="240" w:lineRule="auto"/>
      <w:jc w:val="both"/>
      <w:textAlignment w:val="baseline"/>
    </w:pPr>
    <w:rPr>
      <w:rFonts w:ascii="Arial" w:eastAsia="Times New Roman" w:hAnsi="Arial" w:cs="Arial"/>
      <w:kern w:val="1"/>
      <w:sz w:val="24"/>
      <w:szCs w:val="24"/>
      <w:lang w:val="en-US" w:eastAsia="zh-CN" w:bidi="en-US"/>
    </w:rPr>
  </w:style>
  <w:style w:type="paragraph" w:styleId="a6">
    <w:name w:val="Balloon Text"/>
    <w:basedOn w:val="a"/>
    <w:link w:val="a7"/>
    <w:uiPriority w:val="99"/>
    <w:semiHidden/>
    <w:unhideWhenUsed/>
    <w:rsid w:val="00144A3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44A36"/>
    <w:rPr>
      <w:rFonts w:ascii="Segoe UI" w:hAnsi="Segoe UI" w:cs="Segoe UI"/>
      <w:sz w:val="18"/>
      <w:szCs w:val="18"/>
    </w:rPr>
  </w:style>
  <w:style w:type="character" w:customStyle="1" w:styleId="30">
    <w:name w:val="Заголовок 3 Знак"/>
    <w:basedOn w:val="a0"/>
    <w:link w:val="3"/>
    <w:rsid w:val="005C08D5"/>
    <w:rPr>
      <w:rFonts w:ascii="Cambria" w:eastAsia="Times New Roman" w:hAnsi="Cambria" w:cs="Times New Roman"/>
      <w:b/>
      <w:bCs/>
      <w:kern w:val="1"/>
      <w:sz w:val="26"/>
      <w:szCs w:val="26"/>
      <w:lang w:eastAsia="zh-CN"/>
    </w:rPr>
  </w:style>
  <w:style w:type="character" w:customStyle="1" w:styleId="20">
    <w:name w:val="Заголовок 2 Знак"/>
    <w:basedOn w:val="a0"/>
    <w:link w:val="2"/>
    <w:uiPriority w:val="9"/>
    <w:semiHidden/>
    <w:rsid w:val="005C08D5"/>
    <w:rPr>
      <w:rFonts w:asciiTheme="majorHAnsi" w:eastAsiaTheme="majorEastAsia" w:hAnsiTheme="majorHAnsi" w:cstheme="majorBidi"/>
      <w:color w:val="2E74B5" w:themeColor="accent1" w:themeShade="BF"/>
      <w:sz w:val="26"/>
      <w:szCs w:val="26"/>
    </w:rPr>
  </w:style>
  <w:style w:type="character" w:customStyle="1" w:styleId="FontStyle47">
    <w:name w:val="Font Style47"/>
    <w:rsid w:val="00917A72"/>
    <w:rPr>
      <w:rFonts w:ascii="Times New Roman" w:hAnsi="Times New Roman" w:cs="Times New Roman"/>
      <w:sz w:val="22"/>
      <w:szCs w:val="22"/>
    </w:rPr>
  </w:style>
  <w:style w:type="paragraph" w:customStyle="1" w:styleId="Standard">
    <w:name w:val="Standard"/>
    <w:rsid w:val="00917A72"/>
    <w:pPr>
      <w:widowControl w:val="0"/>
      <w:suppressAutoHyphens/>
      <w:spacing w:after="0" w:line="240" w:lineRule="auto"/>
      <w:textAlignment w:val="baseline"/>
    </w:pPr>
    <w:rPr>
      <w:rFonts w:ascii="Times New Roman" w:eastAsia="Andale Sans UI" w:hAnsi="Times New Roman" w:cs="Tahoma"/>
      <w:kern w:val="1"/>
      <w:sz w:val="24"/>
      <w:szCs w:val="24"/>
      <w:lang w:val="de-DE" w:eastAsia="ja-JP" w:bidi="fa-IR"/>
    </w:rPr>
  </w:style>
  <w:style w:type="paragraph" w:customStyle="1" w:styleId="Style18">
    <w:name w:val="Style18"/>
    <w:basedOn w:val="Standard"/>
    <w:rsid w:val="00917A72"/>
    <w:pPr>
      <w:autoSpaceDE w:val="0"/>
    </w:pPr>
  </w:style>
  <w:style w:type="paragraph" w:customStyle="1" w:styleId="Style17">
    <w:name w:val="Style17"/>
    <w:basedOn w:val="Standard"/>
    <w:rsid w:val="00917A72"/>
    <w:pPr>
      <w:autoSpaceDE w:val="0"/>
      <w:spacing w:line="278" w:lineRule="exact"/>
    </w:pPr>
  </w:style>
  <w:style w:type="paragraph" w:customStyle="1" w:styleId="Style20">
    <w:name w:val="Style20"/>
    <w:basedOn w:val="Standard"/>
    <w:rsid w:val="00917A72"/>
    <w:pPr>
      <w:autoSpaceDE w:val="0"/>
      <w:spacing w:line="282" w:lineRule="exact"/>
      <w:ind w:hanging="331"/>
    </w:pPr>
  </w:style>
  <w:style w:type="paragraph" w:customStyle="1" w:styleId="Style13">
    <w:name w:val="Style13"/>
    <w:basedOn w:val="Standard"/>
    <w:rsid w:val="00917A72"/>
    <w:pPr>
      <w:autoSpaceDE w:val="0"/>
      <w:spacing w:line="336" w:lineRule="exact"/>
      <w:ind w:firstLine="1800"/>
    </w:pPr>
  </w:style>
  <w:style w:type="paragraph" w:customStyle="1" w:styleId="Style12">
    <w:name w:val="Style12"/>
    <w:basedOn w:val="Standard"/>
    <w:rsid w:val="00917A72"/>
    <w:pPr>
      <w:autoSpaceDE w:val="0"/>
      <w:spacing w:line="328" w:lineRule="exact"/>
    </w:pPr>
  </w:style>
  <w:style w:type="paragraph" w:customStyle="1" w:styleId="Default">
    <w:name w:val="Default"/>
    <w:basedOn w:val="Standard"/>
    <w:rsid w:val="00917A72"/>
    <w:pPr>
      <w:autoSpaceDE w:val="0"/>
    </w:pPr>
    <w:rPr>
      <w:rFonts w:eastAsia="Times New Roman" w:cs="Times New Roman"/>
      <w:color w:val="000000"/>
    </w:rPr>
  </w:style>
  <w:style w:type="paragraph" w:customStyle="1" w:styleId="a8">
    <w:name w:val="Содержимое таблицы"/>
    <w:basedOn w:val="a"/>
    <w:rsid w:val="00917A72"/>
    <w:pPr>
      <w:widowControl w:val="0"/>
      <w:suppressLineNumbers/>
      <w:suppressAutoHyphens/>
      <w:spacing w:after="0" w:line="240" w:lineRule="auto"/>
      <w:textAlignment w:val="baseline"/>
    </w:pPr>
    <w:rPr>
      <w:rFonts w:ascii="Times New Roman" w:eastAsia="Andale Sans UI" w:hAnsi="Times New Roman" w:cs="Tahoma"/>
      <w:kern w:val="1"/>
      <w:sz w:val="24"/>
      <w:szCs w:val="24"/>
      <w:lang w:val="de-DE" w:eastAsia="ja-JP" w:bidi="fa-IR"/>
    </w:rPr>
  </w:style>
  <w:style w:type="paragraph" w:customStyle="1" w:styleId="ConsPlusCell">
    <w:name w:val="ConsPlusCell"/>
    <w:qFormat/>
    <w:rsid w:val="009C09EC"/>
    <w:pPr>
      <w:widowControl w:val="0"/>
      <w:suppressAutoHyphens/>
      <w:spacing w:after="0" w:line="240" w:lineRule="auto"/>
    </w:pPr>
    <w:rPr>
      <w:rFonts w:ascii="Arial" w:eastAsia="Times New Roman" w:hAnsi="Arial" w:cs="Arial"/>
      <w:kern w:val="1"/>
      <w:sz w:val="20"/>
      <w:szCs w:val="20"/>
      <w:lang w:eastAsia="hi-IN" w:bidi="hi-IN"/>
    </w:rPr>
  </w:style>
  <w:style w:type="paragraph" w:customStyle="1" w:styleId="ConsPlusNonformat">
    <w:name w:val="ConsPlusNonformat"/>
    <w:qFormat/>
    <w:rsid w:val="00BC1B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ody Text"/>
    <w:basedOn w:val="a"/>
    <w:link w:val="aa"/>
    <w:rsid w:val="00BC1B2A"/>
    <w:pPr>
      <w:autoSpaceDE w:val="0"/>
      <w:autoSpaceDN w:val="0"/>
      <w:adjustRightInd w:val="0"/>
      <w:spacing w:after="0" w:line="240" w:lineRule="auto"/>
      <w:ind w:firstLine="283"/>
      <w:jc w:val="both"/>
    </w:pPr>
    <w:rPr>
      <w:rFonts w:ascii="New Journal" w:eastAsia="Calibri" w:hAnsi="New Journal" w:cs="Times New Roman"/>
      <w:color w:val="000000"/>
      <w:sz w:val="20"/>
      <w:szCs w:val="20"/>
      <w:lang w:eastAsia="ru-RU"/>
    </w:rPr>
  </w:style>
  <w:style w:type="character" w:customStyle="1" w:styleId="aa">
    <w:name w:val="Основной текст Знак"/>
    <w:basedOn w:val="a0"/>
    <w:link w:val="a9"/>
    <w:rsid w:val="00BC1B2A"/>
    <w:rPr>
      <w:rFonts w:ascii="New Journal" w:eastAsia="Calibri" w:hAnsi="New Journal" w:cs="Times New Roman"/>
      <w:color w:val="000000"/>
      <w:sz w:val="20"/>
      <w:szCs w:val="20"/>
      <w:lang w:eastAsia="ru-RU"/>
    </w:rPr>
  </w:style>
  <w:style w:type="paragraph" w:customStyle="1" w:styleId="Textbody">
    <w:name w:val="Text body"/>
    <w:basedOn w:val="Standard"/>
    <w:rsid w:val="00551253"/>
    <w:pPr>
      <w:widowControl/>
      <w:spacing w:after="140" w:line="288" w:lineRule="auto"/>
    </w:pPr>
    <w:rPr>
      <w:rFonts w:ascii="Liberation Serif" w:eastAsia="SimSun" w:hAnsi="Liberation Serif" w:cs="Mangal"/>
      <w:lang w:val="ru-RU" w:eastAsia="zh-CN" w:bidi="hi-IN"/>
    </w:rPr>
  </w:style>
  <w:style w:type="paragraph" w:customStyle="1" w:styleId="Standarduser">
    <w:name w:val="Standard (user)"/>
    <w:rsid w:val="00551253"/>
    <w:pPr>
      <w:widowControl w:val="0"/>
      <w:tabs>
        <w:tab w:val="left" w:pos="708"/>
      </w:tabs>
      <w:suppressAutoHyphens/>
      <w:spacing w:after="0" w:line="100" w:lineRule="atLeast"/>
      <w:textAlignment w:val="baseline"/>
    </w:pPr>
    <w:rPr>
      <w:rFonts w:ascii="Times New Roman" w:eastAsia="SimSun" w:hAnsi="Times New Roman" w:cs="Times New Roman"/>
      <w:color w:val="00000A"/>
      <w:kern w:val="1"/>
      <w:sz w:val="24"/>
      <w:szCs w:val="24"/>
      <w:lang w:eastAsia="zh-CN" w:bidi="hi-IN"/>
    </w:rPr>
  </w:style>
  <w:style w:type="paragraph" w:customStyle="1" w:styleId="TableContentsuser">
    <w:name w:val="Table Contents (user)"/>
    <w:basedOn w:val="Standarduser"/>
    <w:rsid w:val="00551253"/>
    <w:pPr>
      <w:suppressLineNumbers/>
    </w:pPr>
  </w:style>
  <w:style w:type="paragraph" w:customStyle="1" w:styleId="Textbodyuser">
    <w:name w:val="Text body (user)"/>
    <w:basedOn w:val="Standarduser"/>
    <w:rsid w:val="00551253"/>
    <w:pPr>
      <w:spacing w:after="120"/>
    </w:p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Standard"/>
    <w:uiPriority w:val="99"/>
    <w:qFormat/>
    <w:rsid w:val="00551253"/>
    <w:pPr>
      <w:widowControl/>
      <w:spacing w:before="280" w:after="280"/>
    </w:pPr>
    <w:rPr>
      <w:rFonts w:eastAsia="Calibri" w:cs="Times New Roman"/>
      <w:color w:val="000000"/>
      <w:lang w:val="ru-RU" w:eastAsia="zh-CN" w:bidi="hi-IN"/>
    </w:rPr>
  </w:style>
  <w:style w:type="paragraph" w:customStyle="1" w:styleId="western">
    <w:name w:val="western"/>
    <w:basedOn w:val="a"/>
    <w:rsid w:val="00551253"/>
    <w:pPr>
      <w:spacing w:before="100" w:beforeAutospacing="1" w:after="902" w:line="323" w:lineRule="atLeast"/>
      <w:ind w:hanging="1622"/>
    </w:pPr>
    <w:rPr>
      <w:rFonts w:ascii="Times New Roman" w:eastAsia="Times New Roman" w:hAnsi="Times New Roman" w:cs="Times New Roman"/>
      <w:color w:val="000000"/>
      <w:sz w:val="26"/>
      <w:szCs w:val="26"/>
      <w:lang w:eastAsia="ru-RU"/>
    </w:rPr>
  </w:style>
  <w:style w:type="paragraph" w:customStyle="1" w:styleId="ConsNonformat">
    <w:name w:val="ConsNonformat"/>
    <w:rsid w:val="00285F9C"/>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c">
    <w:name w:val="No Spacing"/>
    <w:link w:val="ad"/>
    <w:qFormat/>
    <w:rsid w:val="00285F9C"/>
    <w:pPr>
      <w:spacing w:after="0" w:line="240" w:lineRule="auto"/>
    </w:pPr>
    <w:rPr>
      <w:rFonts w:ascii="Calibri" w:eastAsia="Times New Roman" w:hAnsi="Calibri" w:cs="Times New Roman"/>
      <w:lang w:eastAsia="ru-RU"/>
    </w:rPr>
  </w:style>
  <w:style w:type="paragraph" w:customStyle="1" w:styleId="11">
    <w:name w:val="Основной текст1"/>
    <w:basedOn w:val="Standard"/>
    <w:qFormat/>
    <w:rsid w:val="004F1758"/>
    <w:pPr>
      <w:autoSpaceDN w:val="0"/>
      <w:spacing w:before="660" w:after="540" w:line="302" w:lineRule="exact"/>
    </w:pPr>
    <w:rPr>
      <w:kern w:val="3"/>
      <w:sz w:val="26"/>
      <w:szCs w:val="26"/>
      <w:lang w:val="en-US" w:eastAsia="en-US" w:bidi="en-US"/>
    </w:rPr>
  </w:style>
  <w:style w:type="paragraph" w:customStyle="1" w:styleId="TableContents">
    <w:name w:val="Table Contents"/>
    <w:basedOn w:val="Standard"/>
    <w:rsid w:val="004F1758"/>
    <w:pPr>
      <w:suppressLineNumbers/>
      <w:autoSpaceDN w:val="0"/>
    </w:pPr>
    <w:rPr>
      <w:kern w:val="3"/>
      <w:lang w:val="en-US" w:eastAsia="en-US" w:bidi="en-US"/>
    </w:rPr>
  </w:style>
  <w:style w:type="character" w:customStyle="1" w:styleId="10">
    <w:name w:val="Заголовок 1 Знак"/>
    <w:basedOn w:val="a0"/>
    <w:link w:val="1"/>
    <w:uiPriority w:val="9"/>
    <w:rsid w:val="004F1758"/>
    <w:rPr>
      <w:rFonts w:asciiTheme="majorHAnsi" w:eastAsiaTheme="majorEastAsia" w:hAnsiTheme="majorHAnsi" w:cstheme="majorBidi"/>
      <w:color w:val="2E74B5" w:themeColor="accent1" w:themeShade="BF"/>
      <w:sz w:val="32"/>
      <w:szCs w:val="32"/>
    </w:rPr>
  </w:style>
  <w:style w:type="character" w:styleId="ae">
    <w:name w:val="Hyperlink"/>
    <w:uiPriority w:val="99"/>
    <w:rsid w:val="00804152"/>
    <w:rPr>
      <w:color w:val="000080"/>
      <w:u w:val="single"/>
    </w:rPr>
  </w:style>
  <w:style w:type="character" w:customStyle="1" w:styleId="ad">
    <w:name w:val="Без интервала Знак"/>
    <w:basedOn w:val="a0"/>
    <w:link w:val="ac"/>
    <w:locked/>
    <w:rsid w:val="005B08D7"/>
    <w:rPr>
      <w:rFonts w:ascii="Calibri" w:eastAsia="Times New Roman" w:hAnsi="Calibri" w:cs="Times New Roman"/>
      <w:lang w:eastAsia="ru-RU"/>
    </w:rPr>
  </w:style>
  <w:style w:type="paragraph" w:customStyle="1" w:styleId="ConsPlusNormal">
    <w:name w:val="ConsPlusNormal"/>
    <w:link w:val="ConsPlusNormal0"/>
    <w:qFormat/>
    <w:rsid w:val="00520415"/>
    <w:pPr>
      <w:widowControl w:val="0"/>
      <w:suppressAutoHyphens/>
      <w:autoSpaceDE w:val="0"/>
      <w:spacing w:after="0" w:line="240" w:lineRule="auto"/>
    </w:pPr>
    <w:rPr>
      <w:rFonts w:ascii="Calibri" w:eastAsia="Calibri" w:hAnsi="Calibri" w:cs="Calibri"/>
      <w:szCs w:val="20"/>
      <w:lang w:eastAsia="zh-CN"/>
    </w:rPr>
  </w:style>
  <w:style w:type="paragraph" w:styleId="af">
    <w:name w:val="List Paragraph"/>
    <w:basedOn w:val="a"/>
    <w:uiPriority w:val="34"/>
    <w:qFormat/>
    <w:rsid w:val="00976A67"/>
    <w:pPr>
      <w:ind w:left="720"/>
      <w:contextualSpacing/>
    </w:pPr>
  </w:style>
  <w:style w:type="character" w:customStyle="1" w:styleId="WW8Num3z1">
    <w:name w:val="WW8Num3z1"/>
    <w:rsid w:val="00762775"/>
  </w:style>
  <w:style w:type="character" w:customStyle="1" w:styleId="WW8Num2z1">
    <w:name w:val="WW8Num2z1"/>
    <w:qFormat/>
    <w:rsid w:val="002F12C7"/>
  </w:style>
  <w:style w:type="character" w:customStyle="1" w:styleId="WW8Num2z0">
    <w:name w:val="WW8Num2z0"/>
    <w:rsid w:val="000C4D49"/>
    <w:rPr>
      <w:rFonts w:hint="default"/>
    </w:rPr>
  </w:style>
  <w:style w:type="paragraph" w:customStyle="1" w:styleId="s1">
    <w:name w:val="s_1"/>
    <w:basedOn w:val="a"/>
    <w:rsid w:val="008A7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8A75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8A75B8"/>
  </w:style>
  <w:style w:type="character" w:customStyle="1" w:styleId="WW8Num1z2">
    <w:name w:val="WW8Num1z2"/>
    <w:rsid w:val="002E4D00"/>
  </w:style>
  <w:style w:type="character" w:customStyle="1" w:styleId="FontStyle55">
    <w:name w:val="Font Style55"/>
    <w:rsid w:val="00241E3F"/>
    <w:rPr>
      <w:rFonts w:ascii="Times New Roman" w:hAnsi="Times New Roman" w:cs="Times New Roman"/>
      <w:sz w:val="26"/>
      <w:szCs w:val="26"/>
    </w:rPr>
  </w:style>
  <w:style w:type="paragraph" w:customStyle="1" w:styleId="Style15">
    <w:name w:val="Style15"/>
    <w:basedOn w:val="Standard"/>
    <w:rsid w:val="00241E3F"/>
    <w:pPr>
      <w:autoSpaceDE w:val="0"/>
      <w:spacing w:line="322" w:lineRule="exact"/>
      <w:ind w:hanging="758"/>
    </w:pPr>
  </w:style>
  <w:style w:type="paragraph" w:customStyle="1" w:styleId="Style16">
    <w:name w:val="Style16"/>
    <w:basedOn w:val="Standard"/>
    <w:rsid w:val="00241E3F"/>
    <w:pPr>
      <w:autoSpaceDE w:val="0"/>
      <w:jc w:val="center"/>
    </w:pPr>
  </w:style>
  <w:style w:type="paragraph" w:customStyle="1" w:styleId="Style8">
    <w:name w:val="Style8"/>
    <w:basedOn w:val="Standard"/>
    <w:rsid w:val="001D0641"/>
    <w:pPr>
      <w:autoSpaceDE w:val="0"/>
      <w:spacing w:line="323" w:lineRule="exact"/>
      <w:ind w:firstLine="691"/>
      <w:jc w:val="both"/>
    </w:pPr>
  </w:style>
  <w:style w:type="paragraph" w:styleId="af0">
    <w:name w:val="Title"/>
    <w:basedOn w:val="a"/>
    <w:link w:val="af1"/>
    <w:qFormat/>
    <w:rsid w:val="0032266E"/>
    <w:pPr>
      <w:spacing w:after="0" w:line="240" w:lineRule="auto"/>
      <w:jc w:val="center"/>
    </w:pPr>
    <w:rPr>
      <w:rFonts w:ascii="Times New Roman" w:eastAsia="Times New Roman" w:hAnsi="Times New Roman" w:cs="Times New Roman"/>
      <w:b/>
      <w:sz w:val="24"/>
      <w:szCs w:val="20"/>
    </w:rPr>
  </w:style>
  <w:style w:type="character" w:customStyle="1" w:styleId="af1">
    <w:name w:val="Название Знак"/>
    <w:basedOn w:val="a0"/>
    <w:link w:val="af0"/>
    <w:rsid w:val="0032266E"/>
    <w:rPr>
      <w:rFonts w:ascii="Times New Roman" w:eastAsia="Times New Roman" w:hAnsi="Times New Roman" w:cs="Times New Roman"/>
      <w:b/>
      <w:sz w:val="24"/>
      <w:szCs w:val="20"/>
    </w:rPr>
  </w:style>
  <w:style w:type="character" w:customStyle="1" w:styleId="WW8Num2z6">
    <w:name w:val="WW8Num2z6"/>
    <w:rsid w:val="004958BD"/>
  </w:style>
  <w:style w:type="character" w:customStyle="1" w:styleId="WW8Num1z7">
    <w:name w:val="WW8Num1z7"/>
    <w:rsid w:val="001D46B5"/>
  </w:style>
  <w:style w:type="character" w:customStyle="1" w:styleId="WW8Num6z6">
    <w:name w:val="WW8Num6z6"/>
    <w:rsid w:val="001D46B5"/>
  </w:style>
  <w:style w:type="character" w:customStyle="1" w:styleId="WW8Num8z6">
    <w:name w:val="WW8Num8z6"/>
    <w:rsid w:val="001D46B5"/>
  </w:style>
  <w:style w:type="character" w:customStyle="1" w:styleId="WW8Num9z1">
    <w:name w:val="WW8Num9z1"/>
    <w:rsid w:val="001D46B5"/>
  </w:style>
  <w:style w:type="character" w:customStyle="1" w:styleId="WW8Num9z0">
    <w:name w:val="WW8Num9z0"/>
    <w:rsid w:val="001D46B5"/>
    <w:rPr>
      <w:rFonts w:hint="default"/>
    </w:rPr>
  </w:style>
  <w:style w:type="character" w:customStyle="1" w:styleId="WW8Num9z4">
    <w:name w:val="WW8Num9z4"/>
    <w:rsid w:val="001D46B5"/>
  </w:style>
  <w:style w:type="character" w:customStyle="1" w:styleId="WW8Num1z8">
    <w:name w:val="WW8Num1z8"/>
    <w:rsid w:val="00D928BE"/>
  </w:style>
  <w:style w:type="paragraph" w:styleId="af2">
    <w:name w:val="footer"/>
    <w:basedOn w:val="a"/>
    <w:link w:val="af3"/>
    <w:semiHidden/>
    <w:rsid w:val="006A3E4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semiHidden/>
    <w:rsid w:val="006A3E47"/>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5E44CB"/>
    <w:rPr>
      <w:rFonts w:ascii="Calibri" w:eastAsia="Calibri" w:hAnsi="Calibri" w:cs="Calibri"/>
      <w:szCs w:val="20"/>
      <w:lang w:eastAsia="zh-CN"/>
    </w:rPr>
  </w:style>
  <w:style w:type="character" w:customStyle="1" w:styleId="12">
    <w:name w:val="Основной шрифт абзаца1"/>
    <w:qFormat/>
    <w:rsid w:val="00905EDC"/>
  </w:style>
</w:styles>
</file>

<file path=word/webSettings.xml><?xml version="1.0" encoding="utf-8"?>
<w:webSettings xmlns:r="http://schemas.openxmlformats.org/officeDocument/2006/relationships" xmlns:w="http://schemas.openxmlformats.org/wordprocessingml/2006/main">
  <w:divs>
    <w:div w:id="108472102">
      <w:bodyDiv w:val="1"/>
      <w:marLeft w:val="0"/>
      <w:marRight w:val="0"/>
      <w:marTop w:val="0"/>
      <w:marBottom w:val="0"/>
      <w:divBdr>
        <w:top w:val="none" w:sz="0" w:space="0" w:color="auto"/>
        <w:left w:val="none" w:sz="0" w:space="0" w:color="auto"/>
        <w:bottom w:val="none" w:sz="0" w:space="0" w:color="auto"/>
        <w:right w:val="none" w:sz="0" w:space="0" w:color="auto"/>
      </w:divBdr>
    </w:div>
    <w:div w:id="704987616">
      <w:bodyDiv w:val="1"/>
      <w:marLeft w:val="0"/>
      <w:marRight w:val="0"/>
      <w:marTop w:val="0"/>
      <w:marBottom w:val="0"/>
      <w:divBdr>
        <w:top w:val="none" w:sz="0" w:space="0" w:color="auto"/>
        <w:left w:val="none" w:sz="0" w:space="0" w:color="auto"/>
        <w:bottom w:val="none" w:sz="0" w:space="0" w:color="auto"/>
        <w:right w:val="none" w:sz="0" w:space="0" w:color="auto"/>
      </w:divBdr>
    </w:div>
    <w:div w:id="728573136">
      <w:bodyDiv w:val="1"/>
      <w:marLeft w:val="0"/>
      <w:marRight w:val="0"/>
      <w:marTop w:val="0"/>
      <w:marBottom w:val="0"/>
      <w:divBdr>
        <w:top w:val="none" w:sz="0" w:space="0" w:color="auto"/>
        <w:left w:val="none" w:sz="0" w:space="0" w:color="auto"/>
        <w:bottom w:val="none" w:sz="0" w:space="0" w:color="auto"/>
        <w:right w:val="none" w:sz="0" w:space="0" w:color="auto"/>
      </w:divBdr>
    </w:div>
    <w:div w:id="889389225">
      <w:bodyDiv w:val="1"/>
      <w:marLeft w:val="0"/>
      <w:marRight w:val="0"/>
      <w:marTop w:val="0"/>
      <w:marBottom w:val="0"/>
      <w:divBdr>
        <w:top w:val="none" w:sz="0" w:space="0" w:color="auto"/>
        <w:left w:val="none" w:sz="0" w:space="0" w:color="auto"/>
        <w:bottom w:val="none" w:sz="0" w:space="0" w:color="auto"/>
        <w:right w:val="none" w:sz="0" w:space="0" w:color="auto"/>
      </w:divBdr>
    </w:div>
    <w:div w:id="1492865122">
      <w:bodyDiv w:val="1"/>
      <w:marLeft w:val="0"/>
      <w:marRight w:val="0"/>
      <w:marTop w:val="0"/>
      <w:marBottom w:val="0"/>
      <w:divBdr>
        <w:top w:val="none" w:sz="0" w:space="0" w:color="auto"/>
        <w:left w:val="none" w:sz="0" w:space="0" w:color="auto"/>
        <w:bottom w:val="none" w:sz="0" w:space="0" w:color="auto"/>
        <w:right w:val="none" w:sz="0" w:space="0" w:color="auto"/>
      </w:divBdr>
    </w:div>
    <w:div w:id="1660843794">
      <w:bodyDiv w:val="1"/>
      <w:marLeft w:val="0"/>
      <w:marRight w:val="0"/>
      <w:marTop w:val="0"/>
      <w:marBottom w:val="0"/>
      <w:divBdr>
        <w:top w:val="none" w:sz="0" w:space="0" w:color="auto"/>
        <w:left w:val="none" w:sz="0" w:space="0" w:color="auto"/>
        <w:bottom w:val="none" w:sz="0" w:space="0" w:color="auto"/>
        <w:right w:val="none" w:sz="0" w:space="0" w:color="auto"/>
      </w:divBdr>
    </w:div>
    <w:div w:id="1835949868">
      <w:bodyDiv w:val="1"/>
      <w:marLeft w:val="0"/>
      <w:marRight w:val="0"/>
      <w:marTop w:val="0"/>
      <w:marBottom w:val="0"/>
      <w:divBdr>
        <w:top w:val="none" w:sz="0" w:space="0" w:color="auto"/>
        <w:left w:val="none" w:sz="0" w:space="0" w:color="auto"/>
        <w:bottom w:val="none" w:sz="0" w:space="0" w:color="auto"/>
        <w:right w:val="none" w:sz="0" w:space="0" w:color="auto"/>
      </w:divBdr>
    </w:div>
    <w:div w:id="2018344149">
      <w:bodyDiv w:val="1"/>
      <w:marLeft w:val="0"/>
      <w:marRight w:val="0"/>
      <w:marTop w:val="0"/>
      <w:marBottom w:val="0"/>
      <w:divBdr>
        <w:top w:val="none" w:sz="0" w:space="0" w:color="auto"/>
        <w:left w:val="none" w:sz="0" w:space="0" w:color="auto"/>
        <w:bottom w:val="none" w:sz="0" w:space="0" w:color="auto"/>
        <w:right w:val="none" w:sz="0" w:space="0" w:color="auto"/>
      </w:divBdr>
    </w:div>
    <w:div w:id="21288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28175121/" TargetMode="External"/><Relationship Id="rId13" Type="http://schemas.openxmlformats.org/officeDocument/2006/relationships/hyperlink" Target="garantf1://89653.1000" TargetMode="External"/><Relationship Id="rId3" Type="http://schemas.openxmlformats.org/officeDocument/2006/relationships/styles" Target="styles.xml"/><Relationship Id="rId7" Type="http://schemas.openxmlformats.org/officeDocument/2006/relationships/hyperlink" Target="http://base.garant.ru/28175121/" TargetMode="External"/><Relationship Id="rId12" Type="http://schemas.openxmlformats.org/officeDocument/2006/relationships/hyperlink" Target="garantf1://89653.10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base.garant.ru/28175121/" TargetMode="External"/><Relationship Id="rId11" Type="http://schemas.openxmlformats.org/officeDocument/2006/relationships/hyperlink" Target="garantf1://89653.10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garantf1://89653.1000" TargetMode="External"/><Relationship Id="rId4" Type="http://schemas.openxmlformats.org/officeDocument/2006/relationships/settings" Target="settings.xml"/><Relationship Id="rId9" Type="http://schemas.openxmlformats.org/officeDocument/2006/relationships/hyperlink" Target="garantF1://89653.1000" TargetMode="External"/><Relationship Id="rId14" Type="http://schemas.openxmlformats.org/officeDocument/2006/relationships/hyperlink" Target="../../Local%20Settings/Temporary%20Internet%20Files/Content.IE5/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AE9EC-16B7-45EB-BCC6-8E785FF6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15756</Words>
  <Characters>89810</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по экономике</dc:creator>
  <cp:lastModifiedBy>Клокова</cp:lastModifiedBy>
  <cp:revision>2</cp:revision>
  <cp:lastPrinted>2023-11-14T08:46:00Z</cp:lastPrinted>
  <dcterms:created xsi:type="dcterms:W3CDTF">2023-11-14T08:46:00Z</dcterms:created>
  <dcterms:modified xsi:type="dcterms:W3CDTF">2023-11-14T08:46:00Z</dcterms:modified>
</cp:coreProperties>
</file>