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ED" w:rsidRPr="007831EE" w:rsidRDefault="00E116ED" w:rsidP="00E116ED">
      <w:pPr>
        <w:shd w:val="clear" w:color="auto" w:fill="FFFFFF"/>
        <w:jc w:val="center"/>
        <w:rPr>
          <w:b/>
          <w:bCs/>
          <w:color w:val="333333"/>
          <w:sz w:val="36"/>
          <w:szCs w:val="36"/>
        </w:rPr>
      </w:pPr>
      <w:bookmarkStart w:id="0" w:name="_GoBack"/>
      <w:r w:rsidRPr="007831EE">
        <w:rPr>
          <w:b/>
          <w:bCs/>
          <w:color w:val="333333"/>
          <w:sz w:val="36"/>
          <w:szCs w:val="36"/>
        </w:rPr>
        <w:t xml:space="preserve">В Токаревском округе женщина лишилась свободы на 3 года </w:t>
      </w:r>
    </w:p>
    <w:p w:rsidR="00E116ED" w:rsidRPr="007831EE" w:rsidRDefault="00E116ED" w:rsidP="00E116ED">
      <w:pPr>
        <w:shd w:val="clear" w:color="auto" w:fill="FFFFFF"/>
        <w:jc w:val="center"/>
        <w:rPr>
          <w:b/>
          <w:bCs/>
          <w:color w:val="333333"/>
          <w:sz w:val="36"/>
          <w:szCs w:val="36"/>
        </w:rPr>
      </w:pPr>
      <w:r w:rsidRPr="007831EE">
        <w:rPr>
          <w:b/>
          <w:bCs/>
          <w:color w:val="333333"/>
          <w:sz w:val="36"/>
          <w:szCs w:val="36"/>
        </w:rPr>
        <w:t>за неуплату средств на содержание несовершеннолетнего ребенка</w:t>
      </w:r>
    </w:p>
    <w:p w:rsidR="00E116ED" w:rsidRPr="007831EE" w:rsidRDefault="00E116ED" w:rsidP="00E116ED">
      <w:pPr>
        <w:shd w:val="clear" w:color="auto" w:fill="FFFFFF"/>
        <w:suppressAutoHyphens/>
        <w:ind w:firstLine="709"/>
        <w:jc w:val="both"/>
        <w:rPr>
          <w:color w:val="000000"/>
          <w:sz w:val="36"/>
          <w:szCs w:val="36"/>
        </w:rPr>
      </w:pPr>
    </w:p>
    <w:bookmarkEnd w:id="0"/>
    <w:p w:rsidR="00E116ED" w:rsidRDefault="00E116ED" w:rsidP="00E116ED">
      <w:pPr>
        <w:shd w:val="clear" w:color="auto" w:fill="FFFFFF"/>
        <w:suppressAutoHyphens/>
        <w:ind w:firstLine="709"/>
        <w:jc w:val="both"/>
        <w:rPr>
          <w:color w:val="000000"/>
        </w:rPr>
      </w:pPr>
    </w:p>
    <w:p w:rsidR="00E116ED" w:rsidRDefault="00E116ED" w:rsidP="00E116ED">
      <w:pPr>
        <w:shd w:val="clear" w:color="auto" w:fill="FFFFFF"/>
        <w:suppressAutoHyphens/>
        <w:ind w:firstLine="709"/>
        <w:jc w:val="both"/>
        <w:rPr>
          <w:color w:val="333333"/>
        </w:rPr>
      </w:pPr>
      <w:r>
        <w:rPr>
          <w:color w:val="333333"/>
        </w:rPr>
        <w:t xml:space="preserve">Представителем прокуратуры Токаревского района поддержано государственное обвинение по уголовному делу в отношении 47-летней местной жительницы. </w:t>
      </w:r>
      <w:proofErr w:type="gramStart"/>
      <w:r>
        <w:rPr>
          <w:color w:val="333333"/>
        </w:rPr>
        <w:t>Женщина признана виновной по ч. 1 ст. 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неоднократно.</w:t>
      </w:r>
      <w:proofErr w:type="gramEnd"/>
    </w:p>
    <w:p w:rsidR="00E116ED" w:rsidRDefault="00E116ED" w:rsidP="00E116ED">
      <w:pPr>
        <w:shd w:val="clear" w:color="auto" w:fill="FFFFFF"/>
        <w:suppressAutoHyphens/>
        <w:ind w:firstLine="709"/>
        <w:jc w:val="both"/>
        <w:rPr>
          <w:color w:val="333333"/>
        </w:rPr>
      </w:pPr>
      <w:r>
        <w:rPr>
          <w:color w:val="333333"/>
        </w:rPr>
        <w:t>В суде установлено и доказано, что осужденная в период с 01.01.2024 по 31.08.2024 выплаты алиментов не производила, добровольно мер к погашению задолженности по алиментам не принимала, иной материальной помощи на содержание дочери не оказывала. В результате умышленных действий осужденной, выразившихся в неуплате средств на содержание несовершеннолетней дочери, у нее образовалась задолженность по алиментным обязательствам в размере 148902,49 руб.</w:t>
      </w:r>
    </w:p>
    <w:p w:rsidR="00E116ED" w:rsidRDefault="00E116ED" w:rsidP="00E116ED">
      <w:pPr>
        <w:shd w:val="clear" w:color="auto" w:fill="FFFFFF"/>
        <w:suppressAutoHyphens/>
        <w:ind w:firstLine="709"/>
        <w:jc w:val="both"/>
        <w:rPr>
          <w:color w:val="333333"/>
        </w:rPr>
      </w:pPr>
      <w:r>
        <w:rPr>
          <w:color w:val="333333"/>
        </w:rPr>
        <w:t xml:space="preserve">Ранее осужденную привлекали к уголовной ответственности по ч. 1 ст. 157 УК РФ. </w:t>
      </w:r>
    </w:p>
    <w:p w:rsidR="00E116ED" w:rsidRDefault="00E116ED" w:rsidP="00E116ED">
      <w:pPr>
        <w:shd w:val="clear" w:color="auto" w:fill="FFFFFF"/>
        <w:suppressAutoHyphens/>
        <w:ind w:firstLine="709"/>
        <w:jc w:val="both"/>
        <w:rPr>
          <w:color w:val="333333"/>
        </w:rPr>
      </w:pPr>
      <w:r>
        <w:rPr>
          <w:color w:val="333333"/>
        </w:rPr>
        <w:t>Представленные государственным обвинителем доказательства виновности фигуранта в инкриминируемом преступлении способствовали вынесению судом обвинительного приговора. Суд назначил наказание в виде 3 лет лишения свободы с отбыванием наказания в колонии поселении.</w:t>
      </w:r>
    </w:p>
    <w:p w:rsidR="00E116ED" w:rsidRDefault="00E116ED" w:rsidP="00E116ED">
      <w:pPr>
        <w:shd w:val="clear" w:color="auto" w:fill="FFFFFF"/>
        <w:suppressAutoHyphens/>
        <w:jc w:val="both"/>
        <w:rPr>
          <w:color w:val="333333"/>
        </w:rPr>
      </w:pPr>
    </w:p>
    <w:p w:rsidR="00E116ED" w:rsidRDefault="00E116ED" w:rsidP="00E116ED">
      <w:pPr>
        <w:shd w:val="clear" w:color="auto" w:fill="FFFFFF"/>
        <w:suppressAutoHyphens/>
        <w:jc w:val="both"/>
        <w:rPr>
          <w:color w:val="333333"/>
        </w:rPr>
      </w:pPr>
      <w:r>
        <w:rPr>
          <w:color w:val="333333"/>
        </w:rPr>
        <w:t>Прокуратура Токаревского района</w:t>
      </w:r>
    </w:p>
    <w:p w:rsidR="00436277" w:rsidRDefault="00436277" w:rsidP="00436277">
      <w:pPr>
        <w:spacing w:after="1" w:line="280" w:lineRule="atLeast"/>
        <w:jc w:val="both"/>
        <w:rPr>
          <w:sz w:val="24"/>
          <w:szCs w:val="24"/>
        </w:rPr>
      </w:pPr>
    </w:p>
    <w:p w:rsidR="00343B2D" w:rsidRDefault="00343B2D" w:rsidP="00343B2D">
      <w:pPr>
        <w:spacing w:after="1" w:line="280" w:lineRule="atLeast"/>
        <w:jc w:val="both"/>
        <w:rPr>
          <w:sz w:val="24"/>
          <w:szCs w:val="24"/>
        </w:rPr>
      </w:pPr>
    </w:p>
    <w:p w:rsidR="00F8233C" w:rsidRDefault="00F8233C" w:rsidP="00F8233C">
      <w:pPr>
        <w:spacing w:after="1" w:line="280" w:lineRule="atLeast"/>
        <w:jc w:val="both"/>
        <w:rPr>
          <w:sz w:val="24"/>
          <w:szCs w:val="24"/>
        </w:rPr>
      </w:pPr>
    </w:p>
    <w:p w:rsidR="00C109F1" w:rsidRPr="00BD55FC" w:rsidRDefault="00C109F1" w:rsidP="00C109F1">
      <w:pPr>
        <w:shd w:val="clear" w:color="auto" w:fill="FFFFFF"/>
        <w:jc w:val="both"/>
        <w:rPr>
          <w:color w:val="333333"/>
        </w:rPr>
      </w:pPr>
    </w:p>
    <w:p w:rsidR="002370CD" w:rsidRPr="00883298" w:rsidRDefault="001E4165" w:rsidP="00C109F1">
      <w:r w:rsidRPr="00883298">
        <w:t xml:space="preserve"> </w:t>
      </w:r>
    </w:p>
    <w:sectPr w:rsidR="002370CD" w:rsidRPr="0088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27B5C"/>
    <w:rsid w:val="000E42C1"/>
    <w:rsid w:val="00114AC3"/>
    <w:rsid w:val="001E4165"/>
    <w:rsid w:val="002370CD"/>
    <w:rsid w:val="00343B2D"/>
    <w:rsid w:val="00436277"/>
    <w:rsid w:val="00527DFD"/>
    <w:rsid w:val="00830BC2"/>
    <w:rsid w:val="00883298"/>
    <w:rsid w:val="009A3BFC"/>
    <w:rsid w:val="00BC420A"/>
    <w:rsid w:val="00C109F1"/>
    <w:rsid w:val="00CE4C9A"/>
    <w:rsid w:val="00D54934"/>
    <w:rsid w:val="00E116ED"/>
    <w:rsid w:val="00F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rsid w:val="00830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rsid w:val="00830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2024-12-26T05:47:00Z</dcterms:created>
  <dcterms:modified xsi:type="dcterms:W3CDTF">2024-12-26T05:47:00Z</dcterms:modified>
</cp:coreProperties>
</file>