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90" w:rsidRPr="004F7381" w:rsidRDefault="00141590" w:rsidP="007E6D4F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u w:color="622423"/>
          <w:lang w:eastAsia="ar-SA"/>
        </w:rPr>
      </w:pPr>
      <w:r w:rsidRPr="004F7381">
        <w:rPr>
          <w:rFonts w:ascii="Times New Roman" w:eastAsia="Times New Roman" w:hAnsi="Times New Roman" w:cs="Times New Roman"/>
          <w:b/>
          <w:spacing w:val="5"/>
          <w:sz w:val="28"/>
          <w:szCs w:val="28"/>
          <w:u w:color="622423"/>
          <w:lang w:eastAsia="ar-SA"/>
        </w:rPr>
        <w:t>ОТЧЁТ</w:t>
      </w:r>
    </w:p>
    <w:p w:rsidR="00141590" w:rsidRPr="004F7381" w:rsidRDefault="00141590" w:rsidP="007E6D4F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ar-SA"/>
        </w:rPr>
      </w:pPr>
      <w:r w:rsidRPr="004F7381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ar-SA"/>
        </w:rPr>
        <w:t xml:space="preserve">главы Токарёвского </w:t>
      </w:r>
      <w:r w:rsidR="002A710D" w:rsidRPr="004F7381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ar-SA"/>
        </w:rPr>
        <w:t>муниципального округа</w:t>
      </w:r>
      <w:r w:rsidRPr="004F7381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ar-SA"/>
        </w:rPr>
        <w:t xml:space="preserve"> Тамбовской области</w:t>
      </w:r>
    </w:p>
    <w:p w:rsidR="00141590" w:rsidRPr="004F7381" w:rsidRDefault="00141590" w:rsidP="007E6D4F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ar-SA"/>
        </w:rPr>
      </w:pPr>
      <w:proofErr w:type="spellStart"/>
      <w:r w:rsidRPr="004F7381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ar-SA"/>
        </w:rPr>
        <w:t>Айдарова</w:t>
      </w:r>
      <w:proofErr w:type="spellEnd"/>
      <w:r w:rsidRPr="004F7381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ar-SA"/>
        </w:rPr>
        <w:t xml:space="preserve"> Виктора Николаевича</w:t>
      </w:r>
    </w:p>
    <w:p w:rsidR="00141590" w:rsidRPr="004F7381" w:rsidRDefault="00141590" w:rsidP="007E6D4F">
      <w:pPr>
        <w:pBdr>
          <w:top w:val="dotted" w:sz="2" w:space="1" w:color="632423"/>
          <w:bottom w:val="dotted" w:sz="2" w:space="8" w:color="63242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u w:color="622423"/>
          <w:lang w:eastAsia="ar-SA"/>
        </w:rPr>
      </w:pPr>
      <w:r w:rsidRPr="004F7381">
        <w:rPr>
          <w:rFonts w:ascii="Times New Roman" w:eastAsia="Times New Roman" w:hAnsi="Times New Roman" w:cs="Times New Roman"/>
          <w:b/>
          <w:spacing w:val="5"/>
          <w:sz w:val="28"/>
          <w:szCs w:val="28"/>
          <w:u w:color="622423"/>
          <w:lang w:eastAsia="ar-SA"/>
        </w:rPr>
        <w:t>О результатах своей деятельности и д</w:t>
      </w:r>
      <w:r w:rsidR="002A710D" w:rsidRPr="004F7381">
        <w:rPr>
          <w:rFonts w:ascii="Times New Roman" w:eastAsia="Times New Roman" w:hAnsi="Times New Roman" w:cs="Times New Roman"/>
          <w:b/>
          <w:spacing w:val="5"/>
          <w:sz w:val="28"/>
          <w:szCs w:val="28"/>
          <w:u w:color="622423"/>
          <w:lang w:eastAsia="ar-SA"/>
        </w:rPr>
        <w:t xml:space="preserve">еятельности администрации </w:t>
      </w:r>
      <w:proofErr w:type="spellStart"/>
      <w:r w:rsidR="002A710D" w:rsidRPr="004F7381">
        <w:rPr>
          <w:rFonts w:ascii="Times New Roman" w:eastAsia="Times New Roman" w:hAnsi="Times New Roman" w:cs="Times New Roman"/>
          <w:b/>
          <w:spacing w:val="5"/>
          <w:sz w:val="28"/>
          <w:szCs w:val="28"/>
          <w:u w:color="622423"/>
          <w:lang w:eastAsia="ar-SA"/>
        </w:rPr>
        <w:t>Токарёвского</w:t>
      </w:r>
      <w:proofErr w:type="spellEnd"/>
      <w:r w:rsidR="002A710D" w:rsidRPr="004F7381">
        <w:rPr>
          <w:rFonts w:ascii="Times New Roman" w:eastAsia="Times New Roman" w:hAnsi="Times New Roman" w:cs="Times New Roman"/>
          <w:b/>
          <w:spacing w:val="5"/>
          <w:sz w:val="28"/>
          <w:szCs w:val="28"/>
          <w:u w:color="622423"/>
          <w:lang w:eastAsia="ar-SA"/>
        </w:rPr>
        <w:t xml:space="preserve"> </w:t>
      </w:r>
      <w:r w:rsidR="004A5F92" w:rsidRPr="004F7381">
        <w:rPr>
          <w:rFonts w:ascii="Times New Roman" w:eastAsia="Times New Roman" w:hAnsi="Times New Roman" w:cs="Times New Roman"/>
          <w:b/>
          <w:spacing w:val="5"/>
          <w:sz w:val="28"/>
          <w:szCs w:val="28"/>
          <w:u w:color="622423"/>
          <w:lang w:eastAsia="ar-SA"/>
        </w:rPr>
        <w:t>района</w:t>
      </w:r>
      <w:r w:rsidR="004F7381">
        <w:rPr>
          <w:rFonts w:ascii="Times New Roman" w:eastAsia="Times New Roman" w:hAnsi="Times New Roman" w:cs="Times New Roman"/>
          <w:b/>
          <w:spacing w:val="5"/>
          <w:sz w:val="28"/>
          <w:szCs w:val="28"/>
          <w:u w:color="622423"/>
          <w:lang w:eastAsia="ar-SA"/>
        </w:rPr>
        <w:t xml:space="preserve"> </w:t>
      </w:r>
      <w:r w:rsidR="002A710D" w:rsidRPr="004F7381">
        <w:rPr>
          <w:rFonts w:ascii="Times New Roman" w:eastAsia="Times New Roman" w:hAnsi="Times New Roman" w:cs="Times New Roman"/>
          <w:b/>
          <w:spacing w:val="5"/>
          <w:sz w:val="28"/>
          <w:szCs w:val="28"/>
          <w:u w:color="622423"/>
          <w:lang w:eastAsia="ar-SA"/>
        </w:rPr>
        <w:t>за 2023</w:t>
      </w:r>
      <w:r w:rsidRPr="004F7381">
        <w:rPr>
          <w:rFonts w:ascii="Times New Roman" w:eastAsia="Times New Roman" w:hAnsi="Times New Roman" w:cs="Times New Roman"/>
          <w:b/>
          <w:spacing w:val="5"/>
          <w:sz w:val="28"/>
          <w:szCs w:val="28"/>
          <w:u w:color="622423"/>
          <w:lang w:eastAsia="ar-SA"/>
        </w:rPr>
        <w:t xml:space="preserve"> год</w:t>
      </w:r>
    </w:p>
    <w:p w:rsidR="00141590" w:rsidRPr="004F7381" w:rsidRDefault="00141590" w:rsidP="007E6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и </w:t>
      </w:r>
      <w:r w:rsidR="002A710D" w:rsidRPr="004F7381">
        <w:rPr>
          <w:rStyle w:val="0pt"/>
          <w:rFonts w:eastAsiaTheme="minorHAnsi"/>
          <w:color w:val="auto"/>
          <w:sz w:val="28"/>
          <w:szCs w:val="28"/>
        </w:rPr>
        <w:t>Уставом Токарёвского муниципального округа Тамбовской области</w:t>
      </w:r>
      <w:r w:rsidR="003906C5" w:rsidRPr="004F7381">
        <w:rPr>
          <w:rStyle w:val="0pt"/>
          <w:rFonts w:eastAsiaTheme="minorHAnsi"/>
          <w:color w:val="auto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представляю вашему вниманию отчёт о результатах своей деятельности и деятельности администрации </w:t>
      </w:r>
      <w:proofErr w:type="spellStart"/>
      <w:r w:rsidR="002A710D" w:rsidRPr="004F7381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2A710D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F92" w:rsidRPr="004F7381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2A710D" w:rsidRPr="004F7381">
        <w:rPr>
          <w:rFonts w:ascii="Times New Roman" w:eastAsia="Calibri" w:hAnsi="Times New Roman" w:cs="Times New Roman"/>
          <w:sz w:val="28"/>
          <w:szCs w:val="28"/>
        </w:rPr>
        <w:t>за 2023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A253F1" w:rsidRPr="004F7381" w:rsidRDefault="0048729B" w:rsidP="003B2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>П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>рошедший год, как</w:t>
      </w:r>
      <w:r w:rsidR="00503DA5" w:rsidRPr="004F738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906C5" w:rsidRPr="004F7381">
        <w:rPr>
          <w:rFonts w:ascii="Times New Roman" w:eastAsia="Calibri" w:hAnsi="Times New Roman" w:cs="Times New Roman"/>
          <w:sz w:val="28"/>
          <w:szCs w:val="28"/>
        </w:rPr>
        <w:t>предыдущий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, был непростым. </w:t>
      </w:r>
      <w:r w:rsidR="003906C5" w:rsidRPr="004F7381">
        <w:rPr>
          <w:rFonts w:ascii="Times New Roman" w:eastAsia="Calibri" w:hAnsi="Times New Roman" w:cs="Times New Roman"/>
          <w:sz w:val="28"/>
          <w:szCs w:val="28"/>
        </w:rPr>
        <w:t>Продолжается специальная военная операция</w:t>
      </w:r>
      <w:r w:rsidR="003B252B" w:rsidRPr="004F7381">
        <w:rPr>
          <w:rFonts w:ascii="Times New Roman" w:eastAsia="Calibri" w:hAnsi="Times New Roman" w:cs="Times New Roman"/>
          <w:sz w:val="28"/>
          <w:szCs w:val="28"/>
        </w:rPr>
        <w:t>.</w:t>
      </w:r>
      <w:r w:rsidR="003906C5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D24" w:rsidRPr="004F7381">
        <w:rPr>
          <w:rFonts w:ascii="Times New Roman" w:hAnsi="Times New Roman" w:cs="Times New Roman"/>
          <w:sz w:val="28"/>
          <w:szCs w:val="28"/>
        </w:rPr>
        <w:t>Н</w:t>
      </w:r>
      <w:r w:rsidR="005D2C85" w:rsidRPr="004F7381">
        <w:rPr>
          <w:rFonts w:ascii="Times New Roman" w:hAnsi="Times New Roman" w:cs="Times New Roman"/>
          <w:sz w:val="28"/>
          <w:szCs w:val="28"/>
        </w:rPr>
        <w:t>аши военнослужащие выполняют поставленные задачи в зоне специальной военной операции</w:t>
      </w:r>
      <w:r w:rsidR="00427D24" w:rsidRPr="004F7381">
        <w:rPr>
          <w:rFonts w:ascii="Times New Roman" w:hAnsi="Times New Roman" w:cs="Times New Roman"/>
          <w:sz w:val="28"/>
          <w:szCs w:val="28"/>
        </w:rPr>
        <w:t xml:space="preserve"> и </w:t>
      </w:r>
      <w:r w:rsidR="003B252B" w:rsidRPr="004F7381">
        <w:rPr>
          <w:rFonts w:ascii="Times New Roman" w:hAnsi="Times New Roman" w:cs="Times New Roman"/>
          <w:sz w:val="28"/>
          <w:szCs w:val="28"/>
        </w:rPr>
        <w:t xml:space="preserve">мы </w:t>
      </w:r>
      <w:r w:rsidR="005D2C85" w:rsidRPr="004F7381">
        <w:rPr>
          <w:rFonts w:ascii="Times New Roman" w:hAnsi="Times New Roman" w:cs="Times New Roman"/>
          <w:sz w:val="28"/>
          <w:szCs w:val="28"/>
        </w:rPr>
        <w:t xml:space="preserve">все </w:t>
      </w:r>
      <w:r w:rsidR="00427D24" w:rsidRPr="004F7381">
        <w:rPr>
          <w:rFonts w:ascii="Times New Roman" w:hAnsi="Times New Roman" w:cs="Times New Roman"/>
          <w:sz w:val="28"/>
          <w:szCs w:val="28"/>
        </w:rPr>
        <w:t>вместе помогаем им</w:t>
      </w:r>
      <w:r w:rsidR="00A253F1" w:rsidRPr="004F7381">
        <w:rPr>
          <w:rFonts w:ascii="Times New Roman" w:hAnsi="Times New Roman" w:cs="Times New Roman"/>
          <w:sz w:val="28"/>
          <w:szCs w:val="28"/>
        </w:rPr>
        <w:t>:</w:t>
      </w:r>
      <w:r w:rsidR="003B252B" w:rsidRPr="004F7381">
        <w:rPr>
          <w:rFonts w:ascii="Times New Roman" w:hAnsi="Times New Roman" w:cs="Times New Roman"/>
          <w:sz w:val="28"/>
          <w:szCs w:val="28"/>
        </w:rPr>
        <w:t xml:space="preserve"> плет</w:t>
      </w:r>
      <w:r w:rsidR="00A253F1" w:rsidRPr="004F7381">
        <w:rPr>
          <w:rFonts w:ascii="Times New Roman" w:hAnsi="Times New Roman" w:cs="Times New Roman"/>
          <w:sz w:val="28"/>
          <w:szCs w:val="28"/>
        </w:rPr>
        <w:t>ём</w:t>
      </w:r>
      <w:r w:rsidR="003B252B" w:rsidRPr="004F7381">
        <w:rPr>
          <w:rFonts w:ascii="Times New Roman" w:hAnsi="Times New Roman" w:cs="Times New Roman"/>
          <w:sz w:val="28"/>
          <w:szCs w:val="28"/>
        </w:rPr>
        <w:t xml:space="preserve"> маскировочные сети, собира</w:t>
      </w:r>
      <w:r w:rsidR="00A253F1" w:rsidRPr="004F7381">
        <w:rPr>
          <w:rFonts w:ascii="Times New Roman" w:hAnsi="Times New Roman" w:cs="Times New Roman"/>
          <w:sz w:val="28"/>
          <w:szCs w:val="28"/>
        </w:rPr>
        <w:t>ем</w:t>
      </w:r>
      <w:r w:rsidR="003B252B" w:rsidRPr="004F7381">
        <w:rPr>
          <w:rFonts w:ascii="Times New Roman" w:hAnsi="Times New Roman" w:cs="Times New Roman"/>
          <w:sz w:val="28"/>
          <w:szCs w:val="28"/>
        </w:rPr>
        <w:t xml:space="preserve"> гуманитарный груз, перечисля</w:t>
      </w:r>
      <w:r w:rsidR="00A253F1" w:rsidRPr="004F7381">
        <w:rPr>
          <w:rFonts w:ascii="Times New Roman" w:hAnsi="Times New Roman" w:cs="Times New Roman"/>
          <w:sz w:val="28"/>
          <w:szCs w:val="28"/>
        </w:rPr>
        <w:t>ем</w:t>
      </w:r>
      <w:r w:rsidR="003B252B" w:rsidRPr="004F7381">
        <w:rPr>
          <w:rFonts w:ascii="Times New Roman" w:hAnsi="Times New Roman" w:cs="Times New Roman"/>
          <w:sz w:val="28"/>
          <w:szCs w:val="28"/>
        </w:rPr>
        <w:t xml:space="preserve"> средства в благотворительный фонд поддержки СВО «Развитие </w:t>
      </w:r>
      <w:proofErr w:type="spellStart"/>
      <w:r w:rsidR="003B252B" w:rsidRPr="004F7381">
        <w:rPr>
          <w:rFonts w:ascii="Times New Roman" w:hAnsi="Times New Roman" w:cs="Times New Roman"/>
          <w:sz w:val="28"/>
          <w:szCs w:val="28"/>
        </w:rPr>
        <w:t>Тамбовщины</w:t>
      </w:r>
      <w:proofErr w:type="spellEnd"/>
      <w:r w:rsidR="003B252B" w:rsidRPr="004F7381">
        <w:rPr>
          <w:rFonts w:ascii="Times New Roman" w:hAnsi="Times New Roman" w:cs="Times New Roman"/>
          <w:sz w:val="28"/>
          <w:szCs w:val="28"/>
        </w:rPr>
        <w:t>»</w:t>
      </w:r>
      <w:r w:rsidR="00427D24" w:rsidRPr="004F7381">
        <w:rPr>
          <w:rFonts w:ascii="Times New Roman" w:hAnsi="Times New Roman" w:cs="Times New Roman"/>
          <w:sz w:val="28"/>
          <w:szCs w:val="28"/>
        </w:rPr>
        <w:t xml:space="preserve"> (более 14 </w:t>
      </w:r>
      <w:proofErr w:type="gramStart"/>
      <w:r w:rsidR="00427D24" w:rsidRPr="004F738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427D24" w:rsidRPr="004F7381">
        <w:rPr>
          <w:rFonts w:ascii="Times New Roman" w:hAnsi="Times New Roman" w:cs="Times New Roman"/>
          <w:sz w:val="28"/>
          <w:szCs w:val="28"/>
        </w:rPr>
        <w:t xml:space="preserve"> руб.). </w:t>
      </w:r>
      <w:r w:rsidR="003B252B" w:rsidRPr="004F7381">
        <w:rPr>
          <w:rFonts w:ascii="Times New Roman" w:hAnsi="Times New Roman" w:cs="Times New Roman"/>
          <w:sz w:val="28"/>
          <w:szCs w:val="28"/>
        </w:rPr>
        <w:t xml:space="preserve">Это говорит о неравнодушии, </w:t>
      </w:r>
      <w:r w:rsidR="00427D24" w:rsidRPr="004F7381">
        <w:rPr>
          <w:rFonts w:ascii="Times New Roman" w:hAnsi="Times New Roman" w:cs="Times New Roman"/>
          <w:sz w:val="28"/>
          <w:szCs w:val="28"/>
        </w:rPr>
        <w:t xml:space="preserve">патриотизме </w:t>
      </w:r>
      <w:r w:rsidR="003B252B" w:rsidRPr="004F7381">
        <w:rPr>
          <w:rFonts w:ascii="Times New Roman" w:hAnsi="Times New Roman" w:cs="Times New Roman"/>
          <w:sz w:val="28"/>
          <w:szCs w:val="28"/>
        </w:rPr>
        <w:t>и гражданской ответственности</w:t>
      </w:r>
      <w:r w:rsidR="00A01743" w:rsidRPr="004F7381">
        <w:rPr>
          <w:rFonts w:ascii="Times New Roman" w:hAnsi="Times New Roman" w:cs="Times New Roman"/>
          <w:sz w:val="28"/>
          <w:szCs w:val="28"/>
        </w:rPr>
        <w:t xml:space="preserve"> жителей нашего округа</w:t>
      </w:r>
      <w:r w:rsidR="003B252B" w:rsidRPr="004F73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52B" w:rsidRPr="004F7381" w:rsidRDefault="00A253F1" w:rsidP="003B2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81">
        <w:rPr>
          <w:rFonts w:ascii="Times New Roman" w:hAnsi="Times New Roman" w:cs="Times New Roman"/>
          <w:sz w:val="28"/>
          <w:szCs w:val="28"/>
        </w:rPr>
        <w:t xml:space="preserve">За последние годы, в том числе </w:t>
      </w:r>
      <w:r w:rsidR="00AC3F2B">
        <w:rPr>
          <w:rFonts w:ascii="Times New Roman" w:hAnsi="Times New Roman" w:cs="Times New Roman"/>
          <w:sz w:val="28"/>
          <w:szCs w:val="28"/>
        </w:rPr>
        <w:t>и с помощью</w:t>
      </w:r>
      <w:r w:rsidRPr="004F7381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AC3F2B">
        <w:rPr>
          <w:rFonts w:ascii="Times New Roman" w:hAnsi="Times New Roman" w:cs="Times New Roman"/>
          <w:sz w:val="28"/>
          <w:szCs w:val="28"/>
        </w:rPr>
        <w:t>х</w:t>
      </w:r>
      <w:r w:rsidRPr="004F7381">
        <w:rPr>
          <w:rFonts w:ascii="Times New Roman" w:hAnsi="Times New Roman" w:cs="Times New Roman"/>
          <w:sz w:val="28"/>
          <w:szCs w:val="28"/>
        </w:rPr>
        <w:t xml:space="preserve"> се</w:t>
      </w:r>
      <w:r w:rsidR="00AC3F2B">
        <w:rPr>
          <w:rFonts w:ascii="Times New Roman" w:hAnsi="Times New Roman" w:cs="Times New Roman"/>
          <w:sz w:val="28"/>
          <w:szCs w:val="28"/>
        </w:rPr>
        <w:t>тей</w:t>
      </w:r>
      <w:r w:rsidRPr="004F7381">
        <w:rPr>
          <w:rFonts w:ascii="Times New Roman" w:hAnsi="Times New Roman" w:cs="Times New Roman"/>
          <w:sz w:val="28"/>
          <w:szCs w:val="28"/>
        </w:rPr>
        <w:t>, мы стали более открытыми, в</w:t>
      </w:r>
      <w:r w:rsidR="00427D24" w:rsidRPr="004F7381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4F7381">
        <w:rPr>
          <w:rFonts w:ascii="Times New Roman" w:hAnsi="Times New Roman" w:cs="Times New Roman"/>
          <w:sz w:val="28"/>
          <w:szCs w:val="28"/>
        </w:rPr>
        <w:t xml:space="preserve">обсуждаем и </w:t>
      </w:r>
      <w:r w:rsidR="00427D24" w:rsidRPr="004F7381">
        <w:rPr>
          <w:rFonts w:ascii="Times New Roman" w:hAnsi="Times New Roman" w:cs="Times New Roman"/>
          <w:sz w:val="28"/>
          <w:szCs w:val="28"/>
        </w:rPr>
        <w:t xml:space="preserve">решаем все важные вопросы, которые касаются развития </w:t>
      </w:r>
      <w:r w:rsidRPr="004F7381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427D24" w:rsidRPr="004F7381">
        <w:rPr>
          <w:rFonts w:ascii="Times New Roman" w:hAnsi="Times New Roman" w:cs="Times New Roman"/>
          <w:sz w:val="28"/>
          <w:szCs w:val="28"/>
        </w:rPr>
        <w:t>муниципалитета.</w:t>
      </w:r>
    </w:p>
    <w:p w:rsidR="00751A62" w:rsidRPr="004F7381" w:rsidRDefault="003906C5" w:rsidP="00751A62">
      <w:pPr>
        <w:spacing w:after="0" w:line="240" w:lineRule="auto"/>
        <w:ind w:firstLine="567"/>
        <w:jc w:val="both"/>
      </w:pPr>
      <w:r w:rsidRPr="004F7381">
        <w:rPr>
          <w:rFonts w:ascii="Times New Roman" w:eastAsia="Calibri" w:hAnsi="Times New Roman" w:cs="Times New Roman"/>
          <w:sz w:val="28"/>
          <w:szCs w:val="28"/>
        </w:rPr>
        <w:t>В</w:t>
      </w:r>
      <w:r w:rsidR="00CC1301" w:rsidRPr="004F7381">
        <w:rPr>
          <w:rFonts w:ascii="Times New Roman" w:eastAsia="Calibri" w:hAnsi="Times New Roman" w:cs="Times New Roman"/>
          <w:sz w:val="28"/>
          <w:szCs w:val="28"/>
        </w:rPr>
        <w:t xml:space="preserve"> 2023 год</w:t>
      </w:r>
      <w:r w:rsidRPr="004F7381">
        <w:rPr>
          <w:rFonts w:ascii="Times New Roman" w:eastAsia="Calibri" w:hAnsi="Times New Roman" w:cs="Times New Roman"/>
          <w:sz w:val="28"/>
          <w:szCs w:val="28"/>
        </w:rPr>
        <w:t>у</w:t>
      </w:r>
      <w:r w:rsidR="00CC1301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hAnsi="Times New Roman" w:cs="Times New Roman"/>
          <w:sz w:val="28"/>
          <w:szCs w:val="28"/>
        </w:rPr>
        <w:t>была</w:t>
      </w:r>
      <w:r w:rsidR="00CC1301" w:rsidRPr="004F738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Pr="004F7381">
        <w:rPr>
          <w:rFonts w:ascii="Times New Roman" w:hAnsi="Times New Roman" w:cs="Times New Roman"/>
          <w:sz w:val="28"/>
          <w:szCs w:val="28"/>
        </w:rPr>
        <w:t>а</w:t>
      </w:r>
      <w:r w:rsidR="00CC1301" w:rsidRPr="004F7381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Pr="004F7381">
        <w:rPr>
          <w:rFonts w:ascii="Times New Roman" w:hAnsi="Times New Roman" w:cs="Times New Roman"/>
          <w:sz w:val="28"/>
          <w:szCs w:val="28"/>
        </w:rPr>
        <w:t>ая</w:t>
      </w:r>
      <w:r w:rsidR="00CC1301" w:rsidRPr="004F7381">
        <w:rPr>
          <w:rFonts w:ascii="Times New Roman" w:hAnsi="Times New Roman" w:cs="Times New Roman"/>
          <w:sz w:val="28"/>
          <w:szCs w:val="28"/>
        </w:rPr>
        <w:t xml:space="preserve"> реформ</w:t>
      </w:r>
      <w:r w:rsidRPr="004F7381">
        <w:rPr>
          <w:rFonts w:ascii="Times New Roman" w:hAnsi="Times New Roman" w:cs="Times New Roman"/>
          <w:sz w:val="28"/>
          <w:szCs w:val="28"/>
        </w:rPr>
        <w:t>а, в результате которой</w:t>
      </w:r>
      <w:r w:rsidR="00CC1301" w:rsidRPr="004F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301" w:rsidRPr="004F7381">
        <w:rPr>
          <w:rFonts w:ascii="Times New Roman" w:eastAsia="Calibri" w:hAnsi="Times New Roman" w:cs="Times New Roman"/>
          <w:sz w:val="28"/>
          <w:szCs w:val="28"/>
        </w:rPr>
        <w:t>Токарёвский</w:t>
      </w:r>
      <w:proofErr w:type="spellEnd"/>
      <w:r w:rsidR="00CC1301" w:rsidRPr="004F7381">
        <w:rPr>
          <w:rFonts w:ascii="Times New Roman" w:eastAsia="Calibri" w:hAnsi="Times New Roman" w:cs="Times New Roman"/>
          <w:sz w:val="28"/>
          <w:szCs w:val="28"/>
        </w:rPr>
        <w:t xml:space="preserve"> район был преобразован </w:t>
      </w:r>
      <w:proofErr w:type="gramStart"/>
      <w:r w:rsidR="00CC1301" w:rsidRPr="004F73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1301" w:rsidRPr="004F7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C1301" w:rsidRPr="004F7381">
        <w:rPr>
          <w:rFonts w:ascii="Times New Roman" w:hAnsi="Times New Roman" w:cs="Times New Roman"/>
          <w:sz w:val="28"/>
          <w:szCs w:val="28"/>
        </w:rPr>
        <w:t>Токарёвский</w:t>
      </w:r>
      <w:proofErr w:type="spellEnd"/>
      <w:proofErr w:type="gramEnd"/>
      <w:r w:rsidR="00CC1301" w:rsidRPr="004F7381">
        <w:rPr>
          <w:rFonts w:ascii="Times New Roman" w:hAnsi="Times New Roman" w:cs="Times New Roman"/>
          <w:sz w:val="28"/>
          <w:szCs w:val="28"/>
        </w:rPr>
        <w:t xml:space="preserve"> муниципальный округ. Осуществлен переход на одноуровневую систему органов местного самоуправления, избраны депутаты представительного округа и глава муниципального округа. С 1 января 2024  года функции исполнительного органа начала выполнять администрация </w:t>
      </w:r>
      <w:proofErr w:type="spellStart"/>
      <w:r w:rsidR="00CC1301" w:rsidRPr="004F7381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CC1301" w:rsidRPr="004F738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r w:rsidR="00751A62" w:rsidRPr="004F7381">
        <w:t xml:space="preserve"> </w:t>
      </w:r>
    </w:p>
    <w:p w:rsidR="00270F8C" w:rsidRPr="004F7381" w:rsidRDefault="00AC3F2B" w:rsidP="00751A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агодаря слаженной работе всех структур и подведомственных учреждений, </w:t>
      </w:r>
      <w:r w:rsidR="009B4281" w:rsidRPr="004F738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9B4281" w:rsidRPr="004F7381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9B4281" w:rsidRPr="004F73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B252B" w:rsidRPr="004F7381">
        <w:rPr>
          <w:rFonts w:ascii="Times New Roman" w:hAnsi="Times New Roman" w:cs="Times New Roman"/>
          <w:sz w:val="28"/>
          <w:szCs w:val="28"/>
        </w:rPr>
        <w:t xml:space="preserve"> </w:t>
      </w:r>
      <w:r w:rsidR="00427D24" w:rsidRPr="004F7381">
        <w:rPr>
          <w:rFonts w:ascii="Times New Roman" w:hAnsi="Times New Roman" w:cs="Times New Roman"/>
          <w:sz w:val="28"/>
          <w:szCs w:val="28"/>
        </w:rPr>
        <w:t xml:space="preserve">и </w:t>
      </w:r>
      <w:r w:rsidR="003B252B" w:rsidRPr="004F7381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поддержке руководства области </w:t>
      </w:r>
      <w:r w:rsidR="003906C5" w:rsidRPr="004F7381">
        <w:rPr>
          <w:rFonts w:ascii="Times New Roman" w:eastAsia="Calibri" w:hAnsi="Times New Roman" w:cs="Times New Roman"/>
          <w:sz w:val="28"/>
          <w:szCs w:val="28"/>
        </w:rPr>
        <w:t>мы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29B" w:rsidRPr="004F7381">
        <w:rPr>
          <w:rFonts w:ascii="Times New Roman" w:eastAsia="Calibri" w:hAnsi="Times New Roman" w:cs="Times New Roman"/>
          <w:sz w:val="28"/>
          <w:szCs w:val="28"/>
        </w:rPr>
        <w:t xml:space="preserve">успешно прошли все преобразования и 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>сохрани</w:t>
      </w:r>
      <w:r w:rsidR="003906C5" w:rsidRPr="004F7381">
        <w:rPr>
          <w:rFonts w:ascii="Times New Roman" w:eastAsia="Calibri" w:hAnsi="Times New Roman" w:cs="Times New Roman"/>
          <w:sz w:val="28"/>
          <w:szCs w:val="28"/>
        </w:rPr>
        <w:t>ли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29B" w:rsidRPr="004F7381">
        <w:rPr>
          <w:rFonts w:ascii="Times New Roman" w:eastAsia="Calibri" w:hAnsi="Times New Roman" w:cs="Times New Roman"/>
          <w:sz w:val="28"/>
          <w:szCs w:val="28"/>
        </w:rPr>
        <w:t>положительную динамику социально-экономического развития нашего округа, а по отдельным показателям улучшили свою работу.</w:t>
      </w:r>
    </w:p>
    <w:p w:rsidR="00751A62" w:rsidRPr="004F7381" w:rsidRDefault="00751A62" w:rsidP="00751A62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E54B64" w:rsidRPr="00C713C3" w:rsidRDefault="00E54B64" w:rsidP="007E6D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3C3">
        <w:rPr>
          <w:rFonts w:ascii="Times New Roman" w:hAnsi="Times New Roman" w:cs="Times New Roman"/>
          <w:sz w:val="28"/>
          <w:szCs w:val="28"/>
        </w:rPr>
        <w:t>Так, по итогам 2023 года</w:t>
      </w:r>
    </w:p>
    <w:p w:rsidR="00E54B64" w:rsidRPr="004F7381" w:rsidRDefault="00E54B64" w:rsidP="007E6D4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hAnsi="Times New Roman"/>
          <w:sz w:val="28"/>
          <w:szCs w:val="28"/>
        </w:rPr>
        <w:t xml:space="preserve">ВВП составил 30,1 </w:t>
      </w:r>
      <w:proofErr w:type="gramStart"/>
      <w:r w:rsidRPr="004F7381">
        <w:rPr>
          <w:rFonts w:ascii="Times New Roman" w:hAnsi="Times New Roman"/>
          <w:sz w:val="28"/>
          <w:szCs w:val="28"/>
        </w:rPr>
        <w:t>млрд</w:t>
      </w:r>
      <w:proofErr w:type="gramEnd"/>
      <w:r w:rsidRPr="004F7381">
        <w:rPr>
          <w:rFonts w:ascii="Times New Roman" w:hAnsi="Times New Roman"/>
          <w:sz w:val="28"/>
          <w:szCs w:val="28"/>
        </w:rPr>
        <w:t xml:space="preserve"> руб.(рост на 1,4% к уровню 2022 г), на душу населения – 2,0 млн руб.</w:t>
      </w:r>
    </w:p>
    <w:p w:rsidR="00E54B64" w:rsidRPr="004F7381" w:rsidRDefault="00E54B64" w:rsidP="007E6D4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hAnsi="Times New Roman"/>
          <w:sz w:val="28"/>
          <w:szCs w:val="28"/>
        </w:rPr>
        <w:t>Объём производства продукции сельского хозяйства –</w:t>
      </w:r>
      <w:r w:rsidR="00A01743" w:rsidRPr="004F7381">
        <w:rPr>
          <w:rFonts w:ascii="Times New Roman" w:hAnsi="Times New Roman"/>
          <w:sz w:val="28"/>
          <w:szCs w:val="28"/>
        </w:rPr>
        <w:t xml:space="preserve"> </w:t>
      </w:r>
      <w:r w:rsidRPr="004F7381">
        <w:rPr>
          <w:rFonts w:ascii="Times New Roman" w:hAnsi="Times New Roman"/>
          <w:sz w:val="28"/>
          <w:szCs w:val="28"/>
        </w:rPr>
        <w:t xml:space="preserve">27,3  </w:t>
      </w:r>
      <w:proofErr w:type="gramStart"/>
      <w:r w:rsidRPr="004F7381">
        <w:rPr>
          <w:rFonts w:ascii="Times New Roman" w:hAnsi="Times New Roman"/>
          <w:sz w:val="28"/>
          <w:szCs w:val="28"/>
        </w:rPr>
        <w:t>млн</w:t>
      </w:r>
      <w:proofErr w:type="gramEnd"/>
      <w:r w:rsidRPr="004F7381">
        <w:rPr>
          <w:rFonts w:ascii="Times New Roman" w:hAnsi="Times New Roman"/>
          <w:sz w:val="28"/>
          <w:szCs w:val="28"/>
        </w:rPr>
        <w:t xml:space="preserve"> руб. (рост на 1,9% к уровню 2022 г)</w:t>
      </w:r>
    </w:p>
    <w:p w:rsidR="00E54B64" w:rsidRPr="004F7381" w:rsidRDefault="00E54B64" w:rsidP="007E6D4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hAnsi="Times New Roman"/>
          <w:sz w:val="28"/>
          <w:szCs w:val="28"/>
        </w:rPr>
        <w:t xml:space="preserve">Собственные доходы бюджета – 345,4  </w:t>
      </w:r>
      <w:proofErr w:type="gramStart"/>
      <w:r w:rsidRPr="004F7381">
        <w:rPr>
          <w:rFonts w:ascii="Times New Roman" w:hAnsi="Times New Roman"/>
          <w:sz w:val="28"/>
          <w:szCs w:val="28"/>
        </w:rPr>
        <w:t>млн</w:t>
      </w:r>
      <w:proofErr w:type="gramEnd"/>
      <w:r w:rsidRPr="004F7381">
        <w:rPr>
          <w:rFonts w:ascii="Times New Roman" w:hAnsi="Times New Roman"/>
          <w:sz w:val="28"/>
          <w:szCs w:val="28"/>
        </w:rPr>
        <w:t xml:space="preserve"> руб.</w:t>
      </w:r>
      <w:r w:rsidR="00A01743" w:rsidRPr="004F7381">
        <w:rPr>
          <w:rFonts w:ascii="Times New Roman" w:hAnsi="Times New Roman"/>
          <w:sz w:val="28"/>
          <w:szCs w:val="28"/>
        </w:rPr>
        <w:t xml:space="preserve"> </w:t>
      </w:r>
      <w:r w:rsidRPr="004F7381">
        <w:rPr>
          <w:rFonts w:ascii="Times New Roman" w:hAnsi="Times New Roman"/>
          <w:sz w:val="28"/>
          <w:szCs w:val="28"/>
        </w:rPr>
        <w:t>(</w:t>
      </w:r>
      <w:r w:rsidR="00EE7D28" w:rsidRPr="004F7381">
        <w:rPr>
          <w:rFonts w:ascii="Times New Roman" w:hAnsi="Times New Roman"/>
          <w:sz w:val="28"/>
          <w:szCs w:val="28"/>
        </w:rPr>
        <w:t>рост на 10%</w:t>
      </w:r>
      <w:r w:rsidRPr="004F7381">
        <w:rPr>
          <w:rFonts w:ascii="Times New Roman" w:hAnsi="Times New Roman"/>
          <w:sz w:val="28"/>
          <w:szCs w:val="28"/>
        </w:rPr>
        <w:t xml:space="preserve"> к уровню 2022 г.)</w:t>
      </w:r>
    </w:p>
    <w:p w:rsidR="00E54B64" w:rsidRPr="004F7381" w:rsidRDefault="00E54B64" w:rsidP="007E6D4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hAnsi="Times New Roman"/>
          <w:sz w:val="28"/>
          <w:szCs w:val="28"/>
        </w:rPr>
        <w:t>Объём инвес</w:t>
      </w:r>
      <w:r w:rsidR="00346DA6" w:rsidRPr="004F7381">
        <w:rPr>
          <w:rFonts w:ascii="Times New Roman" w:hAnsi="Times New Roman"/>
          <w:sz w:val="28"/>
          <w:szCs w:val="28"/>
        </w:rPr>
        <w:t xml:space="preserve">тиций в основной капитал – 2 967,7 </w:t>
      </w:r>
      <w:proofErr w:type="gramStart"/>
      <w:r w:rsidR="00346DA6" w:rsidRPr="004F7381">
        <w:rPr>
          <w:rFonts w:ascii="Times New Roman" w:hAnsi="Times New Roman"/>
          <w:sz w:val="28"/>
          <w:szCs w:val="28"/>
        </w:rPr>
        <w:t>млн</w:t>
      </w:r>
      <w:proofErr w:type="gramEnd"/>
      <w:r w:rsidR="00346DA6" w:rsidRPr="004F7381">
        <w:rPr>
          <w:rFonts w:ascii="Times New Roman" w:hAnsi="Times New Roman"/>
          <w:sz w:val="28"/>
          <w:szCs w:val="28"/>
        </w:rPr>
        <w:t xml:space="preserve"> руб.</w:t>
      </w:r>
      <w:r w:rsidR="00A01743" w:rsidRPr="004F7381">
        <w:rPr>
          <w:rFonts w:ascii="Times New Roman" w:hAnsi="Times New Roman"/>
          <w:sz w:val="28"/>
          <w:szCs w:val="28"/>
        </w:rPr>
        <w:t xml:space="preserve"> </w:t>
      </w:r>
      <w:r w:rsidR="00346DA6" w:rsidRPr="004F7381">
        <w:rPr>
          <w:rFonts w:ascii="Times New Roman" w:hAnsi="Times New Roman"/>
          <w:sz w:val="28"/>
          <w:szCs w:val="28"/>
        </w:rPr>
        <w:t>(рост на 1,1% к уровню 2022 г), 96,7</w:t>
      </w:r>
      <w:r w:rsidRPr="004F7381">
        <w:rPr>
          <w:rFonts w:ascii="Times New Roman" w:hAnsi="Times New Roman"/>
          <w:sz w:val="28"/>
          <w:szCs w:val="28"/>
        </w:rPr>
        <w:t>% из них – частный капитал</w:t>
      </w:r>
      <w:r w:rsidR="00346DA6" w:rsidRPr="004F7381">
        <w:rPr>
          <w:rFonts w:ascii="Times New Roman" w:hAnsi="Times New Roman"/>
          <w:sz w:val="28"/>
          <w:szCs w:val="28"/>
        </w:rPr>
        <w:t>.</w:t>
      </w:r>
    </w:p>
    <w:p w:rsidR="00E54B64" w:rsidRPr="004F7381" w:rsidRDefault="00346DA6" w:rsidP="007E6D4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hAnsi="Times New Roman"/>
          <w:sz w:val="28"/>
          <w:szCs w:val="28"/>
        </w:rPr>
        <w:t xml:space="preserve">Численность населения –15 179 </w:t>
      </w:r>
      <w:r w:rsidR="00E54B64" w:rsidRPr="004F7381">
        <w:rPr>
          <w:rFonts w:ascii="Times New Roman" w:hAnsi="Times New Roman"/>
          <w:sz w:val="28"/>
          <w:szCs w:val="28"/>
        </w:rPr>
        <w:t>человек,</w:t>
      </w:r>
      <w:r w:rsidR="009A77F5" w:rsidRPr="004F7381">
        <w:rPr>
          <w:rFonts w:ascii="Times New Roman" w:hAnsi="Times New Roman"/>
          <w:sz w:val="28"/>
          <w:szCs w:val="28"/>
        </w:rPr>
        <w:t xml:space="preserve"> трудоспособного возраста – 8258 чел. (54,4</w:t>
      </w:r>
      <w:r w:rsidR="00E54B64" w:rsidRPr="004F7381">
        <w:rPr>
          <w:rFonts w:ascii="Times New Roman" w:hAnsi="Times New Roman"/>
          <w:sz w:val="28"/>
          <w:szCs w:val="28"/>
        </w:rPr>
        <w:t>% от общей численности населения)</w:t>
      </w:r>
    </w:p>
    <w:p w:rsidR="00E54B64" w:rsidRPr="004F7381" w:rsidRDefault="00E54B64" w:rsidP="007E6D4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hAnsi="Times New Roman"/>
          <w:sz w:val="28"/>
          <w:szCs w:val="28"/>
        </w:rPr>
        <w:t xml:space="preserve">Численность субъектов малого и среднего предпринимательства </w:t>
      </w:r>
      <w:r w:rsidR="009A77F5" w:rsidRPr="004F7381">
        <w:rPr>
          <w:rFonts w:ascii="Times New Roman" w:hAnsi="Times New Roman"/>
          <w:sz w:val="28"/>
          <w:szCs w:val="28"/>
        </w:rPr>
        <w:t>–</w:t>
      </w:r>
      <w:r w:rsidR="00A01743" w:rsidRPr="004F7381">
        <w:rPr>
          <w:rFonts w:ascii="Times New Roman" w:hAnsi="Times New Roman"/>
          <w:sz w:val="28"/>
          <w:szCs w:val="28"/>
        </w:rPr>
        <w:t xml:space="preserve"> </w:t>
      </w:r>
      <w:r w:rsidR="00F16A82" w:rsidRPr="004F7381">
        <w:rPr>
          <w:rFonts w:ascii="Times New Roman" w:hAnsi="Times New Roman"/>
          <w:sz w:val="28"/>
          <w:szCs w:val="28"/>
        </w:rPr>
        <w:t>33</w:t>
      </w:r>
      <w:r w:rsidR="009A77F5" w:rsidRPr="004F7381">
        <w:rPr>
          <w:rFonts w:ascii="Times New Roman" w:hAnsi="Times New Roman"/>
          <w:sz w:val="28"/>
          <w:szCs w:val="28"/>
        </w:rPr>
        <w:t xml:space="preserve">8 (рост на </w:t>
      </w:r>
      <w:r w:rsidR="00F16A82" w:rsidRPr="004F7381">
        <w:rPr>
          <w:rFonts w:ascii="Times New Roman" w:hAnsi="Times New Roman"/>
          <w:sz w:val="28"/>
          <w:szCs w:val="28"/>
        </w:rPr>
        <w:t>5,6</w:t>
      </w:r>
      <w:r w:rsidR="009A77F5" w:rsidRPr="004F7381">
        <w:rPr>
          <w:rFonts w:ascii="Times New Roman" w:hAnsi="Times New Roman"/>
          <w:sz w:val="28"/>
          <w:szCs w:val="28"/>
        </w:rPr>
        <w:t>% к уровню 2022 г)</w:t>
      </w:r>
    </w:p>
    <w:p w:rsidR="00E54B64" w:rsidRPr="004F7381" w:rsidRDefault="00E54B64" w:rsidP="007E6D4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hAnsi="Times New Roman"/>
          <w:sz w:val="28"/>
          <w:szCs w:val="28"/>
        </w:rPr>
        <w:lastRenderedPageBreak/>
        <w:t>Численность работников, занятых в малом и с</w:t>
      </w:r>
      <w:r w:rsidR="00337C84" w:rsidRPr="004F7381">
        <w:rPr>
          <w:rFonts w:ascii="Times New Roman" w:hAnsi="Times New Roman"/>
          <w:sz w:val="28"/>
          <w:szCs w:val="28"/>
        </w:rPr>
        <w:t>реднем предпринимательстве – 1076 чел. (рост на 13,3% к уровню 2022</w:t>
      </w:r>
      <w:r w:rsidRPr="004F7381">
        <w:rPr>
          <w:rFonts w:ascii="Times New Roman" w:hAnsi="Times New Roman"/>
          <w:sz w:val="28"/>
          <w:szCs w:val="28"/>
        </w:rPr>
        <w:t xml:space="preserve"> г)</w:t>
      </w:r>
    </w:p>
    <w:p w:rsidR="00E54B64" w:rsidRPr="004F7381" w:rsidRDefault="00E54B64" w:rsidP="007E6D4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hAnsi="Times New Roman"/>
          <w:sz w:val="28"/>
          <w:szCs w:val="28"/>
        </w:rPr>
        <w:t>Среднемесячн</w:t>
      </w:r>
      <w:r w:rsidR="003B5D6E" w:rsidRPr="004F7381">
        <w:rPr>
          <w:rFonts w:ascii="Times New Roman" w:hAnsi="Times New Roman"/>
          <w:sz w:val="28"/>
          <w:szCs w:val="28"/>
        </w:rPr>
        <w:t>ая заработная плата – 51,6</w:t>
      </w:r>
      <w:r w:rsidRPr="004F73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7381">
        <w:rPr>
          <w:rFonts w:ascii="Times New Roman" w:hAnsi="Times New Roman"/>
          <w:sz w:val="28"/>
          <w:szCs w:val="28"/>
        </w:rPr>
        <w:t>тыс</w:t>
      </w:r>
      <w:proofErr w:type="gramStart"/>
      <w:r w:rsidRPr="004F7381">
        <w:rPr>
          <w:rFonts w:ascii="Times New Roman" w:hAnsi="Times New Roman"/>
          <w:sz w:val="28"/>
          <w:szCs w:val="28"/>
        </w:rPr>
        <w:t>.р</w:t>
      </w:r>
      <w:proofErr w:type="gramEnd"/>
      <w:r w:rsidRPr="004F7381">
        <w:rPr>
          <w:rFonts w:ascii="Times New Roman" w:hAnsi="Times New Roman"/>
          <w:sz w:val="28"/>
          <w:szCs w:val="28"/>
        </w:rPr>
        <w:t>уб</w:t>
      </w:r>
      <w:proofErr w:type="spellEnd"/>
      <w:r w:rsidRPr="004F7381">
        <w:rPr>
          <w:rFonts w:ascii="Times New Roman" w:hAnsi="Times New Roman"/>
          <w:sz w:val="28"/>
          <w:szCs w:val="28"/>
        </w:rPr>
        <w:t>.</w:t>
      </w:r>
      <w:r w:rsidR="008101B7" w:rsidRPr="004F7381">
        <w:rPr>
          <w:rFonts w:ascii="Times New Roman" w:hAnsi="Times New Roman"/>
          <w:sz w:val="28"/>
          <w:szCs w:val="28"/>
        </w:rPr>
        <w:t xml:space="preserve"> - </w:t>
      </w:r>
      <w:r w:rsidRPr="004F7381">
        <w:rPr>
          <w:rFonts w:ascii="Times New Roman" w:hAnsi="Times New Roman"/>
          <w:sz w:val="28"/>
          <w:szCs w:val="28"/>
        </w:rPr>
        <w:t>4 место в обл.</w:t>
      </w:r>
      <w:r w:rsidR="008101B7" w:rsidRPr="004F7381">
        <w:rPr>
          <w:rFonts w:ascii="Times New Roman" w:hAnsi="Times New Roman"/>
          <w:sz w:val="28"/>
          <w:szCs w:val="28"/>
        </w:rPr>
        <w:t xml:space="preserve"> (рост на 16,6 % к уровню 2022 г.)</w:t>
      </w:r>
      <w:r w:rsidR="003B5D6E" w:rsidRPr="004F7381">
        <w:rPr>
          <w:rFonts w:ascii="Times New Roman" w:hAnsi="Times New Roman"/>
          <w:sz w:val="28"/>
          <w:szCs w:val="28"/>
        </w:rPr>
        <w:t>, в сельском хозяйстве –</w:t>
      </w:r>
      <w:r w:rsidR="00AE0C4C" w:rsidRPr="004F7381">
        <w:rPr>
          <w:rFonts w:ascii="Times New Roman" w:hAnsi="Times New Roman"/>
          <w:sz w:val="28"/>
          <w:szCs w:val="28"/>
        </w:rPr>
        <w:t xml:space="preserve"> </w:t>
      </w:r>
      <w:r w:rsidR="003B5D6E" w:rsidRPr="004F7381">
        <w:rPr>
          <w:rFonts w:ascii="Times New Roman" w:hAnsi="Times New Roman"/>
          <w:sz w:val="28"/>
          <w:szCs w:val="28"/>
        </w:rPr>
        <w:t>63, 5</w:t>
      </w:r>
      <w:r w:rsidRPr="004F7381">
        <w:rPr>
          <w:rFonts w:ascii="Times New Roman" w:hAnsi="Times New Roman"/>
          <w:sz w:val="28"/>
          <w:szCs w:val="28"/>
        </w:rPr>
        <w:t xml:space="preserve"> тыс. руб.</w:t>
      </w:r>
      <w:r w:rsidR="003B5D6E" w:rsidRPr="004F7381">
        <w:rPr>
          <w:rFonts w:ascii="Times New Roman" w:hAnsi="Times New Roman"/>
          <w:sz w:val="28"/>
          <w:szCs w:val="28"/>
        </w:rPr>
        <w:t xml:space="preserve"> </w:t>
      </w:r>
      <w:r w:rsidR="008101B7" w:rsidRPr="004F7381">
        <w:rPr>
          <w:rFonts w:ascii="Times New Roman" w:hAnsi="Times New Roman"/>
          <w:sz w:val="28"/>
          <w:szCs w:val="28"/>
        </w:rPr>
        <w:t xml:space="preserve">- </w:t>
      </w:r>
      <w:r w:rsidR="003B5D6E" w:rsidRPr="004F7381">
        <w:rPr>
          <w:rFonts w:ascii="Times New Roman" w:hAnsi="Times New Roman"/>
          <w:sz w:val="28"/>
          <w:szCs w:val="28"/>
        </w:rPr>
        <w:t>7</w:t>
      </w:r>
      <w:r w:rsidR="008101B7" w:rsidRPr="004F7381">
        <w:rPr>
          <w:rFonts w:ascii="Times New Roman" w:hAnsi="Times New Roman"/>
          <w:sz w:val="28"/>
          <w:szCs w:val="28"/>
        </w:rPr>
        <w:t xml:space="preserve"> место в обл. (рост на 20% к уровню 2022 г) </w:t>
      </w:r>
    </w:p>
    <w:p w:rsidR="00E54B64" w:rsidRPr="004F7381" w:rsidRDefault="003B5D6E" w:rsidP="007E6D4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hAnsi="Times New Roman"/>
          <w:sz w:val="28"/>
          <w:szCs w:val="28"/>
        </w:rPr>
        <w:t>Ввод жилья – 4</w:t>
      </w:r>
      <w:r w:rsidR="00E54B64" w:rsidRPr="004F7381">
        <w:rPr>
          <w:rFonts w:ascii="Times New Roman" w:hAnsi="Times New Roman"/>
          <w:sz w:val="28"/>
          <w:szCs w:val="28"/>
        </w:rPr>
        <w:t>,4 тыс. кв. м.</w:t>
      </w:r>
    </w:p>
    <w:p w:rsidR="00E54B64" w:rsidRPr="004F7381" w:rsidRDefault="00E54B64" w:rsidP="007E6D4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hAnsi="Times New Roman"/>
          <w:sz w:val="28"/>
          <w:szCs w:val="28"/>
        </w:rPr>
        <w:t>Общая площадь жилых помещений, при</w:t>
      </w:r>
      <w:r w:rsidR="003B5D6E" w:rsidRPr="004F7381">
        <w:rPr>
          <w:rFonts w:ascii="Times New Roman" w:hAnsi="Times New Roman"/>
          <w:sz w:val="28"/>
          <w:szCs w:val="28"/>
        </w:rPr>
        <w:t>ходящихся на 1 человека, - 33</w:t>
      </w:r>
      <w:r w:rsidRPr="004F7381">
        <w:rPr>
          <w:rFonts w:ascii="Times New Roman" w:hAnsi="Times New Roman"/>
          <w:sz w:val="28"/>
          <w:szCs w:val="28"/>
        </w:rPr>
        <w:t xml:space="preserve"> кв.м.</w:t>
      </w:r>
    </w:p>
    <w:p w:rsidR="00E54B64" w:rsidRPr="004F7381" w:rsidRDefault="00E54B64" w:rsidP="007E6D4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hAnsi="Times New Roman"/>
          <w:sz w:val="28"/>
          <w:szCs w:val="28"/>
        </w:rPr>
        <w:t>Уровень зарегистрированной безработицы – 0,2 %</w:t>
      </w:r>
      <w:r w:rsidR="00425397" w:rsidRPr="004F7381">
        <w:rPr>
          <w:rFonts w:ascii="Times New Roman" w:hAnsi="Times New Roman"/>
          <w:sz w:val="28"/>
          <w:szCs w:val="28"/>
        </w:rPr>
        <w:t>.</w:t>
      </w:r>
    </w:p>
    <w:p w:rsidR="0048729B" w:rsidRPr="004F7381" w:rsidRDefault="00C271EE" w:rsidP="007E6D4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hAnsi="Times New Roman"/>
          <w:sz w:val="28"/>
          <w:szCs w:val="28"/>
        </w:rPr>
        <w:t xml:space="preserve">Токарёвский муниципальный округ занял 1 место по оценке деятельности главы </w:t>
      </w:r>
      <w:r w:rsidR="00A253F1" w:rsidRPr="004F7381">
        <w:rPr>
          <w:rFonts w:ascii="Times New Roman" w:hAnsi="Times New Roman"/>
          <w:sz w:val="28"/>
          <w:szCs w:val="28"/>
        </w:rPr>
        <w:t xml:space="preserve">округа </w:t>
      </w:r>
      <w:r w:rsidRPr="004F7381">
        <w:rPr>
          <w:rFonts w:ascii="Times New Roman" w:hAnsi="Times New Roman"/>
          <w:sz w:val="28"/>
          <w:szCs w:val="28"/>
        </w:rPr>
        <w:t xml:space="preserve">за 2023 год </w:t>
      </w:r>
    </w:p>
    <w:p w:rsidR="00425397" w:rsidRPr="004F7381" w:rsidRDefault="00C271EE" w:rsidP="007E6D4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hAnsi="Times New Roman"/>
          <w:sz w:val="28"/>
          <w:szCs w:val="28"/>
        </w:rPr>
        <w:t>2 место по реализации национальных проектов.</w:t>
      </w:r>
    </w:p>
    <w:p w:rsidR="00141590" w:rsidRPr="004F7381" w:rsidRDefault="00141590" w:rsidP="007E6D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590" w:rsidRPr="004F7381" w:rsidRDefault="008101B7" w:rsidP="007E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Одним из главных направлений работы 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F16A82" w:rsidRPr="004F7381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реализаци</w:t>
      </w:r>
      <w:r w:rsidRPr="004F7381">
        <w:rPr>
          <w:rFonts w:ascii="Times New Roman" w:eastAsia="Calibri" w:hAnsi="Times New Roman" w:cs="Times New Roman"/>
          <w:sz w:val="28"/>
          <w:szCs w:val="28"/>
        </w:rPr>
        <w:t>я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590" w:rsidRPr="00C713C3">
        <w:rPr>
          <w:rFonts w:ascii="Times New Roman" w:eastAsia="Calibri" w:hAnsi="Times New Roman" w:cs="Times New Roman"/>
          <w:b/>
          <w:sz w:val="28"/>
          <w:szCs w:val="28"/>
        </w:rPr>
        <w:t>национальных проектов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590" w:rsidRPr="004F7381" w:rsidRDefault="00A253F1" w:rsidP="007E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д</w:t>
      </w:r>
      <w:r w:rsidR="00141590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41590" w:rsidRPr="004F7381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2AC" w:rsidRPr="004F7381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были дове</w:t>
      </w:r>
      <w:r w:rsidR="00176705" w:rsidRPr="004F7381">
        <w:rPr>
          <w:rFonts w:ascii="Times New Roman" w:eastAsia="Calibri" w:hAnsi="Times New Roman" w:cs="Times New Roman"/>
          <w:sz w:val="28"/>
          <w:szCs w:val="28"/>
        </w:rPr>
        <w:t>дены 27 целевых показателей по 7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национальным проектам. Все показатели достигнуты, кроме </w:t>
      </w:r>
      <w:r w:rsidR="00176705" w:rsidRPr="004F7381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>показателей нацпроекта «Здравоохранение»</w:t>
      </w:r>
      <w:r w:rsidR="00176705" w:rsidRPr="004F7381">
        <w:rPr>
          <w:rFonts w:ascii="Times New Roman" w:eastAsia="Calibri" w:hAnsi="Times New Roman" w:cs="Times New Roman"/>
          <w:sz w:val="28"/>
          <w:szCs w:val="28"/>
        </w:rPr>
        <w:t xml:space="preserve"> и 1 показателя нацпроекта «</w:t>
      </w:r>
      <w:r w:rsidR="00AA68CA" w:rsidRPr="004F7381">
        <w:rPr>
          <w:rFonts w:ascii="Times New Roman" w:eastAsia="Calibri" w:hAnsi="Times New Roman" w:cs="Times New Roman"/>
          <w:sz w:val="28"/>
          <w:szCs w:val="28"/>
        </w:rPr>
        <w:t>Жилье и городская среда</w:t>
      </w:r>
      <w:r w:rsidR="00176705" w:rsidRPr="004F7381">
        <w:rPr>
          <w:rFonts w:ascii="Times New Roman" w:eastAsia="Calibri" w:hAnsi="Times New Roman" w:cs="Times New Roman"/>
          <w:sz w:val="28"/>
          <w:szCs w:val="28"/>
        </w:rPr>
        <w:t>»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>. На это имелись объективные причины.</w:t>
      </w:r>
    </w:p>
    <w:p w:rsidR="008134E9" w:rsidRPr="004F7381" w:rsidRDefault="008134E9" w:rsidP="007E6D4F">
      <w:pPr>
        <w:spacing w:after="0" w:line="240" w:lineRule="auto"/>
        <w:ind w:firstLine="567"/>
        <w:jc w:val="both"/>
        <w:rPr>
          <w:sz w:val="28"/>
          <w:szCs w:val="28"/>
        </w:rPr>
      </w:pPr>
      <w:r w:rsidRPr="004F738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Pr="004F7381">
        <w:rPr>
          <w:rFonts w:ascii="Times New Roman" w:hAnsi="Times New Roman"/>
          <w:sz w:val="28"/>
          <w:szCs w:val="28"/>
        </w:rPr>
        <w:t>регионального проекта</w:t>
      </w:r>
      <w:r w:rsidRPr="004F7381">
        <w:rPr>
          <w:rFonts w:ascii="Times New Roman" w:eastAsia="Times New Roman" w:hAnsi="Times New Roman"/>
          <w:sz w:val="28"/>
          <w:szCs w:val="28"/>
          <w:lang w:eastAsia="ru-RU"/>
        </w:rPr>
        <w:t xml:space="preserve"> «Формирование комфортной городской среды» </w:t>
      </w:r>
      <w:r w:rsidRPr="004F7381">
        <w:rPr>
          <w:rFonts w:ascii="Times New Roman" w:hAnsi="Times New Roman"/>
          <w:sz w:val="28"/>
          <w:szCs w:val="28"/>
        </w:rPr>
        <w:t xml:space="preserve">нацпроекта </w:t>
      </w:r>
      <w:r w:rsidRPr="004F7381">
        <w:rPr>
          <w:rFonts w:ascii="Times New Roman" w:hAnsi="Times New Roman"/>
          <w:b/>
          <w:sz w:val="28"/>
          <w:szCs w:val="28"/>
        </w:rPr>
        <w:t>«</w:t>
      </w:r>
      <w:r w:rsidRPr="004F7381">
        <w:rPr>
          <w:rFonts w:ascii="Times New Roman" w:hAnsi="Times New Roman"/>
          <w:sz w:val="28"/>
          <w:szCs w:val="28"/>
        </w:rPr>
        <w:t xml:space="preserve">Жильё и городская среда» </w:t>
      </w:r>
      <w:r w:rsidRPr="004F7381">
        <w:rPr>
          <w:rFonts w:ascii="Times New Roman" w:eastAsia="Times New Roman" w:hAnsi="Times New Roman"/>
          <w:sz w:val="28"/>
          <w:szCs w:val="28"/>
          <w:lang w:eastAsia="ru-RU"/>
        </w:rPr>
        <w:t>благоустроена  дворовая территория многоквартирных домов на общую сумму 1,2 млн. рублей и  общественная территория</w:t>
      </w:r>
      <w:r w:rsidRPr="004F7381">
        <w:rPr>
          <w:rFonts w:ascii="Times New Roman" w:hAnsi="Times New Roman"/>
          <w:sz w:val="28"/>
          <w:szCs w:val="28"/>
        </w:rPr>
        <w:t xml:space="preserve"> (</w:t>
      </w:r>
      <w:r w:rsidR="00C03171" w:rsidRPr="004F73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F7381">
        <w:rPr>
          <w:rFonts w:ascii="Times New Roman" w:eastAsia="Times New Roman" w:hAnsi="Times New Roman"/>
          <w:sz w:val="28"/>
          <w:szCs w:val="28"/>
          <w:lang w:eastAsia="ru-RU"/>
        </w:rPr>
        <w:t xml:space="preserve">арк отдыха в </w:t>
      </w:r>
      <w:proofErr w:type="spellStart"/>
      <w:r w:rsidRPr="004F7381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gramStart"/>
      <w:r w:rsidRPr="004F7381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Pr="004F7381">
        <w:rPr>
          <w:rFonts w:ascii="Times New Roman" w:eastAsia="Times New Roman" w:hAnsi="Times New Roman"/>
          <w:sz w:val="28"/>
          <w:szCs w:val="28"/>
          <w:lang w:eastAsia="ru-RU"/>
        </w:rPr>
        <w:t>окарёвка</w:t>
      </w:r>
      <w:proofErr w:type="spellEnd"/>
      <w:r w:rsidRPr="004F738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F7381">
        <w:rPr>
          <w:rFonts w:ascii="Times New Roman" w:hAnsi="Times New Roman"/>
          <w:sz w:val="28"/>
          <w:szCs w:val="28"/>
        </w:rPr>
        <w:t xml:space="preserve">на сумму 59,1 тыс. руб. Требования по </w:t>
      </w:r>
      <w:proofErr w:type="spellStart"/>
      <w:r w:rsidRPr="004F7381">
        <w:rPr>
          <w:rFonts w:ascii="Times New Roman" w:hAnsi="Times New Roman"/>
          <w:sz w:val="28"/>
          <w:szCs w:val="28"/>
        </w:rPr>
        <w:t>брендированию</w:t>
      </w:r>
      <w:proofErr w:type="spellEnd"/>
      <w:r w:rsidRPr="004F7381">
        <w:rPr>
          <w:rFonts w:ascii="Times New Roman" w:hAnsi="Times New Roman"/>
          <w:sz w:val="28"/>
          <w:szCs w:val="28"/>
        </w:rPr>
        <w:t xml:space="preserve"> территорий выполнены.</w:t>
      </w:r>
    </w:p>
    <w:p w:rsidR="00D24BDA" w:rsidRPr="004F7381" w:rsidRDefault="00D24BDA" w:rsidP="007E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81">
        <w:rPr>
          <w:rFonts w:ascii="Times New Roman" w:eastAsia="NSimSun" w:hAnsi="Times New Roman"/>
          <w:kern w:val="2"/>
          <w:sz w:val="28"/>
          <w:szCs w:val="28"/>
          <w:lang w:bidi="hi-IN"/>
        </w:rPr>
        <w:t xml:space="preserve">По нацпроекту </w:t>
      </w:r>
      <w:r w:rsidR="00023247" w:rsidRPr="004F7381">
        <w:rPr>
          <w:rFonts w:ascii="Times New Roman" w:hAnsi="Times New Roman"/>
          <w:sz w:val="28"/>
          <w:szCs w:val="28"/>
          <w:lang w:eastAsia="ru-RU"/>
        </w:rPr>
        <w:t xml:space="preserve">«Образование» </w:t>
      </w:r>
      <w:r w:rsidRPr="004F7381">
        <w:rPr>
          <w:rFonts w:ascii="Times New Roman" w:hAnsi="Times New Roman"/>
          <w:sz w:val="28"/>
          <w:szCs w:val="28"/>
        </w:rPr>
        <w:t>федерального проекта «Успех каждого ребенка» проведен текущий ремонт спортивного зала в МБОУ Токаревской СОШ №1 на общую сумму более 2,5 млн. рублей,  оформлен фирменный стиль объекта, приобретено  оборудование и спортивный инвентарь на сумму 664,2 тыс. рублей.</w:t>
      </w:r>
      <w:r w:rsidRPr="004F7381">
        <w:rPr>
          <w:rFonts w:ascii="Times New Roman" w:hAnsi="Times New Roman" w:cs="Times New Roman"/>
          <w:sz w:val="28"/>
          <w:szCs w:val="28"/>
        </w:rPr>
        <w:t xml:space="preserve"> В общей сложности потрачено – 3,1 млн. рублей.</w:t>
      </w:r>
    </w:p>
    <w:p w:rsidR="008134E9" w:rsidRPr="004F7381" w:rsidRDefault="008134E9" w:rsidP="007E6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738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нацпроекта «Образование» федерального проекта </w:t>
      </w:r>
      <w:r w:rsidRPr="004F7381">
        <w:rPr>
          <w:rFonts w:ascii="Times New Roman" w:hAnsi="Times New Roman"/>
          <w:sz w:val="28"/>
          <w:szCs w:val="28"/>
        </w:rPr>
        <w:t xml:space="preserve">«Современная школа» </w:t>
      </w:r>
      <w:r w:rsidRPr="004F7381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счёт средств областного и районного бюджетов на базе Токаревской средней школы №2 в с. </w:t>
      </w:r>
      <w:proofErr w:type="spellStart"/>
      <w:r w:rsidRPr="004F7381">
        <w:rPr>
          <w:rFonts w:ascii="Times New Roman" w:eastAsia="Times New Roman" w:hAnsi="Times New Roman"/>
          <w:sz w:val="28"/>
          <w:szCs w:val="28"/>
          <w:lang w:eastAsia="ru-RU"/>
        </w:rPr>
        <w:t>Чичерино</w:t>
      </w:r>
      <w:proofErr w:type="spellEnd"/>
      <w:r w:rsidRPr="004F7381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  Центр</w:t>
      </w:r>
      <w:r w:rsidR="008101B7" w:rsidRPr="004F738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Pr="004F7381">
        <w:rPr>
          <w:rFonts w:ascii="Times New Roman" w:eastAsia="Times New Roman" w:hAnsi="Times New Roman"/>
          <w:sz w:val="28"/>
          <w:szCs w:val="28"/>
          <w:lang w:eastAsia="ru-RU"/>
        </w:rPr>
        <w:t xml:space="preserve"> «Точка роста». </w:t>
      </w:r>
      <w:r w:rsidRPr="004F7381">
        <w:rPr>
          <w:rFonts w:ascii="Times New Roman" w:hAnsi="Times New Roman"/>
          <w:sz w:val="28"/>
          <w:szCs w:val="28"/>
        </w:rPr>
        <w:t>Для подготовки помещений затрачено 1,6 млн. рублей</w:t>
      </w:r>
      <w:r w:rsidR="008101B7" w:rsidRPr="004F7381">
        <w:rPr>
          <w:rFonts w:ascii="Times New Roman" w:hAnsi="Times New Roman"/>
          <w:sz w:val="28"/>
          <w:szCs w:val="28"/>
        </w:rPr>
        <w:t xml:space="preserve"> </w:t>
      </w:r>
      <w:r w:rsidRPr="004F7381">
        <w:rPr>
          <w:rFonts w:ascii="Times New Roman" w:hAnsi="Times New Roman"/>
          <w:sz w:val="28"/>
          <w:szCs w:val="28"/>
        </w:rPr>
        <w:t>из муниципального бюджета</w:t>
      </w:r>
      <w:r w:rsidR="00656AA4" w:rsidRPr="004F7381">
        <w:rPr>
          <w:rFonts w:ascii="Times New Roman" w:hAnsi="Times New Roman"/>
          <w:sz w:val="28"/>
          <w:szCs w:val="28"/>
        </w:rPr>
        <w:t>, на оснащение компьютерным оборудованием -</w:t>
      </w:r>
      <w:r w:rsidR="00656AA4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279,4 тыс. рублей</w:t>
      </w:r>
      <w:r w:rsidRPr="004F7381">
        <w:rPr>
          <w:rFonts w:ascii="Times New Roman" w:hAnsi="Times New Roman"/>
          <w:sz w:val="28"/>
          <w:szCs w:val="28"/>
        </w:rPr>
        <w:t xml:space="preserve">. </w:t>
      </w:r>
    </w:p>
    <w:p w:rsidR="00023247" w:rsidRPr="004F7381" w:rsidRDefault="00141590" w:rsidP="007E6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4F7381">
        <w:rPr>
          <w:rFonts w:ascii="Times New Roman" w:eastAsia="Calibri" w:hAnsi="Times New Roman" w:cs="Times New Roman"/>
          <w:iCs/>
          <w:sz w:val="28"/>
          <w:szCs w:val="28"/>
        </w:rPr>
        <w:t xml:space="preserve">По проекту «Цифровая образовательная среда» </w:t>
      </w:r>
      <w:r w:rsidR="00D24BDA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>в филиал Токарёвской СОШ №1 в с.</w:t>
      </w:r>
      <w:r w:rsidR="00185E6A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 xml:space="preserve"> </w:t>
      </w:r>
      <w:r w:rsidR="00D24BDA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>Троицкий</w:t>
      </w:r>
      <w:r w:rsidR="008B51BE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 xml:space="preserve"> </w:t>
      </w:r>
      <w:proofErr w:type="spellStart"/>
      <w:r w:rsidR="00D24BDA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>Росляй</w:t>
      </w:r>
      <w:proofErr w:type="spellEnd"/>
      <w:r w:rsidR="00D24BDA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получено компьютерное</w:t>
      </w:r>
      <w:r w:rsidR="00A253F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24BDA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Calibri" w:hAnsi="Times New Roman" w:cs="Times New Roman"/>
          <w:iCs/>
          <w:sz w:val="28"/>
          <w:szCs w:val="28"/>
        </w:rPr>
        <w:t>презентационное оборудование</w:t>
      </w:r>
      <w:r w:rsidR="0009231D" w:rsidRPr="004F7381">
        <w:rPr>
          <w:rFonts w:ascii="Times New Roman" w:eastAsia="Calibri" w:hAnsi="Times New Roman" w:cs="Times New Roman"/>
          <w:iCs/>
          <w:sz w:val="28"/>
          <w:szCs w:val="28"/>
        </w:rPr>
        <w:t xml:space="preserve"> на сумму 2,2 млн. рублей</w:t>
      </w:r>
      <w:r w:rsidR="00D24BDA" w:rsidRPr="004F7381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  <w:r w:rsidR="0012338B" w:rsidRPr="004F738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iCs/>
          <w:sz w:val="28"/>
          <w:szCs w:val="28"/>
        </w:rPr>
        <w:t xml:space="preserve">Во всех школах </w:t>
      </w:r>
      <w:proofErr w:type="spellStart"/>
      <w:r w:rsidR="00F16A82" w:rsidRPr="004F7381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F16A82" w:rsidRPr="004F738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8101B7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обеспечено высокоскоростное Интернет-соединение.</w:t>
      </w:r>
    </w:p>
    <w:p w:rsidR="00B11CAC" w:rsidRPr="004F7381" w:rsidRDefault="00023247" w:rsidP="007E6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В рамках </w:t>
      </w:r>
      <w:r w:rsidRPr="004F7381">
        <w:rPr>
          <w:rFonts w:ascii="Times New Roman" w:hAnsi="Times New Roman"/>
          <w:sz w:val="28"/>
          <w:szCs w:val="28"/>
        </w:rPr>
        <w:t>регионального</w:t>
      </w:r>
      <w:r w:rsidR="00AE0C4C" w:rsidRPr="004F7381">
        <w:rPr>
          <w:rFonts w:ascii="Times New Roman" w:hAnsi="Times New Roman"/>
          <w:sz w:val="28"/>
          <w:szCs w:val="28"/>
        </w:rPr>
        <w:t xml:space="preserve"> </w:t>
      </w:r>
      <w:r w:rsidR="00B11CAC" w:rsidRPr="004F7381">
        <w:rPr>
          <w:rFonts w:ascii="Times New Roman" w:eastAsia="Times New Roman" w:hAnsi="Times New Roman"/>
          <w:sz w:val="28"/>
          <w:szCs w:val="28"/>
          <w:lang w:eastAsia="ar-SA"/>
        </w:rPr>
        <w:t>проект</w:t>
      </w:r>
      <w:r w:rsidRPr="004F7381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B11CAC" w:rsidRPr="004F7381">
        <w:rPr>
          <w:rFonts w:ascii="Times New Roman" w:hAnsi="Times New Roman"/>
          <w:sz w:val="28"/>
          <w:szCs w:val="28"/>
        </w:rPr>
        <w:t xml:space="preserve"> «Модернизация первичного звена</w:t>
      </w:r>
      <w:r w:rsidRPr="004F7381">
        <w:rPr>
          <w:rFonts w:ascii="Times New Roman" w:hAnsi="Times New Roman"/>
          <w:sz w:val="28"/>
          <w:szCs w:val="28"/>
        </w:rPr>
        <w:t xml:space="preserve"> здравоохранения</w:t>
      </w:r>
      <w:r w:rsidR="00B11CAC" w:rsidRPr="004F7381">
        <w:rPr>
          <w:rFonts w:ascii="Times New Roman" w:hAnsi="Times New Roman"/>
          <w:sz w:val="28"/>
          <w:szCs w:val="28"/>
        </w:rPr>
        <w:t>»</w:t>
      </w:r>
      <w:r w:rsidR="00185E6A" w:rsidRPr="004F7381">
        <w:rPr>
          <w:rFonts w:ascii="Times New Roman" w:hAnsi="Times New Roman"/>
          <w:sz w:val="28"/>
          <w:szCs w:val="28"/>
        </w:rPr>
        <w:t xml:space="preserve"> </w:t>
      </w:r>
      <w:r w:rsidRPr="004F738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нацпроекта «Здравоохранение» </w:t>
      </w:r>
      <w:r w:rsidRPr="004F7381">
        <w:rPr>
          <w:rFonts w:ascii="Times New Roman" w:hAnsi="Times New Roman"/>
          <w:sz w:val="28"/>
          <w:szCs w:val="28"/>
        </w:rPr>
        <w:t>в</w:t>
      </w:r>
      <w:r w:rsidR="003E3E14" w:rsidRPr="004F7381">
        <w:rPr>
          <w:rFonts w:ascii="Times New Roman" w:hAnsi="Times New Roman"/>
          <w:sz w:val="28"/>
          <w:szCs w:val="28"/>
        </w:rPr>
        <w:t xml:space="preserve"> </w:t>
      </w:r>
      <w:r w:rsidR="00B11CAC" w:rsidRPr="004F7381">
        <w:rPr>
          <w:rFonts w:ascii="Times New Roman" w:eastAsia="Times New Roman" w:hAnsi="Times New Roman"/>
          <w:sz w:val="28"/>
          <w:szCs w:val="28"/>
        </w:rPr>
        <w:t>2023 году начат капитальный ремонт терапевтического отделения ЦРБ. На реализацию данного мероприятия выделен</w:t>
      </w:r>
      <w:r w:rsidR="008101B7" w:rsidRPr="004F7381">
        <w:rPr>
          <w:rFonts w:ascii="Times New Roman" w:eastAsia="Times New Roman" w:hAnsi="Times New Roman"/>
          <w:sz w:val="28"/>
          <w:szCs w:val="28"/>
        </w:rPr>
        <w:t>о</w:t>
      </w:r>
      <w:r w:rsidR="00B11CAC" w:rsidRPr="004F7381">
        <w:rPr>
          <w:rFonts w:ascii="Times New Roman" w:eastAsia="Times New Roman" w:hAnsi="Times New Roman"/>
          <w:sz w:val="28"/>
          <w:szCs w:val="28"/>
        </w:rPr>
        <w:t xml:space="preserve"> 29,3 млн. рублей</w:t>
      </w:r>
      <w:r w:rsidRPr="004F7381">
        <w:rPr>
          <w:rFonts w:ascii="Times New Roman" w:eastAsia="Times New Roman" w:hAnsi="Times New Roman"/>
          <w:sz w:val="28"/>
          <w:szCs w:val="28"/>
        </w:rPr>
        <w:t>.</w:t>
      </w:r>
      <w:r w:rsidR="00AE0C4C" w:rsidRPr="004F7381">
        <w:rPr>
          <w:rFonts w:ascii="Times New Roman" w:eastAsia="Times New Roman" w:hAnsi="Times New Roman"/>
          <w:sz w:val="28"/>
          <w:szCs w:val="28"/>
        </w:rPr>
        <w:t xml:space="preserve"> </w:t>
      </w:r>
      <w:r w:rsidR="00535AED" w:rsidRPr="004F7381">
        <w:rPr>
          <w:rFonts w:ascii="Times New Roman" w:eastAsia="Calibri" w:hAnsi="Times New Roman" w:cs="Times New Roman"/>
          <w:sz w:val="28"/>
          <w:szCs w:val="28"/>
        </w:rPr>
        <w:t>Приобретено необходимое медицинское оборудование</w:t>
      </w:r>
      <w:r w:rsidR="00535AED" w:rsidRPr="004F7381">
        <w:rPr>
          <w:rFonts w:ascii="Times New Roman" w:hAnsi="Times New Roman"/>
          <w:sz w:val="28"/>
          <w:szCs w:val="28"/>
        </w:rPr>
        <w:t>:</w:t>
      </w:r>
      <w:r w:rsidR="00535AED" w:rsidRPr="004F7381">
        <w:rPr>
          <w:rFonts w:ascii="Times New Roman" w:eastAsia="Calibri" w:hAnsi="Times New Roman" w:cs="Times New Roman"/>
          <w:sz w:val="28"/>
          <w:szCs w:val="28"/>
        </w:rPr>
        <w:t xml:space="preserve">  аппараты ЭКГ, облучатели</w:t>
      </w:r>
      <w:r w:rsidR="003E3E14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AED" w:rsidRPr="004F7381">
        <w:rPr>
          <w:rFonts w:ascii="Times New Roman" w:eastAsia="Calibri" w:hAnsi="Times New Roman" w:cs="Times New Roman"/>
          <w:sz w:val="28"/>
          <w:szCs w:val="28"/>
        </w:rPr>
        <w:t>-</w:t>
      </w:r>
      <w:r w:rsidR="003E3E14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5AED" w:rsidRPr="004F7381">
        <w:rPr>
          <w:rFonts w:ascii="Times New Roman" w:eastAsia="Calibri" w:hAnsi="Times New Roman" w:cs="Times New Roman"/>
          <w:sz w:val="28"/>
          <w:szCs w:val="28"/>
        </w:rPr>
        <w:t>рециркуляторы</w:t>
      </w:r>
      <w:proofErr w:type="spellEnd"/>
      <w:r w:rsidR="00535AED" w:rsidRPr="004F7381">
        <w:rPr>
          <w:rFonts w:ascii="Times New Roman" w:eastAsia="Calibri" w:hAnsi="Times New Roman" w:cs="Times New Roman"/>
          <w:sz w:val="28"/>
          <w:szCs w:val="28"/>
        </w:rPr>
        <w:t xml:space="preserve"> воздуха, </w:t>
      </w:r>
      <w:r w:rsidR="00535AED" w:rsidRPr="004F7381">
        <w:rPr>
          <w:rFonts w:ascii="Times New Roman" w:hAnsi="Times New Roman"/>
          <w:sz w:val="28"/>
          <w:szCs w:val="28"/>
        </w:rPr>
        <w:t>ингалятор компрессорный</w:t>
      </w:r>
      <w:r w:rsidR="00535AED" w:rsidRPr="004F7381">
        <w:rPr>
          <w:rFonts w:ascii="Times New Roman" w:eastAsia="Calibri" w:hAnsi="Times New Roman" w:cs="Times New Roman"/>
          <w:sz w:val="28"/>
          <w:szCs w:val="28"/>
        </w:rPr>
        <w:t>. Проведен текущий ремонт в хирургическом отделении, пищеблок</w:t>
      </w:r>
      <w:r w:rsidR="00AE0C4C" w:rsidRPr="004F7381">
        <w:rPr>
          <w:rFonts w:ascii="Times New Roman" w:eastAsia="Calibri" w:hAnsi="Times New Roman" w:cs="Times New Roman"/>
          <w:sz w:val="28"/>
          <w:szCs w:val="28"/>
        </w:rPr>
        <w:t>е</w:t>
      </w:r>
      <w:r w:rsidR="00535AED" w:rsidRPr="004F7381">
        <w:rPr>
          <w:rFonts w:ascii="Times New Roman" w:eastAsia="Calibri" w:hAnsi="Times New Roman" w:cs="Times New Roman"/>
          <w:sz w:val="28"/>
          <w:szCs w:val="28"/>
        </w:rPr>
        <w:t>.</w:t>
      </w:r>
      <w:r w:rsidR="00AE0C4C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AED" w:rsidRPr="004F7381">
        <w:rPr>
          <w:rFonts w:ascii="Times New Roman" w:eastAsia="Calibri" w:hAnsi="Times New Roman" w:cs="Times New Roman"/>
          <w:sz w:val="28"/>
          <w:szCs w:val="28"/>
        </w:rPr>
        <w:t>В 2023</w:t>
      </w:r>
      <w:r w:rsidR="00AE0C4C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AED" w:rsidRPr="004F7381">
        <w:rPr>
          <w:rFonts w:ascii="Times New Roman" w:eastAsia="Calibri" w:hAnsi="Times New Roman" w:cs="Times New Roman"/>
          <w:sz w:val="28"/>
          <w:szCs w:val="28"/>
        </w:rPr>
        <w:t xml:space="preserve">году получен новый автомобиль скорой медицинской помощи. </w:t>
      </w:r>
      <w:r w:rsidR="00B11CAC" w:rsidRPr="004F7381">
        <w:rPr>
          <w:rFonts w:ascii="Times New Roman" w:eastAsia="Times New Roman" w:hAnsi="Times New Roman"/>
          <w:sz w:val="28"/>
          <w:szCs w:val="28"/>
        </w:rPr>
        <w:t>В 2024 году планируется проведение капитального ремонт</w:t>
      </w:r>
      <w:r w:rsidR="00603E66" w:rsidRPr="004F7381">
        <w:rPr>
          <w:rFonts w:ascii="Times New Roman" w:eastAsia="Times New Roman" w:hAnsi="Times New Roman"/>
          <w:sz w:val="28"/>
          <w:szCs w:val="28"/>
        </w:rPr>
        <w:t xml:space="preserve">а </w:t>
      </w:r>
      <w:proofErr w:type="spellStart"/>
      <w:r w:rsidRPr="004F7381">
        <w:rPr>
          <w:rFonts w:ascii="Times New Roman" w:eastAsia="Times New Roman" w:hAnsi="Times New Roman"/>
          <w:sz w:val="28"/>
          <w:szCs w:val="28"/>
        </w:rPr>
        <w:t>Троицкоросляйского</w:t>
      </w:r>
      <w:proofErr w:type="spellEnd"/>
      <w:r w:rsidR="007E5BD9" w:rsidRPr="004F73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11CAC" w:rsidRPr="004F7381">
        <w:rPr>
          <w:rFonts w:ascii="Times New Roman" w:eastAsia="Times New Roman" w:hAnsi="Times New Roman"/>
          <w:sz w:val="28"/>
          <w:szCs w:val="28"/>
        </w:rPr>
        <w:t>ФАПа</w:t>
      </w:r>
      <w:proofErr w:type="spellEnd"/>
      <w:r w:rsidR="007E5BD9" w:rsidRPr="004F73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F7381">
        <w:rPr>
          <w:rFonts w:ascii="Times New Roman" w:eastAsia="Times New Roman" w:hAnsi="Times New Roman"/>
          <w:sz w:val="28"/>
          <w:szCs w:val="28"/>
        </w:rPr>
        <w:t>на</w:t>
      </w:r>
      <w:r w:rsidR="007E5BD9" w:rsidRPr="004F7381">
        <w:rPr>
          <w:rFonts w:ascii="Times New Roman" w:eastAsia="Times New Roman" w:hAnsi="Times New Roman"/>
          <w:sz w:val="28"/>
          <w:szCs w:val="28"/>
        </w:rPr>
        <w:t xml:space="preserve"> </w:t>
      </w:r>
      <w:r w:rsidR="00B11CAC" w:rsidRPr="004F7381">
        <w:rPr>
          <w:rFonts w:ascii="Times New Roman" w:eastAsia="Times New Roman" w:hAnsi="Times New Roman"/>
          <w:sz w:val="28"/>
          <w:szCs w:val="28"/>
        </w:rPr>
        <w:t>сумму 4,1</w:t>
      </w:r>
      <w:r w:rsidR="008101B7" w:rsidRPr="004F7381">
        <w:rPr>
          <w:rFonts w:ascii="Times New Roman" w:eastAsia="Times New Roman" w:hAnsi="Times New Roman"/>
          <w:sz w:val="28"/>
          <w:szCs w:val="28"/>
        </w:rPr>
        <w:t xml:space="preserve"> </w:t>
      </w:r>
      <w:r w:rsidR="00B11CAC" w:rsidRPr="004F7381">
        <w:rPr>
          <w:rFonts w:ascii="Times New Roman" w:eastAsia="Times New Roman" w:hAnsi="Times New Roman"/>
          <w:sz w:val="28"/>
          <w:szCs w:val="28"/>
        </w:rPr>
        <w:t>млн. рублей.</w:t>
      </w:r>
    </w:p>
    <w:p w:rsidR="00B11CAC" w:rsidRPr="004F7381" w:rsidRDefault="003A4403" w:rsidP="007E6D4F">
      <w:pPr>
        <w:pStyle w:val="10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81">
        <w:rPr>
          <w:rFonts w:ascii="Times New Roman" w:hAnsi="Times New Roman" w:cs="Times New Roman"/>
          <w:sz w:val="28"/>
          <w:szCs w:val="28"/>
        </w:rPr>
        <w:lastRenderedPageBreak/>
        <w:t xml:space="preserve">В рамках национального проекта «Демография» федерального проекта «Содействие занятости» выполнен капитальный и текущий ремонт здания ТОГКУ ЦЗН отдел по Токарёвскому муниципальному округу на сумму 2,9 млн. рублей. </w:t>
      </w:r>
      <w:r w:rsidRPr="004F7381">
        <w:rPr>
          <w:rFonts w:ascii="Times New Roman" w:hAnsi="Times New Roman" w:cs="Times New Roman"/>
          <w:sz w:val="28"/>
          <w:szCs w:val="28"/>
          <w:lang w:eastAsia="en-US"/>
        </w:rPr>
        <w:t xml:space="preserve">Все работы произведены в соответствии с руководством по фирменному стилю «Работа России». </w:t>
      </w:r>
    </w:p>
    <w:p w:rsidR="00AE22C7" w:rsidRPr="00B7797F" w:rsidRDefault="00C03171" w:rsidP="00C713C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E22C7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</w:t>
      </w:r>
      <w:r w:rsidR="00AE22C7" w:rsidRPr="00B7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AE22C7" w:rsidRPr="00C7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валового продукта</w:t>
      </w:r>
      <w:r w:rsidR="00AE22C7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видам экономической деятельности. </w:t>
      </w:r>
      <w:r w:rsidR="00AE22C7" w:rsidRPr="004F7381">
        <w:rPr>
          <w:rFonts w:ascii="Times New Roman" w:eastAsia="Calibri" w:hAnsi="Times New Roman" w:cs="Times New Roman"/>
          <w:sz w:val="28"/>
          <w:szCs w:val="28"/>
        </w:rPr>
        <w:t>В 2023 году</w:t>
      </w:r>
      <w:r w:rsidR="00AE0C4C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2C7" w:rsidRPr="004F7381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AE22C7" w:rsidRPr="00B7797F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="009A4C38" w:rsidRPr="00B7797F">
        <w:rPr>
          <w:rFonts w:ascii="Times New Roman" w:eastAsia="Calibri" w:hAnsi="Times New Roman" w:cs="Times New Roman"/>
          <w:sz w:val="28"/>
          <w:szCs w:val="28"/>
        </w:rPr>
        <w:t>30115  млн</w:t>
      </w:r>
      <w:r w:rsidR="00AE22C7" w:rsidRPr="00B7797F">
        <w:rPr>
          <w:rFonts w:ascii="Times New Roman" w:eastAsia="Calibri" w:hAnsi="Times New Roman" w:cs="Times New Roman"/>
          <w:sz w:val="28"/>
          <w:szCs w:val="28"/>
        </w:rPr>
        <w:t>.  рублей или</w:t>
      </w:r>
      <w:r w:rsidR="009A4C38" w:rsidRPr="00B7797F">
        <w:rPr>
          <w:rFonts w:ascii="Times New Roman" w:eastAsia="Calibri" w:hAnsi="Times New Roman" w:cs="Times New Roman"/>
          <w:sz w:val="28"/>
          <w:szCs w:val="28"/>
        </w:rPr>
        <w:t xml:space="preserve"> 101,4</w:t>
      </w:r>
      <w:r w:rsidR="00AE22C7" w:rsidRPr="00B7797F">
        <w:rPr>
          <w:rFonts w:ascii="Times New Roman" w:eastAsia="Calibri" w:hAnsi="Times New Roman" w:cs="Times New Roman"/>
          <w:sz w:val="28"/>
          <w:szCs w:val="28"/>
        </w:rPr>
        <w:t xml:space="preserve">%  к </w:t>
      </w:r>
      <w:r w:rsidR="009A4C38" w:rsidRPr="00B7797F">
        <w:rPr>
          <w:rFonts w:ascii="Times New Roman" w:eastAsia="Calibri" w:hAnsi="Times New Roman" w:cs="Times New Roman"/>
          <w:sz w:val="28"/>
          <w:szCs w:val="28"/>
        </w:rPr>
        <w:t xml:space="preserve"> уровню 2022</w:t>
      </w:r>
      <w:r w:rsidR="00AE22C7" w:rsidRPr="00B7797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673891" w:rsidRPr="004F7381" w:rsidRDefault="00673891" w:rsidP="007E6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Ключевым направлением поступательного развития </w:t>
      </w:r>
      <w:r w:rsidR="00206CBD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Токарёвского муниципального округа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Pr="004F7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агропромышленный комплекс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. От его текущего состояния и темпов экономического развития во многом завис</w:t>
      </w:r>
      <w:r w:rsidR="007E6D4F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7E6D4F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«продовольственная безопасность» и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социальных вопросов, формирование доходов бюджета</w:t>
      </w:r>
      <w:r w:rsidR="00206CBD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2F3E80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73891" w:rsidRPr="004F7381" w:rsidRDefault="003176B9" w:rsidP="007E6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фонд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7389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122,7 тыс. га, из них 106,8 тыс. га - пашня. Вся она находится в обработке. Сельскохозяйственным производством в 2023 году занимались 4 СХПК, 13 обществ с ограниченной ответственностью, 100 крестьянско-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фермерских хозяйств</w:t>
      </w:r>
      <w:r w:rsidR="0067389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C1B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более 6,6 тысяч</w:t>
      </w:r>
      <w:r w:rsidR="00673891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личных подсобных хозяйств и ОАО «Токарёвская птицефабрика». </w:t>
      </w:r>
    </w:p>
    <w:p w:rsidR="00673891" w:rsidRPr="004F7381" w:rsidRDefault="00673891" w:rsidP="007E6D4F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Предприятия </w:t>
      </w:r>
      <w:proofErr w:type="spellStart"/>
      <w:r w:rsidR="003176B9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="003176B9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как и в прежние годы, специализируются на выращивании зерновых культур,  сахарной свеклы, подсолнечника, сои и производстве продукции животноводства. </w:t>
      </w:r>
    </w:p>
    <w:p w:rsidR="00673891" w:rsidRPr="004F7381" w:rsidRDefault="00673891" w:rsidP="007E6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427D24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2023 год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произведено валовой продукции сельского хозяйства (с птицефабрикой)  </w:t>
      </w:r>
      <w:r w:rsidR="002F3E80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на сумму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27, 3  млрд. рублей или 101,9% к 2022 году, в расчете на 1 га пашни -  255</w:t>
      </w:r>
      <w:r w:rsidR="00977398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,6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 р</w:t>
      </w:r>
      <w:r w:rsidR="00977398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ублей с ростом к 2022 году 101,8</w:t>
      </w:r>
      <w:r w:rsidR="00EE3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73891" w:rsidRPr="004F7381" w:rsidRDefault="00673891" w:rsidP="007E6D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Сельхозпроизводителями всех форм собственности получена господдержка на общую сумму 46,7  млн. рублей или 41,7% к 2022 году.</w:t>
      </w:r>
    </w:p>
    <w:p w:rsidR="00673891" w:rsidRPr="004F7381" w:rsidRDefault="00673891" w:rsidP="007E6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Воспользовались льготным кредитованием на развитие сельского хозяйства более 30 субъектов малого и среднего предпринимательства на сумму </w:t>
      </w:r>
      <w:r w:rsidR="00961C38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млрд. 903 млн. рублей,  в том числе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ОАО  «Токаревская птицефабрика» -</w:t>
      </w:r>
      <w:r w:rsidR="002F3E80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F3E80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млрд. 775 млн. руб., сельхозпредприятия и КФХ -</w:t>
      </w:r>
      <w:r w:rsidR="002F3E80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1 млрд. 128 млн. руб., что составило 69,9%  к уровню 2022 года.</w:t>
      </w:r>
    </w:p>
    <w:p w:rsidR="00673891" w:rsidRPr="004F7381" w:rsidRDefault="00673891" w:rsidP="007E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2C85" w:rsidRPr="004F7381" w:rsidRDefault="005D2C85" w:rsidP="005D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</w:r>
      <w:r w:rsidR="00CE0B20">
        <w:rPr>
          <w:rFonts w:ascii="Times New Roman" w:eastAsia="Calibri" w:hAnsi="Times New Roman" w:cs="Times New Roman"/>
          <w:sz w:val="28"/>
          <w:szCs w:val="28"/>
        </w:rPr>
        <w:t>Т</w:t>
      </w:r>
      <w:r w:rsidR="00CE0B20" w:rsidRPr="004F7381">
        <w:rPr>
          <w:rFonts w:ascii="Times New Roman" w:eastAsia="Calibri" w:hAnsi="Times New Roman" w:cs="Times New Roman"/>
          <w:sz w:val="28"/>
          <w:szCs w:val="28"/>
        </w:rPr>
        <w:t xml:space="preserve">радиционно ключевая </w:t>
      </w:r>
      <w:r w:rsidR="00CE0B20">
        <w:rPr>
          <w:rFonts w:ascii="Times New Roman" w:eastAsia="Calibri" w:hAnsi="Times New Roman" w:cs="Times New Roman"/>
          <w:sz w:val="28"/>
          <w:szCs w:val="28"/>
        </w:rPr>
        <w:t xml:space="preserve">для нас </w:t>
      </w:r>
      <w:r w:rsidR="00CE0B20" w:rsidRPr="004F7381">
        <w:rPr>
          <w:rFonts w:ascii="Times New Roman" w:eastAsia="Calibri" w:hAnsi="Times New Roman" w:cs="Times New Roman"/>
          <w:sz w:val="28"/>
          <w:szCs w:val="28"/>
        </w:rPr>
        <w:t xml:space="preserve">отрасль сельского хозяйства </w:t>
      </w:r>
      <w:r w:rsidR="00CE0B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E0B20" w:rsidRPr="00C713C3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C713C3">
        <w:rPr>
          <w:rFonts w:ascii="Times New Roman" w:eastAsia="Calibri" w:hAnsi="Times New Roman" w:cs="Times New Roman"/>
          <w:b/>
          <w:sz w:val="28"/>
          <w:szCs w:val="28"/>
        </w:rPr>
        <w:t>астениеводство</w:t>
      </w:r>
      <w:r w:rsidRPr="004F7381">
        <w:rPr>
          <w:rFonts w:ascii="Times New Roman" w:eastAsia="Calibri" w:hAnsi="Times New Roman" w:cs="Times New Roman"/>
          <w:sz w:val="28"/>
          <w:szCs w:val="28"/>
        </w:rPr>
        <w:t>.</w:t>
      </w:r>
      <w:r w:rsidR="00EE3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8C1" w:rsidRPr="004F7381">
        <w:rPr>
          <w:rFonts w:ascii="Times New Roman" w:eastAsia="Calibri" w:hAnsi="Times New Roman" w:cs="Times New Roman"/>
          <w:sz w:val="28"/>
          <w:szCs w:val="28"/>
        </w:rPr>
        <w:t>По итогам 2023 года с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тоимость валовой продукции растениеводства оценивается на уровне 6,4 млрд. рублей с ростом 103,2% </w:t>
      </w:r>
      <w:r w:rsidR="00EE3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к 2022 году. </w:t>
      </w:r>
    </w:p>
    <w:p w:rsidR="005D2C85" w:rsidRPr="004F7381" w:rsidRDefault="005D2C85" w:rsidP="00EE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797F">
        <w:rPr>
          <w:rFonts w:ascii="Times New Roman" w:eastAsia="Calibri" w:hAnsi="Times New Roman" w:cs="Times New Roman"/>
          <w:sz w:val="28"/>
          <w:szCs w:val="28"/>
        </w:rPr>
        <w:t>Всеми категориями хозяй</w:t>
      </w:r>
      <w:proofErr w:type="gramStart"/>
      <w:r w:rsidRPr="00B7797F">
        <w:rPr>
          <w:rFonts w:ascii="Times New Roman" w:eastAsia="Calibri" w:hAnsi="Times New Roman" w:cs="Times New Roman"/>
          <w:sz w:val="28"/>
          <w:szCs w:val="28"/>
        </w:rPr>
        <w:t>ств п</w:t>
      </w:r>
      <w:r w:rsidRPr="00B7797F"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proofErr w:type="gramEnd"/>
      <w:r w:rsidRPr="00B7797F">
        <w:rPr>
          <w:rFonts w:ascii="Times New Roman" w:eastAsia="Times New Roman" w:hAnsi="Times New Roman" w:cs="Times New Roman"/>
          <w:noProof/>
          <w:sz w:val="28"/>
          <w:szCs w:val="28"/>
        </w:rPr>
        <w:t>оизведено</w:t>
      </w:r>
      <w:r w:rsidR="004C433F" w:rsidRPr="00B7797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физическом весе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более 354 тыс. тонн зерна, что на 34,3% больше</w:t>
      </w:r>
      <w:r w:rsidR="004C433F" w:rsidRPr="004F7381">
        <w:rPr>
          <w:rFonts w:ascii="Times New Roman" w:eastAsia="Calibri" w:hAnsi="Times New Roman" w:cs="Times New Roman"/>
          <w:sz w:val="28"/>
          <w:szCs w:val="28"/>
        </w:rPr>
        <w:t>,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чем 2022 году</w:t>
      </w:r>
      <w:r w:rsidR="009138C1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A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4 место </w:t>
      </w:r>
      <w:r w:rsidR="00EE3A8E">
        <w:rPr>
          <w:rFonts w:ascii="Times New Roman" w:eastAsia="Calibri" w:hAnsi="Times New Roman" w:cs="Times New Roman"/>
          <w:sz w:val="28"/>
          <w:szCs w:val="28"/>
        </w:rPr>
        <w:t>в области (с</w:t>
      </w:r>
      <w:r w:rsidRPr="004F7381">
        <w:rPr>
          <w:rFonts w:ascii="Times New Roman" w:eastAsia="Calibri" w:hAnsi="Times New Roman" w:cs="Times New Roman"/>
          <w:sz w:val="28"/>
          <w:szCs w:val="28"/>
        </w:rPr>
        <w:t>редняя урожайность</w:t>
      </w:r>
      <w:r w:rsidR="00EE3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– 60,9 ц/га</w:t>
      </w:r>
      <w:r w:rsidR="00EE3A8E">
        <w:rPr>
          <w:rFonts w:ascii="Times New Roman" w:eastAsia="Calibri" w:hAnsi="Times New Roman" w:cs="Times New Roman"/>
          <w:sz w:val="28"/>
          <w:szCs w:val="28"/>
        </w:rPr>
        <w:t>);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A8E" w:rsidRPr="004F7381">
        <w:rPr>
          <w:rFonts w:ascii="Times New Roman" w:eastAsia="Calibri" w:hAnsi="Times New Roman" w:cs="Times New Roman"/>
          <w:sz w:val="28"/>
          <w:szCs w:val="28"/>
        </w:rPr>
        <w:t xml:space="preserve">260,0 тыс. тонн </w:t>
      </w:r>
      <w:r w:rsidRPr="004F7381">
        <w:rPr>
          <w:rFonts w:ascii="Times New Roman" w:eastAsia="Calibri" w:hAnsi="Times New Roman" w:cs="Times New Roman"/>
          <w:sz w:val="28"/>
          <w:szCs w:val="28"/>
        </w:rPr>
        <w:t>сахарной свёклы, что составляет 194,2% от уровня 2022 года (урожайность – 595,3 ц/га</w:t>
      </w:r>
      <w:r w:rsidR="00EE3A8E">
        <w:rPr>
          <w:rFonts w:ascii="Times New Roman" w:eastAsia="Calibri" w:hAnsi="Times New Roman" w:cs="Times New Roman"/>
          <w:sz w:val="28"/>
          <w:szCs w:val="28"/>
        </w:rPr>
        <w:t>)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E3A8E" w:rsidRPr="004F7381">
        <w:rPr>
          <w:rFonts w:ascii="Times New Roman" w:eastAsia="Calibri" w:hAnsi="Times New Roman" w:cs="Times New Roman"/>
          <w:sz w:val="28"/>
          <w:szCs w:val="28"/>
        </w:rPr>
        <w:t xml:space="preserve">более 54 тыс. тонн </w:t>
      </w:r>
      <w:r w:rsidRPr="004F7381">
        <w:rPr>
          <w:rFonts w:ascii="Times New Roman" w:eastAsia="Calibri" w:hAnsi="Times New Roman" w:cs="Times New Roman"/>
          <w:sz w:val="28"/>
          <w:szCs w:val="28"/>
        </w:rPr>
        <w:t>подсолнечника –</w:t>
      </w:r>
      <w:r w:rsidR="00EE3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91,5% к уровню 2022</w:t>
      </w:r>
      <w:r w:rsidR="004C433F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г</w:t>
      </w:r>
      <w:r w:rsidR="007F5021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A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381">
        <w:rPr>
          <w:rFonts w:ascii="Times New Roman" w:eastAsia="Calibri" w:hAnsi="Times New Roman" w:cs="Times New Roman"/>
          <w:sz w:val="28"/>
          <w:szCs w:val="28"/>
        </w:rPr>
        <w:t>5 место</w:t>
      </w:r>
      <w:r w:rsidR="00EE3A8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F7381">
        <w:rPr>
          <w:rFonts w:ascii="Times New Roman" w:eastAsia="Calibri" w:hAnsi="Times New Roman" w:cs="Times New Roman"/>
          <w:sz w:val="28"/>
          <w:szCs w:val="28"/>
        </w:rPr>
        <w:t>урожайность – 25,8 ц/га</w:t>
      </w:r>
      <w:r w:rsidR="00EE3A8E">
        <w:rPr>
          <w:rFonts w:ascii="Times New Roman" w:eastAsia="Calibri" w:hAnsi="Times New Roman" w:cs="Times New Roman"/>
          <w:sz w:val="28"/>
          <w:szCs w:val="28"/>
        </w:rPr>
        <w:t>)</w:t>
      </w:r>
      <w:r w:rsidRPr="004F7381">
        <w:rPr>
          <w:rFonts w:ascii="Times New Roman" w:eastAsia="Calibri" w:hAnsi="Times New Roman" w:cs="Times New Roman"/>
          <w:sz w:val="28"/>
          <w:szCs w:val="28"/>
        </w:rPr>
        <w:t>;</w:t>
      </w:r>
      <w:r w:rsidR="00EE3A8E" w:rsidRPr="00EE3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A8E" w:rsidRPr="004F7381">
        <w:rPr>
          <w:rFonts w:ascii="Times New Roman" w:eastAsia="Calibri" w:hAnsi="Times New Roman" w:cs="Times New Roman"/>
          <w:sz w:val="28"/>
          <w:szCs w:val="28"/>
        </w:rPr>
        <w:t>17,8 тыс. тонн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сои </w:t>
      </w:r>
      <w:r w:rsidR="00EE3A8E">
        <w:rPr>
          <w:rFonts w:ascii="Times New Roman" w:eastAsia="Calibri" w:hAnsi="Times New Roman" w:cs="Times New Roman"/>
          <w:sz w:val="28"/>
          <w:szCs w:val="28"/>
        </w:rPr>
        <w:t>-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87,3% к уровню 2022 года (</w:t>
      </w:r>
      <w:r w:rsidR="00EE3A8E">
        <w:rPr>
          <w:rFonts w:ascii="Times New Roman" w:eastAsia="Calibri" w:hAnsi="Times New Roman" w:cs="Times New Roman"/>
          <w:sz w:val="28"/>
          <w:szCs w:val="28"/>
        </w:rPr>
        <w:t>у</w:t>
      </w:r>
      <w:r w:rsidRPr="004F7381">
        <w:rPr>
          <w:rFonts w:ascii="Times New Roman" w:eastAsia="Calibri" w:hAnsi="Times New Roman" w:cs="Times New Roman"/>
          <w:sz w:val="28"/>
          <w:szCs w:val="28"/>
        </w:rPr>
        <w:t>рожайность – 26,9</w:t>
      </w:r>
      <w:r w:rsidR="007F5021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ц/га</w:t>
      </w:r>
      <w:r w:rsidR="00EE3A8E">
        <w:rPr>
          <w:rFonts w:ascii="Times New Roman" w:eastAsia="Calibri" w:hAnsi="Times New Roman" w:cs="Times New Roman"/>
          <w:sz w:val="28"/>
          <w:szCs w:val="28"/>
        </w:rPr>
        <w:t>)</w:t>
      </w:r>
      <w:r w:rsidRPr="004F73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2C85" w:rsidRPr="00B7797F" w:rsidRDefault="005D2C85" w:rsidP="00CE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</w:r>
      <w:r w:rsidRPr="00B7797F">
        <w:rPr>
          <w:rFonts w:ascii="Times New Roman" w:eastAsia="Times New Roman" w:hAnsi="Times New Roman" w:cs="Times New Roman"/>
          <w:sz w:val="28"/>
          <w:szCs w:val="28"/>
        </w:rPr>
        <w:t>Семенами элиты было</w:t>
      </w:r>
      <w:r w:rsidR="00B77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97F">
        <w:rPr>
          <w:rFonts w:ascii="Times New Roman" w:eastAsia="Times New Roman" w:hAnsi="Times New Roman" w:cs="Times New Roman"/>
          <w:sz w:val="28"/>
          <w:szCs w:val="28"/>
        </w:rPr>
        <w:t>засеяно 3% в общей площади посевов</w:t>
      </w:r>
      <w:r w:rsidR="00CE0B20"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 уровню </w:t>
      </w:r>
      <w:r w:rsidRPr="00B7797F">
        <w:rPr>
          <w:rFonts w:ascii="Times New Roman" w:eastAsia="Times New Roman" w:hAnsi="Times New Roman" w:cs="Times New Roman"/>
          <w:sz w:val="28"/>
          <w:szCs w:val="28"/>
        </w:rPr>
        <w:t>2022 год</w:t>
      </w:r>
      <w:r w:rsidR="00CE0B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9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2C85" w:rsidRPr="00B7797F" w:rsidRDefault="005D2C85" w:rsidP="005D2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B7797F">
        <w:rPr>
          <w:rFonts w:ascii="Times New Roman" w:eastAsia="Times New Roman" w:hAnsi="Times New Roman" w:cs="Times New Roman"/>
          <w:sz w:val="28"/>
          <w:szCs w:val="28"/>
        </w:rPr>
        <w:t xml:space="preserve">Внесено минеральных удобрений на 1 га пашни (без ЛПХ) </w:t>
      </w:r>
      <w:r w:rsidR="004C433F" w:rsidRPr="00B779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797F">
        <w:rPr>
          <w:rFonts w:ascii="Times New Roman" w:eastAsia="Times New Roman" w:hAnsi="Times New Roman" w:cs="Times New Roman"/>
          <w:sz w:val="28"/>
          <w:szCs w:val="28"/>
        </w:rPr>
        <w:t xml:space="preserve">77,0  кг (действующего вещества) или 102,4 % к 2022 году. </w:t>
      </w:r>
    </w:p>
    <w:p w:rsidR="005D2C85" w:rsidRPr="00B7797F" w:rsidRDefault="005D2C85" w:rsidP="005D2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97F">
        <w:rPr>
          <w:rFonts w:ascii="Times New Roman" w:eastAsia="Times New Roman" w:hAnsi="Times New Roman" w:cs="Times New Roman"/>
          <w:sz w:val="28"/>
          <w:szCs w:val="28"/>
        </w:rPr>
        <w:tab/>
        <w:t>Доля выращивания сельскохозяйственных культур по интенсивным технологиям составила 78</w:t>
      </w:r>
      <w:r w:rsidR="00B77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97F">
        <w:rPr>
          <w:rFonts w:ascii="Times New Roman" w:eastAsia="Times New Roman" w:hAnsi="Times New Roman" w:cs="Times New Roman"/>
          <w:sz w:val="28"/>
          <w:szCs w:val="28"/>
        </w:rPr>
        <w:t>тыс. га или 85% от общей посевной площади.</w:t>
      </w:r>
    </w:p>
    <w:p w:rsidR="005D2C85" w:rsidRPr="00B7797F" w:rsidRDefault="005D2C85" w:rsidP="005D2C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F">
        <w:rPr>
          <w:rFonts w:ascii="Times New Roman" w:eastAsia="Times New Roman" w:hAnsi="Times New Roman" w:cs="Times New Roman"/>
          <w:sz w:val="28"/>
          <w:szCs w:val="28"/>
        </w:rPr>
        <w:tab/>
        <w:t xml:space="preserve">В 42 хозяйствах </w:t>
      </w:r>
      <w:r w:rsidRPr="00B7797F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B7797F">
        <w:rPr>
          <w:rFonts w:ascii="Times New Roman" w:eastAsia="Times New Roman" w:hAnsi="Times New Roman" w:cs="Times New Roman"/>
          <w:sz w:val="28"/>
          <w:szCs w:val="28"/>
        </w:rPr>
        <w:t xml:space="preserve"> внедрена система «</w:t>
      </w:r>
      <w:proofErr w:type="spellStart"/>
      <w:r w:rsidRPr="00B7797F">
        <w:rPr>
          <w:rFonts w:ascii="Times New Roman" w:eastAsia="Times New Roman" w:hAnsi="Times New Roman" w:cs="Times New Roman"/>
          <w:sz w:val="28"/>
          <w:szCs w:val="28"/>
        </w:rPr>
        <w:t>Глонасс</w:t>
      </w:r>
      <w:proofErr w:type="spellEnd"/>
      <w:r w:rsidRPr="00B7797F">
        <w:rPr>
          <w:rFonts w:ascii="Times New Roman" w:eastAsia="Times New Roman" w:hAnsi="Times New Roman" w:cs="Times New Roman"/>
          <w:sz w:val="28"/>
          <w:szCs w:val="28"/>
        </w:rPr>
        <w:t>», что позволяет вести полный и непрерывный мониторинг использования сельхозтехники</w:t>
      </w:r>
      <w:r w:rsidR="00CE0B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797F">
        <w:rPr>
          <w:rFonts w:ascii="Times New Roman" w:eastAsia="Times New Roman" w:hAnsi="Times New Roman" w:cs="Times New Roman"/>
          <w:sz w:val="28"/>
          <w:szCs w:val="28"/>
        </w:rPr>
        <w:t xml:space="preserve"> Площадь внедрения системы составляет 35</w:t>
      </w:r>
      <w:r w:rsidR="00B77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97F">
        <w:rPr>
          <w:rFonts w:ascii="Times New Roman" w:eastAsia="Times New Roman" w:hAnsi="Times New Roman" w:cs="Times New Roman"/>
          <w:sz w:val="28"/>
          <w:szCs w:val="28"/>
        </w:rPr>
        <w:t>тыс. га или 38% от посевной.</w:t>
      </w:r>
    </w:p>
    <w:p w:rsidR="005D2C85" w:rsidRPr="00B7797F" w:rsidRDefault="005D2C85" w:rsidP="005D2C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F">
        <w:rPr>
          <w:rFonts w:ascii="Times New Roman" w:eastAsia="Calibri" w:hAnsi="Times New Roman" w:cs="Times New Roman"/>
          <w:sz w:val="28"/>
          <w:szCs w:val="28"/>
        </w:rPr>
        <w:tab/>
        <w:t xml:space="preserve">Внедрение передовых технологий, нормированное внесение минеральных удобрений, проведение мероприятий по борьбе с вредителями, возбудителями болезней и сорняками позволили повысить урожайность сельскохозяйственных культур и, соответственно, увеличить объемы производства сельхозпродукции, что положительным образом отразилось на финансовых результатах предприятий. </w:t>
      </w:r>
    </w:p>
    <w:p w:rsidR="005D2C85" w:rsidRPr="00B7797F" w:rsidRDefault="005D2C85" w:rsidP="005D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F">
        <w:rPr>
          <w:rFonts w:ascii="Times New Roman" w:eastAsia="Calibri" w:hAnsi="Times New Roman" w:cs="Times New Roman"/>
          <w:sz w:val="28"/>
          <w:szCs w:val="28"/>
        </w:rPr>
        <w:tab/>
        <w:t>В расчете на 1 га пашни по всем категориям хозяйств выручка составила – 56,7</w:t>
      </w:r>
      <w:r w:rsidR="004C433F" w:rsidRPr="00B77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797F">
        <w:rPr>
          <w:rFonts w:ascii="Times New Roman" w:eastAsia="Calibri" w:hAnsi="Times New Roman" w:cs="Times New Roman"/>
          <w:sz w:val="28"/>
          <w:szCs w:val="28"/>
        </w:rPr>
        <w:t>тыс. руб. или 103,1% к 2022 году; чистая прибыль –  11,4</w:t>
      </w:r>
      <w:r w:rsidR="004C433F" w:rsidRPr="00B77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797F">
        <w:rPr>
          <w:rFonts w:ascii="Times New Roman" w:eastAsia="Calibri" w:hAnsi="Times New Roman" w:cs="Times New Roman"/>
          <w:sz w:val="28"/>
          <w:szCs w:val="28"/>
        </w:rPr>
        <w:t>тыс. руб. 109,6% к 2022 году</w:t>
      </w:r>
      <w:r w:rsidR="00C713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2C85" w:rsidRPr="004F7381" w:rsidRDefault="005D2C85" w:rsidP="005D2C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F">
        <w:rPr>
          <w:rFonts w:ascii="Times New Roman" w:eastAsia="Calibri" w:hAnsi="Times New Roman" w:cs="Times New Roman"/>
          <w:sz w:val="28"/>
          <w:szCs w:val="28"/>
        </w:rPr>
        <w:tab/>
        <w:t>По итогам работы за год лидерами в производстве сельскохозяйственной продукции стал</w:t>
      </w:r>
      <w:proofErr w:type="gramStart"/>
      <w:r w:rsidRPr="00B7797F">
        <w:rPr>
          <w:rFonts w:ascii="Times New Roman" w:eastAsia="Calibri" w:hAnsi="Times New Roman" w:cs="Times New Roman"/>
          <w:sz w:val="28"/>
          <w:szCs w:val="28"/>
        </w:rPr>
        <w:t>и  ООО</w:t>
      </w:r>
      <w:proofErr w:type="gramEnd"/>
      <w:r w:rsidRPr="00B7797F">
        <w:rPr>
          <w:rFonts w:ascii="Times New Roman" w:eastAsia="Calibri" w:hAnsi="Times New Roman" w:cs="Times New Roman"/>
          <w:sz w:val="28"/>
          <w:szCs w:val="28"/>
        </w:rPr>
        <w:t xml:space="preserve"> «Агро-</w:t>
      </w:r>
      <w:proofErr w:type="spellStart"/>
      <w:r w:rsidRPr="00B7797F">
        <w:rPr>
          <w:rFonts w:ascii="Times New Roman" w:eastAsia="Calibri" w:hAnsi="Times New Roman" w:cs="Times New Roman"/>
          <w:sz w:val="28"/>
          <w:szCs w:val="28"/>
        </w:rPr>
        <w:t>Вилион</w:t>
      </w:r>
      <w:proofErr w:type="spellEnd"/>
      <w:r w:rsidRPr="00B7797F">
        <w:rPr>
          <w:rFonts w:ascii="Times New Roman" w:eastAsia="Calibri" w:hAnsi="Times New Roman" w:cs="Times New Roman"/>
          <w:sz w:val="28"/>
          <w:szCs w:val="28"/>
        </w:rPr>
        <w:t xml:space="preserve">» (руководитель М. В. </w:t>
      </w:r>
      <w:proofErr w:type="spellStart"/>
      <w:r w:rsidRPr="00B7797F">
        <w:rPr>
          <w:rFonts w:ascii="Times New Roman" w:eastAsia="Calibri" w:hAnsi="Times New Roman" w:cs="Times New Roman"/>
          <w:sz w:val="28"/>
          <w:szCs w:val="28"/>
        </w:rPr>
        <w:t>Копнин</w:t>
      </w:r>
      <w:proofErr w:type="spellEnd"/>
      <w:r w:rsidRPr="00B7797F">
        <w:rPr>
          <w:rFonts w:ascii="Times New Roman" w:eastAsia="Calibri" w:hAnsi="Times New Roman" w:cs="Times New Roman"/>
          <w:sz w:val="28"/>
          <w:szCs w:val="28"/>
        </w:rPr>
        <w:t xml:space="preserve">), фермерское хозяйство Г. В. </w:t>
      </w:r>
      <w:proofErr w:type="spellStart"/>
      <w:r w:rsidRPr="00B7797F">
        <w:rPr>
          <w:rFonts w:ascii="Times New Roman" w:eastAsia="Calibri" w:hAnsi="Times New Roman" w:cs="Times New Roman"/>
          <w:sz w:val="28"/>
          <w:szCs w:val="28"/>
        </w:rPr>
        <w:t>Айдаровой</w:t>
      </w:r>
      <w:proofErr w:type="spellEnd"/>
      <w:r w:rsidRPr="00B7797F">
        <w:rPr>
          <w:rFonts w:ascii="Times New Roman" w:eastAsia="Calibri" w:hAnsi="Times New Roman" w:cs="Times New Roman"/>
          <w:sz w:val="28"/>
          <w:szCs w:val="28"/>
        </w:rPr>
        <w:t xml:space="preserve"> и СХПК «Заря» (руководитель </w:t>
      </w:r>
      <w:proofErr w:type="spellStart"/>
      <w:r w:rsidRPr="00B7797F">
        <w:rPr>
          <w:rFonts w:ascii="Times New Roman" w:eastAsia="Calibri" w:hAnsi="Times New Roman" w:cs="Times New Roman"/>
          <w:sz w:val="28"/>
          <w:szCs w:val="28"/>
        </w:rPr>
        <w:t>В.Н.Гордеев</w:t>
      </w:r>
      <w:proofErr w:type="spellEnd"/>
      <w:r w:rsidRPr="00B7797F">
        <w:rPr>
          <w:rFonts w:ascii="Times New Roman" w:eastAsia="Calibri" w:hAnsi="Times New Roman" w:cs="Times New Roman"/>
          <w:sz w:val="28"/>
          <w:szCs w:val="28"/>
        </w:rPr>
        <w:t>). Высоких результатов добились также ООО «</w:t>
      </w:r>
      <w:proofErr w:type="spellStart"/>
      <w:r w:rsidRPr="00B7797F">
        <w:rPr>
          <w:rFonts w:ascii="Times New Roman" w:eastAsia="Calibri" w:hAnsi="Times New Roman" w:cs="Times New Roman"/>
          <w:sz w:val="28"/>
          <w:szCs w:val="28"/>
        </w:rPr>
        <w:t>Фёдоровское</w:t>
      </w:r>
      <w:proofErr w:type="spellEnd"/>
      <w:r w:rsidRPr="004F7381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Pr="004F7381">
        <w:rPr>
          <w:rFonts w:ascii="Times New Roman" w:eastAsia="Calibri" w:hAnsi="Times New Roman" w:cs="Times New Roman"/>
          <w:sz w:val="28"/>
          <w:szCs w:val="28"/>
        </w:rPr>
        <w:t>Т.В.Романова</w:t>
      </w:r>
      <w:proofErr w:type="spellEnd"/>
      <w:r w:rsidRPr="004F7381">
        <w:rPr>
          <w:rFonts w:ascii="Times New Roman" w:eastAsia="Calibri" w:hAnsi="Times New Roman" w:cs="Times New Roman"/>
          <w:sz w:val="28"/>
          <w:szCs w:val="28"/>
        </w:rPr>
        <w:t>), ООО «Знаменское» (В. Н. Калини</w:t>
      </w:r>
      <w:r w:rsidR="004C433F" w:rsidRPr="004F7381">
        <w:rPr>
          <w:rFonts w:ascii="Times New Roman" w:eastAsia="Calibri" w:hAnsi="Times New Roman" w:cs="Times New Roman"/>
          <w:sz w:val="28"/>
          <w:szCs w:val="28"/>
        </w:rPr>
        <w:t xml:space="preserve">н),  фермерское хозяйство </w:t>
      </w:r>
      <w:proofErr w:type="spellStart"/>
      <w:r w:rsidR="004C433F" w:rsidRPr="004F7381">
        <w:rPr>
          <w:rFonts w:ascii="Times New Roman" w:eastAsia="Calibri" w:hAnsi="Times New Roman" w:cs="Times New Roman"/>
          <w:sz w:val="28"/>
          <w:szCs w:val="28"/>
        </w:rPr>
        <w:t>А.А.</w:t>
      </w:r>
      <w:r w:rsidRPr="004F7381">
        <w:rPr>
          <w:rFonts w:ascii="Times New Roman" w:eastAsia="Calibri" w:hAnsi="Times New Roman" w:cs="Times New Roman"/>
          <w:sz w:val="28"/>
          <w:szCs w:val="28"/>
        </w:rPr>
        <w:t>Тумаков</w:t>
      </w:r>
      <w:proofErr w:type="spellEnd"/>
      <w:r w:rsidRPr="004F73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2C85" w:rsidRPr="004F7381" w:rsidRDefault="005D2C85" w:rsidP="005D2C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C85" w:rsidRPr="004F7381" w:rsidRDefault="005D2C85" w:rsidP="005D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  <w:t xml:space="preserve">На долю продукции </w:t>
      </w:r>
      <w:r w:rsidRPr="00C713C3">
        <w:rPr>
          <w:rFonts w:ascii="Times New Roman" w:eastAsia="Calibri" w:hAnsi="Times New Roman" w:cs="Times New Roman"/>
          <w:b/>
          <w:sz w:val="28"/>
          <w:szCs w:val="28"/>
        </w:rPr>
        <w:t>животноводства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(с </w:t>
      </w:r>
      <w:r w:rsidR="004C433F" w:rsidRPr="004F7381">
        <w:rPr>
          <w:rFonts w:ascii="Times New Roman" w:eastAsia="Calibri" w:hAnsi="Times New Roman" w:cs="Times New Roman"/>
          <w:sz w:val="28"/>
          <w:szCs w:val="28"/>
        </w:rPr>
        <w:t>птицефабрикой)  приходится 76,6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% от валового объема производства продукции сельского хозяйства в стоимостном выражении. Хозяйствами всех форм собственности по итогам года произведено </w:t>
      </w:r>
      <w:r w:rsidRPr="00B7797F">
        <w:rPr>
          <w:rFonts w:ascii="Times New Roman" w:eastAsia="Times New Roman" w:hAnsi="Times New Roman" w:cs="Times New Roman"/>
          <w:sz w:val="28"/>
          <w:szCs w:val="28"/>
          <w:lang w:eastAsia="ar-SA"/>
        </w:rPr>
        <w:t>валовой продукции животноводства в действующих ценах (с птицефабрикой) на 20,9 млрд.  рублей или 101,5% к уровн</w:t>
      </w:r>
      <w:r w:rsidRPr="00CE0B20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4F73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2022. </w:t>
      </w:r>
    </w:p>
    <w:p w:rsidR="005D2C85" w:rsidRPr="004F7381" w:rsidRDefault="005D2C85" w:rsidP="005D2C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  <w:t xml:space="preserve">Стоимость валовой продукции птицефабрики (в фактических ценах) составила 20,5 млрд. рублей или 101,5% к 2022 году. Это 68,1% от всего внутреннего валового продукта по муниципальному округу. </w:t>
      </w:r>
    </w:p>
    <w:p w:rsidR="005D2C85" w:rsidRPr="00B7797F" w:rsidRDefault="005D2C85" w:rsidP="005D2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</w:rPr>
        <w:tab/>
        <w:t xml:space="preserve">Кроме птицефабрики, животноводством в муниципальном округе занимаются </w:t>
      </w:r>
      <w:r w:rsidRPr="00B7797F">
        <w:rPr>
          <w:rFonts w:ascii="Times New Roman" w:eastAsia="Times New Roman" w:hAnsi="Times New Roman" w:cs="Times New Roman"/>
          <w:sz w:val="28"/>
          <w:szCs w:val="28"/>
        </w:rPr>
        <w:t xml:space="preserve">2 сельхозпредприятия и 3 </w:t>
      </w:r>
      <w:proofErr w:type="gramStart"/>
      <w:r w:rsidRPr="00B7797F">
        <w:rPr>
          <w:rFonts w:ascii="Times New Roman" w:eastAsia="Times New Roman" w:hAnsi="Times New Roman" w:cs="Times New Roman"/>
          <w:sz w:val="28"/>
          <w:szCs w:val="28"/>
        </w:rPr>
        <w:t>крестьянско-фермерских</w:t>
      </w:r>
      <w:proofErr w:type="gramEnd"/>
      <w:r w:rsidRPr="00B7797F">
        <w:rPr>
          <w:rFonts w:ascii="Times New Roman" w:eastAsia="Times New Roman" w:hAnsi="Times New Roman" w:cs="Times New Roman"/>
          <w:sz w:val="28"/>
          <w:szCs w:val="28"/>
        </w:rPr>
        <w:t xml:space="preserve"> хозяйства.</w:t>
      </w:r>
    </w:p>
    <w:p w:rsidR="005D2C85" w:rsidRPr="00B7797F" w:rsidRDefault="005D2C85" w:rsidP="005D2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797F">
        <w:rPr>
          <w:rFonts w:ascii="Times New Roman" w:eastAsia="Calibri" w:hAnsi="Times New Roman" w:cs="Times New Roman"/>
          <w:sz w:val="28"/>
          <w:szCs w:val="28"/>
        </w:rPr>
        <w:tab/>
        <w:t>Хозяйствами всех форм собственности произведено мяса в живом весе –197,5 тыс. тонн (97,9 % к 2022 г),</w:t>
      </w:r>
      <w:r w:rsidRPr="00B77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том числе птицефабрика – 196,4 тыс. тонн, </w:t>
      </w:r>
      <w:r w:rsidRPr="00B7797F">
        <w:rPr>
          <w:rFonts w:ascii="Times New Roman" w:eastAsia="Calibri" w:hAnsi="Times New Roman" w:cs="Times New Roman"/>
          <w:sz w:val="28"/>
          <w:szCs w:val="28"/>
        </w:rPr>
        <w:t xml:space="preserve"> молока – 4,3</w:t>
      </w:r>
      <w:r w:rsidR="004C433F" w:rsidRPr="00B77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797F">
        <w:rPr>
          <w:rFonts w:ascii="Times New Roman" w:eastAsia="Calibri" w:hAnsi="Times New Roman" w:cs="Times New Roman"/>
          <w:sz w:val="28"/>
          <w:szCs w:val="28"/>
        </w:rPr>
        <w:t>тыс. тонн или 97,7% к уровню прошлого года.</w:t>
      </w:r>
    </w:p>
    <w:p w:rsidR="005D2C85" w:rsidRPr="00B7797F" w:rsidRDefault="005D2C85" w:rsidP="005D2C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97F">
        <w:rPr>
          <w:rFonts w:ascii="Times New Roman" w:eastAsia="Calibri" w:hAnsi="Times New Roman" w:cs="Times New Roman"/>
          <w:sz w:val="28"/>
          <w:szCs w:val="28"/>
        </w:rPr>
        <w:tab/>
        <w:t xml:space="preserve">Продуктивность дойного стада составила 4060 кг молока на 1 фуражную корову, что на 590 кг выше уровня 2022 года.  </w:t>
      </w:r>
    </w:p>
    <w:p w:rsidR="005D2C85" w:rsidRPr="004F7381" w:rsidRDefault="005D2C85" w:rsidP="005D2C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За 2023 год  в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>Токарёвском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округе  насчитывается 2446 голов крупного  рогатого скота или 94,5 %  к  уровню прошлого года, в том числе 911 голов коров или 93,8 % к прошлому году. Поголовье свиней составило 1479 голов или 91,1 % к 2022 году</w:t>
      </w:r>
      <w:r w:rsidR="000D1C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1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овец и коз - 1657 голов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93,5 % к  показателям 2022 года</w:t>
      </w:r>
      <w:r w:rsidR="000D1CC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Низкий рост показателей животноводства обусловлен малым количеством сельхозпредприятий, занимающихся разведением скота,  уменьшением поголовья у граждан, ведущих личное подсобное хозяйство. Этот процесс связан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 низкими закупочными ценами на молоко и мясо при высоких затратах на его производство, с отсутствием стабильного рынка сбыта скоропортящейся продукции, старением населения сёл. </w:t>
      </w:r>
    </w:p>
    <w:p w:rsidR="005D2C85" w:rsidRPr="004F7381" w:rsidRDefault="005D2C85" w:rsidP="005D2C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Проблемным вопросом является отсутствие свободных земельных участков, которые могут быть предоставлены для привлечения инвесторов для развития животноводства муниципального округа.</w:t>
      </w:r>
    </w:p>
    <w:p w:rsidR="005D2C85" w:rsidRPr="004F7381" w:rsidRDefault="005D2C85" w:rsidP="00B240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F7381">
        <w:rPr>
          <w:rFonts w:ascii="Times New Roman" w:eastAsia="Calibri" w:hAnsi="Times New Roman" w:cs="Times New Roman"/>
          <w:iCs/>
          <w:sz w:val="28"/>
          <w:szCs w:val="28"/>
        </w:rPr>
        <w:t xml:space="preserve">В животноводстве необходимо развивать молочное и мясное направление в сельхозпредприятиях и малых формах бизнеса и  активнее привлекать население к участию в программах </w:t>
      </w:r>
      <w:proofErr w:type="spellStart"/>
      <w:r w:rsidRPr="004F7381">
        <w:rPr>
          <w:rFonts w:ascii="Times New Roman" w:eastAsia="Calibri" w:hAnsi="Times New Roman" w:cs="Times New Roman"/>
          <w:iCs/>
          <w:sz w:val="28"/>
          <w:szCs w:val="28"/>
        </w:rPr>
        <w:t>грантовой</w:t>
      </w:r>
      <w:proofErr w:type="spellEnd"/>
      <w:r w:rsidRPr="004F7381">
        <w:rPr>
          <w:rFonts w:ascii="Times New Roman" w:eastAsia="Calibri" w:hAnsi="Times New Roman" w:cs="Times New Roman"/>
          <w:iCs/>
          <w:sz w:val="28"/>
          <w:szCs w:val="28"/>
        </w:rPr>
        <w:t xml:space="preserve"> поддержки на развитие отрасли животноводства. В настоящее время готовится к реализации проект «Производство баранины и красного мяса на 150 голов, одновременного откорма КРС и 100 овцематок». Ориентировочно стоимость проекта – 10 млн. руб. Выкуплена животноводческая ферма ИП Дёминым Владимиром Валентиновичем. Также готовятся три заявки на участие в конкурсном отборе на предоставление гранта «</w:t>
      </w:r>
      <w:proofErr w:type="spellStart"/>
      <w:r w:rsidRPr="004F7381">
        <w:rPr>
          <w:rFonts w:ascii="Times New Roman" w:eastAsia="Calibri" w:hAnsi="Times New Roman" w:cs="Times New Roman"/>
          <w:iCs/>
          <w:sz w:val="28"/>
          <w:szCs w:val="28"/>
        </w:rPr>
        <w:t>Агростартап</w:t>
      </w:r>
      <w:proofErr w:type="spellEnd"/>
      <w:r w:rsidRPr="004F7381">
        <w:rPr>
          <w:rFonts w:ascii="Times New Roman" w:eastAsia="Calibri" w:hAnsi="Times New Roman" w:cs="Times New Roman"/>
          <w:iCs/>
          <w:sz w:val="28"/>
          <w:szCs w:val="28"/>
        </w:rPr>
        <w:t>» по направлению мясное скотоводство.</w:t>
      </w:r>
    </w:p>
    <w:p w:rsidR="005D2C85" w:rsidRPr="004F7381" w:rsidRDefault="005D2C85" w:rsidP="00AC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C3F2B">
        <w:rPr>
          <w:rFonts w:ascii="Times New Roman" w:eastAsia="Calibri" w:hAnsi="Times New Roman" w:cs="Times New Roman"/>
          <w:sz w:val="28"/>
          <w:szCs w:val="28"/>
        </w:rPr>
        <w:t>В</w:t>
      </w:r>
      <w:r w:rsidRPr="00B7797F">
        <w:rPr>
          <w:rFonts w:ascii="Times New Roman" w:eastAsia="Calibri" w:hAnsi="Times New Roman" w:cs="Times New Roman"/>
          <w:sz w:val="28"/>
          <w:szCs w:val="28"/>
        </w:rPr>
        <w:t xml:space="preserve"> 2024 год</w:t>
      </w:r>
      <w:r w:rsidR="00AC3F2B">
        <w:rPr>
          <w:rFonts w:ascii="Times New Roman" w:eastAsia="Calibri" w:hAnsi="Times New Roman" w:cs="Times New Roman"/>
          <w:sz w:val="28"/>
          <w:szCs w:val="28"/>
        </w:rPr>
        <w:t>у</w:t>
      </w:r>
      <w:r w:rsidRPr="00B77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3F2B">
        <w:rPr>
          <w:rFonts w:ascii="Times New Roman" w:eastAsia="Calibri" w:hAnsi="Times New Roman" w:cs="Times New Roman"/>
          <w:sz w:val="28"/>
          <w:szCs w:val="28"/>
        </w:rPr>
        <w:t>запланировано</w:t>
      </w:r>
      <w:r w:rsidRPr="00B7797F">
        <w:rPr>
          <w:rFonts w:ascii="Times New Roman" w:eastAsia="Calibri" w:hAnsi="Times New Roman" w:cs="Times New Roman"/>
          <w:sz w:val="28"/>
          <w:szCs w:val="28"/>
        </w:rPr>
        <w:t xml:space="preserve"> произвести </w:t>
      </w:r>
      <w:r w:rsidR="00AC3F2B" w:rsidRPr="004F7381">
        <w:rPr>
          <w:rFonts w:ascii="Times New Roman" w:eastAsia="Times New Roman" w:hAnsi="Times New Roman" w:cs="Times New Roman"/>
          <w:sz w:val="28"/>
          <w:szCs w:val="28"/>
        </w:rPr>
        <w:t>280 тыс. тонн</w:t>
      </w:r>
      <w:r w:rsidR="00AC3F2B" w:rsidRPr="004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 зерна (в весе после доработки)</w:t>
      </w:r>
      <w:r w:rsidR="00AC3F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F2B" w:rsidRPr="004F7381">
        <w:rPr>
          <w:rFonts w:ascii="Times New Roman" w:eastAsia="Times New Roman" w:hAnsi="Times New Roman" w:cs="Times New Roman"/>
          <w:sz w:val="28"/>
          <w:szCs w:val="28"/>
        </w:rPr>
        <w:t>210,6 тыс. тонн</w:t>
      </w:r>
      <w:r w:rsidR="00AC3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>сахарной свеклы</w:t>
      </w:r>
      <w:r w:rsidR="00AC3F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F2B" w:rsidRPr="004F7381">
        <w:rPr>
          <w:rFonts w:ascii="Times New Roman" w:eastAsia="Times New Roman" w:hAnsi="Times New Roman" w:cs="Times New Roman"/>
          <w:sz w:val="28"/>
          <w:szCs w:val="28"/>
        </w:rPr>
        <w:t>61</w:t>
      </w:r>
      <w:r w:rsidR="00AC3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F2B" w:rsidRPr="004F7381">
        <w:rPr>
          <w:rFonts w:ascii="Times New Roman" w:eastAsia="Times New Roman" w:hAnsi="Times New Roman" w:cs="Times New Roman"/>
          <w:sz w:val="28"/>
          <w:szCs w:val="28"/>
        </w:rPr>
        <w:t>тыс. тонн</w:t>
      </w:r>
      <w:r w:rsidR="00AC3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>подсолнечника</w:t>
      </w:r>
      <w:r w:rsidR="00AC3F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3F2B" w:rsidRPr="004F7381">
        <w:rPr>
          <w:rFonts w:ascii="Times New Roman" w:eastAsia="Times New Roman" w:hAnsi="Times New Roman" w:cs="Times New Roman"/>
          <w:sz w:val="28"/>
          <w:szCs w:val="28"/>
        </w:rPr>
        <w:t>203 тыс. тонн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 мяса</w:t>
      </w:r>
      <w:r w:rsidR="00AC3F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F2B" w:rsidRPr="004F7381">
        <w:rPr>
          <w:rFonts w:ascii="Times New Roman" w:eastAsia="Times New Roman" w:hAnsi="Times New Roman" w:cs="Times New Roman"/>
          <w:sz w:val="28"/>
          <w:szCs w:val="28"/>
        </w:rPr>
        <w:t>4,4 тыс. тонн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 молока</w:t>
      </w:r>
      <w:r w:rsidR="00AC3F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2C85" w:rsidRPr="004F7381" w:rsidRDefault="005D2C85" w:rsidP="005D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</w:r>
      <w:r w:rsidR="00CE0B20">
        <w:rPr>
          <w:rFonts w:ascii="Times New Roman" w:eastAsia="Calibri" w:hAnsi="Times New Roman" w:cs="Times New Roman"/>
          <w:sz w:val="28"/>
          <w:szCs w:val="28"/>
        </w:rPr>
        <w:t>Это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серьезные задачи, но м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>ы располагаем всеми необходимыми ресурсами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, чтобы набранные темпы роста производства в агропромышленном комплексе сохранились. </w:t>
      </w:r>
    </w:p>
    <w:p w:rsidR="00141590" w:rsidRPr="004F7381" w:rsidRDefault="00141590" w:rsidP="007E6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41590" w:rsidRPr="004F7381" w:rsidRDefault="00141590" w:rsidP="007E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  <w:t xml:space="preserve">Одной из важнейших задач является </w:t>
      </w:r>
      <w:r w:rsidRPr="000D1CCA">
        <w:rPr>
          <w:rFonts w:ascii="Times New Roman" w:eastAsia="Calibri" w:hAnsi="Times New Roman" w:cs="Times New Roman"/>
          <w:b/>
          <w:sz w:val="28"/>
          <w:szCs w:val="28"/>
        </w:rPr>
        <w:t>поддержка малого и среднего бизнеса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.     </w:t>
      </w:r>
    </w:p>
    <w:p w:rsidR="00141590" w:rsidRPr="00B7797F" w:rsidRDefault="00141590" w:rsidP="000D1CC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4F738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7797F">
        <w:rPr>
          <w:rFonts w:ascii="Times New Roman" w:eastAsia="Calibri" w:hAnsi="Times New Roman" w:cs="Times New Roman"/>
          <w:sz w:val="28"/>
          <w:szCs w:val="28"/>
        </w:rPr>
        <w:t xml:space="preserve">Количество субъектов малого и среднего предпринимательства составило </w:t>
      </w:r>
      <w:r w:rsidR="00205342" w:rsidRPr="00B7797F">
        <w:rPr>
          <w:rFonts w:ascii="Times New Roman" w:eastAsia="Calibri" w:hAnsi="Times New Roman" w:cs="Times New Roman"/>
          <w:sz w:val="28"/>
          <w:szCs w:val="28"/>
        </w:rPr>
        <w:t>338 единиц или 105,6</w:t>
      </w:r>
      <w:r w:rsidRPr="00B7797F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4F73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к уров</w:t>
      </w:r>
      <w:r w:rsidR="00205342" w:rsidRPr="004F7381">
        <w:rPr>
          <w:rFonts w:ascii="Times New Roman" w:eastAsia="Calibri" w:hAnsi="Times New Roman" w:cs="Times New Roman"/>
          <w:sz w:val="28"/>
          <w:szCs w:val="28"/>
        </w:rPr>
        <w:t>ню 2022 года</w:t>
      </w:r>
      <w:r w:rsidR="00A07F5D" w:rsidRPr="004F7381">
        <w:rPr>
          <w:rFonts w:ascii="Times New Roman" w:eastAsia="Calibri" w:hAnsi="Times New Roman" w:cs="Times New Roman"/>
          <w:sz w:val="28"/>
          <w:szCs w:val="28"/>
        </w:rPr>
        <w:t>, а именно 36 предприятий и 302</w:t>
      </w:r>
      <w:r w:rsidR="00205342" w:rsidRPr="004F7381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предпринимателя</w:t>
      </w:r>
      <w:r w:rsidRPr="004F7381">
        <w:rPr>
          <w:rFonts w:ascii="Times New Roman" w:eastAsia="Calibri" w:hAnsi="Times New Roman" w:cs="Times New Roman"/>
          <w:sz w:val="28"/>
          <w:szCs w:val="28"/>
        </w:rPr>
        <w:t>.</w:t>
      </w:r>
      <w:r w:rsidR="000D1C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 расчете </w:t>
      </w:r>
      <w:r w:rsidR="00DD02C5"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 10</w:t>
      </w:r>
      <w:r w:rsidR="004C433F"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тыс.</w:t>
      </w:r>
      <w:r w:rsidR="00DD02C5"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населения – 223 </w:t>
      </w:r>
      <w:r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еди</w:t>
      </w:r>
      <w:r w:rsidR="00DD02C5"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ницы или  105,7% к 2022 году</w:t>
      </w:r>
      <w:r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:rsidR="00141590" w:rsidRPr="00B7797F" w:rsidRDefault="00141590" w:rsidP="007E6D4F">
      <w:pPr>
        <w:suppressAutoHyphens/>
        <w:spacing w:before="10" w:after="1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  <w:t xml:space="preserve">Количество </w:t>
      </w:r>
      <w:proofErr w:type="spellStart"/>
      <w:r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са</w:t>
      </w:r>
      <w:r w:rsidR="00DD02C5"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мозанятых</w:t>
      </w:r>
      <w:proofErr w:type="spellEnd"/>
      <w:r w:rsidR="00DD02C5"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граждан по итогам 2023</w:t>
      </w:r>
      <w:r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года составило </w:t>
      </w:r>
      <w:r w:rsidR="00F80AFC"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397 человек, </w:t>
      </w:r>
      <w:r w:rsidR="00C0084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или 151% к уровню 2022 года</w:t>
      </w:r>
      <w:r w:rsidR="00F80AFC" w:rsidRPr="00B7797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:rsidR="00141590" w:rsidRPr="004F7381" w:rsidRDefault="00141590" w:rsidP="007E6D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Сферы деятельнос</w:t>
      </w:r>
      <w:r w:rsidR="007A54BD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малого бизнеса: торговля – 31,6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% суб</w:t>
      </w:r>
      <w:r w:rsidR="007A54BD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ъектов, сельское хозяйство – 32%, производство –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54BD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строительство -  </w:t>
      </w:r>
      <w:r w:rsidR="007A54BD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3%, </w:t>
      </w:r>
      <w:r w:rsidR="007A54BD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– 0,3%, прочие виды деятельности – 28,1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41590" w:rsidRPr="004F7381" w:rsidRDefault="00141590" w:rsidP="007E6D4F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Всего в малом и сред</w:t>
      </w:r>
      <w:r w:rsidR="007A54BD" w:rsidRPr="004F7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нем предпринимательстве в 2023 году было занято 1076</w:t>
      </w:r>
      <w:r w:rsidRPr="004F7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</w:t>
      </w:r>
      <w:r w:rsidR="007A54BD" w:rsidRPr="004F7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еловек или 113,3 % к уровню 2022 года </w:t>
      </w:r>
      <w:r w:rsidR="008368D3" w:rsidRPr="004F7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составило 12</w:t>
      </w:r>
      <w:r w:rsidRPr="004F7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 от экономически активного населения.</w:t>
      </w:r>
    </w:p>
    <w:p w:rsidR="00141590" w:rsidRPr="004F7381" w:rsidRDefault="00141590" w:rsidP="007E6D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4F738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  <w:t>Доля работников малых и средних предприятий в общей численности работников  всех предприятий и о</w:t>
      </w:r>
      <w:r w:rsidR="00084D9D" w:rsidRPr="004F738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рганизаций </w:t>
      </w:r>
      <w:r w:rsidR="008975C6"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 округе</w:t>
      </w:r>
      <w:r w:rsidR="00084D9D" w:rsidRPr="004F738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составил</w:t>
      </w:r>
      <w:r w:rsidR="00C0084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 35,4 % или 117,2% к 2022 году.</w:t>
      </w:r>
    </w:p>
    <w:p w:rsidR="001D39FB" w:rsidRPr="004F7381" w:rsidRDefault="00141590" w:rsidP="007E6D4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7381">
        <w:rPr>
          <w:rFonts w:ascii="Times New Roman" w:eastAsia="Courier New" w:hAnsi="Times New Roman" w:cs="Times New Roman"/>
          <w:spacing w:val="6"/>
          <w:sz w:val="28"/>
          <w:szCs w:val="28"/>
          <w:lang w:eastAsia="ru-RU"/>
        </w:rPr>
        <w:tab/>
        <w:t>Получена финансовая поддержка в виде различных субсидий</w:t>
      </w:r>
      <w:r w:rsidR="004C433F" w:rsidRPr="004F7381">
        <w:rPr>
          <w:rFonts w:ascii="Times New Roman" w:eastAsia="Courier New" w:hAnsi="Times New Roman" w:cs="Times New Roman"/>
          <w:spacing w:val="6"/>
          <w:sz w:val="28"/>
          <w:szCs w:val="28"/>
          <w:lang w:eastAsia="ru-RU"/>
        </w:rPr>
        <w:t xml:space="preserve"> </w:t>
      </w:r>
      <w:r w:rsidR="00BC13C2" w:rsidRPr="004F7381">
        <w:rPr>
          <w:rFonts w:ascii="Times New Roman" w:eastAsia="Courier New" w:hAnsi="Times New Roman" w:cs="Times New Roman"/>
          <w:spacing w:val="6"/>
          <w:sz w:val="28"/>
          <w:szCs w:val="28"/>
          <w:lang w:eastAsia="ru-RU"/>
        </w:rPr>
        <w:t>18 субъектами</w:t>
      </w:r>
      <w:r w:rsidRPr="004F7381">
        <w:rPr>
          <w:rFonts w:ascii="Times New Roman" w:eastAsia="Courier New" w:hAnsi="Times New Roman" w:cs="Times New Roman"/>
          <w:spacing w:val="6"/>
          <w:sz w:val="28"/>
          <w:szCs w:val="28"/>
          <w:lang w:eastAsia="ru-RU"/>
        </w:rPr>
        <w:t xml:space="preserve"> малого и среднего предпринимательства, что составляет </w:t>
      </w:r>
      <w:r w:rsidR="00BC13C2" w:rsidRPr="004F7381">
        <w:rPr>
          <w:rFonts w:ascii="Times New Roman" w:eastAsia="Courier New" w:hAnsi="Times New Roman" w:cs="Times New Roman"/>
          <w:spacing w:val="6"/>
          <w:sz w:val="28"/>
          <w:szCs w:val="28"/>
          <w:lang w:eastAsia="ru-RU"/>
        </w:rPr>
        <w:t>105,9</w:t>
      </w:r>
      <w:r w:rsidRPr="004F7381">
        <w:rPr>
          <w:rFonts w:ascii="Times New Roman" w:eastAsia="Courier New" w:hAnsi="Times New Roman" w:cs="Times New Roman"/>
          <w:spacing w:val="6"/>
          <w:sz w:val="28"/>
          <w:szCs w:val="28"/>
          <w:lang w:eastAsia="ru-RU"/>
        </w:rPr>
        <w:t>%</w:t>
      </w:r>
      <w:r w:rsidR="008368D3" w:rsidRPr="004F7381">
        <w:rPr>
          <w:rFonts w:ascii="Times New Roman" w:eastAsia="Courier New" w:hAnsi="Times New Roman" w:cs="Times New Roman"/>
          <w:spacing w:val="6"/>
          <w:sz w:val="28"/>
          <w:szCs w:val="28"/>
          <w:lang w:eastAsia="ru-RU"/>
        </w:rPr>
        <w:t xml:space="preserve"> от  2022</w:t>
      </w:r>
      <w:r w:rsidRPr="004F7381">
        <w:rPr>
          <w:rFonts w:ascii="Times New Roman" w:eastAsia="Courier New" w:hAnsi="Times New Roman" w:cs="Times New Roman"/>
          <w:spacing w:val="6"/>
          <w:sz w:val="28"/>
          <w:szCs w:val="28"/>
          <w:lang w:eastAsia="ru-RU"/>
        </w:rPr>
        <w:t xml:space="preserve"> года </w:t>
      </w:r>
      <w:r w:rsidR="00BC13C2" w:rsidRPr="004F7381">
        <w:rPr>
          <w:rFonts w:ascii="Times New Roman" w:eastAsia="Courier New" w:hAnsi="Times New Roman" w:cs="Times New Roman"/>
          <w:spacing w:val="6"/>
          <w:sz w:val="28"/>
          <w:szCs w:val="28"/>
          <w:lang w:eastAsia="ru-RU"/>
        </w:rPr>
        <w:t>(17</w:t>
      </w:r>
      <w:r w:rsidR="008975C6" w:rsidRPr="004F7381">
        <w:rPr>
          <w:rFonts w:ascii="Times New Roman" w:eastAsia="Courier New" w:hAnsi="Times New Roman" w:cs="Times New Roman"/>
          <w:spacing w:val="6"/>
          <w:sz w:val="28"/>
          <w:szCs w:val="28"/>
          <w:lang w:eastAsia="ru-RU"/>
        </w:rPr>
        <w:t xml:space="preserve"> субъектов </w:t>
      </w:r>
      <w:r w:rsidRPr="004F7381">
        <w:rPr>
          <w:rFonts w:ascii="Times New Roman" w:eastAsia="Courier New" w:hAnsi="Times New Roman" w:cs="Times New Roman"/>
          <w:spacing w:val="6"/>
          <w:sz w:val="28"/>
          <w:szCs w:val="28"/>
          <w:lang w:eastAsia="ru-RU"/>
        </w:rPr>
        <w:t xml:space="preserve">МСП). Сумма оказанной финансовой поддержки составила </w:t>
      </w:r>
      <w:r w:rsidR="001D39FB"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>46,7  млн. рублей.</w:t>
      </w:r>
    </w:p>
    <w:p w:rsidR="00FC37DA" w:rsidRPr="004F7381" w:rsidRDefault="00FC37DA" w:rsidP="007E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  <w:t>Воспользовались льготным кредитованием на развитие сельского хозяйства более 30 субъектов малого и среднего предпринимательства на сумму  1 млрд. 128 млн. руб.</w:t>
      </w:r>
    </w:p>
    <w:p w:rsidR="00141590" w:rsidRPr="004F7381" w:rsidRDefault="00141590" w:rsidP="007E6D4F">
      <w:pPr>
        <w:snapToGrid w:val="0"/>
        <w:spacing w:after="0" w:line="240" w:lineRule="auto"/>
        <w:jc w:val="both"/>
        <w:rPr>
          <w:rFonts w:ascii="Times New Roman" w:eastAsia="Courier New" w:hAnsi="Times New Roman" w:cs="Times New Roman"/>
          <w:spacing w:val="6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ab/>
        <w:t>В приоритетном порядке 8 субъектами малого и среднего предпринимательства арендуются 10 объектов муниципальной собственности общей площадью 634,5 тыс. кв.м.</w:t>
      </w:r>
    </w:p>
    <w:p w:rsidR="00141590" w:rsidRPr="00B7797F" w:rsidRDefault="00141590" w:rsidP="007E6D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4F7381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ab/>
      </w:r>
      <w:r w:rsidRPr="00B7797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Оборот продукции, производимый малыми и средними предприятиями</w:t>
      </w:r>
      <w:r w:rsidR="00BC13C2" w:rsidRPr="00B7797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 индивидуальными предпринимателями</w:t>
      </w:r>
      <w:r w:rsidRPr="00B7797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(в том числе </w:t>
      </w:r>
      <w:proofErr w:type="spellStart"/>
      <w:r w:rsidRPr="00B7797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микропредприятиями</w:t>
      </w:r>
      <w:proofErr w:type="spellEnd"/>
      <w:r w:rsidRPr="00B7797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), </w:t>
      </w:r>
      <w:r w:rsidR="00070266" w:rsidRPr="00B7797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составил 4,5</w:t>
      </w:r>
      <w:r w:rsidRPr="00B7797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млрд.</w:t>
      </w:r>
      <w:r w:rsidR="00070266" w:rsidRPr="00B7797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рублей или 1</w:t>
      </w:r>
      <w:r w:rsidR="0059554A" w:rsidRPr="00B7797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</w:t>
      </w:r>
      <w:r w:rsidR="00070266" w:rsidRPr="00B7797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5,0</w:t>
      </w:r>
      <w:r w:rsidR="0059554A" w:rsidRPr="00B7797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% к уровню 2022</w:t>
      </w:r>
      <w:r w:rsidR="00070266" w:rsidRPr="00B7797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года</w:t>
      </w:r>
      <w:r w:rsidRPr="00B7797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</w:t>
      </w:r>
    </w:p>
    <w:p w:rsidR="00141590" w:rsidRPr="004F7381" w:rsidRDefault="00141590" w:rsidP="00273B6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F">
        <w:rPr>
          <w:rFonts w:ascii="Times New Roman" w:eastAsia="Calibri" w:hAnsi="Times New Roman" w:cs="Times New Roman"/>
          <w:sz w:val="28"/>
          <w:szCs w:val="28"/>
        </w:rPr>
        <w:tab/>
        <w:t>Своими задачами в текущем году считаем</w:t>
      </w:r>
      <w:r w:rsidR="00511B86" w:rsidRPr="00B77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797F">
        <w:rPr>
          <w:rFonts w:ascii="Times New Roman" w:eastAsia="Calibri" w:hAnsi="Times New Roman" w:cs="Times New Roman"/>
          <w:sz w:val="28"/>
          <w:szCs w:val="28"/>
        </w:rPr>
        <w:t xml:space="preserve">стимулирование процессов </w:t>
      </w:r>
      <w:proofErr w:type="spellStart"/>
      <w:r w:rsidRPr="00B7797F">
        <w:rPr>
          <w:rFonts w:ascii="Times New Roman" w:eastAsia="Calibri" w:hAnsi="Times New Roman" w:cs="Times New Roman"/>
          <w:sz w:val="28"/>
          <w:szCs w:val="28"/>
        </w:rPr>
        <w:t>самозанятости</w:t>
      </w:r>
      <w:proofErr w:type="spellEnd"/>
      <w:r w:rsidRPr="00B7797F">
        <w:rPr>
          <w:rFonts w:ascii="Times New Roman" w:eastAsia="Calibri" w:hAnsi="Times New Roman" w:cs="Times New Roman"/>
          <w:sz w:val="28"/>
          <w:szCs w:val="28"/>
        </w:rPr>
        <w:t xml:space="preserve"> граждан; недопущение снижения количества малых и средних предприятий;</w:t>
      </w:r>
      <w:r w:rsidR="00273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797F">
        <w:rPr>
          <w:rFonts w:ascii="Times New Roman" w:eastAsia="Calibri" w:hAnsi="Times New Roman" w:cs="Times New Roman"/>
          <w:sz w:val="28"/>
          <w:szCs w:val="28"/>
        </w:rPr>
        <w:t>расширение перечня объектов поимущественной поддержки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малому и среднему бизнесу, а также </w:t>
      </w:r>
      <w:proofErr w:type="spellStart"/>
      <w:r w:rsidRPr="004F7381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гражданам.</w:t>
      </w:r>
    </w:p>
    <w:p w:rsidR="00141590" w:rsidRPr="004F7381" w:rsidRDefault="00141590" w:rsidP="007E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406" w:rsidRPr="00B7797F" w:rsidRDefault="00847406" w:rsidP="007E6D4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</w:pPr>
      <w:r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ab/>
        <w:t>В Токарёвском</w:t>
      </w:r>
      <w:r w:rsidR="00EE634F"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муниципальном округе деятельность в сфере благоустройства, сбора и </w:t>
      </w:r>
      <w:r w:rsidRPr="004F738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транспортирования твёрдых коммунальных отходов</w:t>
      </w:r>
      <w:r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>, вод</w:t>
      </w:r>
      <w:proofErr w:type="gramStart"/>
      <w:r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>о-</w:t>
      </w:r>
      <w:proofErr w:type="gramEnd"/>
      <w:r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, газо- и электроснабжения осуществляют </w:t>
      </w:r>
      <w:r w:rsidRPr="00B7797F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>7</w:t>
      </w:r>
      <w:r w:rsidRPr="00B7797F">
        <w:rPr>
          <w:rFonts w:ascii="Times New Roman" w:eastAsia="+mn-ea" w:hAnsi="Times New Roman" w:cs="Calibri"/>
          <w:bCs/>
          <w:kern w:val="24"/>
          <w:sz w:val="28"/>
          <w:szCs w:val="28"/>
          <w:lang w:eastAsia="ru-RU"/>
        </w:rPr>
        <w:t xml:space="preserve"> организаций коммунального комплекса</w:t>
      </w:r>
      <w:r w:rsidRPr="00B7797F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. </w:t>
      </w:r>
    </w:p>
    <w:p w:rsidR="00847406" w:rsidRPr="004F7381" w:rsidRDefault="00847406" w:rsidP="007E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kern w:val="3"/>
          <w:sz w:val="28"/>
          <w:szCs w:val="28"/>
          <w:lang w:eastAsia="ar-SA" w:bidi="en-US"/>
        </w:rPr>
        <w:t xml:space="preserve">Централизованная система </w:t>
      </w:r>
      <w:r w:rsidRPr="00B7797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 w:bidi="en-US"/>
        </w:rPr>
        <w:t>водоснабжения</w:t>
      </w:r>
      <w:r w:rsidRPr="004F7381">
        <w:rPr>
          <w:rFonts w:ascii="Times New Roman" w:eastAsia="Times New Roman" w:hAnsi="Times New Roman" w:cs="Times New Roman"/>
          <w:kern w:val="3"/>
          <w:sz w:val="28"/>
          <w:szCs w:val="28"/>
          <w:lang w:eastAsia="ar-SA" w:bidi="en-US"/>
        </w:rPr>
        <w:t xml:space="preserve"> муниципального округа включает в себя </w:t>
      </w:r>
      <w:r w:rsidR="006E65F8" w:rsidRPr="004F7381">
        <w:rPr>
          <w:rFonts w:ascii="Times New Roman" w:eastAsia="Times New Roman" w:hAnsi="Times New Roman" w:cs="Times New Roman"/>
          <w:kern w:val="3"/>
          <w:sz w:val="28"/>
          <w:szCs w:val="28"/>
          <w:lang w:eastAsia="ar-SA" w:bidi="en-US"/>
        </w:rPr>
        <w:t>97,3</w:t>
      </w:r>
      <w:r w:rsidRPr="004F7381">
        <w:rPr>
          <w:rFonts w:ascii="Times New Roman" w:eastAsia="Times New Roman" w:hAnsi="Times New Roman" w:cs="Times New Roman"/>
          <w:kern w:val="3"/>
          <w:sz w:val="28"/>
          <w:szCs w:val="28"/>
          <w:lang w:eastAsia="ar-SA" w:bidi="en-US"/>
        </w:rPr>
        <w:t xml:space="preserve"> км дей</w:t>
      </w:r>
      <w:r w:rsidR="006E65F8" w:rsidRPr="004F7381">
        <w:rPr>
          <w:rFonts w:ascii="Times New Roman" w:eastAsia="Times New Roman" w:hAnsi="Times New Roman" w:cs="Times New Roman"/>
          <w:kern w:val="3"/>
          <w:sz w:val="28"/>
          <w:szCs w:val="28"/>
          <w:lang w:eastAsia="ar-SA" w:bidi="en-US"/>
        </w:rPr>
        <w:t>ствующих водопроводных сетей, 26</w:t>
      </w:r>
      <w:r w:rsidRPr="004F7381">
        <w:rPr>
          <w:rFonts w:ascii="Times New Roman" w:eastAsia="Times New Roman" w:hAnsi="Times New Roman" w:cs="Times New Roman"/>
          <w:kern w:val="3"/>
          <w:sz w:val="28"/>
          <w:szCs w:val="28"/>
          <w:lang w:eastAsia="ar-SA" w:bidi="en-US"/>
        </w:rPr>
        <w:t xml:space="preserve"> р</w:t>
      </w:r>
      <w:r w:rsidR="006E65F8" w:rsidRPr="004F7381">
        <w:rPr>
          <w:rFonts w:ascii="Times New Roman" w:eastAsia="Times New Roman" w:hAnsi="Times New Roman" w:cs="Times New Roman"/>
          <w:kern w:val="3"/>
          <w:sz w:val="28"/>
          <w:szCs w:val="28"/>
          <w:lang w:eastAsia="ar-SA" w:bidi="en-US"/>
        </w:rPr>
        <w:t>абочих артезианских скважин и 25</w:t>
      </w:r>
      <w:r w:rsidRPr="004F7381">
        <w:rPr>
          <w:rFonts w:ascii="Times New Roman" w:eastAsia="Times New Roman" w:hAnsi="Times New Roman" w:cs="Times New Roman"/>
          <w:kern w:val="3"/>
          <w:sz w:val="28"/>
          <w:szCs w:val="28"/>
          <w:lang w:eastAsia="ar-SA" w:bidi="en-US"/>
        </w:rPr>
        <w:t xml:space="preserve"> действующие водонапорные башни.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 населения централизованным водоснабжением составляет </w:t>
      </w:r>
      <w:r w:rsidR="005C40F8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4538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C86F4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29,9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всего населения округа). Услуги в данной сфере оказывает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ресурсоснабжающая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ООО «Заря». Основная часть населения пользуется индивидуальными колодцами и личными мини-скважинами. Горячее водоснабжение отсутствует.</w:t>
      </w:r>
    </w:p>
    <w:p w:rsidR="00847406" w:rsidRPr="004F7381" w:rsidRDefault="00847406" w:rsidP="007E6D4F">
      <w:pPr>
        <w:spacing w:after="0" w:line="240" w:lineRule="auto"/>
        <w:ind w:firstLine="567"/>
        <w:jc w:val="both"/>
        <w:outlineLvl w:val="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F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водоотведения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сетью общей протяженностью 8,4 км</w:t>
      </w:r>
      <w:proofErr w:type="gram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4,7 км</w:t>
      </w:r>
      <w:r w:rsidR="00C84960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расположено на площадке под компактную жилищную застройку, и 3,7 км от многоквартирного жилого дома, станцией биологической очистки.</w:t>
      </w:r>
      <w:r w:rsidR="00D604E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kern w:val="3"/>
          <w:sz w:val="28"/>
          <w:szCs w:val="28"/>
          <w:lang w:eastAsia="ar-SA" w:bidi="en-US"/>
        </w:rPr>
        <w:t xml:space="preserve">В 2023 году в рамках государственной программы Комплексного развития сельских территорий Тамбовской области проведен капитальный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системы водоотведения в р.п. Токарёвка. Отремонтировано 3,7 км сетей и канализационно - насосная станция</w:t>
      </w:r>
      <w:r w:rsidR="00EE634F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9A6DE0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31,3 </w:t>
      </w:r>
      <w:proofErr w:type="gramStart"/>
      <w:r w:rsidR="009A6DE0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C84960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DE0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213E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в </w:t>
      </w:r>
      <w:proofErr w:type="spellStart"/>
      <w:r w:rsidR="003213E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3213E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использованием внебюджетных средств 750,0 тыс. рублей (ОАО «Токарёвская птицефабрика»). </w:t>
      </w:r>
    </w:p>
    <w:p w:rsidR="00847406" w:rsidRPr="004F7381" w:rsidRDefault="00847406" w:rsidP="007E6D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 территории муниципального округа осуществляют деятельность в сфере </w:t>
      </w:r>
      <w:r w:rsidRPr="004F7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теплоснабжения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организац</w:t>
      </w:r>
      <w:proofErr w:type="gramStart"/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ии АО</w:t>
      </w:r>
      <w:proofErr w:type="gramEnd"/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«ТСК» и ООО «Модульные котельные - Н», которые обслуживают 26 котельных. Централизованным теплоснабжением обеспечен один многоквартирный пятиэтажный дом, здания общеобразовательной школы и дома детского творчества на территории  р. п. Токарёвка, которые подключены к одной котельной. </w:t>
      </w:r>
    </w:p>
    <w:p w:rsidR="00847406" w:rsidRPr="004F7381" w:rsidRDefault="00847406" w:rsidP="007E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05605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 по </w:t>
      </w:r>
      <w:r w:rsidR="00205605" w:rsidRPr="004F7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электроснабжению</w:t>
      </w:r>
      <w:r w:rsidR="00EE634F" w:rsidRPr="004F7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05605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предоставляют</w:t>
      </w:r>
      <w:r w:rsidR="00EE634F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5605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="00205605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организации: АО «ТСК» (р.п</w:t>
      </w:r>
      <w:proofErr w:type="gramStart"/>
      <w:r w:rsidR="00205605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205605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окарёвка) и ПАО «</w:t>
      </w:r>
      <w:proofErr w:type="spellStart"/>
      <w:r w:rsidR="00205605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="00205605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Центр»-«Тамбовэнерго» (сельские населённые пункты).</w:t>
      </w:r>
      <w:r w:rsidR="0048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электрических сетей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округа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960,2 км, все они находятся в рабочем состоянии. </w:t>
      </w:r>
    </w:p>
    <w:p w:rsidR="00847406" w:rsidRPr="004F7381" w:rsidRDefault="00847406" w:rsidP="007E6D4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49 населённых пунктах </w:t>
      </w:r>
      <w:r w:rsidRPr="004F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газифицировано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5499 жилых домов, в том числе за 2023 год - 46 жилых домов. По состоянию на 01.01.2024 года уровень газификации муниципального округа составил 88,9%.</w:t>
      </w:r>
    </w:p>
    <w:p w:rsidR="00847406" w:rsidRPr="004F7381" w:rsidRDefault="00847406" w:rsidP="007E6D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proofErr w:type="gram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льготной</w:t>
      </w:r>
      <w:proofErr w:type="gramEnd"/>
      <w:r w:rsidR="00EE634F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="00F32DE0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абонентами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подано 189 заявок, из которых на 160 заключены договора на технологическое присоединение (84,7%). Газифицировано 96 домовладений или 60% от заключенных договоров.</w:t>
      </w:r>
    </w:p>
    <w:p w:rsidR="00847406" w:rsidRPr="004F7381" w:rsidRDefault="00847406" w:rsidP="00483BC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социально-бюджетной сферы газифицированы: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сфера образования - 100%</w:t>
      </w:r>
      <w:r w:rsidR="00483BCB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объекты культуры - 95,2% (из 21 газифицировано 20 объектов). В планах на 2025-2026 год</w:t>
      </w:r>
      <w:r w:rsidR="00F32DE0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ы -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газификация филиала «Васильевский сельский дом культуры» МБУК «КДЦ Токарёвского муниципального округа».</w:t>
      </w:r>
    </w:p>
    <w:p w:rsidR="00847406" w:rsidRPr="004F7381" w:rsidRDefault="00483BCB" w:rsidP="007E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4740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здравоохранения под</w:t>
      </w:r>
      <w:r w:rsidR="00E11A4F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лежат газификации 2 </w:t>
      </w:r>
      <w:proofErr w:type="spellStart"/>
      <w:r w:rsidR="00E11A4F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="00E11A4F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5A6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</w:t>
      </w:r>
      <w:r w:rsidR="0084740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планируется </w:t>
      </w:r>
      <w:proofErr w:type="spellStart"/>
      <w:r w:rsidR="0084740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догазификация</w:t>
      </w:r>
      <w:proofErr w:type="spellEnd"/>
      <w:r w:rsidR="00EE634F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40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="002634DA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740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4740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Сергиевка. На 1 объекте для отопления и горячего водоснабжения используют электроэнергию.</w:t>
      </w:r>
    </w:p>
    <w:p w:rsidR="00847406" w:rsidRPr="00B7797F" w:rsidRDefault="00847406" w:rsidP="007E6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Услуги по </w:t>
      </w:r>
      <w:r w:rsidRPr="00483BC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благоустройству территории</w:t>
      </w: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содержанию мест общего пользования на территории </w:t>
      </w:r>
      <w:r w:rsidR="00162686"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р.п. Токарёвка</w:t>
      </w: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оказывает </w:t>
      </w:r>
      <w:r w:rsidRPr="00B779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МУП «Авангард». </w:t>
      </w:r>
    </w:p>
    <w:p w:rsidR="00847406" w:rsidRPr="004F7381" w:rsidRDefault="00847406" w:rsidP="007E6D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на территории Токарёвского муниципального округа </w:t>
      </w:r>
      <w:r w:rsidRPr="0048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сбору и вывозу мусора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региональный оператор АО «ТСК».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На текущий период сбор и вывоз ТКО осуществляетс</w:t>
      </w:r>
      <w:r w:rsidR="00162686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я в 26 населенных пунктах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355F6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охват составляет 81,2</w:t>
      </w:r>
      <w:r w:rsidR="00C84960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% от об</w:t>
      </w:r>
      <w:r w:rsidR="00162686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щей численности населения округа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. Также заключены договора с 196 юридическими лицами и ин</w:t>
      </w:r>
      <w:r w:rsidR="00C03171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дивидуальными предпринимателями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521BF" w:rsidRPr="004F7381" w:rsidRDefault="007521BF" w:rsidP="007E6D4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Проблемами в сфере ЖКХ</w:t>
      </w:r>
      <w:r w:rsidR="00C84960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CE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графика вывоза ТКО со стороны ТСК,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износ систем 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водоснабжения и водоотведения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низкое качество воды, ветхие сети линий электропередач в сельских населенных пунктах.</w:t>
      </w:r>
    </w:p>
    <w:p w:rsidR="00C00843" w:rsidRDefault="00C00843" w:rsidP="00C0771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:rsidR="002355F6" w:rsidRPr="004F7381" w:rsidRDefault="002355F6" w:rsidP="00C0771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ab/>
        <w:t>Как и прежде, одним из самых острых и болезненных вопросов для нас оста</w:t>
      </w:r>
      <w:r w:rsidR="00483BCB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ё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тся </w:t>
      </w:r>
      <w:r w:rsidRPr="00C00843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состояние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Pr="00C00843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дорог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. </w:t>
      </w:r>
    </w:p>
    <w:p w:rsidR="00847406" w:rsidRPr="004F7381" w:rsidRDefault="002355F6" w:rsidP="007E6D4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zh-CN" w:bidi="hi-IN"/>
        </w:rPr>
      </w:pP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ab/>
        <w:t>По территории Токарёвского</w:t>
      </w:r>
      <w:r w:rsidR="00EE634F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="007521BF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округа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проходит 887,2 км автомобильных дорог: </w:t>
      </w:r>
      <w:r w:rsidR="00C00843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98,4 км</w:t>
      </w:r>
      <w:r w:rsidR="00C00843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региональн</w:t>
      </w:r>
      <w:r w:rsidR="00C0084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ых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="00C0084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и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="00C00843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788,8 км</w:t>
      </w:r>
      <w:r w:rsidR="00C00843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="00C0084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- местного значения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  <w:r w:rsidR="00C0084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="00633CDE"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50</w:t>
      </w:r>
      <w:r w:rsidR="00633CDE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,6 </w:t>
      </w:r>
      <w:r w:rsidR="00633CDE"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</w:t>
      </w:r>
      <w:r w:rsidR="00633C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</w:t>
      </w:r>
      <w:r w:rsidR="00847406"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орог не отвечаю</w:t>
      </w:r>
      <w:r w:rsidR="00633C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="00847406"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нормативным требованиям</w:t>
      </w:r>
      <w:r w:rsidR="00633C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847406"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847406" w:rsidRPr="004F7381" w:rsidRDefault="00847406" w:rsidP="007E6D4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 w:bidi="hi-IN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за счет</w:t>
      </w:r>
      <w:r w:rsidR="003527C7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C07712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</w:t>
      </w:r>
      <w:r w:rsidR="003527C7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</w:t>
      </w:r>
      <w:r w:rsidR="00C07712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527C7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712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527C7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C07712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текущий ремонт 3 улиц в р.п. Токарёвка и 2 улиц </w:t>
      </w:r>
      <w:proofErr w:type="gram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Старогрязное</w:t>
      </w:r>
      <w:proofErr w:type="spellEnd"/>
      <w:r w:rsidR="00EE634F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сумму 24610,4 тыс. рублей, отремонтировано в асфальте 3</w:t>
      </w:r>
      <w:r w:rsidR="00C07712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6 км</w:t>
      </w:r>
      <w:r w:rsidR="00C07712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406" w:rsidRPr="004F7381" w:rsidRDefault="00847406" w:rsidP="007E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асфальтир</w:t>
      </w:r>
      <w:r w:rsidR="00003CD5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 участки улиц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</w:t>
      </w:r>
      <w:r w:rsidR="00003CD5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12623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1,04 км на сумму 2 323,3 тыс. рублей. Проведен ремонт щебнем 23,3 км грунтовых и щебеночных дорог на сумму 13093,2 тыс. рублей. Также обустроены пешеходные дорожки (0,88 км) на 1352,0 тыс. рублей.</w:t>
      </w:r>
    </w:p>
    <w:p w:rsidR="00847406" w:rsidRPr="004F7381" w:rsidRDefault="00847406" w:rsidP="007E6D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буд</w:t>
      </w:r>
      <w:r w:rsidR="00C07712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отремонтированы участки 2 улиц</w:t>
      </w:r>
      <w:r w:rsidR="00C07712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C07712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 км, стоимость работ 12083,7 тыс. рублей, из них выделенные средства областного бюджета составляют 9611,8 тыс. рублей.</w:t>
      </w:r>
    </w:p>
    <w:p w:rsidR="003527C7" w:rsidRPr="004F7381" w:rsidRDefault="003527C7" w:rsidP="007E6D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Будем продолжать поэтапное </w:t>
      </w:r>
      <w:proofErr w:type="spellStart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щебенение</w:t>
      </w:r>
      <w:proofErr w:type="spellEnd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грунтовых дорог по улицам сельских населённых пунктов, принимая во внимание социальную значимость, пропускную способность и состояние дорог.</w:t>
      </w:r>
    </w:p>
    <w:p w:rsidR="00847406" w:rsidRPr="004F7381" w:rsidRDefault="00847406" w:rsidP="007E6D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847406" w:rsidRPr="004F7381" w:rsidRDefault="00847406" w:rsidP="007E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008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Пассажирские перевозки</w:t>
      </w:r>
      <w:r w:rsidRPr="004F7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на территории округа осуществляет </w:t>
      </w:r>
      <w:r w:rsidR="00C0317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Токарёвское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АТП».</w:t>
      </w:r>
    </w:p>
    <w:p w:rsidR="00847406" w:rsidRPr="004F7381" w:rsidRDefault="00847406" w:rsidP="007E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lastRenderedPageBreak/>
        <w:tab/>
        <w:t xml:space="preserve">Из </w:t>
      </w:r>
      <w:r w:rsidRPr="004F7381">
        <w:rPr>
          <w:rFonts w:ascii="Times New Roman" w:eastAsia="+mn-ea" w:hAnsi="Times New Roman" w:cs="Calibri"/>
          <w:bCs/>
          <w:kern w:val="24"/>
          <w:sz w:val="28"/>
          <w:szCs w:val="28"/>
          <w:lang w:eastAsia="ru-RU"/>
        </w:rPr>
        <w:t xml:space="preserve">68 населённых пунктов транспортным обслуживанием обеспечены 66 </w:t>
      </w:r>
      <w:r w:rsidR="00C03171"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населённых пунктов </w:t>
      </w:r>
      <w:r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>(2 населённых пункта – без постоянного населения).</w:t>
      </w:r>
      <w:r w:rsidR="00C03171"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автопарк предприятия составляет 6 единиц подвижного состава, из которых 4 автобуса задействованы для осуществления внутрирайонных перевозок и 2 автобуса на междугородних рейсах. </w:t>
      </w:r>
    </w:p>
    <w:p w:rsidR="00847406" w:rsidRPr="004F7381" w:rsidRDefault="0024594E" w:rsidP="007E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з</w:t>
      </w:r>
      <w:r w:rsidR="0084740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сре</w:t>
      </w:r>
      <w:proofErr w:type="gramStart"/>
      <w:r w:rsidR="0084740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сп</w:t>
      </w:r>
      <w:proofErr w:type="gramEnd"/>
      <w:r w:rsidR="0084740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ециального казначейского кредита </w:t>
      </w:r>
      <w:r w:rsidR="00CE0B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84740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начаты мероприятия по обновлению пассажирского автомобильного парка.</w:t>
      </w:r>
    </w:p>
    <w:p w:rsidR="00847406" w:rsidRPr="004F7381" w:rsidRDefault="00847406" w:rsidP="007E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обслуживания муниципальных (районных) маршрутов заключен контракт на приобретение 4 единиц (ПАЗ 2 ед., Газель – 2 ед.) автобусов и договор лизинга на приобретение 2 автобусов (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ПАЗ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ВЕКТОР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NEXT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7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6) для работы на междугородних маршрутах. 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автобусы поставлены на терр</w:t>
      </w:r>
      <w:r w:rsidR="00704B63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иторию </w:t>
      </w:r>
      <w:r w:rsidR="003527C7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="00704B63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округа в марте 2024 года и на сегодняшний день функционируют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03171" w:rsidRPr="004F7381" w:rsidRDefault="00847406" w:rsidP="007E6D4F">
      <w:pPr>
        <w:spacing w:after="0" w:line="240" w:lineRule="auto"/>
        <w:jc w:val="both"/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</w:pPr>
      <w:r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ab/>
        <w:t xml:space="preserve">На территории муниципального округа сформирована оптимальная маршрутная сеть, состоящая из </w:t>
      </w:r>
      <w:r w:rsidRPr="004F7381">
        <w:rPr>
          <w:rFonts w:ascii="Times New Roman" w:eastAsia="+mn-ea" w:hAnsi="Times New Roman" w:cs="Calibri"/>
          <w:bCs/>
          <w:kern w:val="24"/>
          <w:sz w:val="28"/>
          <w:szCs w:val="28"/>
          <w:lang w:eastAsia="ru-RU"/>
        </w:rPr>
        <w:t xml:space="preserve">11 внутрирайонных и 2 междугородних </w:t>
      </w:r>
      <w:r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>маршрутов.</w:t>
      </w:r>
      <w:r w:rsidR="00C03171"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 </w:t>
      </w:r>
    </w:p>
    <w:p w:rsidR="00847406" w:rsidRPr="004F7381" w:rsidRDefault="00847406" w:rsidP="007E6D4F">
      <w:pPr>
        <w:spacing w:after="0" w:line="240" w:lineRule="auto"/>
        <w:jc w:val="both"/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</w:pPr>
      <w:r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ab/>
        <w:t>Штатная численность работников предприятия составляет 10 человек.</w:t>
      </w:r>
    </w:p>
    <w:p w:rsidR="00847406" w:rsidRPr="004F7381" w:rsidRDefault="00847406" w:rsidP="007E6D4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F7381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ab/>
      </w: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Доходы предприятия составили 10698,5 тыс. рублей или на 14,4% выше уровня 2022 года (9352,7 тыс. рублей), </w:t>
      </w: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расходы – 9368,1 тыс. рублей или на 7,9% </w:t>
      </w:r>
      <w:r w:rsidR="00704B63"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возросли</w:t>
      </w: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отношению к 2022 году (8684,2 тыс. рублей). </w:t>
      </w:r>
    </w:p>
    <w:p w:rsidR="00847406" w:rsidRPr="004F7381" w:rsidRDefault="00847406" w:rsidP="007E6D4F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</w:pPr>
      <w:r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ab/>
        <w:t xml:space="preserve">Деятельность по перевозке пассажиров по 11 внутрирайонным маршрутам убыточна, в 2023 году себестоимость проезда за 1 </w:t>
      </w:r>
      <w:proofErr w:type="spellStart"/>
      <w:r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>пассажиро</w:t>
      </w:r>
      <w:proofErr w:type="spellEnd"/>
      <w:r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 xml:space="preserve"> - километр составила 6,52</w:t>
      </w:r>
      <w:r w:rsidR="00C03171"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 xml:space="preserve"> </w:t>
      </w:r>
      <w:r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>рубля</w:t>
      </w:r>
      <w:r w:rsidR="007027DF"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>, что в 2 раза больше утвержденного (</w:t>
      </w:r>
      <w:r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>3,2 рубля</w:t>
      </w:r>
      <w:r w:rsidR="007027DF"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>)</w:t>
      </w:r>
      <w:r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>.</w:t>
      </w:r>
    </w:p>
    <w:p w:rsidR="00847406" w:rsidRPr="004F7381" w:rsidRDefault="00847406" w:rsidP="007E6D4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За счет  предоставления  субсидии на покрытие убыточных рейсов предприятие по итогам года сработало с превышением доходов над расходами на сумму 1330,4 тыс. рублей. </w:t>
      </w:r>
    </w:p>
    <w:p w:rsidR="00847406" w:rsidRPr="004F7381" w:rsidRDefault="00847406" w:rsidP="007E6D4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возмещение убытков в 2023 году были выделены субсидии в сумме 4849,9 тыс.</w:t>
      </w:r>
      <w:r w:rsidR="007027DF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r w:rsidR="00AA7E3C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33,5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2022 года. </w:t>
      </w:r>
    </w:p>
    <w:p w:rsidR="00141590" w:rsidRPr="004F7381" w:rsidRDefault="00847406" w:rsidP="007E6D4F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141590" w:rsidRPr="004F7381" w:rsidRDefault="00141590" w:rsidP="007E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</w:r>
      <w:r w:rsidR="00E52C12" w:rsidRPr="004F7381">
        <w:rPr>
          <w:rFonts w:ascii="Times New Roman" w:eastAsia="Calibri" w:hAnsi="Times New Roman" w:cs="Times New Roman"/>
          <w:sz w:val="28"/>
          <w:szCs w:val="28"/>
        </w:rPr>
        <w:t>На 1 января 2023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CDE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C00843">
        <w:rPr>
          <w:rFonts w:ascii="Times New Roman" w:eastAsia="Calibri" w:hAnsi="Times New Roman" w:cs="Times New Roman"/>
          <w:b/>
          <w:sz w:val="28"/>
          <w:szCs w:val="28"/>
        </w:rPr>
        <w:t>численность населения</w:t>
      </w:r>
      <w:r w:rsidRPr="00633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171" w:rsidRPr="00633CD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4F73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C03171" w:rsidRPr="004F7381">
        <w:rPr>
          <w:rFonts w:ascii="Times New Roman" w:eastAsia="Calibri" w:hAnsi="Times New Roman" w:cs="Times New Roman"/>
          <w:sz w:val="28"/>
          <w:szCs w:val="28"/>
        </w:rPr>
        <w:t>ила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C12" w:rsidRPr="004F7381">
        <w:rPr>
          <w:rFonts w:ascii="Times New Roman" w:eastAsia="Calibri" w:hAnsi="Times New Roman" w:cs="Times New Roman"/>
          <w:sz w:val="28"/>
          <w:szCs w:val="28"/>
        </w:rPr>
        <w:t xml:space="preserve">15 179 </w:t>
      </w:r>
      <w:r w:rsidRPr="004F7381">
        <w:rPr>
          <w:rFonts w:ascii="Times New Roman" w:eastAsia="Calibri" w:hAnsi="Times New Roman" w:cs="Times New Roman"/>
          <w:sz w:val="28"/>
          <w:szCs w:val="28"/>
        </w:rPr>
        <w:t>человек (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Росстата области) </w:t>
      </w:r>
      <w:r w:rsidR="00E52C12" w:rsidRPr="004F7381">
        <w:rPr>
          <w:rFonts w:ascii="Times New Roman" w:eastAsia="Calibri" w:hAnsi="Times New Roman" w:cs="Times New Roman"/>
          <w:sz w:val="28"/>
          <w:szCs w:val="28"/>
        </w:rPr>
        <w:t xml:space="preserve"> или 103 </w:t>
      </w:r>
      <w:r w:rsidRPr="004F7381">
        <w:rPr>
          <w:rFonts w:ascii="Times New Roman" w:eastAsia="Calibri" w:hAnsi="Times New Roman" w:cs="Times New Roman"/>
          <w:sz w:val="28"/>
          <w:szCs w:val="28"/>
        </w:rPr>
        <w:t>% к уровню прошлого года</w:t>
      </w:r>
      <w:r w:rsidR="00E52C12" w:rsidRPr="004F7381">
        <w:rPr>
          <w:rFonts w:ascii="Times New Roman" w:eastAsia="Calibri" w:hAnsi="Times New Roman" w:cs="Times New Roman"/>
          <w:sz w:val="28"/>
          <w:szCs w:val="28"/>
        </w:rPr>
        <w:t xml:space="preserve"> (14739)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41590" w:rsidRPr="004F7381" w:rsidRDefault="00141590" w:rsidP="00CE0B2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C12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родилось</w:t>
      </w:r>
      <w:r w:rsidR="00C0317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C12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84 ребенка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, </w:t>
      </w:r>
      <w:r w:rsidR="00E52C12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этот показатель остался на уровне </w:t>
      </w:r>
      <w:r w:rsidR="0078747B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прошлого</w:t>
      </w:r>
      <w:r w:rsidR="00E52C12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года.</w:t>
      </w:r>
      <w:r w:rsidR="00CE36FD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Умерло</w:t>
      </w:r>
      <w:r w:rsidR="00E52C12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269 человек</w:t>
      </w:r>
      <w:r w:rsidR="00004430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,</w:t>
      </w:r>
      <w:r w:rsidR="00E52C12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что на 7,6 % меньше 2022 года</w:t>
      </w:r>
      <w:r w:rsidR="00C0084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  <w:r w:rsidR="00E52C12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Естественн</w:t>
      </w:r>
      <w:r w:rsidR="00004430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ая убыль населения составила 185 человек (2022 год – 207</w:t>
      </w:r>
      <w:r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человек). </w:t>
      </w:r>
    </w:p>
    <w:p w:rsidR="00CE36FD" w:rsidRPr="004F7381" w:rsidRDefault="00141590" w:rsidP="007E6D4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ab/>
        <w:t xml:space="preserve">На демографическую ситуацию влияет еще один фактор – миграционный </w:t>
      </w:r>
      <w:r w:rsidR="00004430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приток населения</w:t>
      </w:r>
      <w:r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. </w:t>
      </w:r>
      <w:r w:rsidR="00004430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За</w:t>
      </w:r>
      <w:r w:rsidR="0095460F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04430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2022-2023 годы</w:t>
      </w:r>
      <w:r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наблюдается </w:t>
      </w:r>
      <w:r w:rsidR="00004430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значительный приток населения </w:t>
      </w:r>
      <w:proofErr w:type="gramStart"/>
      <w:r w:rsidR="00004430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</w:t>
      </w:r>
      <w:proofErr w:type="gramEnd"/>
      <w:r w:rsidR="00EE634F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="00004430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Токарёвский</w:t>
      </w:r>
      <w:proofErr w:type="spellEnd"/>
      <w:proofErr w:type="gramEnd"/>
      <w:r w:rsidR="00004430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округ</w:t>
      </w:r>
      <w:r w:rsidR="00CE36FD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. З</w:t>
      </w:r>
      <w:r w:rsidR="00004430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 2 года миграционное сальдо составило +208 человек (за 2023 год +19 чел.; за 2022 год+189 чел.).</w:t>
      </w:r>
      <w:r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ab/>
      </w:r>
    </w:p>
    <w:p w:rsidR="00141590" w:rsidRPr="004F7381" w:rsidRDefault="00141590" w:rsidP="00C00843">
      <w:pPr>
        <w:widowControl w:val="0"/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В целях социальной и финансовой поддержки населения </w:t>
      </w:r>
      <w:r w:rsidR="00B82E9A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муниципального округа</w:t>
      </w:r>
      <w:r w:rsidR="00C0084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. </w:t>
      </w:r>
      <w:r w:rsidRPr="00633CDE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На областном уровне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ab/>
      </w:r>
      <w:r w:rsidR="00C0084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в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ыплачива</w:t>
      </w:r>
      <w:r w:rsidR="00C0084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ю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тся</w:t>
      </w:r>
      <w:r w:rsidR="00C0084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областной материнский капитал</w:t>
      </w:r>
      <w:r w:rsidR="00CE36FD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многодетным семьям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в размере 100 тысяч рублей,</w:t>
      </w:r>
      <w:r w:rsidR="00CE36FD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который</w:t>
      </w:r>
      <w:r w:rsidR="00004430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получили</w:t>
      </w:r>
      <w:r w:rsidR="00E5594F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13 семей, что составило </w:t>
      </w:r>
      <w:r w:rsidR="00004430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162,5</w:t>
      </w:r>
      <w:r w:rsidR="00E5594F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% к уровню 2022 года</w:t>
      </w:r>
      <w:r w:rsidR="00C00843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="00E5594F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единовременная выплата при рождении 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ребенка</w:t>
      </w:r>
      <w:r w:rsidR="00C0084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(</w:t>
      </w:r>
      <w:r w:rsidR="00E5594F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получили 47 семей, что</w:t>
      </w:r>
      <w:r w:rsidR="00CE36FD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="00E5594F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в 3,9 раза больше, чем в 2022 году</w:t>
      </w:r>
      <w:r w:rsidR="007E5855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)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  <w:r w:rsidR="00C0084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Pr="00633CDE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На местном уровне</w:t>
      </w:r>
      <w:r w:rsidR="00C00843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з</w:t>
      </w:r>
      <w:r w:rsidR="00B82E9A"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а счет средств местного</w:t>
      </w: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бюджета выплачивается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единовременная выплата в связ</w:t>
      </w:r>
      <w:r w:rsidR="00C0084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 с рождением ребенка в размере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0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E5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0843">
        <w:rPr>
          <w:rFonts w:ascii="Times New Roman" w:eastAsia="Times New Roman" w:hAnsi="Times New Roman" w:cs="Times New Roman"/>
          <w:sz w:val="28"/>
          <w:szCs w:val="28"/>
          <w:lang w:eastAsia="ru-RU"/>
        </w:rPr>
        <w:t>, 8  тыс. р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  <w:r w:rsidR="00C0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F738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en-US"/>
        </w:rPr>
        <w:t>10</w:t>
      </w:r>
      <w:r w:rsidR="00C0084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en-US"/>
        </w:rPr>
        <w:t xml:space="preserve"> тыс.</w:t>
      </w:r>
      <w:r w:rsidRPr="004F738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en-US"/>
        </w:rPr>
        <w:t xml:space="preserve"> руб. при рождении </w:t>
      </w:r>
      <w:r w:rsidR="00C0084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en-US"/>
        </w:rPr>
        <w:t xml:space="preserve">первого, второго, </w:t>
      </w:r>
      <w:r w:rsidRPr="004F738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en-US"/>
        </w:rPr>
        <w:t xml:space="preserve">третьего и последующих </w:t>
      </w:r>
      <w:r w:rsidRPr="004F738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en-US"/>
        </w:rPr>
        <w:lastRenderedPageBreak/>
        <w:t>детей</w:t>
      </w:r>
      <w:r w:rsidR="00C0084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en-US"/>
        </w:rPr>
        <w:t xml:space="preserve"> соответственно</w:t>
      </w:r>
      <w:r w:rsidRPr="004F738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en-US"/>
        </w:rPr>
        <w:t>.</w:t>
      </w:r>
      <w:r w:rsidR="00C0084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78747B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Выплату получили</w:t>
      </w:r>
      <w:r w:rsidR="00E5594F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58 семей, что составляет 80,6</w:t>
      </w:r>
      <w:r w:rsidR="0078747B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%  от</w:t>
      </w:r>
      <w:r w:rsidR="00CE36FD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8747B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уровня</w:t>
      </w:r>
      <w:r w:rsidR="00E5594F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2022 г</w:t>
      </w:r>
      <w:r w:rsidR="0078747B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ода</w:t>
      </w:r>
      <w:r w:rsidR="00E5594F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(72 семьи) на общую сумму 462,0 тыс. рублей или 89,9% к уровню  2022 года (514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,0 тыс. рублей). </w:t>
      </w:r>
    </w:p>
    <w:p w:rsidR="00141590" w:rsidRPr="004F7381" w:rsidRDefault="00141590" w:rsidP="007E6D4F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4F7381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ab/>
        <w:t xml:space="preserve">Оказывается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материальная помощь гражданам,</w:t>
      </w:r>
      <w:r w:rsidR="00CE36FD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находящимся в трудной жизненной ситуации, в том ч</w:t>
      </w:r>
      <w:r w:rsidR="003B36CC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исле семьям с детьми. Выплаты получили 87 человек, что на 9 человек больше</w:t>
      </w:r>
      <w:r w:rsidR="00CE36FD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3B36CC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чем в 2022 году</w:t>
      </w:r>
      <w:r w:rsidR="00CE36FD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B36CC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на общую сумму 1261,00 тыс. рублей или 118,3% к 2022 году соответственно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141590" w:rsidRPr="004F7381" w:rsidRDefault="00141590" w:rsidP="007E6D4F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Выделяются земельные участки многодетным семьям д</w:t>
      </w:r>
      <w:r w:rsidR="003B36CC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ля строительства жилья.  За 2023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выдел</w:t>
      </w:r>
      <w:r w:rsidR="003B36CC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ен 1 земельный участок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141590" w:rsidRPr="004F7381" w:rsidRDefault="00141590" w:rsidP="007E6D4F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Ежемесячная социальная поддержка в размере 2</w:t>
      </w:r>
      <w:r w:rsidR="007E585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рублей выплачивается 2 молодым специалистам образовательных учрежде</w:t>
      </w:r>
      <w:r w:rsidR="0078747B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ний Токарёвского муниципального</w:t>
      </w:r>
      <w:r w:rsidR="009A2A50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сфере культуры и искусства.</w:t>
      </w:r>
    </w:p>
    <w:p w:rsidR="00141590" w:rsidRPr="004F7381" w:rsidRDefault="00141590" w:rsidP="007E6D4F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Но этого недостаточно. 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улучшения  д</w:t>
      </w:r>
      <w:r w:rsidR="0078747B" w:rsidRPr="004F73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емографической ситуации </w:t>
      </w:r>
      <w:proofErr w:type="gramStart"/>
      <w:r w:rsidR="0078747B" w:rsidRPr="004F73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proofErr w:type="gramEnd"/>
      <w:r w:rsidR="0078747B" w:rsidRPr="004F73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необходимо</w:t>
      </w:r>
      <w:r w:rsidR="007E58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комплексе решать задачи демографической политики: 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повышать уровень благосостояния населения; создавать условия для самореализации молодёжи, строить жильё; повышать качество оказываемых социальных услуг. </w:t>
      </w:r>
    </w:p>
    <w:p w:rsidR="00141590" w:rsidRPr="004F7381" w:rsidRDefault="00141590" w:rsidP="007E6D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F2DEE" w:rsidRPr="004F7381" w:rsidRDefault="001F2DEE" w:rsidP="007E6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Важной составляющей качества жизни населения является </w:t>
      </w:r>
      <w:r w:rsidRPr="007E5855">
        <w:rPr>
          <w:rFonts w:ascii="Times New Roman" w:eastAsia="Calibri" w:hAnsi="Times New Roman" w:cs="Times New Roman"/>
          <w:b/>
          <w:sz w:val="28"/>
          <w:szCs w:val="28"/>
        </w:rPr>
        <w:t>создание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5855">
        <w:rPr>
          <w:rFonts w:ascii="Times New Roman" w:eastAsia="Calibri" w:hAnsi="Times New Roman" w:cs="Times New Roman"/>
          <w:b/>
          <w:sz w:val="28"/>
          <w:szCs w:val="28"/>
        </w:rPr>
        <w:t>комфортных условий для проживания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F2DEE" w:rsidRPr="004F7381" w:rsidRDefault="002F2FC8" w:rsidP="007E6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2024 г</w:t>
      </w:r>
      <w:r w:rsidR="00EC37B4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2DEE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на учете в качестве нуждающ</w:t>
      </w:r>
      <w:r w:rsidR="001A752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в жилых помещениях 82 семьи</w:t>
      </w:r>
      <w:r w:rsidR="001F2DEE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101,2</w:t>
      </w:r>
      <w:r w:rsidR="00EC37B4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</w:t>
      </w:r>
      <w:r w:rsidR="00B2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="00EC37B4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</w:t>
      </w:r>
      <w:r w:rsidR="001F2DEE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DEE" w:rsidRPr="004F7381" w:rsidRDefault="001F2DEE" w:rsidP="007E6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Verdana" w:eastAsia="Times New Roman" w:hAnsi="Verdana" w:cs="Times New Roman"/>
          <w:sz w:val="28"/>
          <w:szCs w:val="28"/>
          <w:lang w:eastAsia="ru-RU"/>
        </w:rPr>
        <w:tab/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у</w:t>
      </w:r>
      <w:r w:rsidR="00AC616C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лучшили жилищные условия 3 семьи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AC616C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2A36DE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аналогичного периода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рамках мероприятия по обеспечению жильем молодых семей, </w:t>
      </w:r>
      <w:r w:rsidR="007E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многодетные. Общий объем выделенных средств составил 7,3 млн. рублей, общая площадь жилья - 207,1 кв.м.</w:t>
      </w:r>
    </w:p>
    <w:p w:rsidR="001F2DEE" w:rsidRPr="004F7381" w:rsidRDefault="001F2DEE" w:rsidP="007E6D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Доля населения, получившего жилые помещения и улучшившего жилищные условия</w:t>
      </w:r>
      <w:r w:rsidR="007E5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численности населения, состоящего на учете в качестве нуждающегося в жилых помещениях, увеличилась </w:t>
      </w:r>
      <w:r w:rsidR="00467EE2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3,6% и составила 9,8%  к уровню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467EE2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2DEE" w:rsidRPr="004F7381" w:rsidRDefault="001F2DEE" w:rsidP="007E6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Для улучшения жилищных условий население использует и другие источники, в том числе ипотечный банковский кредит («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– в 2023 году </w:t>
      </w:r>
      <w:r w:rsidR="00AC616C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видом кредитования воспользовались 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семьи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сумму 2,7 млн</w:t>
      </w:r>
      <w:r w:rsidR="00AC616C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что в 2 раза  </w:t>
      </w:r>
      <w:r w:rsidR="002A36DE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показатель</w:t>
      </w:r>
      <w:r w:rsidR="00AC616C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</w:t>
      </w:r>
      <w:r w:rsidR="007E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ипотечный кредит по льготной ставке в рамках госпрограммы «Комплексное развитие сельских территорий» – 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кредит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общую сумму 2,8 млн. рублей;</w:t>
      </w:r>
      <w:r w:rsidR="007E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материнского капитала - 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семей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сумму 1,2 млн. рублей,</w:t>
      </w:r>
      <w:r w:rsidR="002F2FC8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1A752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2022 г.</w:t>
      </w:r>
    </w:p>
    <w:p w:rsidR="0062234F" w:rsidRPr="004F7381" w:rsidRDefault="00D57E47" w:rsidP="00692E3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1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="0062234F" w:rsidRPr="004F7381">
        <w:rPr>
          <w:rFonts w:ascii="Times New Roman" w:eastAsia="Calibri" w:hAnsi="Times New Roman" w:cs="Times New Roman"/>
          <w:sz w:val="28"/>
          <w:szCs w:val="28"/>
        </w:rPr>
        <w:t>Проблема строительства жилья является крайне актуальной для</w:t>
      </w:r>
      <w:r w:rsidR="002F2FC8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2234F" w:rsidRPr="004F7381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62234F" w:rsidRPr="004F738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округа. В рамках государственной программы «Комплексное развитие сельских территорий» реализуется проект </w:t>
      </w:r>
      <w:r w:rsidR="0062234F"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«К</w:t>
      </w:r>
      <w:r w:rsidR="0062234F" w:rsidRPr="004F7381">
        <w:rPr>
          <w:rFonts w:ascii="Times New Roman" w:eastAsia="Calibri" w:hAnsi="Times New Roman" w:cs="Times New Roman"/>
          <w:sz w:val="28"/>
          <w:szCs w:val="28"/>
        </w:rPr>
        <w:t>омплексное обустройство площадки сетями инженерной инфраструктуры под компактную жилищную застройку»</w:t>
      </w:r>
      <w:r w:rsidR="00A12623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34F" w:rsidRPr="004F7381">
        <w:rPr>
          <w:rFonts w:ascii="Times New Roman" w:eastAsia="Calibri" w:hAnsi="Times New Roman" w:cs="Times New Roman"/>
          <w:sz w:val="28"/>
          <w:szCs w:val="28"/>
        </w:rPr>
        <w:t xml:space="preserve">на улице Тамбовской в р.п. </w:t>
      </w:r>
      <w:proofErr w:type="spellStart"/>
      <w:r w:rsidR="0062234F" w:rsidRPr="004F7381">
        <w:rPr>
          <w:rFonts w:ascii="Times New Roman" w:eastAsia="Calibri" w:hAnsi="Times New Roman" w:cs="Times New Roman"/>
          <w:sz w:val="28"/>
          <w:szCs w:val="28"/>
        </w:rPr>
        <w:t>Токар</w:t>
      </w:r>
      <w:r w:rsidR="002F2FC8" w:rsidRPr="004F7381">
        <w:rPr>
          <w:rFonts w:ascii="Times New Roman" w:eastAsia="Calibri" w:hAnsi="Times New Roman" w:cs="Times New Roman"/>
          <w:sz w:val="28"/>
          <w:szCs w:val="28"/>
        </w:rPr>
        <w:t>ё</w:t>
      </w:r>
      <w:r w:rsidR="0062234F" w:rsidRPr="004F7381">
        <w:rPr>
          <w:rFonts w:ascii="Times New Roman" w:eastAsia="Calibri" w:hAnsi="Times New Roman" w:cs="Times New Roman"/>
          <w:sz w:val="28"/>
          <w:szCs w:val="28"/>
        </w:rPr>
        <w:t>вка</w:t>
      </w:r>
      <w:proofErr w:type="spellEnd"/>
      <w:r w:rsidR="0062234F" w:rsidRPr="004F7381">
        <w:rPr>
          <w:rFonts w:ascii="Times New Roman" w:eastAsia="Calibri" w:hAnsi="Times New Roman" w:cs="Times New Roman"/>
          <w:sz w:val="28"/>
          <w:szCs w:val="28"/>
        </w:rPr>
        <w:t>, где планируется строительство микрорайона из 109 жилых домов.</w:t>
      </w:r>
      <w:r w:rsidR="00692E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34F" w:rsidRPr="004F7381"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="007E5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34F" w:rsidRPr="004F7381">
        <w:rPr>
          <w:rFonts w:ascii="Times New Roman" w:eastAsia="Times New Roman" w:hAnsi="Times New Roman" w:cs="Times New Roman"/>
          <w:sz w:val="28"/>
          <w:szCs w:val="28"/>
        </w:rPr>
        <w:t>21 земельный участок продан по конкурсным процедурам ОАО «Токаревская птицефабрика»;</w:t>
      </w:r>
      <w:r w:rsidR="007E5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34F" w:rsidRPr="004F7381">
        <w:rPr>
          <w:rFonts w:ascii="Times New Roman" w:eastAsia="Times New Roman" w:hAnsi="Times New Roman" w:cs="Times New Roman"/>
          <w:sz w:val="28"/>
          <w:szCs w:val="28"/>
        </w:rPr>
        <w:t>35 земельных участков переданы гражданам</w:t>
      </w:r>
      <w:r w:rsidR="002F2FC8" w:rsidRPr="004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34F" w:rsidRPr="004F7381">
        <w:rPr>
          <w:rFonts w:ascii="Times New Roman" w:eastAsia="Times New Roman" w:hAnsi="Times New Roman" w:cs="Times New Roman"/>
          <w:sz w:val="28"/>
          <w:szCs w:val="28"/>
        </w:rPr>
        <w:t>по результатам торгов в аренду; 3 земельных участка приобретены гражданами в собственность.</w:t>
      </w:r>
      <w:r w:rsidR="007E5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34F" w:rsidRPr="004F7381">
        <w:rPr>
          <w:rFonts w:ascii="Times New Roman" w:eastAsia="Times New Roman" w:hAnsi="Times New Roman" w:cs="Times New Roman"/>
          <w:sz w:val="28"/>
          <w:szCs w:val="28"/>
        </w:rPr>
        <w:lastRenderedPageBreak/>
        <w:t>50 земельных участков будут предоставлены на конкурсной основе потенциальным застройщикам до конца 2024 г.</w:t>
      </w:r>
    </w:p>
    <w:p w:rsidR="0062234F" w:rsidRPr="004F7381" w:rsidRDefault="0062234F" w:rsidP="007E6D4F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Также планируется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троительство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2 многоквартирных жилых домов в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</w:rPr>
        <w:t>Токарёвка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 площадью 2,5 тыс. м</w:t>
      </w:r>
      <w:proofErr w:type="gramStart"/>
      <w:r w:rsidRPr="004F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F73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0132" w:rsidRPr="004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>инвестор - ОАО «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</w:rPr>
        <w:t>Токарёвская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 птицефабрика» и в</w:t>
      </w:r>
      <w:r w:rsidR="00DC6BAB" w:rsidRPr="004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DC6BAB" w:rsidRPr="004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</w:rPr>
        <w:t>Чичерино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</w:rPr>
        <w:t>, инвестор - ООО «Агро-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</w:rPr>
        <w:t>Вилион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2234F" w:rsidRPr="004F7381" w:rsidRDefault="0062234F" w:rsidP="007E6D4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33CDE">
        <w:rPr>
          <w:rFonts w:ascii="Times New Roman" w:eastAsia="Calibri" w:hAnsi="Times New Roman" w:cs="Times New Roman"/>
          <w:sz w:val="28"/>
          <w:szCs w:val="28"/>
        </w:rPr>
        <w:t>Для решения проблемы необходимо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активизировать работу с молодыми семьями по мотивации строить жилье в рамках программы «Комплексное развитие сельских территорий», где финансирование ведется в приоритетном порядке;</w:t>
      </w:r>
      <w:r w:rsidR="007E5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развивать практику строительства жилья сельхозпредприятиями для своих специалистов, используя федеральные программы, ипотеки и </w:t>
      </w:r>
      <w:proofErr w:type="spellStart"/>
      <w:r w:rsidRPr="004F7381">
        <w:rPr>
          <w:rFonts w:ascii="Times New Roman" w:eastAsia="Calibri" w:hAnsi="Times New Roman" w:cs="Times New Roman"/>
          <w:sz w:val="28"/>
          <w:szCs w:val="28"/>
        </w:rPr>
        <w:t>софинансируя</w:t>
      </w:r>
      <w:proofErr w:type="spellEnd"/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первичные взносы, оформляя их соглашениями. </w:t>
      </w:r>
    </w:p>
    <w:p w:rsidR="00141590" w:rsidRPr="004F7381" w:rsidRDefault="00141590" w:rsidP="007E6D4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590" w:rsidRPr="004F7381" w:rsidRDefault="00141590" w:rsidP="007E6D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  <w:t xml:space="preserve">С демографической проблемой также неразрывно связаны вопросы </w:t>
      </w:r>
      <w:r w:rsidRPr="007E5855">
        <w:rPr>
          <w:rFonts w:ascii="Times New Roman" w:eastAsia="Calibri" w:hAnsi="Times New Roman" w:cs="Times New Roman"/>
          <w:b/>
          <w:sz w:val="28"/>
          <w:szCs w:val="28"/>
        </w:rPr>
        <w:t>заработной платы и личных доходов граждан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41590" w:rsidRPr="004F7381" w:rsidRDefault="00141590" w:rsidP="007E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33CDE">
        <w:rPr>
          <w:rFonts w:ascii="Times New Roman" w:eastAsia="Calibri" w:hAnsi="Times New Roman" w:cs="Times New Roman"/>
          <w:sz w:val="28"/>
          <w:szCs w:val="28"/>
        </w:rPr>
        <w:t>Численность трудовых ресурсов</w:t>
      </w:r>
      <w:r w:rsidRPr="004F73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4568" w:rsidRPr="004F7381">
        <w:rPr>
          <w:rFonts w:ascii="Times New Roman" w:eastAsia="Calibri" w:hAnsi="Times New Roman" w:cs="Times New Roman"/>
          <w:sz w:val="28"/>
          <w:szCs w:val="28"/>
        </w:rPr>
        <w:t>в муниципальном округе</w:t>
      </w:r>
      <w:r w:rsidR="0022179A" w:rsidRPr="004F738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F0132" w:rsidRPr="004F7381">
        <w:rPr>
          <w:rFonts w:ascii="Times New Roman" w:eastAsia="Calibri" w:hAnsi="Times New Roman" w:cs="Times New Roman"/>
          <w:sz w:val="28"/>
          <w:szCs w:val="28"/>
        </w:rPr>
        <w:t xml:space="preserve">1 января </w:t>
      </w:r>
      <w:r w:rsidR="0022179A" w:rsidRPr="004F7381">
        <w:rPr>
          <w:rFonts w:ascii="Times New Roman" w:eastAsia="Calibri" w:hAnsi="Times New Roman" w:cs="Times New Roman"/>
          <w:sz w:val="28"/>
          <w:szCs w:val="28"/>
        </w:rPr>
        <w:t>2023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г.  с</w:t>
      </w:r>
      <w:r w:rsidR="001C2182" w:rsidRPr="004F7381">
        <w:rPr>
          <w:rFonts w:ascii="Times New Roman" w:eastAsia="Calibri" w:hAnsi="Times New Roman" w:cs="Times New Roman"/>
          <w:sz w:val="28"/>
          <w:szCs w:val="28"/>
        </w:rPr>
        <w:t>оставила 9025</w:t>
      </w:r>
      <w:r w:rsidR="000F0132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C78" w:rsidRPr="004F7381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0F0132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C78" w:rsidRPr="004F7381">
        <w:rPr>
          <w:rFonts w:ascii="Times New Roman" w:eastAsia="Calibri" w:hAnsi="Times New Roman" w:cs="Times New Roman"/>
          <w:sz w:val="28"/>
          <w:szCs w:val="28"/>
        </w:rPr>
        <w:t>или 59,5</w:t>
      </w:r>
      <w:r w:rsidR="00DE7E92" w:rsidRPr="004F7381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от обще</w:t>
      </w:r>
      <w:r w:rsidR="00DE7E92" w:rsidRPr="004F7381">
        <w:rPr>
          <w:rFonts w:ascii="Times New Roman" w:eastAsia="Calibri" w:hAnsi="Times New Roman" w:cs="Times New Roman"/>
          <w:sz w:val="28"/>
          <w:szCs w:val="28"/>
        </w:rPr>
        <w:t>й численности населения. В Токарёвском округ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е стабильно </w:t>
      </w:r>
      <w:r w:rsidR="005F70DC" w:rsidRPr="004F7381">
        <w:rPr>
          <w:rFonts w:ascii="Times New Roman" w:eastAsia="Calibri" w:hAnsi="Times New Roman" w:cs="Times New Roman"/>
          <w:sz w:val="28"/>
          <w:szCs w:val="28"/>
        </w:rPr>
        <w:t>низкий уровень безработицы - 0,2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141590" w:rsidRPr="004F7381" w:rsidRDefault="00141590" w:rsidP="007E6D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  <w:t xml:space="preserve">Системообразующим предприятием для </w:t>
      </w:r>
      <w:proofErr w:type="spellStart"/>
      <w:r w:rsidR="00D603B2" w:rsidRPr="004F7381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D603B2" w:rsidRPr="004F738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  <w:r w:rsidRPr="004F7381">
        <w:rPr>
          <w:rFonts w:ascii="Times New Roman" w:eastAsia="Calibri" w:hAnsi="Times New Roman" w:cs="Times New Roman"/>
          <w:sz w:val="28"/>
          <w:szCs w:val="28"/>
        </w:rPr>
        <w:t>является ОАО «Токаревска</w:t>
      </w:r>
      <w:r w:rsidR="00852091" w:rsidRPr="004F7381">
        <w:rPr>
          <w:rFonts w:ascii="Times New Roman" w:eastAsia="Calibri" w:hAnsi="Times New Roman" w:cs="Times New Roman"/>
          <w:sz w:val="28"/>
          <w:szCs w:val="28"/>
        </w:rPr>
        <w:t>я птицефабрика», где занято 2321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человек, в том числе </w:t>
      </w:r>
      <w:r w:rsidR="00415E2F" w:rsidRPr="004F7381">
        <w:rPr>
          <w:rFonts w:ascii="Times New Roman" w:eastAsia="Calibri" w:hAnsi="Times New Roman" w:cs="Times New Roman"/>
          <w:sz w:val="28"/>
          <w:szCs w:val="28"/>
        </w:rPr>
        <w:t xml:space="preserve">1100 жителей </w:t>
      </w:r>
      <w:proofErr w:type="spellStart"/>
      <w:r w:rsidR="00415E2F" w:rsidRPr="004F7381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415E2F" w:rsidRPr="004F738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0F0132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средней заработной платой  </w:t>
      </w:r>
      <w:r w:rsidR="00415E2F" w:rsidRPr="004F7381">
        <w:rPr>
          <w:rFonts w:ascii="Times New Roman" w:eastAsia="Calibri" w:hAnsi="Times New Roman" w:cs="Times New Roman"/>
          <w:sz w:val="28"/>
          <w:szCs w:val="28"/>
        </w:rPr>
        <w:t>51961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415E2F" w:rsidRPr="004F7381">
        <w:rPr>
          <w:rFonts w:ascii="Times New Roman" w:eastAsia="Calibri" w:hAnsi="Times New Roman" w:cs="Times New Roman"/>
          <w:sz w:val="28"/>
          <w:szCs w:val="28"/>
        </w:rPr>
        <w:t>. В 2023 году создано 40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рабочих мест. Банк вакансий в связи с расширением производства постоянно пополняется.</w:t>
      </w:r>
    </w:p>
    <w:p w:rsidR="00141590" w:rsidRPr="004F7381" w:rsidRDefault="00141590" w:rsidP="007E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Среднемесячная заработная плата по крупным и средним предприятиям составила </w:t>
      </w:r>
      <w:r w:rsidR="00937744" w:rsidRPr="004F7381">
        <w:rPr>
          <w:rFonts w:ascii="Times New Roman" w:hAnsi="Times New Roman" w:cs="Times New Roman"/>
          <w:sz w:val="28"/>
          <w:szCs w:val="28"/>
        </w:rPr>
        <w:t>51</w:t>
      </w:r>
      <w:r w:rsidR="00131FDE" w:rsidRPr="004F7381">
        <w:rPr>
          <w:rFonts w:ascii="Times New Roman" w:hAnsi="Times New Roman" w:cs="Times New Roman"/>
          <w:sz w:val="28"/>
          <w:szCs w:val="28"/>
        </w:rPr>
        <w:t> 587,6</w:t>
      </w:r>
      <w:r w:rsidRPr="004F7381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F0132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FDE" w:rsidRPr="004F7381">
        <w:rPr>
          <w:rFonts w:ascii="Times New Roman" w:eastAsia="Calibri" w:hAnsi="Times New Roman" w:cs="Times New Roman"/>
          <w:sz w:val="28"/>
          <w:szCs w:val="28"/>
        </w:rPr>
        <w:t>или 116,6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% к уровню прошлого года.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уровню среднемесячной за</w:t>
      </w:r>
      <w:r w:rsidR="00F94568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работной платы Токаревский муниципальный округ</w:t>
      </w:r>
      <w:r w:rsidR="00E5351F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 </w:t>
      </w:r>
      <w:r w:rsidR="00937744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351F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среди 23 муниципальных округов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141590" w:rsidRPr="004F7381" w:rsidRDefault="00141590" w:rsidP="007E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  <w:t xml:space="preserve">Рост среднемесячной заработной платы за последние пять лет наблюдается по всем отраслям, но самый значительный </w:t>
      </w:r>
      <w:r w:rsidR="00DE78E9" w:rsidRPr="004F738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E78E9" w:rsidRPr="004F7381">
        <w:rPr>
          <w:rFonts w:ascii="Times New Roman" w:eastAsia="Calibri" w:hAnsi="Times New Roman" w:cs="Times New Roman"/>
          <w:sz w:val="28"/>
          <w:szCs w:val="28"/>
        </w:rPr>
        <w:t>в сельском хозяйстве – 63497,4 рублей или в 1,6 раза (7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4B0A9A" w:rsidRPr="004F7381">
        <w:rPr>
          <w:rFonts w:ascii="Times New Roman" w:eastAsia="Calibri" w:hAnsi="Times New Roman" w:cs="Times New Roman"/>
          <w:sz w:val="28"/>
          <w:szCs w:val="28"/>
        </w:rPr>
        <w:t>есто среди муниципальных округ</w:t>
      </w:r>
      <w:r w:rsidRPr="004F7381">
        <w:rPr>
          <w:rFonts w:ascii="Times New Roman" w:eastAsia="Calibri" w:hAnsi="Times New Roman" w:cs="Times New Roman"/>
          <w:sz w:val="28"/>
          <w:szCs w:val="28"/>
        </w:rPr>
        <w:t>ов области).</w:t>
      </w:r>
    </w:p>
    <w:p w:rsidR="00141590" w:rsidRPr="004F7381" w:rsidRDefault="00141590" w:rsidP="007E6D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реализации «Майского» Указа Президента РФ № 597 от 07.05.2012 уровень среднемесячной заработной платы</w:t>
      </w: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имеет стойкую динамику роста по всем категориям работников бюджетных организаций:</w:t>
      </w:r>
    </w:p>
    <w:p w:rsidR="00141590" w:rsidRPr="004F7381" w:rsidRDefault="00141590" w:rsidP="007E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педработники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дошкольных об</w:t>
      </w:r>
      <w:r w:rsidR="004B4B7B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учреждений – 36142,0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812AF8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или 116,1% к 2022</w:t>
      </w:r>
      <w:r w:rsidR="001D3B27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590" w:rsidRPr="004F7381" w:rsidRDefault="00141590" w:rsidP="007E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педработники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общеоб</w:t>
      </w:r>
      <w:r w:rsidR="004B4B7B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учреждений – 37089,3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812AF8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или 112,5% к 2022</w:t>
      </w:r>
      <w:r w:rsidR="001D3B27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590" w:rsidRPr="004F7381" w:rsidRDefault="00141590" w:rsidP="007E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учителя муниципальных общеоб</w:t>
      </w:r>
      <w:r w:rsidR="001D3B27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</w:t>
      </w:r>
      <w:r w:rsidR="004B4B7B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 – 39716,1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</w:t>
      </w:r>
      <w:r w:rsidR="00812AF8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или 107,5% к 2022</w:t>
      </w:r>
      <w:r w:rsidR="007E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590" w:rsidRPr="004F7381" w:rsidRDefault="00141590" w:rsidP="007E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B0A9A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ку</w:t>
      </w:r>
      <w:r w:rsidR="001D3B27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льтуры и искусства – 37132,4 рублей или </w:t>
      </w:r>
      <w:r w:rsidR="00131FDE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108,0</w:t>
      </w:r>
      <w:r w:rsidR="001D3B27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2022 году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590" w:rsidRPr="004F7381" w:rsidRDefault="008D52DC" w:rsidP="007E6D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738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Численность пенсионеров, состоящих на учёте в системе </w:t>
      </w:r>
      <w:r w:rsidR="00852091" w:rsidRPr="004F7381">
        <w:rPr>
          <w:rFonts w:ascii="Times New Roman" w:eastAsia="Calibri" w:hAnsi="Times New Roman" w:cs="Times New Roman"/>
          <w:sz w:val="28"/>
          <w:szCs w:val="28"/>
        </w:rPr>
        <w:t>Фонда п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>енсионного</w:t>
      </w:r>
      <w:r w:rsidR="00852091" w:rsidRPr="004F7381">
        <w:rPr>
          <w:rFonts w:ascii="Times New Roman" w:eastAsia="Calibri" w:hAnsi="Times New Roman" w:cs="Times New Roman"/>
          <w:sz w:val="28"/>
          <w:szCs w:val="28"/>
        </w:rPr>
        <w:t xml:space="preserve"> и социального страхования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РФ,</w:t>
      </w:r>
      <w:r w:rsidR="00852091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51F" w:rsidRPr="004F7381">
        <w:rPr>
          <w:rFonts w:ascii="Times New Roman" w:eastAsia="Calibri" w:hAnsi="Times New Roman" w:cs="Times New Roman"/>
          <w:sz w:val="28"/>
          <w:szCs w:val="28"/>
        </w:rPr>
        <w:t xml:space="preserve">по итогам за 2022 год 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E5351F" w:rsidRPr="004F7381">
        <w:rPr>
          <w:rFonts w:ascii="Times New Roman" w:eastAsia="Calibri" w:hAnsi="Times New Roman" w:cs="Times New Roman"/>
          <w:sz w:val="28"/>
          <w:szCs w:val="28"/>
        </w:rPr>
        <w:t>5734</w:t>
      </w:r>
      <w:r w:rsidR="00BB2E58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51F" w:rsidRPr="004F7381">
        <w:rPr>
          <w:rFonts w:ascii="Times New Roman" w:eastAsia="Calibri" w:hAnsi="Times New Roman" w:cs="Times New Roman"/>
          <w:sz w:val="28"/>
          <w:szCs w:val="28"/>
        </w:rPr>
        <w:t>человека или 97,1% к уровню 2021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года. Средний размер назначенных пенсий с</w:t>
      </w:r>
      <w:r w:rsidR="00E5351F" w:rsidRPr="004F7381">
        <w:rPr>
          <w:rFonts w:ascii="Times New Roman" w:eastAsia="Calibri" w:hAnsi="Times New Roman" w:cs="Times New Roman"/>
          <w:sz w:val="28"/>
          <w:szCs w:val="28"/>
        </w:rPr>
        <w:t>оставил 16375,76 рублей или 114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E5351F" w:rsidRPr="004F7381">
        <w:rPr>
          <w:rFonts w:ascii="Times New Roman" w:eastAsia="Calibri" w:hAnsi="Times New Roman" w:cs="Times New Roman"/>
          <w:sz w:val="28"/>
          <w:szCs w:val="28"/>
        </w:rPr>
        <w:t xml:space="preserve"> к уровню 2021 года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590" w:rsidRPr="004F7381" w:rsidRDefault="008D52DC" w:rsidP="007E6D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Положительная динамика темпов экономического роста и социального развития </w:t>
      </w:r>
      <w:r w:rsidR="004B0A9A" w:rsidRPr="004F7381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способствует улучшению показателей уровня 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жизни населения. Среднедушевые денежные доходы населения за шесть лет увеличились в 1,5 раза. </w:t>
      </w:r>
    </w:p>
    <w:p w:rsidR="007E5855" w:rsidRDefault="004B0A9A" w:rsidP="007E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</w:r>
    </w:p>
    <w:p w:rsidR="00141590" w:rsidRPr="004F7381" w:rsidRDefault="00141590" w:rsidP="007E5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Высокий уровень качества жизни населения невозможно обеспечить без эффективно функционирующей </w:t>
      </w:r>
      <w:r w:rsidRPr="007E5855">
        <w:rPr>
          <w:rFonts w:ascii="Times New Roman" w:eastAsia="Calibri" w:hAnsi="Times New Roman" w:cs="Times New Roman"/>
          <w:b/>
          <w:sz w:val="28"/>
          <w:szCs w:val="28"/>
        </w:rPr>
        <w:t>социальной сферы</w:t>
      </w:r>
      <w:r w:rsidRPr="004F73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52DC" w:rsidRPr="004F7381" w:rsidRDefault="008D52DC" w:rsidP="007E6D4F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928A7" w:rsidRPr="004F7381" w:rsidRDefault="004928A7" w:rsidP="007E6D4F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 xml:space="preserve">На сегодняшний день в </w:t>
      </w:r>
      <w:r w:rsidR="00406432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муниципальном округе 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выстроен кластерный подход к оказанию </w:t>
      </w:r>
      <w:r w:rsidRPr="007E5855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медицинской помощи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населению на базе Центральной районной больницы. </w:t>
      </w:r>
    </w:p>
    <w:p w:rsidR="004928A7" w:rsidRPr="004F7381" w:rsidRDefault="004928A7" w:rsidP="007E6D4F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 xml:space="preserve">В составе </w:t>
      </w:r>
      <w:r w:rsidR="00B240E7" w:rsidRPr="00B240E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ТОГБУЗ «Токаревская ЦРБ»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функционируют 19 </w:t>
      </w:r>
      <w:proofErr w:type="spellStart"/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ФАПов</w:t>
      </w:r>
      <w:proofErr w:type="spellEnd"/>
      <w:r w:rsidR="007E585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11 врачебных участков</w:t>
      </w:r>
      <w:r w:rsidR="007E585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4 участка врача общей практики</w:t>
      </w:r>
      <w:r w:rsidR="007E585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3 педиатрических участка</w:t>
      </w:r>
      <w:r w:rsidR="007E585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</w:t>
      </w:r>
      <w:r w:rsidR="00DB68B4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4 терапевтических участка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;</w:t>
      </w:r>
      <w:r w:rsidR="007E585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16 домовых хозяйств; поликлиника на 561 посещение в смену; круглосуточный стационар на 45 коек; дневной стационар на 13 коек; паллиативная помощь – 2 койки; отделение скорой медицинской помощи. </w:t>
      </w:r>
    </w:p>
    <w:p w:rsidR="004928A7" w:rsidRPr="004F7381" w:rsidRDefault="004928A7" w:rsidP="007E6D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Отделение скорой медицинской помощи оснащено 7 автомобилями. 5  санитарных автомобилей прикреплено к амбулаторно-поликлиническим подразделениям. </w:t>
      </w:r>
    </w:p>
    <w:p w:rsidR="004928A7" w:rsidRPr="004F7381" w:rsidRDefault="004928A7" w:rsidP="007E6D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Укомплектованность врачами составляет 48,8 % (с совместительством - 94 %),  средними медработниками – 56,4% (с совместительством - 90%). 12 </w:t>
      </w:r>
      <w:proofErr w:type="spellStart"/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ФАПов</w:t>
      </w:r>
      <w:proofErr w:type="spellEnd"/>
      <w:r w:rsidR="00EE634F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укомплектованы</w:t>
      </w:r>
      <w:proofErr w:type="gramEnd"/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медперсоналом, 7 обслуживаются согласно выездному графику.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Потребность во врачебных кадрах составляет 8 человек, в средних медицинских работниках - 13 человек.  </w:t>
      </w:r>
    </w:p>
    <w:p w:rsidR="00B240E7" w:rsidRDefault="004928A7" w:rsidP="007E6D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 xml:space="preserve">Для повышения доступности медицинской помощи жителям сельских территорий используются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индивидуальные выезды врачей терапевтического профиля. В 2023 году осуществлено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643</w:t>
      </w:r>
      <w:r w:rsidRPr="004F738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выездов, осмотрено 4317 человек</w:t>
      </w:r>
      <w:r w:rsidR="00DB68B4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 ростом на 13,2% к</w:t>
      </w:r>
      <w:r w:rsidR="00DB68B4" w:rsidRPr="004F738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2022 год</w:t>
      </w:r>
      <w:r w:rsidR="007E585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у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</w:r>
      <w:r w:rsidR="00B240E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</w:p>
    <w:p w:rsidR="004928A7" w:rsidRPr="004F7381" w:rsidRDefault="004928A7" w:rsidP="00B240E7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 отдалённы</w:t>
      </w:r>
      <w:r w:rsidR="00B240E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е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населённы</w:t>
      </w:r>
      <w:r w:rsidR="00B240E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е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пункт</w:t>
      </w:r>
      <w:r w:rsidR="00B240E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ы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 малым количеством жителей </w:t>
      </w:r>
      <w:r w:rsidR="00B240E7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по утвержденному графику</w:t>
      </w:r>
      <w:r w:rsidR="00B240E7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="00B240E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выезжает </w:t>
      </w:r>
      <w:proofErr w:type="gramStart"/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мобильн</w:t>
      </w:r>
      <w:r w:rsidR="00B240E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ый</w:t>
      </w:r>
      <w:proofErr w:type="gramEnd"/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ФАП. В 2023 году осуществлено 240 выездов</w:t>
      </w:r>
      <w:r w:rsidRPr="004F738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(в 3,6 раза больше, чем в 2022 году),</w:t>
      </w:r>
      <w:r w:rsidRPr="004F738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осмотрено 8115 человек</w:t>
      </w:r>
      <w:r w:rsidRPr="004F738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(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в 4 раза больше к уровню прошлого год</w:t>
      </w:r>
      <w:r w:rsidR="00BB2E58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а).</w:t>
      </w:r>
      <w:r w:rsidRPr="004F738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ab/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Выявляемость</w:t>
      </w:r>
      <w:r w:rsidR="00A12623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з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аболеваний при выездах составила 13%, что</w:t>
      </w:r>
      <w:r w:rsidR="00406432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на 1% выше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аналогично</w:t>
      </w:r>
      <w:r w:rsidR="00406432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го периода 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прошлого года </w:t>
      </w:r>
      <w:r w:rsidR="00BB2E58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- 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12%.</w:t>
      </w:r>
    </w:p>
    <w:p w:rsidR="004928A7" w:rsidRPr="004F7381" w:rsidRDefault="004928A7" w:rsidP="007E6D4F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>С учётом всех выездных форм работы  медицинской помощью в 2023 году охвачено 87%  от проживающего населения или 92,5 %  к уровню 2022 года.</w:t>
      </w:r>
    </w:p>
    <w:p w:rsidR="004928A7" w:rsidRPr="004F7381" w:rsidRDefault="004928A7" w:rsidP="007E6D4F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>Диспансеризацией и профилактическими осмотрами в 2023 году б</w:t>
      </w:r>
      <w:r w:rsidR="005B72EA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ыло охвачено 8703 человек или 57,3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% от  численности всего населения (2022 год — 5458 человек или 45% от всего населения).</w:t>
      </w:r>
    </w:p>
    <w:p w:rsidR="004928A7" w:rsidRPr="004F7381" w:rsidRDefault="004928A7" w:rsidP="007E6D4F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>Высокотехнологичную медицинскую помощь получили 59 пациентов, в том числ</w:t>
      </w:r>
      <w:r w:rsidR="005B72EA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е 8 детей, что составляет  101,7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% к уровню 2022 года</w:t>
      </w:r>
      <w:r w:rsidR="007E585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</w:t>
      </w: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</w:p>
    <w:p w:rsidR="004928A7" w:rsidRPr="004F7381" w:rsidRDefault="004928A7" w:rsidP="007E6D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 xml:space="preserve">К сожалению, средняя продолжительность жизни в 2023 году по сравнению с 2022 годом снизалась до 72,0 лет (2022 г. - 72,8 года), хотя до этого на протяжении нескольких лет она повышалась. У мужчин продолжительность жизни составила 67,6 года, у женщин - 76,8 лет. </w:t>
      </w:r>
    </w:p>
    <w:p w:rsidR="00BA012B" w:rsidRPr="004F7381" w:rsidRDefault="00BA012B" w:rsidP="007E6D4F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Основными проблемами</w:t>
      </w:r>
      <w:r w:rsidR="00BB2E58" w:rsidRPr="004F73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в этой сфере остаются</w:t>
      </w:r>
      <w:r w:rsidR="00BB2E58" w:rsidRPr="004F73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износ инфраструктуры учреждений здравоохранения и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дефицит медицинских кадров. </w:t>
      </w:r>
    </w:p>
    <w:p w:rsidR="00BA012B" w:rsidRPr="004F7381" w:rsidRDefault="00BA012B" w:rsidP="007E6D4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4F738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lastRenderedPageBreak/>
        <w:t xml:space="preserve">Для привлечения кадров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ежегодно проводится </w:t>
      </w:r>
      <w:proofErr w:type="spellStart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Pr="004F738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рофориентационная</w:t>
      </w:r>
      <w:proofErr w:type="spellEnd"/>
      <w:r w:rsidRPr="004F738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работа с выпускниками образовательных организаций </w:t>
      </w:r>
      <w:r w:rsidR="004E08E1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Pr="004F738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по заключению целевых договоров с медицинскими ВУЗами и </w:t>
      </w:r>
      <w:proofErr w:type="spellStart"/>
      <w:r w:rsidRPr="004F738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СУЗами</w:t>
      </w:r>
      <w:proofErr w:type="spellEnd"/>
      <w:r w:rsidRPr="004F738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. ЦРБ участвует в программах «Земский фельдшер»,</w:t>
      </w:r>
      <w:r w:rsidR="00BB2E58" w:rsidRPr="004F738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«Земский доктор».</w:t>
      </w:r>
      <w:r w:rsidR="00B240E7" w:rsidRPr="00B240E7">
        <w:t xml:space="preserve"> </w:t>
      </w:r>
      <w:r w:rsidR="00B240E7" w:rsidRPr="00B240E7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В настоящее время по программе целевой подготовки в высших учебных заведениях </w:t>
      </w:r>
      <w:r w:rsidR="0034698D" w:rsidRPr="00B240E7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проходят обучение </w:t>
      </w:r>
      <w:r w:rsidR="00B240E7" w:rsidRPr="00B240E7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12 человек.</w:t>
      </w:r>
    </w:p>
    <w:p w:rsidR="004928A7" w:rsidRPr="004F7381" w:rsidRDefault="00B240E7" w:rsidP="00C211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Основными задачами в этой сфере по-прежнему </w:t>
      </w:r>
      <w:r w:rsidR="0034698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остаются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привлечение недостающих кадров</w:t>
      </w:r>
      <w:r w:rsidR="00C2112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обновл</w:t>
      </w:r>
      <w:r w:rsidR="0034698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ение</w:t>
      </w:r>
      <w:r w:rsidR="00C2112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="004928A7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санитарн</w:t>
      </w:r>
      <w:r w:rsidR="0034698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ого</w:t>
      </w:r>
      <w:r w:rsidR="004928A7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автотранспорт</w:t>
      </w:r>
      <w:r w:rsidR="0034698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</w:t>
      </w:r>
      <w:r w:rsidR="004928A7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скорой медицинской помощи, имеющий 100% износ</w:t>
      </w:r>
      <w:r w:rsidR="00C2112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п</w:t>
      </w:r>
      <w:r w:rsidR="004928A7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овы</w:t>
      </w:r>
      <w:r w:rsidR="00C2112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ш</w:t>
      </w:r>
      <w:r w:rsidR="0034698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ение</w:t>
      </w:r>
      <w:r w:rsidR="004928A7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качеств</w:t>
      </w:r>
      <w:r w:rsidR="0034698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</w:t>
      </w:r>
      <w:r w:rsidR="004928A7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проводимых профилактических осмотров населения с целью раннего выявления заболеваний.  </w:t>
      </w:r>
    </w:p>
    <w:p w:rsidR="004928A7" w:rsidRPr="004F7381" w:rsidRDefault="00C2112A" w:rsidP="007E6D4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 2024 году запланирован</w:t>
      </w:r>
      <w:r w:rsidR="0034698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о завершение ремонта терапевтического отделения и </w:t>
      </w:r>
      <w:r w:rsidR="004928A7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капитальный ремонт </w:t>
      </w:r>
      <w:proofErr w:type="spellStart"/>
      <w:r w:rsidR="004928A7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Троицкоросляйского</w:t>
      </w:r>
      <w:proofErr w:type="spellEnd"/>
      <w:r w:rsidR="004928A7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4928A7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ФАП</w:t>
      </w:r>
      <w:r w:rsidR="0034698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</w:t>
      </w:r>
      <w:proofErr w:type="spellEnd"/>
      <w:r w:rsidR="00A12623" w:rsidRPr="004F738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</w:t>
      </w:r>
    </w:p>
    <w:p w:rsidR="004928A7" w:rsidRPr="004F7381" w:rsidRDefault="004928A7" w:rsidP="007E6D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22AE2" w:rsidRPr="004F7381" w:rsidRDefault="00A22AE2" w:rsidP="007E6D4F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211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Муниципальная система образования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представлена</w:t>
      </w:r>
      <w:r w:rsidR="00C211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2 базовыми школами с 12 сельскими филиалами (закрыт филиал в с. Семеновка);</w:t>
      </w:r>
      <w:r w:rsidR="00C211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4 дошкольными организациями; 2 организациями дополнительного образования.</w:t>
      </w:r>
      <w:proofErr w:type="gramEnd"/>
    </w:p>
    <w:p w:rsidR="00A22AE2" w:rsidRPr="004F7381" w:rsidRDefault="00A22AE2" w:rsidP="007E6D4F">
      <w:pPr>
        <w:tabs>
          <w:tab w:val="left" w:pos="211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образовательных организациях работает 194 п</w:t>
      </w:r>
      <w:r w:rsidRPr="004F738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едагогических и руководящих работников</w:t>
      </w:r>
      <w:r w:rsidRPr="004F738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из них </w:t>
      </w:r>
      <w:r w:rsidR="0034698D" w:rsidRPr="004F738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182</w:t>
      </w:r>
      <w:r w:rsidR="0034698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педагогических работник</w:t>
      </w:r>
      <w:r w:rsidR="0034698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</w:t>
      </w:r>
      <w:r w:rsidRPr="004F738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, в том числе </w:t>
      </w:r>
      <w:r w:rsidR="0034698D" w:rsidRPr="004F738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122</w:t>
      </w:r>
      <w:r w:rsidR="0034698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учител</w:t>
      </w:r>
      <w:r w:rsidR="0034698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я</w:t>
      </w:r>
      <w:r w:rsidRPr="004F738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</w:p>
    <w:p w:rsidR="00A22AE2" w:rsidRPr="004F7381" w:rsidRDefault="00A22AE2" w:rsidP="007E6D4F">
      <w:pPr>
        <w:tabs>
          <w:tab w:val="left" w:pos="211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2023 году общий объем расходов  муниципального бюджета  в расчете на 1 обучающегося составил 163,0 тыс. рублей или 115% к 2022 году.  </w:t>
      </w:r>
    </w:p>
    <w:p w:rsidR="00A22AE2" w:rsidRPr="004F7381" w:rsidRDefault="00A22AE2" w:rsidP="00C2112A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2023 году на 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ремонт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улучшение материально-технического состояния,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обеспечение санитарно-эпидемиологического состояния, антитеррористической  и пожарной безопасности затрачено более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14 млн. рублей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, из них</w:t>
      </w:r>
      <w:r w:rsidR="00C211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9 млн. рублей - средства муниципального бюджета</w:t>
      </w:r>
      <w:r w:rsidR="00C211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A22AE2" w:rsidRPr="004F7381" w:rsidRDefault="00C2112A" w:rsidP="007E6D4F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>В</w:t>
      </w:r>
      <w:r w:rsidR="00A22AE2" w:rsidRPr="004F7381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 рамках проекта «Успех каждого ребенка» выполнен капитальный рем</w:t>
      </w:r>
      <w:r w:rsidR="00D05A9F" w:rsidRPr="004F7381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онт спортивного зала МБОУ </w:t>
      </w:r>
      <w:proofErr w:type="spellStart"/>
      <w:r w:rsidR="00D05A9F" w:rsidRPr="004F7381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>Токарёвской</w:t>
      </w:r>
      <w:proofErr w:type="spellEnd"/>
      <w:r w:rsidR="00A22AE2" w:rsidRPr="004F7381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 СОШ №1;</w:t>
      </w:r>
      <w:r w:rsidR="00A22AE2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подготовлена проектно-сметная документация</w:t>
      </w:r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участия в 2024-2026 годах в программе капитального ремонта школ «Модернизация школьных систем образования» в рамках государственной программы «Р</w:t>
      </w:r>
      <w:r w:rsidR="00D05A9F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азвитие образования» для </w:t>
      </w:r>
      <w:proofErr w:type="spellStart"/>
      <w:r w:rsidR="00D05A9F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Токарё</w:t>
      </w:r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вской</w:t>
      </w:r>
      <w:proofErr w:type="spellEnd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СОШ №1, филиала Токарёвской СОШ №1 в </w:t>
      </w:r>
      <w:proofErr w:type="spellStart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Start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.Т</w:t>
      </w:r>
      <w:proofErr w:type="gramEnd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роицкий</w:t>
      </w:r>
      <w:proofErr w:type="spellEnd"/>
      <w:r w:rsidR="00185E6A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Росляй</w:t>
      </w:r>
      <w:proofErr w:type="spellEnd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филиала </w:t>
      </w:r>
      <w:proofErr w:type="spellStart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Токарёвской</w:t>
      </w:r>
      <w:proofErr w:type="spellEnd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СОШ №2 в д.</w:t>
      </w:r>
      <w:r w:rsidR="002634DA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Чичерино</w:t>
      </w:r>
      <w:proofErr w:type="spellEnd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2AE2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подготовлены к открытию помещения Центра «Точка роста» в филиале Токарёвской СОШ №2 в д.</w:t>
      </w:r>
      <w:r w:rsidR="002634DA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2AE2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Чичерино</w:t>
      </w:r>
      <w:proofErr w:type="spellEnd"/>
      <w:r w:rsidR="00A22AE2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; произведена замена деревянных оконных блоков на пластиковые стеклопакеты и ремонт отопления в Доме детского творчества;</w:t>
      </w:r>
      <w:r w:rsidR="00A22AE2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 xml:space="preserve"> рамках проекта «Цифровая образовательная среда» получено компьютерное оборудование в филиале Токарёвской СОШ №1 </w:t>
      </w:r>
      <w:proofErr w:type="gramStart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>в</w:t>
      </w:r>
      <w:proofErr w:type="gramEnd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 xml:space="preserve"> с.</w:t>
      </w:r>
      <w:r w:rsidR="002634DA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 xml:space="preserve"> </w:t>
      </w:r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>Троицкий</w:t>
      </w:r>
      <w:r w:rsidR="002634DA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 xml:space="preserve"> </w:t>
      </w:r>
      <w:proofErr w:type="spellStart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>Росляй</w:t>
      </w:r>
      <w:proofErr w:type="spellEnd"/>
      <w:r w:rsidR="00A22AE2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zh-CN"/>
        </w:rPr>
        <w:t xml:space="preserve"> </w:t>
      </w:r>
      <w:r w:rsidR="00A22AE2" w:rsidRPr="004F7381">
        <w:rPr>
          <w:rFonts w:ascii="Times New Roman" w:eastAsia="Courier New" w:hAnsi="Times New Roman" w:cs="Times New Roman"/>
          <w:sz w:val="28"/>
          <w:szCs w:val="28"/>
          <w:lang w:eastAsia="zh-CN"/>
        </w:rPr>
        <w:t>обеспечено  выполнение мероприятий по антитеррористической, пожарной защищенности объектов образования, соблюдению санитарно-эпидемиологических требований</w:t>
      </w:r>
      <w:r w:rsidR="00A22AE2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0A7DEE" w:rsidRPr="004F7381" w:rsidRDefault="000A7DEE" w:rsidP="007E6D4F">
      <w:pPr>
        <w:tabs>
          <w:tab w:val="left" w:pos="211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A22AE2" w:rsidRPr="004F7381" w:rsidRDefault="0034698D" w:rsidP="007E6D4F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22AE2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обучается </w:t>
      </w:r>
      <w:r w:rsidR="00A22AE2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1078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D05A9F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95% от уровня </w:t>
      </w:r>
      <w:r w:rsidR="00A22AE2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2022 год</w:t>
      </w:r>
      <w:r w:rsidR="00D05A9F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2AE2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70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2AE2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Охвачены обучением 100% детей школьного возраста, все обучаются по новым федеральным государственным образовательным стандартам общего образования.</w:t>
      </w:r>
    </w:p>
    <w:p w:rsidR="00A22AE2" w:rsidRPr="004F7381" w:rsidRDefault="00A22AE2" w:rsidP="007E6D4F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наполняемость классов со</w:t>
      </w:r>
      <w:r w:rsidR="00D05A9F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ставляет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12,2 человека, в том числе в рабочем поселке – 18 человек, в сельской местности – 6,7 человека.</w:t>
      </w:r>
    </w:p>
    <w:p w:rsidR="00A22AE2" w:rsidRPr="004F7381" w:rsidRDefault="00A22AE2" w:rsidP="007E6D4F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Количество </w:t>
      </w:r>
      <w:proofErr w:type="gramStart"/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, приходящихся на одного педагогического работника, составило 7,1 человека, на одного учителя – 8,8 человека.</w:t>
      </w:r>
    </w:p>
    <w:p w:rsidR="00A22AE2" w:rsidRPr="004F7381" w:rsidRDefault="00A22AE2" w:rsidP="007E6D4F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 подвоз 288 обучающихся из 33 населенных пунктов 18 школьными автобусами по 23 маршрутам. В 2023 году школьный  автопарк обновился на 5 единицы.</w:t>
      </w:r>
    </w:p>
    <w:p w:rsidR="001700AE" w:rsidRDefault="00A22AE2" w:rsidP="007E6D4F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школы имеют доступ к сети Интернет. Количество </w:t>
      </w:r>
      <w:proofErr w:type="gramStart"/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компьютер </w:t>
      </w:r>
      <w:r w:rsidR="009A2A50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составило 2,6 человека. </w:t>
      </w:r>
    </w:p>
    <w:p w:rsidR="00A22AE2" w:rsidRPr="004F7381" w:rsidRDefault="00A22AE2" w:rsidP="007E6D4F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Все учащиеся успешно проходят государственную итоговую аттестацию. 12 из 50 выпускников или 24% окончили школу с медалью «За особые успехи в учении» (2022 год - 6 из 42 выпускник</w:t>
      </w:r>
      <w:r w:rsidR="001700AE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 14,3%). </w:t>
      </w:r>
    </w:p>
    <w:p w:rsidR="00A22AE2" w:rsidRPr="004F7381" w:rsidRDefault="00A22AE2" w:rsidP="007E6D4F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Приняли участие в проекте «Олимпиадное движение школьников» 503 учащихся, 37 из них продолжили участие в региональном этапе</w:t>
      </w:r>
      <w:r w:rsidR="001700A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00AE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13 человек</w:t>
      </w:r>
      <w:r w:rsidR="001700AE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стали призерами  (в 2022 год –11 </w:t>
      </w:r>
      <w:r w:rsidR="001700AE">
        <w:rPr>
          <w:rFonts w:ascii="Times New Roman" w:eastAsia="Calibri" w:hAnsi="Times New Roman" w:cs="Times New Roman"/>
          <w:sz w:val="28"/>
          <w:szCs w:val="28"/>
          <w:lang w:eastAsia="ru-RU"/>
        </w:rPr>
        <w:t>чел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A22AE2" w:rsidRPr="004F7381" w:rsidRDefault="00A22AE2" w:rsidP="007E6D4F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2AE2" w:rsidRPr="004F7381" w:rsidRDefault="00A22AE2" w:rsidP="007E6D4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700A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Дошкольное образование</w:t>
      </w:r>
      <w:r w:rsidRPr="004F738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представлено 4 детскими садами (364 ребенка) и 26 дошкольными группами при 13 школах (156 детей)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детские сады имеется возможность принять ещё до 40 детей. </w:t>
      </w:r>
    </w:p>
    <w:p w:rsidR="00A22AE2" w:rsidRPr="004F7381" w:rsidRDefault="009A2A50" w:rsidP="007E6D4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Всего на территории округа</w:t>
      </w:r>
      <w:r w:rsidR="00A22AE2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проживает 726 детей в возрасте от 0 месяцев до 7 лет, из них охвачено дошкольным образованием 520 детей, что составляет 71,6 %.</w:t>
      </w:r>
    </w:p>
    <w:p w:rsidR="00A22AE2" w:rsidRPr="004F7381" w:rsidRDefault="00A22AE2" w:rsidP="001700AE">
      <w:pPr>
        <w:tabs>
          <w:tab w:val="left" w:pos="211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Вариативными формами дошкольного образования охвачен 221 </w:t>
      </w:r>
      <w:r w:rsidR="0095094A"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ребёнок</w:t>
      </w:r>
      <w:r w:rsidR="00E76756"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что на 25,6% выше уровня  </w:t>
      </w: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2022 год</w:t>
      </w:r>
      <w:r w:rsidR="00E76756"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4F738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: 9 </w:t>
      </w:r>
      <w:proofErr w:type="gramStart"/>
      <w:r w:rsidRPr="004F738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групп  полного дня</w:t>
      </w:r>
      <w:proofErr w:type="gramEnd"/>
      <w:r w:rsidRPr="004F738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(в школах)</w:t>
      </w:r>
      <w:r w:rsidR="001700A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Pr="004F738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8 групп  кратковременного пребывания</w:t>
      </w:r>
      <w:r w:rsidR="001700A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Pr="004F738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 семейная группа</w:t>
      </w:r>
      <w:r w:rsidR="001700A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5 групп выходного дня, 2 мини-центра, </w:t>
      </w:r>
      <w:r w:rsidRPr="004F738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 центров иг</w:t>
      </w:r>
      <w:r w:rsidR="001700A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ровой поддержки,</w:t>
      </w:r>
      <w:r w:rsidRPr="004F738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4 консультативных</w:t>
      </w:r>
      <w:r w:rsidR="001700A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пункт</w:t>
      </w:r>
      <w:r w:rsidR="001700A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а, </w:t>
      </w: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 группа кратковременного пребывания компенсирующей направленности «Особый ребенок».</w:t>
      </w:r>
    </w:p>
    <w:p w:rsidR="00A22AE2" w:rsidRPr="004F7381" w:rsidRDefault="00A22AE2" w:rsidP="007E6D4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Доступность дошкольного образования в </w:t>
      </w:r>
      <w:r w:rsidR="004E08E1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</w:t>
      </w:r>
      <w:r w:rsidR="0095094A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4E08E1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</w:t>
      </w:r>
      <w:r w:rsidR="0095094A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составляет 100 % .</w:t>
      </w:r>
    </w:p>
    <w:p w:rsidR="00A22AE2" w:rsidRPr="004F7381" w:rsidRDefault="00A22AE2" w:rsidP="007E6D4F">
      <w:pPr>
        <w:shd w:val="clear" w:color="auto" w:fill="FFFFFF"/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A22AE2" w:rsidRPr="004F7381" w:rsidRDefault="00A22AE2" w:rsidP="007E6D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B2F5D">
        <w:rPr>
          <w:rFonts w:ascii="Times New Roman" w:eastAsia="Andale Sans UI" w:hAnsi="Times New Roman" w:cs="Times New Roman"/>
          <w:b/>
          <w:sz w:val="28"/>
          <w:szCs w:val="28"/>
          <w:lang w:eastAsia="zh-CN" w:bidi="en-US"/>
        </w:rPr>
        <w:t>Дополнительным образованием</w:t>
      </w:r>
      <w:r w:rsidRPr="004F7381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 охвачено 1529 человек в возрасте от 5 до 18 лет, что составляет 86,4 % от общего количества детей (обл. – 80,0%).</w:t>
      </w:r>
    </w:p>
    <w:p w:rsidR="00A22AE2" w:rsidRPr="004F7381" w:rsidRDefault="00A22AE2" w:rsidP="007E6D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AE2510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муниципальном округе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осуществляют деятельность 2 организации дополнительного образования детей:</w:t>
      </w:r>
      <w:r w:rsidR="00AE2510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</w:t>
      </w:r>
      <w:proofErr w:type="gramStart"/>
      <w:r w:rsidR="00AE2510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="00AE2510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="00AE2510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Токарёвский</w:t>
      </w:r>
      <w:proofErr w:type="spellEnd"/>
      <w:proofErr w:type="gramEnd"/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 детского творчества», получают дополнительные образовательные услуги 434 человека </w:t>
      </w:r>
      <w:r w:rsidR="00CB2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МБОУ ДО «</w:t>
      </w:r>
      <w:proofErr w:type="spellStart"/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Токарёвская</w:t>
      </w:r>
      <w:proofErr w:type="spellEnd"/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детская школа искусств» -  359 человек</w:t>
      </w:r>
      <w:r w:rsidR="0095094A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22AE2" w:rsidRPr="004F7381" w:rsidRDefault="00A22AE2" w:rsidP="007E6D4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</w:pPr>
      <w:r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>Кроме этого, реализуются различные организационные модели дополнительного образования детей на базе общеобразовательных и дошкольных организаций.</w:t>
      </w:r>
    </w:p>
    <w:p w:rsidR="00A22AE2" w:rsidRPr="004F7381" w:rsidRDefault="00A22AE2" w:rsidP="007E6D4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</w:pPr>
      <w:r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>В  массовых физкультурно-спортивных мероприятиях приняло участие 522 человек</w:t>
      </w:r>
      <w:r w:rsidR="0095094A"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>а</w:t>
      </w:r>
      <w:r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 xml:space="preserve">, в спортивных секциях занимались 289 человек. </w:t>
      </w:r>
    </w:p>
    <w:p w:rsidR="00A22AE2" w:rsidRPr="004F7381" w:rsidRDefault="00A22AE2" w:rsidP="007E6D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4F73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264 </w:t>
      </w:r>
      <w:proofErr w:type="gramStart"/>
      <w:r w:rsidRPr="004F73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обучающихся</w:t>
      </w:r>
      <w:proofErr w:type="gramEnd"/>
      <w:r w:rsidRPr="004F73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(97%) являются пользователями программы «Пушкинская карта».</w:t>
      </w:r>
    </w:p>
    <w:p w:rsidR="00A22AE2" w:rsidRPr="004F7381" w:rsidRDefault="00A22AE2" w:rsidP="007E6D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территории </w:t>
      </w:r>
      <w:r w:rsidR="004E08E1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функционируют  7 первичных отделений  регионального отделения Российского движения детей и молодёжи «Движение первых», созданных на базе Токарёвских средних шко</w:t>
      </w:r>
      <w:r w:rsidR="00AE2510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 №1 и №2</w:t>
      </w:r>
      <w:r w:rsidR="00CB2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E2510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филиалов МБОУ </w:t>
      </w:r>
      <w:proofErr w:type="spellStart"/>
      <w:r w:rsidR="00AE2510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Токарё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вской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СОШ №2 в д</w:t>
      </w:r>
      <w:r w:rsidR="00853E0F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85E6A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Чичерино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с.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Ивано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E2510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Лебедянь и </w:t>
      </w:r>
      <w:r w:rsidR="00AE2510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филиал</w:t>
      </w:r>
      <w:r w:rsidR="00CB2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="00AE2510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МБОУ </w:t>
      </w:r>
      <w:proofErr w:type="spellStart"/>
      <w:r w:rsidR="00AE2510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Токарё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вской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СОШ №1 в с Троицкий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Росляй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с. Сергиевка, с</w:t>
      </w:r>
      <w:proofErr w:type="gramStart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оле</w:t>
      </w:r>
      <w:r w:rsidR="00AE2510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таево. На базе МБОУ </w:t>
      </w:r>
      <w:proofErr w:type="gramStart"/>
      <w:r w:rsidR="00AE2510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AE2510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proofErr w:type="gramStart"/>
      <w:r w:rsidR="00AE2510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Токарё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вский</w:t>
      </w:r>
      <w:proofErr w:type="spellEnd"/>
      <w:proofErr w:type="gramEnd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Дом детского творчества» создано местное отделение движения и</w:t>
      </w:r>
      <w:r w:rsidR="00AE2510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муниципальный координационный с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овет. Ведется работа по обновлению сайта </w:t>
      </w:r>
      <w:r w:rsidR="00AE2510"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движения. В д</w:t>
      </w: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вижении зарегистрировано 447 </w:t>
      </w:r>
      <w:proofErr w:type="gramStart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(43 %)</w:t>
      </w:r>
      <w:r w:rsidR="00CB2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B7701" w:rsidRPr="004F7381" w:rsidRDefault="00A22AE2" w:rsidP="007E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Советниками директоров школ по воспитанию и взаимодействию с детскими общественными объединениями в течение года была организована работа по проведению мероприятий не только школьного уровня (61 мероприятие), но и организация досуга детей вне школы.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Конкурсным движением охвачено</w:t>
      </w:r>
      <w:r w:rsidR="00E7675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1082 обучающихся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2AE2" w:rsidRPr="004F7381" w:rsidRDefault="00A22AE2" w:rsidP="007E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30 муниципальных этапах конкурсов приняли участие 851 человек. </w:t>
      </w:r>
      <w:r w:rsidR="00BB770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182 ребенка п</w:t>
      </w:r>
      <w:r w:rsidR="0054061F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редставляли Токарев</w:t>
      </w:r>
      <w:r w:rsidR="00E76756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округ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региональных этапах конкурсов.</w:t>
      </w:r>
    </w:p>
    <w:p w:rsidR="00A22AE2" w:rsidRPr="004F7381" w:rsidRDefault="00A22AE2" w:rsidP="007E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По итогам оценки </w:t>
      </w:r>
      <w:r w:rsidRPr="004F7381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эффективности деятельности организаций дополнительного образования Тамбовской области в 2022-2023 учебном году</w:t>
      </w:r>
      <w:r w:rsidR="00EE634F" w:rsidRPr="004F7381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МБОУ ДО «Токарёвский Дом детского творчества»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 дипломом </w:t>
      </w:r>
      <w:r w:rsidRPr="004F73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министерства образования и науки области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«Районные многопрофильные организации дополнительного образования».</w:t>
      </w:r>
    </w:p>
    <w:p w:rsidR="00A22AE2" w:rsidRPr="004F7381" w:rsidRDefault="00A22AE2" w:rsidP="007E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В летний период функционировали 10 лагерей дневного пребывания, 7 лагерей труда и отдыха с охватом 1137 детей.</w:t>
      </w:r>
    </w:p>
    <w:p w:rsidR="00A22AE2" w:rsidRPr="004F7381" w:rsidRDefault="00A22AE2" w:rsidP="0095094A">
      <w:pPr>
        <w:tabs>
          <w:tab w:val="left" w:pos="2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будет продолжена работа по обеспечению доступного и качественного образования</w:t>
      </w:r>
      <w:r w:rsidR="00BB770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E19" w:rsidRPr="004F7381" w:rsidRDefault="00F40E19" w:rsidP="007E6D4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E19" w:rsidRPr="004F7381" w:rsidRDefault="00F40E19" w:rsidP="007E6D4F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Сеть учреждений </w:t>
      </w:r>
      <w:r w:rsidRPr="00CB2F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сферы культуры</w:t>
      </w:r>
      <w:r w:rsidR="00A12623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08E1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Pr="004F7381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 представлена 4 учреждениями: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МБУК «КДЦ </w:t>
      </w:r>
      <w:proofErr w:type="spellStart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Токарёвского</w:t>
      </w:r>
      <w:proofErr w:type="spellEnd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округа» </w:t>
      </w:r>
      <w:r w:rsidR="00BB770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7CF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</w:t>
      </w:r>
      <w:r w:rsidR="00BB770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  <w:r w:rsidR="00BB7701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клубного типа; МБУК «Центральна</w:t>
      </w:r>
      <w:r w:rsidR="00AE2510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библиотека Токарёвского муниципального округа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17 сельскими библиотеками и филиалом «Детская библиотека»;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МБОУ «</w:t>
      </w:r>
      <w:proofErr w:type="spellStart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Токарёвский</w:t>
      </w:r>
      <w:proofErr w:type="spellEnd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краеведческий музей»</w:t>
      </w:r>
      <w:r w:rsidR="00BB7701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МБОУ </w:t>
      </w:r>
      <w:proofErr w:type="gramStart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ДО</w:t>
      </w:r>
      <w:proofErr w:type="gramEnd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proofErr w:type="spellStart"/>
      <w:proofErr w:type="gramStart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Тока</w:t>
      </w:r>
      <w:r w:rsidR="00B233A2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рёвская</w:t>
      </w:r>
      <w:proofErr w:type="spellEnd"/>
      <w:proofErr w:type="gramEnd"/>
      <w:r w:rsidR="00B233A2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детская школа искусств».</w:t>
      </w:r>
    </w:p>
    <w:p w:rsidR="00CB2F5D" w:rsidRDefault="00B233A2" w:rsidP="00CB2F5D">
      <w:p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</w:pPr>
      <w:r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 xml:space="preserve">Также на территории муниципального округа находятся 14 сельских социокультурных центров, которые функционируют на базе средних общеобразовательных школ. </w:t>
      </w:r>
    </w:p>
    <w:p w:rsidR="00F40E19" w:rsidRPr="004F7381" w:rsidRDefault="00F40E19" w:rsidP="00CB2F5D">
      <w:p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</w:pPr>
      <w:r w:rsidRPr="004F738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В учреждениях культуры работает </w:t>
      </w:r>
      <w:r w:rsidRPr="004F7381">
        <w:rPr>
          <w:rFonts w:ascii="Times New Roman" w:eastAsia="Andale Sans UI" w:hAnsi="Times New Roman" w:cs="Times New Roman"/>
          <w:sz w:val="28"/>
          <w:szCs w:val="28"/>
          <w:lang w:eastAsia="ru-RU" w:bidi="en-US"/>
        </w:rPr>
        <w:t>114 человек (44 клубных работника; 1 работник музея; 26 библиотечных работников, 9 преподавателей детской музыкальной школы, 34 человека - обслуживающий персонал).</w:t>
      </w:r>
    </w:p>
    <w:p w:rsidR="005D4038" w:rsidRPr="004F7381" w:rsidRDefault="005D4038" w:rsidP="007E6D4F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Целевой показатель посещаемости учреждений культуры выполнен на</w:t>
      </w:r>
      <w:r w:rsidR="00934E7D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100,1% и составил 523,635 тыс. человек.</w:t>
      </w:r>
    </w:p>
    <w:p w:rsidR="00F40E19" w:rsidRPr="004F7381" w:rsidRDefault="00F40E19" w:rsidP="007E6D4F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E0383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4 народных коллектива, </w:t>
      </w:r>
      <w:proofErr w:type="gram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победителями Всероссийских и региональных конкурсов.</w:t>
      </w:r>
    </w:p>
    <w:p w:rsidR="00F40E19" w:rsidRPr="004F7381" w:rsidRDefault="00CB2F5D" w:rsidP="007E6D4F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учреждения культуры подключены к</w:t>
      </w:r>
      <w:r w:rsidR="00F40E19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«Пушкинская карта». Всего </w:t>
      </w:r>
      <w:r w:rsidR="0034698D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</w:t>
      </w:r>
      <w:r w:rsidR="00F40E19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77 мероприятий.</w:t>
      </w:r>
    </w:p>
    <w:p w:rsidR="005D4038" w:rsidRPr="004F7381" w:rsidRDefault="005D4038" w:rsidP="007E6D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на текущий ремонт учреждений культуры из бюджета муниципального округа израсходовано 3568,7 тыс. рублей.</w:t>
      </w:r>
    </w:p>
    <w:p w:rsidR="005D4038" w:rsidRPr="004F7381" w:rsidRDefault="005D4038" w:rsidP="007E6D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муниципальной программе «Развитие культуры и туризма Токарёвского муниципального округа» подпрограммы «Искусство» в филиале «Сельский Дом культуры Токарёвского муниципального округа» МБУК 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</w:t>
      </w:r>
      <w:r w:rsidR="00934E7D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досуговый центр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произведен текущий ремонт зала и кабинета для ресурсного центра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развитию добровольчества на сумму 1301,9 тыс. рублей.</w:t>
      </w:r>
    </w:p>
    <w:p w:rsidR="005D4038" w:rsidRPr="004F7381" w:rsidRDefault="005D4038" w:rsidP="007E6D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проекта «Поддержка семей» в 2023 году начался ремонт зала для торжественной регистрации браков, который располагается на базе 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МБУК «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Культурно–досуговый центр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округа». Всего израсходовано на текущий ремонт 1247,8 тыс. рублей.</w:t>
      </w:r>
    </w:p>
    <w:p w:rsidR="005D4038" w:rsidRPr="004F7381" w:rsidRDefault="005D4038" w:rsidP="007E6D4F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МБУК 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</w:t>
      </w:r>
      <w:r w:rsidR="00934E7D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досуговый центр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 в рамках </w:t>
      </w:r>
      <w:r w:rsidR="00C60C41" w:rsidRPr="004F7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культуры и туризма Токарёвского муниципального округа» подпрограммы «Искусство» отремонтирован санузел на сумму 914,7 тыс. рублей, произведен ремонт входной двери на сумму 104,3 тыс. рублей.</w:t>
      </w:r>
    </w:p>
    <w:p w:rsidR="005D4038" w:rsidRPr="004F7381" w:rsidRDefault="005D4038" w:rsidP="007E6D4F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Проблемами в сфере культуры являются износ зданий и слабая материально-техническая оснащённость учреждений культуры, особенно в сельских поселениях, дефицит высококвалифицированных молодых кадров.</w:t>
      </w:r>
    </w:p>
    <w:p w:rsidR="005D4038" w:rsidRPr="004F7381" w:rsidRDefault="005D4038" w:rsidP="007E6D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0E19" w:rsidRPr="004F7381" w:rsidRDefault="00F40E19" w:rsidP="007E6D4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B2F5D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Туризм</w:t>
      </w:r>
      <w:r w:rsidRPr="004F73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в муниципальном округе представлен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3 событийными мероприятиями</w:t>
      </w:r>
      <w:r w:rsidR="003469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 это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B2F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праздник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Масленицы,   «Парад детских колясок», посвященный Дню семьи, любви и верности, фестиваль </w:t>
      </w:r>
      <w:proofErr w:type="spellStart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агро</w:t>
      </w:r>
      <w:proofErr w:type="spellEnd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-туризма «Птичий двор», который включен в событийный Календарь Тамбовской области. </w:t>
      </w:r>
    </w:p>
    <w:p w:rsidR="00F40E19" w:rsidRPr="004F7381" w:rsidRDefault="00F40E19" w:rsidP="007E6D4F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В 2023 год</w:t>
      </w:r>
      <w:r w:rsidR="00227A9E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у б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ыла подана заявка на конкурсный отбор для получения субсидии на развитие событийного туризма. Муниципальный округ прошел конкурсный </w:t>
      </w:r>
      <w:proofErr w:type="gramStart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отбор</w:t>
      </w:r>
      <w:proofErr w:type="gramEnd"/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была получена субсидия из областного бюджета в размере 500,0 тыс. рублей на реализацию событийного туризма.</w:t>
      </w:r>
    </w:p>
    <w:p w:rsidR="00F40E19" w:rsidRPr="004F7381" w:rsidRDefault="00F40E19" w:rsidP="007E6D4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Фестиваль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агро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-туризма "Птичий двор" занял 1 место в финале Международной премии в области событийного туризма «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RussianEventAwards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2023 года, который проходил в Нижнем Новгороде.</w:t>
      </w:r>
    </w:p>
    <w:p w:rsidR="00F40E19" w:rsidRPr="004F7381" w:rsidRDefault="00841973" w:rsidP="007E6D4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Для привлечения туристов разработано</w:t>
      </w:r>
      <w:r w:rsidR="00F40E19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два туристических маршрута, включенных в Реестр туристических маршрутов Тамбовской области: «От древности до современности»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F40E19"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«33 коровы»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Pr="008419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округа </w:t>
      </w:r>
      <w:r w:rsidR="00F40E19" w:rsidRPr="004F73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располагаются 1 объект культурного и 4 объекта археологического наследия; 11 рек и 83 гидротехнических сооружения, прудов и водохранилищ; 9 храмов, которые представляют большой интерес для паломников. Данные объекты могут представлять интерес для туристов и требуют глубокой проработки.</w:t>
      </w:r>
    </w:p>
    <w:p w:rsidR="00F40E19" w:rsidRPr="004F7381" w:rsidRDefault="00F40E19" w:rsidP="007E6D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Запланировано в дальнейшем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продвижение фестиваля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-туризма «Птичий двор», разработка новых туристических маршрутов по направлению паломнический туризм.</w:t>
      </w:r>
    </w:p>
    <w:p w:rsidR="00CB2F5D" w:rsidRDefault="00CB2F5D" w:rsidP="007E6D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E19" w:rsidRPr="004F7381" w:rsidRDefault="00F40E19" w:rsidP="007E6D4F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Численность </w:t>
      </w:r>
      <w:r w:rsidR="00CB2F5D" w:rsidRPr="00CB2F5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молодого </w:t>
      </w:r>
      <w:r w:rsidRPr="00CB2F5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населения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возрасте от 14 до 35 лет составляет 3507 человек.</w:t>
      </w:r>
      <w:r w:rsidR="00CB2F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Приоритетное направление </w:t>
      </w:r>
      <w:r w:rsidR="0034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молодёжной политики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 молодежи на малой </w:t>
      </w:r>
      <w:r w:rsidR="00934E7D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одине.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муниципальном округе действуют несколько молодёжных объединений: молодёжный Совет при главе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Токарёвского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CB2F5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 добровольческих (волонтёрских) отряда, 10 юнармейских отрядов</w:t>
      </w:r>
      <w:r w:rsidR="00CB2F5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поисковый отряд «Факел»</w:t>
      </w:r>
      <w:r w:rsidR="00CB2F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штаб местного отделения всероссийского общественного движения «Волонтёры Победы». </w:t>
      </w:r>
    </w:p>
    <w:p w:rsidR="00F40E19" w:rsidRPr="004F7381" w:rsidRDefault="00CB2F5D" w:rsidP="007E6D4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</w:t>
      </w:r>
      <w:r w:rsidR="00F40E1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базе МБОУ </w:t>
      </w:r>
      <w:proofErr w:type="spellStart"/>
      <w:r w:rsidR="00F40E1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Токарёвских</w:t>
      </w:r>
      <w:proofErr w:type="spellEnd"/>
      <w:r w:rsidR="00F40E1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средних школ № 1 и № 2 создано два первичных отделения регионального отделения Российского движения детей и молодёжи «Движение первых». Планируется охватить деятельностью движения 100% </w:t>
      </w:r>
      <w:proofErr w:type="gramStart"/>
      <w:r w:rsidR="00F40E1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="00F40E1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Создан муниципальный штаб и выделены помещения для организации работы на базе МБОУ ДОД «Токаревский дом детского творчества». </w:t>
      </w:r>
    </w:p>
    <w:p w:rsidR="00F40E19" w:rsidRPr="004F7381" w:rsidRDefault="00F40E19" w:rsidP="007E6D4F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развита волонтерская деятельность. На сайте </w:t>
      </w:r>
      <w:r w:rsidRPr="004F73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DOBRO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180 добровольцев.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АИС «Молодёжь» зарегистрировано 457 человек.</w:t>
      </w:r>
      <w:r w:rsidR="008419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В общей сложности в волонтёрскую деятельность вовлечено более 5 тыс. жителей округа (30% населения).</w:t>
      </w:r>
    </w:p>
    <w:p w:rsidR="00F40E19" w:rsidRPr="004F7381" w:rsidRDefault="00F40E19" w:rsidP="007E6D4F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 xml:space="preserve">Все это было бы </w:t>
      </w:r>
      <w:r w:rsidR="00CB2F5D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>не</w:t>
      </w:r>
      <w:r w:rsidRPr="004F7381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>возможно без сетевого взаимодействия с отраслевыми структурами (образования, культуры и социальной сферы).</w:t>
      </w:r>
    </w:p>
    <w:p w:rsidR="00F40E19" w:rsidRPr="004F7381" w:rsidRDefault="00F40E19" w:rsidP="007E6D4F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 xml:space="preserve">Однако есть и проблемы. Это </w:t>
      </w:r>
      <w:r w:rsidRPr="004F73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недостаточная вовлеченность работающей молодёжи в общественную жизнь округа, недостаточно развитая развлекательно - досуговая инфраструктура.</w:t>
      </w:r>
    </w:p>
    <w:p w:rsidR="00F40E19" w:rsidRPr="004F7381" w:rsidRDefault="00F40E19" w:rsidP="007E6D4F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В 2023 году на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Токаревск</w:t>
      </w:r>
      <w:r w:rsidR="00841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</w:t>
      </w:r>
      <w:r w:rsidR="00841973" w:rsidRPr="004F73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открыт</w:t>
      </w:r>
      <w:r w:rsidR="00841973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центр по развитию добровольчества. Также запланирова</w:t>
      </w:r>
      <w:r w:rsidR="00346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</w:t>
      </w:r>
      <w:r w:rsidR="00346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микроавтобус</w:t>
      </w:r>
      <w:r w:rsidR="003469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волонтёров.</w:t>
      </w:r>
    </w:p>
    <w:p w:rsidR="00F40E19" w:rsidRPr="004F7381" w:rsidRDefault="00F40E19" w:rsidP="007E6D4F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sz w:val="28"/>
          <w:szCs w:val="28"/>
          <w:lang w:eastAsia="zh-CN"/>
        </w:rPr>
        <w:t>В рамках проекта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«Поддержка талантливой молодёжи» </w:t>
      </w:r>
      <w:r w:rsidR="00227A9E" w:rsidRPr="004F7381">
        <w:rPr>
          <w:rFonts w:ascii="Times New Roman" w:eastAsia="SimSun" w:hAnsi="Times New Roman" w:cs="Times New Roman"/>
          <w:sz w:val="28"/>
          <w:szCs w:val="28"/>
          <w:lang w:eastAsia="zh-CN"/>
        </w:rPr>
        <w:t>прорабатывается</w:t>
      </w:r>
      <w:r w:rsidRPr="004F73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вопрос об увеличении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количества стипендиатов для получения ежегодной именной стипендии наиболее одаренным студентам из округа, обучающимся в ВУЗах и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СУЗах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</w:t>
      </w:r>
      <w:r w:rsidR="00227A9E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бовской области. Также планируется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</w:t>
      </w:r>
      <w:r w:rsidRPr="004F73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чредить Грант для лучших учеников муниципальных образовательных учреждений округа.</w:t>
      </w:r>
    </w:p>
    <w:p w:rsidR="0034698D" w:rsidRPr="004F7381" w:rsidRDefault="0034698D" w:rsidP="007E6D4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B2F5D" w:rsidRDefault="00A12623" w:rsidP="00934E7D">
      <w:pPr>
        <w:tabs>
          <w:tab w:val="center" w:pos="5032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развитию </w:t>
      </w:r>
      <w:r w:rsidR="00CB2F5D" w:rsidRPr="00CB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культуры и спорта.</w:t>
      </w:r>
    </w:p>
    <w:p w:rsidR="00934E7D" w:rsidRPr="004F7381" w:rsidRDefault="00F40E19" w:rsidP="00CB2F5D">
      <w:pPr>
        <w:tabs>
          <w:tab w:val="center" w:pos="5032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</w:t>
      </w:r>
      <w:r w:rsidR="004D1F9E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152 спортивных сооружени</w:t>
      </w:r>
      <w:r w:rsidR="00934E7D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934E7D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108 плоскостных сооружений, 24 </w:t>
      </w:r>
      <w:r w:rsidR="00934E7D"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детских спортивно-игровых площадок;</w:t>
      </w:r>
      <w:r w:rsidR="00CB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4E7D"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>1 универсальная спортивная площадка; 1 спортивная площадка для сдачи норм ГТО;</w:t>
      </w:r>
      <w:r w:rsidR="00934E7D" w:rsidRPr="004F7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 спортивных залов.</w:t>
      </w:r>
    </w:p>
    <w:p w:rsidR="00361A49" w:rsidRPr="004F7381" w:rsidRDefault="00361A49" w:rsidP="007E6D4F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В 2023 году систематически занима</w:t>
      </w:r>
      <w:r w:rsidR="00E70B76">
        <w:rPr>
          <w:rFonts w:ascii="Times New Roman" w:eastAsia="SimSun" w:hAnsi="Times New Roman" w:cs="Times New Roman"/>
          <w:sz w:val="28"/>
          <w:szCs w:val="28"/>
          <w:lang w:eastAsia="ru-RU"/>
        </w:rPr>
        <w:t>лись</w:t>
      </w:r>
      <w:r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физической культурой и спортом </w:t>
      </w:r>
      <w:r w:rsidR="00E70B76"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>60,3%</w:t>
      </w:r>
      <w:r w:rsidR="00E70B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жителей округа </w:t>
      </w:r>
      <w:r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>в возрасте 3-79 лет</w:t>
      </w:r>
      <w:r w:rsidR="00E70B76">
        <w:rPr>
          <w:rFonts w:ascii="Times New Roman" w:eastAsia="SimSun" w:hAnsi="Times New Roman" w:cs="Times New Roman"/>
          <w:sz w:val="28"/>
          <w:szCs w:val="28"/>
          <w:lang w:eastAsia="ru-RU"/>
        </w:rPr>
        <w:t>, что на</w:t>
      </w:r>
      <w:r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</w:t>
      </w:r>
      <w:r w:rsidR="00A12623"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1 % </w:t>
      </w:r>
      <w:r w:rsidR="00E70B76">
        <w:rPr>
          <w:rFonts w:ascii="Times New Roman" w:eastAsia="SimSun" w:hAnsi="Times New Roman" w:cs="Times New Roman"/>
          <w:sz w:val="28"/>
          <w:szCs w:val="28"/>
          <w:lang w:eastAsia="ru-RU"/>
        </w:rPr>
        <w:t>больше, чем в 2022 г</w:t>
      </w:r>
      <w:r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:rsidR="00361A49" w:rsidRPr="004F7381" w:rsidRDefault="00E70B76" w:rsidP="007E6D4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данных ВФСК ГТО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1205 человек, из них 603 – мужчины и 602 женщины. </w:t>
      </w:r>
    </w:p>
    <w:p w:rsidR="00361A49" w:rsidRPr="004F7381" w:rsidRDefault="00E70B76" w:rsidP="00934E7D">
      <w:pPr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 строятся и ремонтируются новые спортивные объекты. Так, в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федерального проекта «Успех каждого ребенка» нацпроекта «Образование»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в 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4E7D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Токарёвской</w:t>
      </w:r>
      <w:proofErr w:type="spellEnd"/>
      <w:r w:rsidR="00934E7D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школ</w:t>
      </w:r>
      <w:r w:rsidR="00934E7D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отремонтирован спортивный зал и приобретено современное оборудование. </w:t>
      </w:r>
    </w:p>
    <w:p w:rsidR="00E70B76" w:rsidRPr="004F7381" w:rsidRDefault="00E70B76" w:rsidP="00E70B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территории округа ежегодно проходят 4 </w:t>
      </w:r>
      <w:proofErr w:type="gramStart"/>
      <w:r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>крупных</w:t>
      </w:r>
      <w:proofErr w:type="gramEnd"/>
      <w:r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спортивных мероприятия: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>открыты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турнир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ы</w:t>
      </w:r>
      <w:r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мини-футболу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и</w:t>
      </w:r>
      <w:r w:rsidRPr="004F738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волейболу; шахматный турнир памяти Д.П. Архангельского; соревнования по зимней и летней рыбной ловле.</w:t>
      </w:r>
    </w:p>
    <w:p w:rsidR="00361A49" w:rsidRPr="004F7381" w:rsidRDefault="00E70B76" w:rsidP="007E6D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Токарёвские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портсмены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активно 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во многих областных спортивных соревнованиях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A3978"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нередко 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занима</w:t>
      </w:r>
      <w:r w:rsidR="00DA3978"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>ют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призовые места. </w:t>
      </w:r>
    </w:p>
    <w:p w:rsidR="00A12623" w:rsidRPr="004F7381" w:rsidRDefault="001C7B0A" w:rsidP="007E6D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Так, п</w:t>
      </w:r>
      <w:r w:rsidR="00A12623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о результатам у</w:t>
      </w:r>
      <w:r w:rsidR="00DA3978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частия в областной Спартакиаде</w:t>
      </w:r>
      <w:r w:rsidR="00737A9F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</w:t>
      </w:r>
      <w:r w:rsidR="00A12623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023 г. </w:t>
      </w:r>
      <w:proofErr w:type="spellStart"/>
      <w:r w:rsidR="00737A9F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Токарёвский</w:t>
      </w:r>
      <w:proofErr w:type="spellEnd"/>
      <w:r w:rsidR="00737A9F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 занял 3 место, в том числе 1 место – волейбольная команда, 2 место – футбольная команда. </w:t>
      </w:r>
    </w:p>
    <w:p w:rsidR="00361A49" w:rsidRPr="004F7381" w:rsidRDefault="00737A9F" w:rsidP="007E6D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Также ф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утбольная команда «</w:t>
      </w:r>
      <w:proofErr w:type="spellStart"/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</w:t>
      </w:r>
      <w:r w:rsidR="00DA3978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вка</w:t>
      </w:r>
      <w:proofErr w:type="spellEnd"/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заняла 2 место 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в летнем сезоне «Пенальти. РФ Чемпионата региональной общественной организации «Спортивная федерация футбола Тамбовской области»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1 место – в 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турнире на кубок главы Токарёвского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мини-футболу.</w:t>
      </w:r>
    </w:p>
    <w:p w:rsidR="00737A9F" w:rsidRPr="004F7381" w:rsidRDefault="00737A9F" w:rsidP="007E6D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Волейбольная команда не раз становилась победителем в различных районных и межрайонных соревнованиях, которые проходили в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Токарёвке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Жердевке, Терновке. </w:t>
      </w:r>
    </w:p>
    <w:p w:rsidR="00361A49" w:rsidRPr="004F7381" w:rsidRDefault="00DA3978" w:rsidP="007E6D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="00737A9F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иревики успешно показали себя в региональных и межрегиональных соревнованиях: в 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XIII открытом областном турнире по гиревому спорту памяти мастера спорта РСФСР Анатолия </w:t>
      </w:r>
      <w:proofErr w:type="spellStart"/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Саликова</w:t>
      </w:r>
      <w:proofErr w:type="spellEnd"/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Тамбове</w:t>
      </w:r>
      <w:r w:rsidR="00737A9F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где 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завоевали восемь золотых медалей, одну серебряную и одну бронзовую в своих весовых категориях</w:t>
      </w:r>
      <w:r w:rsidR="00737A9F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737A9F" w:rsidRPr="004F738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в</w:t>
      </w:r>
      <w:r w:rsidR="00361A49" w:rsidRPr="004F738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турнире Липецкой области по гиревому спорту</w:t>
      </w:r>
      <w:r w:rsidR="00737A9F" w:rsidRPr="004F738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="00361A49" w:rsidRPr="004F738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в г</w:t>
      </w:r>
      <w:r w:rsidR="00737A9F" w:rsidRPr="004F738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.</w:t>
      </w:r>
      <w:r w:rsidR="00361A49" w:rsidRPr="004F738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Ел</w:t>
      </w:r>
      <w:r w:rsidR="00737A9F" w:rsidRPr="004F738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ь</w:t>
      </w:r>
      <w:r w:rsidR="00361A49" w:rsidRPr="004F738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ц</w:t>
      </w:r>
      <w:r w:rsidR="00737A9F" w:rsidRPr="004F738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е</w:t>
      </w:r>
      <w:r w:rsidRPr="004F7381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, где 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члены команды заняли первые места в своих весовых</w:t>
      </w:r>
      <w:proofErr w:type="gramEnd"/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категориях</w:t>
      </w:r>
      <w:proofErr w:type="gramEnd"/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возрастных группах, став чемпионами «Кубка Победы».</w:t>
      </w:r>
      <w:r w:rsidR="00737A9F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61A49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Спортсменка Татьяна Родионова стала абсолютным чемпионом Тамбовской области по гиревому спорту. </w:t>
      </w:r>
    </w:p>
    <w:p w:rsidR="00633CDE" w:rsidRDefault="00633CDE" w:rsidP="007E6D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5C38" w:rsidRPr="004F7381" w:rsidRDefault="00E70B76" w:rsidP="007E6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F7381">
        <w:rPr>
          <w:rFonts w:ascii="Times New Roman" w:eastAsia="Calibri" w:hAnsi="Times New Roman" w:cs="Times New Roman"/>
          <w:sz w:val="28"/>
          <w:szCs w:val="28"/>
        </w:rPr>
        <w:t>дной из главных стратегических задач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остаётся с</w:t>
      </w:r>
      <w:r w:rsidR="00455C38" w:rsidRPr="004F7381">
        <w:rPr>
          <w:rFonts w:ascii="Times New Roman" w:eastAsia="Calibri" w:hAnsi="Times New Roman" w:cs="Times New Roman"/>
          <w:sz w:val="28"/>
          <w:szCs w:val="28"/>
        </w:rPr>
        <w:t xml:space="preserve">оздание благоприятного </w:t>
      </w:r>
      <w:r w:rsidR="00455C38" w:rsidRPr="00E70B76">
        <w:rPr>
          <w:rFonts w:ascii="Times New Roman" w:eastAsia="Calibri" w:hAnsi="Times New Roman" w:cs="Times New Roman"/>
          <w:b/>
          <w:sz w:val="28"/>
          <w:szCs w:val="28"/>
        </w:rPr>
        <w:t>инвестиционного климата</w:t>
      </w:r>
      <w:r w:rsidR="00455C38" w:rsidRPr="004F73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55C38" w:rsidRPr="004F7381" w:rsidRDefault="00455C38" w:rsidP="00E70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ab/>
        <w:t xml:space="preserve">За 2023 год инвестиции в основной капитал составили  2967,7 млн. рублей </w:t>
      </w:r>
      <w:r w:rsidRPr="004F7381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 xml:space="preserve">или 130,7% от планового показателя </w:t>
      </w:r>
      <w:r w:rsidRPr="004F7381">
        <w:rPr>
          <w:rFonts w:ascii="Times New Roman" w:eastAsia="Calibri" w:hAnsi="Times New Roman" w:cs="Times New Roman"/>
          <w:sz w:val="28"/>
          <w:szCs w:val="28"/>
        </w:rPr>
        <w:t>и представлены</w:t>
      </w:r>
      <w:r w:rsidR="00E70B7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небюджетными средствами в объеме 2871 млн. рублей или 102,1% к уровню 2022 года </w:t>
      </w:r>
      <w:r w:rsidR="00E70B76">
        <w:rPr>
          <w:rFonts w:ascii="Times New Roman" w:eastAsia="Calibri" w:hAnsi="Times New Roman" w:cs="Times New Roman"/>
          <w:sz w:val="28"/>
          <w:szCs w:val="28"/>
        </w:rPr>
        <w:t>и б</w:t>
      </w:r>
      <w:r w:rsidRPr="004F7381">
        <w:rPr>
          <w:rFonts w:ascii="Times New Roman" w:eastAsia="Calibri" w:hAnsi="Times New Roman" w:cs="Times New Roman"/>
          <w:sz w:val="28"/>
          <w:szCs w:val="28"/>
        </w:rPr>
        <w:t>юджетными средствами -  96,7 млн. рублей, что меньше прошлого периода 2022 года на 145,6 млн. рублей  (развитие транспортной инфраструктуры на сельских территориях).</w:t>
      </w:r>
    </w:p>
    <w:p w:rsidR="00455C38" w:rsidRPr="004F7381" w:rsidRDefault="00455C38" w:rsidP="007E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81">
        <w:rPr>
          <w:rFonts w:ascii="Times New Roman" w:hAnsi="Times New Roman" w:cs="Times New Roman"/>
          <w:sz w:val="28"/>
          <w:szCs w:val="28"/>
        </w:rPr>
        <w:t>Удельный вес внебюджетных средств в общем объеме инвестиций составил 96,7%, которые распределены по отраслям экономики муниципального округа следующим образом: сельское хозяйство - 2680,8 млн. рублей или 93,4% от общего объема внебюджетных средств; потребительский рынок - 60,2 млн. рублей или 2,1%; строительство – 130,0 млн. рублей или 4,5%.</w:t>
      </w:r>
    </w:p>
    <w:p w:rsidR="00455C38" w:rsidRPr="004F7381" w:rsidRDefault="00455C38" w:rsidP="007E6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>Средства, привлеченные в муниципальный округ в результате участия  в государственных и муниципальных программах, были направлены из следующих уровней бюджета: федерального -  49532 тыс. рублей или 51,2% от общего объема бюджетных средств; регионального – 47060,4 тыс. рублей или 48,7%; муниципального – 65,1тыс. рублей или 0,1%.</w:t>
      </w:r>
    </w:p>
    <w:p w:rsidR="00455C38" w:rsidRPr="004F7381" w:rsidRDefault="00455C38" w:rsidP="007E6D4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>В основном, за последние два года инвестиции были направлены на  ремонт автомобильных дорог, модернизацию производственных помещений ОАО «</w:t>
      </w:r>
      <w:proofErr w:type="spellStart"/>
      <w:r w:rsidRPr="004F7381">
        <w:rPr>
          <w:rFonts w:ascii="Times New Roman" w:eastAsia="Calibri" w:hAnsi="Times New Roman" w:cs="Times New Roman"/>
          <w:sz w:val="28"/>
          <w:szCs w:val="28"/>
        </w:rPr>
        <w:t>Токарёвская</w:t>
      </w:r>
      <w:proofErr w:type="spellEnd"/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птицефабрика»,</w:t>
      </w:r>
      <w:r w:rsidR="00E70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модернизацию сельскохозяйственных предприятий и приобретение техники.</w:t>
      </w:r>
    </w:p>
    <w:p w:rsidR="00455C38" w:rsidRPr="004F7381" w:rsidRDefault="00455C38" w:rsidP="007E6D4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Объем инвестиций в основной капитал (за исключением бюджетных средств)  в расчете на 1 жителя муниципального округа</w:t>
      </w:r>
      <w:r w:rsidR="0012338B" w:rsidRPr="004F738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 2023 году составил 189 тыс. рублей или 101,1,0% </w:t>
      </w:r>
      <w:r w:rsidR="00E70B7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4F738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 2022 году.</w:t>
      </w:r>
    </w:p>
    <w:p w:rsidR="00141590" w:rsidRPr="004F7381" w:rsidRDefault="00141590" w:rsidP="007E6D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C2E8B" w:rsidRPr="004F7381" w:rsidRDefault="00BC2E8B" w:rsidP="007E6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В 2023 году доходы консолидированного </w:t>
      </w:r>
      <w:r w:rsidRPr="00E70B76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 составили 634,8  млн. рублей или 84,4% к уровню 2022 года (751,9млн. рублей). </w:t>
      </w:r>
    </w:p>
    <w:p w:rsidR="00BC2E8B" w:rsidRPr="004F7381" w:rsidRDefault="00BC2E8B" w:rsidP="00E70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>Из них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безвозмездные поступления в сумме 289,4 млн. рублей при удельном весе 45,6% в общей сумме доходов или 6</w:t>
      </w:r>
      <w:r w:rsidR="0095460F"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,0% к 2022году; собственные 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доходы в сумме  345,4 млн. рублей  при удельном весе 54,4 %в общей сумме доходов или 110 % к 2022 году.</w:t>
      </w:r>
    </w:p>
    <w:p w:rsidR="00BC2E8B" w:rsidRPr="004F7381" w:rsidRDefault="00BC2E8B" w:rsidP="007E6D4F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0B76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Налоговые доходы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консолидированному бюджету поступили в сумме 304,9</w:t>
      </w:r>
      <w:r w:rsidRPr="004F738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млн. рублей</w:t>
      </w:r>
      <w:r w:rsidRPr="004F7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ростом к фактическим поступлениям 2022 года в сумме 20,5 млн. рублей или на 7,2 %. </w:t>
      </w:r>
    </w:p>
    <w:p w:rsidR="00BC2E8B" w:rsidRPr="004F7381" w:rsidRDefault="00BC2E8B" w:rsidP="00E70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81">
        <w:rPr>
          <w:rFonts w:ascii="Times New Roman" w:eastAsia="Calibri" w:hAnsi="Times New Roman" w:cs="Times New Roman"/>
          <w:sz w:val="28"/>
          <w:szCs w:val="28"/>
        </w:rPr>
        <w:t>Основным источником налоговых доходов консолидированного бюджета в 2023 году являлся  налог на доходы физических лиц – на его долю приходится</w:t>
      </w:r>
      <w:r w:rsidR="00BC7B1F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72,7 %</w:t>
      </w:r>
      <w:r w:rsidR="00E70B76">
        <w:rPr>
          <w:rFonts w:ascii="Times New Roman" w:eastAsia="Calibri" w:hAnsi="Times New Roman" w:cs="Times New Roman"/>
          <w:sz w:val="28"/>
          <w:szCs w:val="28"/>
        </w:rPr>
        <w:t>.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B1F" w:rsidRPr="004F7381">
        <w:rPr>
          <w:rFonts w:ascii="Times New Roman" w:eastAsia="Calibri" w:hAnsi="Times New Roman" w:cs="Times New Roman"/>
          <w:sz w:val="28"/>
          <w:szCs w:val="28"/>
        </w:rPr>
        <w:t>Прирост поступлений</w:t>
      </w:r>
      <w:r w:rsidR="001D6E1A" w:rsidRPr="004F7381">
        <w:rPr>
          <w:rFonts w:ascii="Times New Roman" w:eastAsia="Calibri" w:hAnsi="Times New Roman" w:cs="Times New Roman"/>
          <w:sz w:val="28"/>
          <w:szCs w:val="28"/>
        </w:rPr>
        <w:t xml:space="preserve"> составил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20,6 млн. рублей</w:t>
      </w:r>
      <w:r w:rsidR="001D6E1A" w:rsidRPr="004F7381">
        <w:rPr>
          <w:rFonts w:ascii="Times New Roman" w:eastAsia="Calibri" w:hAnsi="Times New Roman" w:cs="Times New Roman"/>
          <w:sz w:val="28"/>
          <w:szCs w:val="28"/>
        </w:rPr>
        <w:t xml:space="preserve"> или 10,2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4F73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к уровню прошлого года. Рост НДФЛ обеспечен ростом поступлений данного вида налога от ОАО «Токаревская птицефабрика», ООО «ВНЕШАГРОТРАНС», ООО «Знаменское»  на общую сумму 30,9 млн. рублей.</w:t>
      </w:r>
      <w:r w:rsidR="00E70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Поступления</w:t>
      </w:r>
      <w:r w:rsidRPr="004F73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от единого сельскохозяйственного налога составили 34,2 млн. рублей, что соответствует 107,5 % к уровню прошлого года.</w:t>
      </w:r>
      <w:r w:rsidR="00E70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Поступления</w:t>
      </w:r>
      <w:r w:rsidRPr="004F73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от налога на имущество физических лиц составили 3,4 млн. рублей, что </w:t>
      </w:r>
      <w:r w:rsidR="00941685" w:rsidRPr="004F7381">
        <w:rPr>
          <w:rFonts w:ascii="Times New Roman" w:eastAsia="Calibri" w:hAnsi="Times New Roman" w:cs="Times New Roman"/>
          <w:sz w:val="28"/>
          <w:szCs w:val="28"/>
        </w:rPr>
        <w:t>в 2 раза выше  уровня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прошлого года.</w:t>
      </w:r>
      <w:r w:rsidR="00E70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Поступления</w:t>
      </w:r>
      <w:r w:rsidRPr="004F73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от  земельного налога</w:t>
      </w:r>
      <w:r w:rsidRPr="004F73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составили 20,1 млн. рублей, что соответствует </w:t>
      </w:r>
      <w:r w:rsidR="00133DAB" w:rsidRPr="004F7381">
        <w:rPr>
          <w:rFonts w:ascii="Times New Roman" w:eastAsia="Calibri" w:hAnsi="Times New Roman" w:cs="Times New Roman"/>
          <w:sz w:val="28"/>
          <w:szCs w:val="28"/>
        </w:rPr>
        <w:t>79,1</w:t>
      </w:r>
      <w:r w:rsidRPr="004F7381">
        <w:rPr>
          <w:rFonts w:ascii="Times New Roman" w:eastAsia="Calibri" w:hAnsi="Times New Roman" w:cs="Times New Roman"/>
          <w:sz w:val="28"/>
          <w:szCs w:val="28"/>
        </w:rPr>
        <w:t>%</w:t>
      </w:r>
      <w:r w:rsidR="00A71D30" w:rsidRPr="004F7381">
        <w:rPr>
          <w:rFonts w:ascii="Times New Roman" w:eastAsia="Calibri" w:hAnsi="Times New Roman" w:cs="Times New Roman"/>
          <w:sz w:val="28"/>
          <w:szCs w:val="28"/>
        </w:rPr>
        <w:t xml:space="preserve"> от  уровня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прошлого года.</w:t>
      </w:r>
    </w:p>
    <w:p w:rsidR="00BC2E8B" w:rsidRPr="004F7381" w:rsidRDefault="00BC2E8B" w:rsidP="007E6D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B76">
        <w:rPr>
          <w:rFonts w:ascii="Times New Roman" w:eastAsia="Calibri" w:hAnsi="Times New Roman" w:cs="Times New Roman"/>
          <w:sz w:val="28"/>
          <w:szCs w:val="28"/>
        </w:rPr>
        <w:t>Неналоговые доходы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 за  2023  год поступили в сумме 40,5</w:t>
      </w:r>
      <w:r w:rsidRPr="004F7381">
        <w:rPr>
          <w:rFonts w:ascii="Times New Roman" w:eastAsia="Calibri" w:hAnsi="Times New Roman" w:cs="Times New Roman"/>
          <w:bCs/>
          <w:sz w:val="28"/>
          <w:szCs w:val="28"/>
        </w:rPr>
        <w:t xml:space="preserve"> млн. рублей,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к  поступлениям  2022 года наблюдается рост на</w:t>
      </w:r>
      <w:r w:rsidR="00BC7B1F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10,8 млн. рублей или на </w:t>
      </w:r>
      <w:r w:rsidR="00133DAB" w:rsidRPr="004F7381">
        <w:rPr>
          <w:rFonts w:ascii="Times New Roman" w:eastAsia="Calibri" w:hAnsi="Times New Roman" w:cs="Times New Roman"/>
          <w:sz w:val="28"/>
          <w:szCs w:val="28"/>
        </w:rPr>
        <w:t>36,4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E70B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F7381">
        <w:rPr>
          <w:rFonts w:ascii="Times New Roman" w:eastAsia="Calibri" w:hAnsi="Times New Roman" w:cs="Times New Roman"/>
          <w:sz w:val="28"/>
          <w:szCs w:val="28"/>
        </w:rPr>
        <w:t>Основным неналоговым доходным источником консолидированного</w:t>
      </w:r>
      <w:r w:rsidRPr="004F73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7381">
        <w:rPr>
          <w:rFonts w:ascii="Times New Roman" w:eastAsia="Calibri" w:hAnsi="Times New Roman" w:cs="Times New Roman"/>
          <w:sz w:val="28"/>
          <w:szCs w:val="28"/>
        </w:rPr>
        <w:t>бюджета в 2023 году являлись доходы от продажи материальных и нематериальных акт</w:t>
      </w:r>
      <w:r w:rsidR="00E70B76">
        <w:rPr>
          <w:rFonts w:ascii="Times New Roman" w:eastAsia="Calibri" w:hAnsi="Times New Roman" w:cs="Times New Roman"/>
          <w:sz w:val="28"/>
          <w:szCs w:val="28"/>
        </w:rPr>
        <w:t>ивов, которые составили 61,7 %</w:t>
      </w:r>
      <w:r w:rsidRPr="004F738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BC2E8B" w:rsidRPr="004F7381" w:rsidRDefault="00BC2E8B" w:rsidP="007E6D4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E70B7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zh-CN" w:bidi="hi-IN"/>
        </w:rPr>
        <w:t>Расходы бюджета</w:t>
      </w:r>
      <w:r w:rsidRPr="004F738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4F738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zh-CN" w:bidi="hi-IN"/>
        </w:rPr>
        <w:t xml:space="preserve">муниципального </w:t>
      </w:r>
      <w:r w:rsidR="00DA3978" w:rsidRPr="004F738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zh-CN" w:bidi="hi-IN"/>
        </w:rPr>
        <w:t>округа</w:t>
      </w:r>
      <w:r w:rsidRPr="004F738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zh-CN" w:bidi="hi-IN"/>
        </w:rPr>
        <w:t xml:space="preserve"> составили 640,6 млн.  рублей или 86,8 % к уровню 2022 года.</w:t>
      </w:r>
    </w:p>
    <w:p w:rsidR="00BC2E8B" w:rsidRPr="004F7381" w:rsidRDefault="004E08E1" w:rsidP="007E6D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Муниципальный бюджет</w:t>
      </w:r>
      <w:r w:rsidR="00BC2E8B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является программным</w:t>
      </w:r>
      <w:r w:rsidR="00BC2E8B" w:rsidRPr="004F738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zh-CN" w:bidi="hi-IN"/>
        </w:rPr>
        <w:t xml:space="preserve">. </w:t>
      </w:r>
      <w:r w:rsidR="00BC2E8B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Всего на реализацию 18 муниципальных программ в районном бюджете на 2023 год утверждены расходы в сумме 506,7 млн. рублей, исполнено в сумме 484,4 млн. рублей или 95,6 %, 75,6 % от общих расходов районного бюджета.</w:t>
      </w:r>
      <w:r w:rsidR="002459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C2E8B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Все </w:t>
      </w:r>
      <w:r w:rsidR="00BC2E8B" w:rsidRPr="004F7381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 xml:space="preserve"> программ</w:t>
      </w:r>
      <w:r w:rsidR="0024594E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ы</w:t>
      </w:r>
      <w:r w:rsidR="00BC2E8B" w:rsidRPr="004F7381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 xml:space="preserve"> имеют высокую эффективность исполнения</w:t>
      </w:r>
      <w:r w:rsidR="00BC2E8B" w:rsidRPr="004F7381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. </w:t>
      </w:r>
    </w:p>
    <w:p w:rsidR="004C01F6" w:rsidRPr="004F7381" w:rsidRDefault="00BC2E8B" w:rsidP="007E6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7381">
        <w:rPr>
          <w:rFonts w:ascii="Times New Roman" w:eastAsia="Calibri" w:hAnsi="Times New Roman" w:cs="Times New Roman"/>
          <w:bCs/>
          <w:sz w:val="28"/>
          <w:szCs w:val="28"/>
        </w:rPr>
        <w:t xml:space="preserve">Чтобы расти и двигаться вперед, необходимо наращивать налоговый потенциал, </w:t>
      </w:r>
      <w:r w:rsidR="00941685" w:rsidRPr="004F7381">
        <w:rPr>
          <w:rFonts w:ascii="Times New Roman" w:eastAsia="Calibri" w:hAnsi="Times New Roman" w:cs="Times New Roman"/>
          <w:bCs/>
          <w:sz w:val="28"/>
          <w:szCs w:val="28"/>
        </w:rPr>
        <w:t>повышать доходную базу бюджета.</w:t>
      </w:r>
      <w:bookmarkStart w:id="0" w:name="_GoBack"/>
      <w:bookmarkEnd w:id="0"/>
    </w:p>
    <w:p w:rsidR="00410467" w:rsidRPr="004F7381" w:rsidRDefault="00410467" w:rsidP="007E6D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BF38EB" w:rsidRPr="004F7381" w:rsidRDefault="00BF38EB" w:rsidP="007E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направлений деятельности органов местного самоуправления является </w:t>
      </w:r>
      <w:r w:rsidRPr="00667AAA">
        <w:rPr>
          <w:rFonts w:ascii="Times New Roman" w:eastAsia="Times New Roman" w:hAnsi="Times New Roman" w:cs="Times New Roman"/>
          <w:b/>
          <w:sz w:val="28"/>
          <w:szCs w:val="28"/>
        </w:rPr>
        <w:t>диалог власти с населением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>, который непрерывно осуществляется различными с</w:t>
      </w:r>
      <w:r w:rsidR="00667AAA">
        <w:rPr>
          <w:rFonts w:ascii="Times New Roman" w:eastAsia="Times New Roman" w:hAnsi="Times New Roman" w:cs="Times New Roman"/>
          <w:sz w:val="28"/>
          <w:szCs w:val="28"/>
        </w:rPr>
        <w:t>пособами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38EB" w:rsidRPr="004F7381" w:rsidRDefault="00BF38EB" w:rsidP="007E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За 2023 </w:t>
      </w:r>
      <w:r w:rsidR="00C81039">
        <w:rPr>
          <w:rFonts w:ascii="Times New Roman" w:eastAsia="Times New Roman" w:hAnsi="Times New Roman" w:cs="Times New Roman"/>
          <w:sz w:val="28"/>
          <w:szCs w:val="28"/>
        </w:rPr>
        <w:t xml:space="preserve">в адрес администрации округа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>поступило 165 обращений, из них 63 письменных и 102 устных (2022 год – 107 обращений).</w:t>
      </w:r>
      <w:r w:rsidR="0024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>Наиболее актуальными из письменных обращений являются вопросы в сфере экономики (74,60%), в жилищно-коммунальной сфере (12,70%), в социальной сфере (7,94%), в области государства, общества и политики (3,17%)</w:t>
      </w:r>
      <w:r w:rsidR="00667A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594E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 110 обращений даны разъяснения; 55</w:t>
      </w:r>
      <w:r w:rsidR="001C7B0A" w:rsidRPr="004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>рассмотрены с положительным решением вопросов.</w:t>
      </w:r>
    </w:p>
    <w:p w:rsidR="00BF38EB" w:rsidRPr="004F7381" w:rsidRDefault="00BF38EB" w:rsidP="007E6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На сайт администрации </w:t>
      </w:r>
      <w:r w:rsidR="00941685" w:rsidRPr="004F738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 поступило 2 обращения, в электронном виде – 12 обращений.</w:t>
      </w:r>
    </w:p>
    <w:p w:rsidR="00BF38EB" w:rsidRPr="004F7381" w:rsidRDefault="00BF38EB" w:rsidP="007E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1">
        <w:rPr>
          <w:rFonts w:ascii="Times New Roman" w:eastAsia="Times New Roman" w:hAnsi="Times New Roman" w:cs="Times New Roman"/>
          <w:sz w:val="28"/>
          <w:szCs w:val="28"/>
        </w:rPr>
        <w:t>На «Прямую лини</w:t>
      </w:r>
      <w:r w:rsidR="001C7B0A" w:rsidRPr="004F738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 с Максимом Егоровым» поступило 12 обращений от граждан Токарёвского</w:t>
      </w:r>
      <w:r w:rsidR="00EE634F" w:rsidRPr="004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685" w:rsidRPr="004F738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>. Наиболее актуальны вопросы по благоустройству (4), ремонту дорог (4),  водоснабжению населения (2) и газификации домовладений (2).</w:t>
      </w:r>
    </w:p>
    <w:p w:rsidR="0024594E" w:rsidRDefault="00BF38EB" w:rsidP="007E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в адрес администрации </w:t>
      </w:r>
      <w:r w:rsidR="00941685" w:rsidRPr="004F738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 поступило 28 обращений, обработанных с помощью цифровой Платформы обратной связи (</w:t>
      </w:r>
      <w:proofErr w:type="gramStart"/>
      <w:r w:rsidRPr="004F7381"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End"/>
      <w:r w:rsidRPr="004F7381">
        <w:rPr>
          <w:rFonts w:ascii="Times New Roman" w:eastAsia="Times New Roman" w:hAnsi="Times New Roman" w:cs="Times New Roman"/>
          <w:sz w:val="28"/>
          <w:szCs w:val="28"/>
        </w:rPr>
        <w:t>) и 233</w:t>
      </w:r>
      <w:r w:rsidR="001C7B0A" w:rsidRPr="004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>сообщени</w:t>
      </w:r>
      <w:r w:rsidR="004E6124" w:rsidRPr="004F73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>, поступивших через социальные сети (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</w:rPr>
        <w:t>, Одноклассники,</w:t>
      </w:r>
      <w:r w:rsidR="001C7B0A" w:rsidRPr="004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7B0A" w:rsidRPr="004F7381"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 w:rsidRPr="004F7381">
        <w:rPr>
          <w:rFonts w:ascii="Times New Roman" w:eastAsia="Times New Roman" w:hAnsi="Times New Roman" w:cs="Times New Roman"/>
          <w:sz w:val="28"/>
          <w:szCs w:val="28"/>
        </w:rPr>
        <w:t>) и обработанные с помощью программы Инцидент-менеджмент.</w:t>
      </w:r>
      <w:r w:rsidR="0024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вопросов касалось ремонта и содержания дорог, работы жилищно-коммунального хозяйства (своевременный вывоз мусора), водоснабжения населения и благоустройства территорий. </w:t>
      </w:r>
    </w:p>
    <w:p w:rsidR="0024594E" w:rsidRDefault="00BF38EB" w:rsidP="007E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В общественную приёмную </w:t>
      </w:r>
      <w:r w:rsidR="0084197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841973">
        <w:rPr>
          <w:rFonts w:ascii="Times New Roman" w:eastAsia="Times New Roman" w:hAnsi="Times New Roman" w:cs="Times New Roman"/>
          <w:sz w:val="28"/>
          <w:szCs w:val="28"/>
        </w:rPr>
        <w:t xml:space="preserve">Тамбовской 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области по </w:t>
      </w:r>
      <w:proofErr w:type="spellStart"/>
      <w:r w:rsidRPr="004F7381">
        <w:rPr>
          <w:rFonts w:ascii="Times New Roman" w:eastAsia="Times New Roman" w:hAnsi="Times New Roman" w:cs="Times New Roman"/>
          <w:sz w:val="28"/>
          <w:szCs w:val="28"/>
        </w:rPr>
        <w:t>Токарёвскому</w:t>
      </w:r>
      <w:proofErr w:type="spellEnd"/>
      <w:r w:rsidR="0061598C" w:rsidRPr="004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124" w:rsidRPr="004F7381">
        <w:rPr>
          <w:rFonts w:ascii="Times New Roman" w:eastAsia="Times New Roman" w:hAnsi="Times New Roman" w:cs="Times New Roman"/>
          <w:sz w:val="28"/>
          <w:szCs w:val="28"/>
        </w:rPr>
        <w:t>муниципальному округу</w:t>
      </w:r>
      <w:r w:rsidRPr="004F7381">
        <w:rPr>
          <w:rFonts w:ascii="Times New Roman" w:eastAsia="Times New Roman" w:hAnsi="Times New Roman" w:cs="Times New Roman"/>
          <w:sz w:val="28"/>
          <w:szCs w:val="28"/>
        </w:rPr>
        <w:t xml:space="preserve"> обратилось 19 заявителей. </w:t>
      </w:r>
    </w:p>
    <w:p w:rsidR="00BF38EB" w:rsidRPr="004F7381" w:rsidRDefault="00BF38EB" w:rsidP="007E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381">
        <w:rPr>
          <w:rFonts w:ascii="Times New Roman" w:eastAsia="Times New Roman" w:hAnsi="Times New Roman" w:cs="Times New Roman"/>
          <w:sz w:val="28"/>
          <w:szCs w:val="28"/>
        </w:rPr>
        <w:t>Всем гражданам даны разъяснения на поставленные вопросы.</w:t>
      </w:r>
    </w:p>
    <w:p w:rsidR="00BF38EB" w:rsidRPr="004F7381" w:rsidRDefault="00BF38EB" w:rsidP="007E6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B5E" w:rsidRPr="004F7381" w:rsidRDefault="00432B5E" w:rsidP="007E6D4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7381">
        <w:rPr>
          <w:rFonts w:ascii="Times New Roman" w:eastAsia="Calibri" w:hAnsi="Times New Roman" w:cs="Times New Roman"/>
          <w:b/>
          <w:bCs/>
          <w:sz w:val="28"/>
          <w:szCs w:val="28"/>
        </w:rPr>
        <w:t>Уважаемые депутаты!</w:t>
      </w:r>
    </w:p>
    <w:p w:rsidR="00841973" w:rsidRDefault="00432B5E" w:rsidP="00841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381">
        <w:rPr>
          <w:rFonts w:ascii="Times New Roman" w:eastAsia="Calibri" w:hAnsi="Times New Roman" w:cs="Times New Roman"/>
          <w:bCs/>
          <w:sz w:val="28"/>
          <w:szCs w:val="28"/>
        </w:rPr>
        <w:t xml:space="preserve">Завершая свой отчет, хочу </w:t>
      </w:r>
      <w:r w:rsidR="00A253F1" w:rsidRPr="004F7381">
        <w:rPr>
          <w:rFonts w:ascii="Times New Roman" w:eastAsia="Calibri" w:hAnsi="Times New Roman" w:cs="Times New Roman"/>
          <w:bCs/>
          <w:sz w:val="28"/>
          <w:szCs w:val="28"/>
        </w:rPr>
        <w:t>отметить, что в</w:t>
      </w:r>
      <w:r w:rsidR="00A253F1" w:rsidRPr="004F7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достигнутые результаты - это итог совместной работы управленческой команды Главы Тамбовской области </w:t>
      </w:r>
      <w:proofErr w:type="spellStart"/>
      <w:r w:rsidR="00A253F1" w:rsidRPr="004F7381">
        <w:rPr>
          <w:rFonts w:ascii="Times New Roman" w:hAnsi="Times New Roman" w:cs="Times New Roman"/>
          <w:sz w:val="28"/>
          <w:szCs w:val="28"/>
          <w:shd w:val="clear" w:color="auto" w:fill="FFFFFF"/>
        </w:rPr>
        <w:t>М.Б.Егорова</w:t>
      </w:r>
      <w:proofErr w:type="spellEnd"/>
      <w:r w:rsidR="00A253F1" w:rsidRPr="004F7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Правительства области, а также жителей, депутатского корпуса, трудовых коллективов, предприятий и учреждений </w:t>
      </w:r>
      <w:r w:rsidR="00841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</w:t>
      </w:r>
      <w:r w:rsidR="00A253F1" w:rsidRPr="004F7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округа. Благодарю всех за взаимопонимание и эффективную работу. </w:t>
      </w:r>
    </w:p>
    <w:p w:rsidR="00432B5E" w:rsidRPr="004F7381" w:rsidRDefault="00432B5E" w:rsidP="00A253F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Нам есть, к чему стремиться. Будем </w:t>
      </w:r>
      <w:r w:rsidR="0084197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и </w:t>
      </w:r>
      <w:r w:rsidR="00A253F1" w:rsidRPr="004F738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дальше совместно </w:t>
      </w:r>
      <w:r w:rsidRPr="004F738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работать, повышать качество жизни </w:t>
      </w:r>
      <w:r w:rsidR="0084197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наших </w:t>
      </w:r>
      <w:r w:rsidRPr="004F738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жителей, используя для этого все имеющиеся возможности и ресурсы. </w:t>
      </w:r>
    </w:p>
    <w:p w:rsidR="00A253F1" w:rsidRPr="004F7381" w:rsidRDefault="00A253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53F1" w:rsidRPr="004F7381" w:rsidSect="00E91A1B">
      <w:footerReference w:type="default" r:id="rId9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30" w:rsidRDefault="00A05430" w:rsidP="00432B5E">
      <w:pPr>
        <w:spacing w:after="0" w:line="240" w:lineRule="auto"/>
      </w:pPr>
      <w:r>
        <w:separator/>
      </w:r>
    </w:p>
  </w:endnote>
  <w:endnote w:type="continuationSeparator" w:id="0">
    <w:p w:rsidR="00A05430" w:rsidRDefault="00A05430" w:rsidP="0043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678347"/>
      <w:docPartObj>
        <w:docPartGallery w:val="Page Numbers (Bottom of Page)"/>
        <w:docPartUnique/>
      </w:docPartObj>
    </w:sdtPr>
    <w:sdtContent>
      <w:p w:rsidR="000D1CCA" w:rsidRDefault="000D1C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E36">
          <w:rPr>
            <w:noProof/>
          </w:rPr>
          <w:t>19</w:t>
        </w:r>
        <w:r>
          <w:fldChar w:fldCharType="end"/>
        </w:r>
      </w:p>
    </w:sdtContent>
  </w:sdt>
  <w:p w:rsidR="000D1CCA" w:rsidRDefault="000D1C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30" w:rsidRDefault="00A05430" w:rsidP="00432B5E">
      <w:pPr>
        <w:spacing w:after="0" w:line="240" w:lineRule="auto"/>
      </w:pPr>
      <w:r>
        <w:separator/>
      </w:r>
    </w:p>
  </w:footnote>
  <w:footnote w:type="continuationSeparator" w:id="0">
    <w:p w:rsidR="00A05430" w:rsidRDefault="00A05430" w:rsidP="00432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EF0"/>
    <w:multiLevelType w:val="multilevel"/>
    <w:tmpl w:val="2FF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8554B"/>
    <w:multiLevelType w:val="hybridMultilevel"/>
    <w:tmpl w:val="F5625F44"/>
    <w:lvl w:ilvl="0" w:tplc="10C48FA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CA68C6"/>
    <w:multiLevelType w:val="hybridMultilevel"/>
    <w:tmpl w:val="6EA4EA6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77C921D7"/>
    <w:multiLevelType w:val="hybridMultilevel"/>
    <w:tmpl w:val="4C2EF3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B0"/>
    <w:rsid w:val="00001596"/>
    <w:rsid w:val="000019CE"/>
    <w:rsid w:val="000034A8"/>
    <w:rsid w:val="00003CD5"/>
    <w:rsid w:val="00004430"/>
    <w:rsid w:val="00005611"/>
    <w:rsid w:val="00023247"/>
    <w:rsid w:val="00031076"/>
    <w:rsid w:val="00052D45"/>
    <w:rsid w:val="00070266"/>
    <w:rsid w:val="00074CB0"/>
    <w:rsid w:val="00081EB0"/>
    <w:rsid w:val="00084D9D"/>
    <w:rsid w:val="00086739"/>
    <w:rsid w:val="0009231D"/>
    <w:rsid w:val="000A270D"/>
    <w:rsid w:val="000A7803"/>
    <w:rsid w:val="000A7DEE"/>
    <w:rsid w:val="000B0148"/>
    <w:rsid w:val="000D1CCA"/>
    <w:rsid w:val="000E4009"/>
    <w:rsid w:val="000F0132"/>
    <w:rsid w:val="000F7248"/>
    <w:rsid w:val="000F7D76"/>
    <w:rsid w:val="0011013E"/>
    <w:rsid w:val="0012338B"/>
    <w:rsid w:val="00125A6F"/>
    <w:rsid w:val="00131FDE"/>
    <w:rsid w:val="0013209B"/>
    <w:rsid w:val="0013349B"/>
    <w:rsid w:val="00133DAB"/>
    <w:rsid w:val="00141590"/>
    <w:rsid w:val="001506E0"/>
    <w:rsid w:val="00160643"/>
    <w:rsid w:val="00162686"/>
    <w:rsid w:val="001700AE"/>
    <w:rsid w:val="001735B7"/>
    <w:rsid w:val="00176705"/>
    <w:rsid w:val="00185E6A"/>
    <w:rsid w:val="00190BE2"/>
    <w:rsid w:val="00197663"/>
    <w:rsid w:val="001A62AC"/>
    <w:rsid w:val="001A6898"/>
    <w:rsid w:val="001A7521"/>
    <w:rsid w:val="001B67CF"/>
    <w:rsid w:val="001C2182"/>
    <w:rsid w:val="001C2EE1"/>
    <w:rsid w:val="001C7B0A"/>
    <w:rsid w:val="001D39FB"/>
    <w:rsid w:val="001D3B27"/>
    <w:rsid w:val="001D6E1A"/>
    <w:rsid w:val="001E27D7"/>
    <w:rsid w:val="001E6584"/>
    <w:rsid w:val="001F2DEE"/>
    <w:rsid w:val="001F41E5"/>
    <w:rsid w:val="00200E3A"/>
    <w:rsid w:val="00205342"/>
    <w:rsid w:val="00205605"/>
    <w:rsid w:val="002069A0"/>
    <w:rsid w:val="00206CBD"/>
    <w:rsid w:val="002072A4"/>
    <w:rsid w:val="002121DF"/>
    <w:rsid w:val="0021425D"/>
    <w:rsid w:val="00214B08"/>
    <w:rsid w:val="0022179A"/>
    <w:rsid w:val="002266CB"/>
    <w:rsid w:val="00227A9E"/>
    <w:rsid w:val="00234DBF"/>
    <w:rsid w:val="002355F6"/>
    <w:rsid w:val="002412EB"/>
    <w:rsid w:val="0024594E"/>
    <w:rsid w:val="00256A8F"/>
    <w:rsid w:val="002634DA"/>
    <w:rsid w:val="0026694E"/>
    <w:rsid w:val="00270F8C"/>
    <w:rsid w:val="00273B68"/>
    <w:rsid w:val="002751D2"/>
    <w:rsid w:val="002A36DE"/>
    <w:rsid w:val="002A710D"/>
    <w:rsid w:val="002D38DC"/>
    <w:rsid w:val="002E1AE2"/>
    <w:rsid w:val="002E437F"/>
    <w:rsid w:val="002F2FC8"/>
    <w:rsid w:val="002F3E80"/>
    <w:rsid w:val="00305335"/>
    <w:rsid w:val="003057C5"/>
    <w:rsid w:val="003176B9"/>
    <w:rsid w:val="003213E1"/>
    <w:rsid w:val="00321683"/>
    <w:rsid w:val="0032476A"/>
    <w:rsid w:val="00337C84"/>
    <w:rsid w:val="003426F9"/>
    <w:rsid w:val="00343117"/>
    <w:rsid w:val="0034698D"/>
    <w:rsid w:val="00346DA6"/>
    <w:rsid w:val="003520E9"/>
    <w:rsid w:val="003527C7"/>
    <w:rsid w:val="00361A49"/>
    <w:rsid w:val="00364BF2"/>
    <w:rsid w:val="003906C5"/>
    <w:rsid w:val="00396D7A"/>
    <w:rsid w:val="00397E17"/>
    <w:rsid w:val="003A4403"/>
    <w:rsid w:val="003B252B"/>
    <w:rsid w:val="003B36CC"/>
    <w:rsid w:val="003B5AC9"/>
    <w:rsid w:val="003B5D6E"/>
    <w:rsid w:val="003C00A6"/>
    <w:rsid w:val="003E0B05"/>
    <w:rsid w:val="003E3E14"/>
    <w:rsid w:val="003F1D5D"/>
    <w:rsid w:val="00405F7C"/>
    <w:rsid w:val="00406432"/>
    <w:rsid w:val="00410467"/>
    <w:rsid w:val="00415E2F"/>
    <w:rsid w:val="00424333"/>
    <w:rsid w:val="00425397"/>
    <w:rsid w:val="00427D24"/>
    <w:rsid w:val="00432B5E"/>
    <w:rsid w:val="00434D4F"/>
    <w:rsid w:val="00445EE9"/>
    <w:rsid w:val="00452160"/>
    <w:rsid w:val="00455C38"/>
    <w:rsid w:val="00467EE2"/>
    <w:rsid w:val="004801D4"/>
    <w:rsid w:val="00483BCB"/>
    <w:rsid w:val="00487079"/>
    <w:rsid w:val="0048729B"/>
    <w:rsid w:val="00492310"/>
    <w:rsid w:val="004928A7"/>
    <w:rsid w:val="00493ED9"/>
    <w:rsid w:val="004A5F92"/>
    <w:rsid w:val="004B0A9A"/>
    <w:rsid w:val="004B4B7B"/>
    <w:rsid w:val="004B4C78"/>
    <w:rsid w:val="004B515B"/>
    <w:rsid w:val="004C01F6"/>
    <w:rsid w:val="004C10A1"/>
    <w:rsid w:val="004C412B"/>
    <w:rsid w:val="004C433F"/>
    <w:rsid w:val="004C5CF3"/>
    <w:rsid w:val="004D1F9E"/>
    <w:rsid w:val="004D2EEB"/>
    <w:rsid w:val="004D5353"/>
    <w:rsid w:val="004D6439"/>
    <w:rsid w:val="004E08E1"/>
    <w:rsid w:val="004E6124"/>
    <w:rsid w:val="004F2B1B"/>
    <w:rsid w:val="004F318B"/>
    <w:rsid w:val="004F4C4B"/>
    <w:rsid w:val="004F7381"/>
    <w:rsid w:val="00503DA5"/>
    <w:rsid w:val="00506229"/>
    <w:rsid w:val="00511B86"/>
    <w:rsid w:val="00520209"/>
    <w:rsid w:val="00532277"/>
    <w:rsid w:val="00535AED"/>
    <w:rsid w:val="0054061F"/>
    <w:rsid w:val="00550F7F"/>
    <w:rsid w:val="0055403D"/>
    <w:rsid w:val="00595482"/>
    <w:rsid w:val="0059554A"/>
    <w:rsid w:val="005A0FDE"/>
    <w:rsid w:val="005A3872"/>
    <w:rsid w:val="005A51C1"/>
    <w:rsid w:val="005B59DD"/>
    <w:rsid w:val="005B72EA"/>
    <w:rsid w:val="005C370A"/>
    <w:rsid w:val="005C40F8"/>
    <w:rsid w:val="005D2C85"/>
    <w:rsid w:val="005D4038"/>
    <w:rsid w:val="005F70DC"/>
    <w:rsid w:val="00603E66"/>
    <w:rsid w:val="0060534E"/>
    <w:rsid w:val="00612000"/>
    <w:rsid w:val="0061353E"/>
    <w:rsid w:val="0061598C"/>
    <w:rsid w:val="006210DC"/>
    <w:rsid w:val="0062234F"/>
    <w:rsid w:val="00633CDE"/>
    <w:rsid w:val="00644EE7"/>
    <w:rsid w:val="00656550"/>
    <w:rsid w:val="00656AA4"/>
    <w:rsid w:val="00667AAA"/>
    <w:rsid w:val="00673891"/>
    <w:rsid w:val="00684550"/>
    <w:rsid w:val="00685BEF"/>
    <w:rsid w:val="0069267E"/>
    <w:rsid w:val="00692E36"/>
    <w:rsid w:val="00693FDE"/>
    <w:rsid w:val="006940FF"/>
    <w:rsid w:val="006A07A8"/>
    <w:rsid w:val="006A7536"/>
    <w:rsid w:val="006A7710"/>
    <w:rsid w:val="006B2A19"/>
    <w:rsid w:val="006C38DD"/>
    <w:rsid w:val="006E65F8"/>
    <w:rsid w:val="006E76AF"/>
    <w:rsid w:val="006F148E"/>
    <w:rsid w:val="006F211A"/>
    <w:rsid w:val="006F4AD9"/>
    <w:rsid w:val="006F7492"/>
    <w:rsid w:val="00700221"/>
    <w:rsid w:val="007027DF"/>
    <w:rsid w:val="00704B63"/>
    <w:rsid w:val="00715A64"/>
    <w:rsid w:val="007328C8"/>
    <w:rsid w:val="007357C5"/>
    <w:rsid w:val="007374A8"/>
    <w:rsid w:val="00737A9F"/>
    <w:rsid w:val="00747537"/>
    <w:rsid w:val="00750E0D"/>
    <w:rsid w:val="00751A62"/>
    <w:rsid w:val="007521BF"/>
    <w:rsid w:val="00763C04"/>
    <w:rsid w:val="0078747B"/>
    <w:rsid w:val="007939EE"/>
    <w:rsid w:val="00794250"/>
    <w:rsid w:val="007972F0"/>
    <w:rsid w:val="007A54BD"/>
    <w:rsid w:val="007A6DC8"/>
    <w:rsid w:val="007C3742"/>
    <w:rsid w:val="007E5855"/>
    <w:rsid w:val="007E5BD9"/>
    <w:rsid w:val="007E6D4F"/>
    <w:rsid w:val="007F5021"/>
    <w:rsid w:val="007F68E5"/>
    <w:rsid w:val="008101B7"/>
    <w:rsid w:val="00812AF8"/>
    <w:rsid w:val="008134E9"/>
    <w:rsid w:val="00814BC2"/>
    <w:rsid w:val="008368D3"/>
    <w:rsid w:val="00837213"/>
    <w:rsid w:val="00841973"/>
    <w:rsid w:val="008420A7"/>
    <w:rsid w:val="00847406"/>
    <w:rsid w:val="00852091"/>
    <w:rsid w:val="00853E0F"/>
    <w:rsid w:val="008975C6"/>
    <w:rsid w:val="008B0C7F"/>
    <w:rsid w:val="008B51BE"/>
    <w:rsid w:val="008D3F73"/>
    <w:rsid w:val="008D52DC"/>
    <w:rsid w:val="008E0383"/>
    <w:rsid w:val="008E10A4"/>
    <w:rsid w:val="009138C1"/>
    <w:rsid w:val="0091564F"/>
    <w:rsid w:val="009206A3"/>
    <w:rsid w:val="00930D77"/>
    <w:rsid w:val="00934796"/>
    <w:rsid w:val="00934E7D"/>
    <w:rsid w:val="00937744"/>
    <w:rsid w:val="00941685"/>
    <w:rsid w:val="0095094A"/>
    <w:rsid w:val="0095460F"/>
    <w:rsid w:val="00956FBB"/>
    <w:rsid w:val="00960078"/>
    <w:rsid w:val="00961370"/>
    <w:rsid w:val="00961C38"/>
    <w:rsid w:val="0096282C"/>
    <w:rsid w:val="00965E30"/>
    <w:rsid w:val="009756B6"/>
    <w:rsid w:val="00977398"/>
    <w:rsid w:val="00981776"/>
    <w:rsid w:val="009840D1"/>
    <w:rsid w:val="009842CD"/>
    <w:rsid w:val="00997926"/>
    <w:rsid w:val="009A2682"/>
    <w:rsid w:val="009A2A50"/>
    <w:rsid w:val="009A4C38"/>
    <w:rsid w:val="009A6DE0"/>
    <w:rsid w:val="009A77F5"/>
    <w:rsid w:val="009B1596"/>
    <w:rsid w:val="009B33F5"/>
    <w:rsid w:val="009B4281"/>
    <w:rsid w:val="009C52BB"/>
    <w:rsid w:val="009E49CC"/>
    <w:rsid w:val="009F6396"/>
    <w:rsid w:val="00A01743"/>
    <w:rsid w:val="00A05430"/>
    <w:rsid w:val="00A07F5D"/>
    <w:rsid w:val="00A10CFF"/>
    <w:rsid w:val="00A11368"/>
    <w:rsid w:val="00A12352"/>
    <w:rsid w:val="00A12623"/>
    <w:rsid w:val="00A22AE2"/>
    <w:rsid w:val="00A253F1"/>
    <w:rsid w:val="00A37E0D"/>
    <w:rsid w:val="00A4442E"/>
    <w:rsid w:val="00A63E8E"/>
    <w:rsid w:val="00A65940"/>
    <w:rsid w:val="00A65F59"/>
    <w:rsid w:val="00A71D30"/>
    <w:rsid w:val="00A7749F"/>
    <w:rsid w:val="00AA1075"/>
    <w:rsid w:val="00AA68CA"/>
    <w:rsid w:val="00AA7E3C"/>
    <w:rsid w:val="00AC3F2B"/>
    <w:rsid w:val="00AC616C"/>
    <w:rsid w:val="00AD0582"/>
    <w:rsid w:val="00AD4DD7"/>
    <w:rsid w:val="00AD5A61"/>
    <w:rsid w:val="00AE0C4C"/>
    <w:rsid w:val="00AE22C7"/>
    <w:rsid w:val="00AE2510"/>
    <w:rsid w:val="00AF715F"/>
    <w:rsid w:val="00B04407"/>
    <w:rsid w:val="00B11CAC"/>
    <w:rsid w:val="00B1462B"/>
    <w:rsid w:val="00B22C6F"/>
    <w:rsid w:val="00B233A2"/>
    <w:rsid w:val="00B240E7"/>
    <w:rsid w:val="00B271D1"/>
    <w:rsid w:val="00B42F20"/>
    <w:rsid w:val="00B46C1B"/>
    <w:rsid w:val="00B53BAF"/>
    <w:rsid w:val="00B66F17"/>
    <w:rsid w:val="00B7797F"/>
    <w:rsid w:val="00B82E9A"/>
    <w:rsid w:val="00B94228"/>
    <w:rsid w:val="00B959E1"/>
    <w:rsid w:val="00B96379"/>
    <w:rsid w:val="00B9717C"/>
    <w:rsid w:val="00BA012B"/>
    <w:rsid w:val="00BA5BED"/>
    <w:rsid w:val="00BB2E58"/>
    <w:rsid w:val="00BB7701"/>
    <w:rsid w:val="00BC13C2"/>
    <w:rsid w:val="00BC2E8B"/>
    <w:rsid w:val="00BC7B1F"/>
    <w:rsid w:val="00BE284E"/>
    <w:rsid w:val="00BE66CB"/>
    <w:rsid w:val="00BE742A"/>
    <w:rsid w:val="00BF2222"/>
    <w:rsid w:val="00BF38EB"/>
    <w:rsid w:val="00C00843"/>
    <w:rsid w:val="00C03171"/>
    <w:rsid w:val="00C07712"/>
    <w:rsid w:val="00C12B27"/>
    <w:rsid w:val="00C2112A"/>
    <w:rsid w:val="00C271EE"/>
    <w:rsid w:val="00C4238D"/>
    <w:rsid w:val="00C60C41"/>
    <w:rsid w:val="00C713C3"/>
    <w:rsid w:val="00C71CFF"/>
    <w:rsid w:val="00C81039"/>
    <w:rsid w:val="00C84960"/>
    <w:rsid w:val="00C86F46"/>
    <w:rsid w:val="00CB2F5D"/>
    <w:rsid w:val="00CB4FA3"/>
    <w:rsid w:val="00CB4FC3"/>
    <w:rsid w:val="00CC1301"/>
    <w:rsid w:val="00CC7AE5"/>
    <w:rsid w:val="00CD17CA"/>
    <w:rsid w:val="00CE0B20"/>
    <w:rsid w:val="00CE36FD"/>
    <w:rsid w:val="00CF4A13"/>
    <w:rsid w:val="00D02AC6"/>
    <w:rsid w:val="00D05A9F"/>
    <w:rsid w:val="00D064AE"/>
    <w:rsid w:val="00D24BDA"/>
    <w:rsid w:val="00D30B2E"/>
    <w:rsid w:val="00D4490C"/>
    <w:rsid w:val="00D56E31"/>
    <w:rsid w:val="00D57E47"/>
    <w:rsid w:val="00D603B2"/>
    <w:rsid w:val="00D604E6"/>
    <w:rsid w:val="00D675F3"/>
    <w:rsid w:val="00D70B41"/>
    <w:rsid w:val="00D716DE"/>
    <w:rsid w:val="00D74EC8"/>
    <w:rsid w:val="00D83B75"/>
    <w:rsid w:val="00D84E5B"/>
    <w:rsid w:val="00DA1105"/>
    <w:rsid w:val="00DA11FF"/>
    <w:rsid w:val="00DA3978"/>
    <w:rsid w:val="00DA4839"/>
    <w:rsid w:val="00DA4B9B"/>
    <w:rsid w:val="00DB68B4"/>
    <w:rsid w:val="00DC6BAB"/>
    <w:rsid w:val="00DD02C5"/>
    <w:rsid w:val="00DE02CB"/>
    <w:rsid w:val="00DE78E9"/>
    <w:rsid w:val="00DE7E92"/>
    <w:rsid w:val="00DF4723"/>
    <w:rsid w:val="00DF6A6D"/>
    <w:rsid w:val="00E11A4F"/>
    <w:rsid w:val="00E12C8F"/>
    <w:rsid w:val="00E52C12"/>
    <w:rsid w:val="00E5351F"/>
    <w:rsid w:val="00E54B64"/>
    <w:rsid w:val="00E5594F"/>
    <w:rsid w:val="00E64DF2"/>
    <w:rsid w:val="00E70B76"/>
    <w:rsid w:val="00E76756"/>
    <w:rsid w:val="00E817BA"/>
    <w:rsid w:val="00E828C7"/>
    <w:rsid w:val="00E91A1B"/>
    <w:rsid w:val="00E971F3"/>
    <w:rsid w:val="00E9745E"/>
    <w:rsid w:val="00EA5DFF"/>
    <w:rsid w:val="00EB16E1"/>
    <w:rsid w:val="00EB2991"/>
    <w:rsid w:val="00EC1EFE"/>
    <w:rsid w:val="00EC37B4"/>
    <w:rsid w:val="00EC4D05"/>
    <w:rsid w:val="00EE3A8E"/>
    <w:rsid w:val="00EE634F"/>
    <w:rsid w:val="00EE7D28"/>
    <w:rsid w:val="00F16A82"/>
    <w:rsid w:val="00F21044"/>
    <w:rsid w:val="00F23C6C"/>
    <w:rsid w:val="00F32DE0"/>
    <w:rsid w:val="00F34AF4"/>
    <w:rsid w:val="00F3722E"/>
    <w:rsid w:val="00F40E19"/>
    <w:rsid w:val="00F41C24"/>
    <w:rsid w:val="00F44179"/>
    <w:rsid w:val="00F576A6"/>
    <w:rsid w:val="00F80AFC"/>
    <w:rsid w:val="00F94568"/>
    <w:rsid w:val="00F95A64"/>
    <w:rsid w:val="00F9778E"/>
    <w:rsid w:val="00FA4255"/>
    <w:rsid w:val="00FB38FA"/>
    <w:rsid w:val="00FC0D2B"/>
    <w:rsid w:val="00FC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415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141590"/>
  </w:style>
  <w:style w:type="paragraph" w:styleId="a3">
    <w:name w:val="List Paragraph"/>
    <w:basedOn w:val="a"/>
    <w:link w:val="a4"/>
    <w:uiPriority w:val="34"/>
    <w:qFormat/>
    <w:rsid w:val="0014159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141590"/>
    <w:pPr>
      <w:suppressAutoHyphens/>
      <w:spacing w:before="280" w:after="119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qFormat/>
    <w:rsid w:val="00141590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39"/>
    <w:rsid w:val="00141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15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4159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15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41590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2A710D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Без интервала1"/>
    <w:rsid w:val="003A4403"/>
    <w:pPr>
      <w:suppressAutoHyphens/>
      <w:spacing w:after="0" w:line="240" w:lineRule="auto"/>
    </w:pPr>
    <w:rPr>
      <w:rFonts w:ascii="Liberation Serif" w:eastAsia="Times New Roman" w:hAnsi="Liberation Serif" w:cs="Mangal"/>
      <w:kern w:val="2"/>
      <w:sz w:val="24"/>
      <w:szCs w:val="24"/>
      <w:lang w:eastAsia="ru-RU" w:bidi="hi-IN"/>
    </w:rPr>
  </w:style>
  <w:style w:type="paragraph" w:styleId="ac">
    <w:name w:val="Balloon Text"/>
    <w:basedOn w:val="a"/>
    <w:link w:val="ad"/>
    <w:uiPriority w:val="99"/>
    <w:semiHidden/>
    <w:unhideWhenUsed/>
    <w:rsid w:val="00AE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22C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34"/>
    <w:rsid w:val="00E54B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415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141590"/>
  </w:style>
  <w:style w:type="paragraph" w:styleId="a3">
    <w:name w:val="List Paragraph"/>
    <w:basedOn w:val="a"/>
    <w:link w:val="a4"/>
    <w:uiPriority w:val="34"/>
    <w:qFormat/>
    <w:rsid w:val="0014159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141590"/>
    <w:pPr>
      <w:suppressAutoHyphens/>
      <w:spacing w:before="280" w:after="119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qFormat/>
    <w:rsid w:val="00141590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39"/>
    <w:rsid w:val="00141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15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4159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15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41590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2A710D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Без интервала1"/>
    <w:rsid w:val="003A4403"/>
    <w:pPr>
      <w:suppressAutoHyphens/>
      <w:spacing w:after="0" w:line="240" w:lineRule="auto"/>
    </w:pPr>
    <w:rPr>
      <w:rFonts w:ascii="Liberation Serif" w:eastAsia="Times New Roman" w:hAnsi="Liberation Serif" w:cs="Mangal"/>
      <w:kern w:val="2"/>
      <w:sz w:val="24"/>
      <w:szCs w:val="24"/>
      <w:lang w:eastAsia="ru-RU" w:bidi="hi-IN"/>
    </w:rPr>
  </w:style>
  <w:style w:type="paragraph" w:styleId="ac">
    <w:name w:val="Balloon Text"/>
    <w:basedOn w:val="a"/>
    <w:link w:val="ad"/>
    <w:uiPriority w:val="99"/>
    <w:semiHidden/>
    <w:unhideWhenUsed/>
    <w:rsid w:val="00AE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22C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34"/>
    <w:rsid w:val="00E54B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8625-A793-4109-B54C-E871E704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7546</Words>
  <Characters>43014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Frolova</cp:lastModifiedBy>
  <cp:revision>2</cp:revision>
  <cp:lastPrinted>2024-05-28T13:41:00Z</cp:lastPrinted>
  <dcterms:created xsi:type="dcterms:W3CDTF">2024-05-30T16:24:00Z</dcterms:created>
  <dcterms:modified xsi:type="dcterms:W3CDTF">2024-05-30T16:24:00Z</dcterms:modified>
</cp:coreProperties>
</file>