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7A" w:rsidRPr="000F547A" w:rsidRDefault="000F547A" w:rsidP="000F547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1</w:t>
      </w:r>
    </w:p>
    <w:p w:rsidR="000F547A" w:rsidRPr="000F547A" w:rsidRDefault="000F547A" w:rsidP="000F547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 решению Совета депутатов</w:t>
      </w:r>
    </w:p>
    <w:p w:rsidR="000F547A" w:rsidRPr="000F547A" w:rsidRDefault="000F547A" w:rsidP="000F547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0F547A">
        <w:rPr>
          <w:rFonts w:ascii="Times New Roman" w:hAnsi="Times New Roman" w:cs="Times New Roman"/>
          <w:color w:val="000000"/>
          <w:sz w:val="20"/>
          <w:szCs w:val="20"/>
        </w:rPr>
        <w:t>Тока</w:t>
      </w:r>
      <w:r>
        <w:rPr>
          <w:rFonts w:ascii="Times New Roman" w:hAnsi="Times New Roman" w:cs="Times New Roman"/>
          <w:color w:val="000000"/>
          <w:sz w:val="20"/>
          <w:szCs w:val="20"/>
        </w:rPr>
        <w:t>рёвского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 округа</w:t>
      </w:r>
    </w:p>
    <w:p w:rsidR="000F547A" w:rsidRPr="000F547A" w:rsidRDefault="000F547A" w:rsidP="000F547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0F547A">
        <w:rPr>
          <w:rFonts w:ascii="Times New Roman" w:hAnsi="Times New Roman" w:cs="Times New Roman"/>
          <w:color w:val="000000"/>
          <w:sz w:val="20"/>
          <w:szCs w:val="20"/>
        </w:rPr>
        <w:t>Тамб</w:t>
      </w:r>
      <w:r>
        <w:rPr>
          <w:rFonts w:ascii="Times New Roman" w:hAnsi="Times New Roman" w:cs="Times New Roman"/>
          <w:color w:val="000000"/>
          <w:sz w:val="20"/>
          <w:szCs w:val="20"/>
        </w:rPr>
        <w:t>овской области</w:t>
      </w:r>
    </w:p>
    <w:p w:rsidR="000F547A" w:rsidRDefault="000F547A" w:rsidP="000F547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0F547A">
        <w:rPr>
          <w:rFonts w:ascii="Times New Roman" w:hAnsi="Times New Roman" w:cs="Times New Roman"/>
          <w:color w:val="000000"/>
          <w:sz w:val="20"/>
          <w:szCs w:val="20"/>
        </w:rPr>
        <w:t xml:space="preserve">"О бюджете </w:t>
      </w:r>
      <w:proofErr w:type="spellStart"/>
      <w:r w:rsidRPr="000F547A">
        <w:rPr>
          <w:rFonts w:ascii="Times New Roman" w:hAnsi="Times New Roman" w:cs="Times New Roman"/>
          <w:color w:val="000000"/>
          <w:sz w:val="20"/>
          <w:szCs w:val="20"/>
        </w:rPr>
        <w:t>Токарёвского</w:t>
      </w:r>
      <w:proofErr w:type="spellEnd"/>
      <w:r w:rsidRPr="000F547A"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</w:t>
      </w:r>
      <w:r>
        <w:rPr>
          <w:rFonts w:ascii="Times New Roman" w:hAnsi="Times New Roman" w:cs="Times New Roman"/>
          <w:color w:val="000000"/>
          <w:sz w:val="20"/>
          <w:szCs w:val="20"/>
        </w:rPr>
        <w:t>го округа</w:t>
      </w:r>
    </w:p>
    <w:p w:rsidR="000F547A" w:rsidRPr="000F547A" w:rsidRDefault="000F547A" w:rsidP="000F547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Тамбовской области  </w:t>
      </w:r>
    </w:p>
    <w:p w:rsidR="000F547A" w:rsidRPr="000F547A" w:rsidRDefault="000F547A" w:rsidP="000F547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0F547A">
        <w:rPr>
          <w:rFonts w:ascii="Times New Roman" w:hAnsi="Times New Roman" w:cs="Times New Roman"/>
          <w:color w:val="000000"/>
          <w:sz w:val="20"/>
          <w:szCs w:val="20"/>
        </w:rPr>
        <w:t>на 2024 год и на план</w:t>
      </w:r>
      <w:r>
        <w:rPr>
          <w:rFonts w:ascii="Times New Roman" w:hAnsi="Times New Roman" w:cs="Times New Roman"/>
          <w:color w:val="000000"/>
          <w:sz w:val="20"/>
          <w:szCs w:val="20"/>
        </w:rPr>
        <w:t>овый период 2025 и 2026 годов"</w:t>
      </w:r>
    </w:p>
    <w:p w:rsidR="000C26C7" w:rsidRDefault="000F547A" w:rsidP="000F547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0F547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F547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F547A">
        <w:rPr>
          <w:rFonts w:ascii="Times New Roman" w:hAnsi="Times New Roman" w:cs="Times New Roman"/>
          <w:color w:val="000000"/>
          <w:sz w:val="20"/>
          <w:szCs w:val="20"/>
        </w:rPr>
        <w:tab/>
        <w:t>от 24.12.2024 № 299</w:t>
      </w:r>
    </w:p>
    <w:p w:rsidR="000F547A" w:rsidRDefault="000F547A" w:rsidP="000F547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0632" w:type="dxa"/>
        <w:tblInd w:w="-9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27"/>
        <w:gridCol w:w="637"/>
        <w:gridCol w:w="4183"/>
        <w:gridCol w:w="1276"/>
        <w:gridCol w:w="1035"/>
        <w:gridCol w:w="1374"/>
      </w:tblGrid>
      <w:tr w:rsidR="000F547A" w:rsidTr="00236CA6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69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69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Поступления доходов в бюджет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муниципального округа Тамбовской области на 2024 год и на плановый период 2025 и 2026 годов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F547A" w:rsidRDefault="000F547A" w:rsidP="000F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ублей</w:t>
            </w:r>
            <w:proofErr w:type="spellEnd"/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на 2024 год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на 2026 год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698 486,8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564 960,1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828 203,4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378402,4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338915,3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360902,7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255 904,8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224800,0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236040,0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255 904,8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224800,0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236040,0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23292,2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20869,0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28144,0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129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1 03 02230 01 0000 110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11563,0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9697,0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12868,0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152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129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11664,4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11102,0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15179,0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33 779,1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41 924,2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44 018,6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1 05 01000 00 0000 110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725,5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762,0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1 05 02000 00 0000 110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налог на вмененный доход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31 450,0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39540,0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41510,0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1 05 04020 02 0000 110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1658,7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1746,6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28 126,0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28 891,0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30 055,0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6 540,0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2688,0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3160,0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1 06 06033 10 0000 110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6 866,0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4891,0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4637,0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14 720,0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21312,0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22258,0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2409,1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1910,0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2005,0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9514,8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8009,1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8093,1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1 11 05010 00 0000 120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7619,3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7695,5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150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1 11 05030 00 0000 120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1071,8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389,8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397,6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1 12 00000 00 0000 000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893,9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650,0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1 12 01000 01 0000 120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82,0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23700,5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11100,0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11100,0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1 14 02000 00 0000 430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1 14 06000 00 0000 430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23373,5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10100,0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10100,0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652,0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681,0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715,0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1 17 0000 00 0000 000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320084,4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226044,8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467300,7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320084,4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226044,8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467300,7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Дотации бюджетам бюджетной системы Федерации и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45733,9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19096,5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19012,5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2 02 15001 00 0000 150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22379,2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19096,5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19012,5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2 02 15001 14 0000 150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22379,2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19096,5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19012,5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2 02 15002 00 0000 150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4339,6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2 02 15002 14 0000 150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4339,6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2 02 19999 00 0000 150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дотации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19015,1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2 02 19999 14 0000 150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дотации бюджетам муниципальных округов на решение вопросов местного значения, в том числе организацию и предоставление общеобразовательных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иные цели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18200,1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127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2 02 19999 14 0000 150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дотации бюджетам муниципальных округов на стимулирование муниципальных работников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достигших наилучших результатов в развитии доходной базы консолидированного бюджета Тамбовской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2 02 20000 00 0000 150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94979,1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64242,6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305448,1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2 02 20041 14 0000 150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46531,6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48448,6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52095,4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2 02 25179 14 0000 150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общеобразовательными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467,2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547,9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2 02 25304 14 0000 150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5167,1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5079,2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4970,0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2 02 25372 14 0000 150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округов на развитие транспортной инфраструктуры на сельских территориях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95541,2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2 02 25454 14 0000 150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округов на создание модельных муниципальных библиотек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2 02 25497 14 0000 150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2098,3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1569,4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1568,7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2 02 25519 14 0000 150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округов на поддержку отрасли культуры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48,4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2 02 25555 14 0000 150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1079,2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2 02 25750 14 0000 150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141793,9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2 02 29999 00 0000 150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31537,6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8632,6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8882,6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2 02 29999 14 0000 150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муниципальных округов на обеспечение питанием обучающихся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537,5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537,5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2 02 29999 14 0000 150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субсидии бюджетам муниципальных округов на предоставление социальных выплат молодым семьям на приобретение (строительство) жилья, в том числе дополнительной социальной выплаты при рождении (усыновлении) одного ребенка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2 02 29999 14 0000 150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муниципальных округов на организацию транспортного обслуживания между поселениями в границах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6573,1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6573,1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6573,1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2 02 29999 14 0000 150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субсидии бюджетам муниципальных округов на организацию отдыха детей в каникулярное время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1316,2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1316,2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1316,2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131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2 02 29999 14 0000 150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субсидии бюджетам муниципальных округов на предоставление мер стимулирования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бучающихся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программам среднего профессионального или высшего образования и заключивших договор о целевом обучении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205,8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205,8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2 02 29999 14 0000 150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муниципальных округов на приобретение подвижного состава пассажирского транспорта общего пользования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17883,9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2 02 29999 14 0000 150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муниципальных округов на благоустройство общественных территорий в муниципальных образованиях Тамбовской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5321,2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2 02 29999 14 0000 150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субсидии бюджетам муниципальных округов на стимулирующие выплаты молодым специалистам, осуществляющим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инновационно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-экспериментальные проекты в муниципальных учреждениях культуры и муниципальных образовательных организациях в области искусств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160574,0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135909,3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136043,7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2 02 35118 14 0000 150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781,8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852,0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2 02 35120 14 0000 150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2 02 35930 14 0000 150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746,7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2 02 30024 00 0000 150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местным бюджетам на выполнение передаваемых    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155855,4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130784,5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130822,9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156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2 02 30024 14 0000 150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муниципальных округов на осуществление отдельного государственного полномочия по обеспечению мер социальной поддержки многодетных семей в части предоставления бесплатного питания обучающимся в образовательных организациях и организациях профессионального образования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1218,2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1218,2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1218,2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201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2 02 30024 14 0000 150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муниципальных округов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131475,6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109214,0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109253,8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2 02 30024 14 0000 150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муниципальных округов на осуществление отдельных государственных полномочий Тамбовской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сфере увековечения памяти погибших при защите Отечества на территории Тамбовской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354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2 02 30024 14 0000 150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муниципальных округов на осуществление отдельных государственных полномочий по предоставлению компенсации расходов на оплату жилых помещений, отопления и освещения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уководителям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заместителям руководителей, руководителям структурных подразделений и их заместителям муниципальных образовательных организаций, проживающим и работающим в сельских населенных пунктах, рабочих поселках (поселках городского типа), а также вышедшим на пенсию указанным выше категориям работников образовательных организаций, стаж работы которых в образовательных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сельской местности составляет не менее 10 лет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6785,5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6785,5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6785,5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152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2 02 30024 14 0000 150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округов на осуществление отдельных государственных полномочий по хранению, комплектованию, учету и использованию архивных документов, относящихся к государственной собственности и находящихся на территории муниципальных образований Тамбовской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2 02 30024 14 0000 150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округов на осуществление отдельных государственных полномочий по обеспечению деятельности административных комиссий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267,4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2 02 30024 14 0000 150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округов на осуществление отдельного государственного полномочия по ежемесячной денежной выплате на обеспечение мер социальной поддержки отдельных категорий граждан, работающих в сельской местности и рабочих поселках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2 02 30024 14 0000 150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муниципальных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13654,7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10891,7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10891,7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152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2 02 30024 14 0000 150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муниципальных округов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осуществление отдельного полномочия по обеспечению мер социальной поддержки многодетных семей в части предоставления скидки по оплате за присмотр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462,7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462,7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2 02 30024 14 0000 150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муниципальных округов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осуществление отдельных государственных полномочий по организации мероприятий при осуществлении деятельности  по обращению с животными без владельцев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358,8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358,8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2 02 30024 14 0000 150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округов на осуществление отдельных государственных полномочий по обеспечению льготного проезда на маршрутах регулярных перевозок отдельных категорий граждан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131,9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131,9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2 02 30024 14 0000 150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убвенции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бюджетам муниципальных округов на исполнение отдельных государственных полномочий по осуществлению выплатам, предусмотренных дополнительными мерами стимулирования педагогических работников, в системе дошкольного образования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222,8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222,8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2 02 30024 14 0000 150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убвенции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бюджетам муниципальных округов на осуществление отдельных государственных полномочий по выплатам, предусмотренным мерами дополнительного стимулирования педагогических работников, в системе общего образования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512,5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512,5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2 02 36900 00 0000 150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местным бюджетам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3308,7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3620,3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3620,3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2 02 36900 14 0000 150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бюджетам муниципальных округов на осуществление отдельных государственных полномочий Тамбовской области, связанных с защитой прав детей, государственной поддержкой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3308,7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3620,3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3620,3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18797,4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6796,4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6796,4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286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2 02 45050 14 0000 150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айконура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2 02 45303 14 0000 150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округов на ежемесячное денежное вознаграждение за классное руководство педагогическим работникам 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11365,4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6796,4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6796,4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2 02 49999 14 0000 150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 бюджетам муниципальных округов на поощрение муниципальных управленческих команд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3379,9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2 02 49999 14 0000 150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межбюджетные трансферты, передаваемые  бюджетам муниципальных округов на поощрение муниципальных образований за достижение наилучших значений показателей при реализации национальных проектов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2 02 49999 14 0000 150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межбюджетные трансферты на поощрение наилучших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значений показателей деятельности органов местного самоуправления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отчетный период (2023год)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547A" w:rsidTr="00236CA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0F547A" w:rsidRDefault="000F547A" w:rsidP="00236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F547A" w:rsidRDefault="000F547A" w:rsidP="000F547A"/>
    <w:p w:rsidR="000F547A" w:rsidRPr="000F547A" w:rsidRDefault="000F547A" w:rsidP="000F547A">
      <w:pPr>
        <w:spacing w:after="0" w:line="240" w:lineRule="auto"/>
        <w:jc w:val="right"/>
      </w:pPr>
    </w:p>
    <w:sectPr w:rsidR="000F547A" w:rsidRPr="000F5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93"/>
    <w:rsid w:val="000C26C7"/>
    <w:rsid w:val="000F547A"/>
    <w:rsid w:val="00E9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2346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Дерябина</dc:creator>
  <cp:keywords/>
  <dc:description/>
  <cp:lastModifiedBy>Дерябина</cp:lastModifiedBy>
  <cp:revision>2</cp:revision>
  <dcterms:created xsi:type="dcterms:W3CDTF">2024-12-23T12:57:00Z</dcterms:created>
  <dcterms:modified xsi:type="dcterms:W3CDTF">2024-12-23T12:59:00Z</dcterms:modified>
</cp:coreProperties>
</file>